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240" w:lineRule="atLeast"/>
        <w:jc w:val="center"/>
        <w:rPr>
          <w:rFonts w:ascii="宋体" w:hAnsi="宋体" w:cs="宋体" w:hint="eastAsia"/>
          <w:b/>
          <w:bCs/>
          <w:spacing w:val="20"/>
          <w:sz w:val="44"/>
          <w:szCs w:val="44"/>
        </w:rPr>
      </w:pPr>
      <w:r>
        <w:rPr>
          <w:rFonts w:ascii="宋体" w:hAnsi="宋体" w:cs="宋体" w:hint="eastAsia"/>
          <w:b/>
          <w:bCs/>
          <w:spacing w:val="20"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01pt;margin-top:863pt;mso-position-horizontal-relative:page;mso-position-vertical-relative:top-margin-area;position:absolute;width:20pt;z-index:251658240">
            <v:imagedata r:id="rId5" o:title=""/>
          </v:shape>
        </w:pict>
      </w:r>
      <w:r>
        <w:rPr>
          <w:rFonts w:ascii="宋体" w:hAnsi="宋体" w:cs="宋体" w:hint="eastAsia"/>
          <w:b/>
          <w:bCs/>
          <w:spacing w:val="20"/>
          <w:sz w:val="44"/>
          <w:szCs w:val="44"/>
        </w:rPr>
        <w:t>2018年第一次统一模拟检测试卷</w:t>
      </w:r>
    </w:p>
    <w:p>
      <w:pPr>
        <w:jc w:val="center"/>
        <w:rPr>
          <w:rFonts w:ascii="宋体" w:eastAsia="宋体" w:hAnsi="宋体" w:cs="宋体" w:hint="eastAsia"/>
          <w:b/>
          <w:bCs/>
          <w:color w:val="000000"/>
          <w:sz w:val="40"/>
          <w:szCs w:val="44"/>
        </w:rPr>
      </w:pPr>
      <w:r>
        <w:rPr>
          <w:rFonts w:ascii="宋体" w:hAnsi="宋体" w:cs="宋体" w:hint="eastAsia"/>
          <w:b/>
          <w:bCs/>
          <w:color w:val="000000"/>
          <w:sz w:val="40"/>
          <w:szCs w:val="44"/>
          <w:lang w:val="zh-CN" w:eastAsia="zh-CN"/>
        </w:rPr>
        <w:t>九</w:t>
      </w:r>
      <w:r>
        <w:rPr>
          <w:rFonts w:ascii="宋体" w:eastAsia="宋体" w:hAnsi="宋体" w:cs="宋体" w:hint="eastAsia"/>
          <w:b/>
          <w:bCs/>
          <w:color w:val="000000"/>
          <w:sz w:val="40"/>
          <w:szCs w:val="44"/>
          <w:lang w:val="zh-CN"/>
        </w:rPr>
        <w:t>年级</w:t>
      </w:r>
      <w:r>
        <w:rPr>
          <w:rFonts w:ascii="宋体" w:hAnsi="宋体" w:cs="宋体" w:hint="eastAsia"/>
          <w:b/>
          <w:bCs/>
          <w:color w:val="000000"/>
          <w:sz w:val="40"/>
          <w:szCs w:val="44"/>
          <w:lang w:val="zh-CN" w:eastAsia="zh-CN"/>
        </w:rPr>
        <w:t>语文</w:t>
      </w:r>
      <w:r>
        <w:rPr>
          <w:rFonts w:ascii="宋体" w:eastAsia="宋体" w:hAnsi="宋体" w:cs="宋体" w:hint="eastAsia"/>
          <w:b w:val="0"/>
          <w:bCs w:val="0"/>
          <w:color w:val="000000"/>
          <w:sz w:val="40"/>
          <w:szCs w:val="44"/>
        </w:rPr>
        <w:t>(试题卷)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80" w:lineRule="exact"/>
        <w:ind w:left="103" w:right="0" w:hanging="103" w:rightChars="0" w:hangingChars="49"/>
        <w:jc w:val="both"/>
        <w:textAlignment w:val="auto"/>
        <w:outlineLvl w:val="9"/>
        <w:rPr>
          <w:rFonts w:ascii="Times New Roman" w:eastAsia="楷体_GB2312" w:hAnsi="Times New Roman"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80" w:lineRule="exact"/>
        <w:ind w:left="103" w:right="0" w:hanging="103" w:rightChars="0" w:hangingChars="49"/>
        <w:jc w:val="both"/>
        <w:textAlignment w:val="auto"/>
        <w:outlineLvl w:val="9"/>
        <w:rPr>
          <w:rFonts w:ascii="Times New Roman" w:eastAsia="楷体_GB2312" w:hAnsi="Times New Roman"/>
          <w:bCs/>
          <w:szCs w:val="21"/>
        </w:rPr>
      </w:pPr>
      <w:r>
        <w:rPr>
          <w:rFonts w:ascii="Times New Roman" w:eastAsia="楷体_GB2312" w:hAnsi="Times New Roman"/>
          <w:bCs/>
          <w:szCs w:val="21"/>
        </w:rPr>
        <w:t>温馨提示：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80" w:lineRule="exact"/>
        <w:ind w:left="210" w:right="0" w:firstLine="210" w:leftChars="100" w:rightChars="0" w:firstLineChars="100"/>
        <w:jc w:val="both"/>
        <w:textAlignment w:val="auto"/>
        <w:outlineLvl w:val="9"/>
        <w:rPr>
          <w:rFonts w:ascii="Times New Roman" w:eastAsia="楷体_GB2312" w:hAnsi="Times New Roman"/>
          <w:bCs/>
          <w:szCs w:val="21"/>
        </w:rPr>
      </w:pPr>
      <w:r>
        <w:rPr>
          <w:rFonts w:ascii="Times New Roman" w:eastAsia="楷体_GB2312" w:hAnsi="Times New Roman"/>
          <w:bCs/>
          <w:szCs w:val="21"/>
        </w:rPr>
        <w:t>1．本试卷包括试题卷和答题卡。满分150分，考试时量120分钟。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80" w:lineRule="exact"/>
        <w:ind w:left="630" w:right="0" w:hanging="210" w:leftChars="200" w:rightChars="0" w:hangingChars="100"/>
        <w:jc w:val="both"/>
        <w:textAlignment w:val="auto"/>
        <w:outlineLvl w:val="9"/>
        <w:rPr>
          <w:rFonts w:ascii="Times New Roman" w:eastAsia="楷体_GB2312" w:hAnsi="Times New Roman"/>
          <w:bCs/>
          <w:szCs w:val="21"/>
        </w:rPr>
      </w:pPr>
      <w:r>
        <w:rPr>
          <w:rFonts w:ascii="Times New Roman" w:eastAsia="楷体_GB2312" w:hAnsi="Times New Roman"/>
          <w:bCs/>
          <w:szCs w:val="21"/>
        </w:rPr>
        <w:t>2．考生作答时，选择题和非选择题均须对应答在答题卡上，在本试题卷上作答无效。 考生在答题卡上按答题卡中注意事项的要求答题。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80" w:lineRule="exact"/>
        <w:ind w:left="210" w:right="0" w:firstLine="210" w:leftChars="100" w:rightChars="0" w:firstLineChars="100"/>
        <w:jc w:val="both"/>
        <w:textAlignment w:val="auto"/>
        <w:outlineLvl w:val="9"/>
        <w:rPr>
          <w:rFonts w:ascii="Times New Roman" w:eastAsia="楷体_GB2312" w:hAnsi="Times New Roman"/>
          <w:bCs/>
          <w:szCs w:val="21"/>
        </w:rPr>
      </w:pPr>
      <w:r>
        <w:rPr>
          <w:rFonts w:ascii="Times New Roman" w:eastAsia="楷体_GB2312" w:hAnsi="Times New Roman"/>
          <w:bCs/>
          <w:szCs w:val="21"/>
        </w:rPr>
        <w:t>3．考试结束后，将本试卷和答题卡一并交回。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40" w:lineRule="atLeast"/>
        <w:ind w:right="0" w:rightChars="0"/>
        <w:rPr>
          <w:rFonts w:ascii="宋体" w:eastAsia="宋体" w:hAnsi="宋体" w:cs="宋体" w:hint="eastAsia"/>
          <w:b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color w:val="000000"/>
          <w:sz w:val="21"/>
          <w:szCs w:val="21"/>
        </w:rPr>
        <w:t>一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、</w:t>
      </w:r>
      <w:r>
        <w:rPr>
          <w:rFonts w:ascii="宋体" w:eastAsia="宋体" w:hAnsi="宋体" w:cs="宋体" w:hint="eastAsia"/>
          <w:b/>
          <w:color w:val="000000"/>
          <w:sz w:val="21"/>
          <w:szCs w:val="21"/>
        </w:rPr>
        <w:t>语言积累与运用</w:t>
      </w:r>
      <w:r>
        <w:rPr>
          <w:rFonts w:ascii="宋体" w:eastAsia="宋体" w:hAnsi="宋体" w:cs="宋体" w:hint="eastAsia"/>
          <w:b w:val="0"/>
          <w:bCs/>
          <w:color w:val="000000"/>
          <w:sz w:val="21"/>
          <w:szCs w:val="21"/>
        </w:rPr>
        <w:t>（30分，选择题每小题3分）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40" w:lineRule="atLeast"/>
        <w:ind w:right="0" w:rightChars="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</w:t>
      </w:r>
      <w:r>
        <w:rPr>
          <w:rFonts w:ascii="宋体" w:hAnsi="宋体" w:cs="宋体" w:hint="eastAsia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选出下列词语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中</w:t>
      </w:r>
      <w:r>
        <w:rPr>
          <w:rFonts w:ascii="宋体" w:eastAsia="宋体" w:hAnsi="宋体" w:cs="宋体" w:hint="eastAsia"/>
          <w:sz w:val="21"/>
          <w:szCs w:val="21"/>
        </w:rPr>
        <w:t>加线字的字音、字形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完全正确</w:t>
      </w:r>
      <w:r>
        <w:rPr>
          <w:rFonts w:ascii="宋体" w:eastAsia="宋体" w:hAnsi="宋体" w:cs="宋体" w:hint="eastAsia"/>
          <w:sz w:val="21"/>
          <w:szCs w:val="21"/>
        </w:rPr>
        <w:t>的一项是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40" w:lineRule="atLeast"/>
        <w:ind w:left="840" w:right="0" w:hanging="420" w:leftChars="200" w:rightChars="0" w:hanging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A．</w:t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贮</w:t>
      </w:r>
      <w:r>
        <w:rPr>
          <w:rFonts w:ascii="宋体" w:eastAsia="宋体" w:hAnsi="宋体" w:cs="宋体" w:hint="eastAsia"/>
          <w:sz w:val="21"/>
          <w:szCs w:val="21"/>
        </w:rPr>
        <w:t>藏（</w:t>
      </w:r>
      <w:r>
        <w:rPr>
          <w:rFonts w:ascii="宋体" w:eastAsia="宋体" w:hAnsi="宋体" w:cs="宋体" w:hint="eastAsia"/>
          <w:sz w:val="24"/>
          <w:szCs w:val="24"/>
        </w:rPr>
        <w:t>zhù</w:t>
      </w:r>
      <w:r>
        <w:rPr>
          <w:rFonts w:ascii="宋体" w:eastAsia="宋体" w:hAnsi="宋体" w:cs="宋体" w:hint="eastAsia"/>
          <w:sz w:val="21"/>
          <w:szCs w:val="21"/>
        </w:rPr>
        <w:t xml:space="preserve">）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ab/>
      </w:r>
      <w:r>
        <w:rPr>
          <w:rFonts w:ascii="宋体" w:eastAsia="宋体" w:hAnsi="宋体" w:cs="宋体" w:hint="eastAsia"/>
          <w:sz w:val="21"/>
          <w:szCs w:val="21"/>
        </w:rPr>
        <w:t>屏</w:t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障</w:t>
      </w:r>
      <w:r>
        <w:rPr>
          <w:rFonts w:ascii="宋体" w:eastAsia="宋体" w:hAnsi="宋体" w:cs="宋体" w:hint="eastAsia"/>
          <w:sz w:val="21"/>
          <w:szCs w:val="21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zhàng</w:t>
      </w:r>
      <w:r>
        <w:rPr>
          <w:rFonts w:ascii="宋体" w:eastAsia="宋体" w:hAnsi="宋体" w:cs="宋体" w:hint="eastAsia"/>
          <w:sz w:val="21"/>
          <w:szCs w:val="21"/>
        </w:rPr>
        <w:t xml:space="preserve">）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ab/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提</w:t>
      </w:r>
      <w:r>
        <w:rPr>
          <w:rFonts w:ascii="宋体" w:eastAsia="宋体" w:hAnsi="宋体" w:cs="宋体" w:hint="eastAsia"/>
          <w:sz w:val="21"/>
          <w:szCs w:val="21"/>
        </w:rPr>
        <w:t>防（</w:t>
      </w:r>
      <w:r>
        <w:rPr>
          <w:rFonts w:ascii="宋体" w:eastAsia="宋体" w:hAnsi="宋体" w:cs="宋体" w:hint="eastAsia"/>
          <w:sz w:val="24"/>
          <w:szCs w:val="24"/>
        </w:rPr>
        <w:t>dī</w:t>
      </w:r>
      <w:r>
        <w:rPr>
          <w:rFonts w:ascii="宋体" w:eastAsia="宋体" w:hAnsi="宋体" w:cs="宋体" w:hint="eastAsia"/>
          <w:sz w:val="21"/>
          <w:szCs w:val="21"/>
        </w:rPr>
        <w:t xml:space="preserve">）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ab/>
      </w:r>
      <w:r>
        <w:rPr>
          <w:rFonts w:ascii="宋体" w:eastAsia="宋体" w:hAnsi="宋体" w:cs="宋体" w:hint="eastAsia"/>
          <w:sz w:val="21"/>
          <w:szCs w:val="21"/>
        </w:rPr>
        <w:t>空</w:t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穴</w:t>
      </w:r>
      <w:r>
        <w:rPr>
          <w:rFonts w:ascii="宋体" w:eastAsia="宋体" w:hAnsi="宋体" w:cs="宋体" w:hint="eastAsia"/>
          <w:sz w:val="21"/>
          <w:szCs w:val="21"/>
        </w:rPr>
        <w:t>来风（</w:t>
      </w:r>
      <w:r>
        <w:rPr>
          <w:rFonts w:ascii="宋体" w:eastAsia="宋体" w:hAnsi="宋体" w:cs="宋体" w:hint="eastAsia"/>
          <w:sz w:val="24"/>
          <w:szCs w:val="24"/>
        </w:rPr>
        <w:t>xuè</w:t>
      </w:r>
      <w:r>
        <w:rPr>
          <w:rFonts w:ascii="宋体" w:eastAsia="宋体" w:hAnsi="宋体" w:cs="宋体" w:hint="eastAsia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40" w:lineRule="atLeast"/>
        <w:ind w:left="840" w:right="0" w:hanging="420" w:leftChars="200" w:rightChars="0" w:hanging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B．琴</w:t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弦</w:t>
      </w:r>
      <w:r>
        <w:rPr>
          <w:rFonts w:ascii="宋体" w:eastAsia="宋体" w:hAnsi="宋体" w:cs="宋体" w:hint="eastAsia"/>
          <w:sz w:val="21"/>
          <w:szCs w:val="21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xián</w:t>
      </w:r>
      <w:r>
        <w:rPr>
          <w:rFonts w:ascii="宋体" w:eastAsia="宋体" w:hAnsi="宋体" w:cs="宋体" w:hint="eastAsia"/>
          <w:sz w:val="21"/>
          <w:szCs w:val="21"/>
        </w:rPr>
        <w:t>）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 </w:t>
      </w:r>
      <w:r>
        <w:rPr>
          <w:rFonts w:ascii="宋体" w:hAnsi="宋体" w:cs="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褴</w:t>
      </w:r>
      <w:r>
        <w:rPr>
          <w:rFonts w:ascii="宋体" w:eastAsia="宋体" w:hAnsi="宋体" w:cs="宋体" w:hint="eastAsia"/>
          <w:sz w:val="21"/>
          <w:szCs w:val="21"/>
        </w:rPr>
        <w:t>褛（</w:t>
      </w:r>
      <w:r>
        <w:rPr>
          <w:rFonts w:ascii="宋体" w:eastAsia="宋体" w:hAnsi="宋体" w:cs="宋体" w:hint="eastAsia"/>
          <w:sz w:val="24"/>
          <w:szCs w:val="24"/>
        </w:rPr>
        <w:t>lán</w:t>
      </w:r>
      <w:r>
        <w:rPr>
          <w:rFonts w:ascii="宋体" w:eastAsia="宋体" w:hAnsi="宋体" w:cs="宋体" w:hint="eastAsia"/>
          <w:sz w:val="21"/>
          <w:szCs w:val="21"/>
        </w:rPr>
        <w:t xml:space="preserve">）  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ab/>
      </w:r>
      <w:r>
        <w:rPr>
          <w:rFonts w:ascii="宋体" w:eastAsia="宋体" w:hAnsi="宋体" w:cs="宋体" w:hint="eastAsia"/>
          <w:sz w:val="21"/>
          <w:szCs w:val="21"/>
        </w:rPr>
        <w:t>蓓</w:t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蕾</w:t>
      </w:r>
      <w:r>
        <w:rPr>
          <w:rFonts w:ascii="宋体" w:eastAsia="宋体" w:hAnsi="宋体" w:cs="宋体" w:hint="eastAsia"/>
          <w:sz w:val="21"/>
          <w:szCs w:val="21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lěi</w:t>
      </w:r>
      <w:r>
        <w:rPr>
          <w:rFonts w:ascii="宋体" w:eastAsia="宋体" w:hAnsi="宋体" w:cs="宋体" w:hint="eastAsia"/>
          <w:sz w:val="21"/>
          <w:szCs w:val="21"/>
        </w:rPr>
        <w:t xml:space="preserve">） 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val="en-US" w:eastAsia="zh-CN"/>
        </w:rPr>
        <w:tab/>
      </w:r>
      <w:r>
        <w:rPr>
          <w:rFonts w:ascii="宋体" w:eastAsia="宋体" w:hAnsi="宋体" w:cs="宋体" w:hint="eastAsia"/>
          <w:sz w:val="21"/>
          <w:szCs w:val="21"/>
        </w:rPr>
        <w:t>人才济</w:t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济</w:t>
      </w:r>
      <w:r>
        <w:rPr>
          <w:rFonts w:ascii="宋体" w:eastAsia="宋体" w:hAnsi="宋体" w:cs="宋体" w:hint="eastAsia"/>
          <w:sz w:val="21"/>
          <w:szCs w:val="21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jǐ</w:t>
      </w:r>
      <w:r>
        <w:rPr>
          <w:rFonts w:ascii="宋体" w:eastAsia="宋体" w:hAnsi="宋体" w:cs="宋体" w:hint="eastAsia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40" w:lineRule="atLeast"/>
        <w:ind w:left="840" w:right="0" w:hanging="420" w:leftChars="200" w:rightChars="0" w:hanging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C．</w:t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蝙</w:t>
      </w:r>
      <w:r>
        <w:rPr>
          <w:rFonts w:ascii="宋体" w:eastAsia="宋体" w:hAnsi="宋体" w:cs="宋体" w:hint="eastAsia"/>
          <w:sz w:val="21"/>
          <w:szCs w:val="21"/>
        </w:rPr>
        <w:t>蝠（</w:t>
      </w:r>
      <w:r>
        <w:rPr>
          <w:rFonts w:ascii="宋体" w:eastAsia="宋体" w:hAnsi="宋体" w:cs="宋体" w:hint="eastAsia"/>
          <w:sz w:val="24"/>
          <w:szCs w:val="24"/>
        </w:rPr>
        <w:t>biān</w:t>
      </w:r>
      <w:r>
        <w:rPr>
          <w:rFonts w:ascii="宋体" w:eastAsia="宋体" w:hAnsi="宋体" w:cs="宋体" w:hint="eastAsia"/>
          <w:sz w:val="21"/>
          <w:szCs w:val="21"/>
        </w:rPr>
        <w:t>）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  <w:lang w:val="en-US" w:eastAsia="zh-CN"/>
        </w:rPr>
        <w:tab/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冒</w:t>
      </w:r>
      <w:r>
        <w:rPr>
          <w:rFonts w:ascii="宋体" w:eastAsia="宋体" w:hAnsi="宋体" w:cs="宋体" w:hint="eastAsia"/>
          <w:sz w:val="21"/>
          <w:szCs w:val="21"/>
        </w:rPr>
        <w:t>然（</w:t>
      </w:r>
      <w:r>
        <w:rPr>
          <w:rFonts w:ascii="宋体" w:eastAsia="宋体" w:hAnsi="宋体" w:cs="宋体" w:hint="eastAsia"/>
          <w:sz w:val="24"/>
          <w:szCs w:val="24"/>
        </w:rPr>
        <w:t>mào</w:t>
      </w:r>
      <w:r>
        <w:rPr>
          <w:rFonts w:ascii="宋体" w:eastAsia="宋体" w:hAnsi="宋体" w:cs="宋体" w:hint="eastAsia"/>
          <w:sz w:val="21"/>
          <w:szCs w:val="21"/>
        </w:rPr>
        <w:t xml:space="preserve">） 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val="en-US" w:eastAsia="zh-CN"/>
        </w:rPr>
        <w:tab/>
      </w:r>
      <w:r>
        <w:rPr>
          <w:rFonts w:ascii="宋体" w:eastAsia="宋体" w:hAnsi="宋体" w:cs="宋体" w:hint="eastAsia"/>
          <w:sz w:val="21"/>
          <w:szCs w:val="21"/>
        </w:rPr>
        <w:t>狭</w:t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窄</w:t>
      </w:r>
      <w:r>
        <w:rPr>
          <w:rFonts w:ascii="宋体" w:eastAsia="宋体" w:hAnsi="宋体" w:cs="宋体" w:hint="eastAsia"/>
          <w:sz w:val="21"/>
          <w:szCs w:val="21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zǎi</w:t>
      </w:r>
      <w:r>
        <w:rPr>
          <w:rFonts w:ascii="宋体" w:eastAsia="宋体" w:hAnsi="宋体" w:cs="宋体" w:hint="eastAsia"/>
          <w:sz w:val="21"/>
          <w:szCs w:val="21"/>
        </w:rPr>
        <w:t xml:space="preserve">）  </w:t>
      </w:r>
      <w:r>
        <w:rPr>
          <w:rFonts w:ascii="宋体" w:hAnsi="宋体" w:cs="宋体" w:hint="eastAsia"/>
          <w:sz w:val="21"/>
          <w:szCs w:val="21"/>
          <w:lang w:val="en-US" w:eastAsia="zh-CN"/>
        </w:rPr>
        <w:tab/>
      </w:r>
      <w:r>
        <w:rPr>
          <w:rFonts w:ascii="宋体" w:eastAsia="宋体" w:hAnsi="宋体" w:cs="宋体" w:hint="eastAsia"/>
          <w:sz w:val="21"/>
          <w:szCs w:val="21"/>
        </w:rPr>
        <w:t>相形见</w:t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绌</w:t>
      </w:r>
      <w:r>
        <w:rPr>
          <w:rFonts w:ascii="宋体" w:eastAsia="宋体" w:hAnsi="宋体" w:cs="宋体" w:hint="eastAsia"/>
          <w:sz w:val="21"/>
          <w:szCs w:val="21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chù</w:t>
      </w:r>
      <w:r>
        <w:rPr>
          <w:rFonts w:ascii="宋体" w:eastAsia="宋体" w:hAnsi="宋体" w:cs="宋体" w:hint="eastAsia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40" w:lineRule="atLeast"/>
        <w:ind w:left="840" w:right="0" w:hanging="420" w:leftChars="200" w:rightChars="0" w:hanging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D．</w:t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创</w:t>
      </w:r>
      <w:r>
        <w:rPr>
          <w:rFonts w:ascii="宋体" w:eastAsia="宋体" w:hAnsi="宋体" w:cs="宋体" w:hint="eastAsia"/>
          <w:sz w:val="21"/>
          <w:szCs w:val="21"/>
        </w:rPr>
        <w:t>伤（</w:t>
      </w:r>
      <w:r>
        <w:rPr>
          <w:rFonts w:ascii="宋体" w:eastAsia="宋体" w:hAnsi="宋体" w:cs="宋体" w:hint="eastAsia"/>
          <w:sz w:val="24"/>
          <w:szCs w:val="24"/>
        </w:rPr>
        <w:t>chuāng</w:t>
      </w:r>
      <w:r>
        <w:rPr>
          <w:rFonts w:ascii="宋体" w:eastAsia="宋体" w:hAnsi="宋体" w:cs="宋体" w:hint="eastAsia"/>
          <w:sz w:val="21"/>
          <w:szCs w:val="21"/>
        </w:rPr>
        <w:t>）</w:t>
      </w:r>
      <w:r>
        <w:rPr>
          <w:rFonts w:ascii="宋体" w:hAnsi="宋体" w:cs="宋体" w:hint="eastAsia"/>
          <w:sz w:val="21"/>
          <w:szCs w:val="21"/>
          <w:lang w:val="en-US" w:eastAsia="zh-CN"/>
        </w:rPr>
        <w:tab/>
      </w:r>
      <w:r>
        <w:rPr>
          <w:rFonts w:ascii="宋体" w:eastAsia="宋体" w:hAnsi="宋体" w:cs="宋体" w:hint="eastAsia"/>
          <w:sz w:val="21"/>
          <w:szCs w:val="21"/>
        </w:rPr>
        <w:t>笨</w:t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拙</w:t>
      </w:r>
      <w:r>
        <w:rPr>
          <w:rFonts w:ascii="宋体" w:eastAsia="宋体" w:hAnsi="宋体" w:cs="宋体" w:hint="eastAsia"/>
          <w:sz w:val="21"/>
          <w:szCs w:val="21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zhuō</w:t>
      </w:r>
      <w:r>
        <w:rPr>
          <w:rFonts w:ascii="宋体" w:eastAsia="宋体" w:hAnsi="宋体" w:cs="宋体" w:hint="eastAsia"/>
          <w:sz w:val="21"/>
          <w:szCs w:val="21"/>
        </w:rPr>
        <w:t xml:space="preserve">） 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 </w:t>
      </w:r>
      <w:r>
        <w:rPr>
          <w:rFonts w:ascii="宋体" w:hAnsi="宋体" w:cs="宋体" w:hint="eastAsia"/>
          <w:b/>
          <w:bCs/>
          <w:sz w:val="21"/>
          <w:szCs w:val="21"/>
          <w:lang w:val="en-US" w:eastAsia="zh-CN"/>
        </w:rPr>
        <w:tab/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症</w:t>
      </w:r>
      <w:r>
        <w:rPr>
          <w:rFonts w:ascii="宋体" w:eastAsia="宋体" w:hAnsi="宋体" w:cs="宋体" w:hint="eastAsia"/>
          <w:sz w:val="21"/>
          <w:szCs w:val="21"/>
        </w:rPr>
        <w:t>结（</w:t>
      </w:r>
      <w:r>
        <w:rPr>
          <w:rFonts w:ascii="宋体" w:eastAsia="宋体" w:hAnsi="宋体" w:cs="宋体" w:hint="eastAsia"/>
          <w:sz w:val="24"/>
          <w:szCs w:val="24"/>
        </w:rPr>
        <w:t>zhèng</w:t>
      </w:r>
      <w:r>
        <w:rPr>
          <w:rFonts w:ascii="宋体" w:eastAsia="宋体" w:hAnsi="宋体" w:cs="宋体" w:hint="eastAsia"/>
          <w:sz w:val="21"/>
          <w:szCs w:val="21"/>
        </w:rPr>
        <w:t>）</w:t>
      </w:r>
      <w:r>
        <w:rPr>
          <w:rFonts w:ascii="宋体" w:hAnsi="宋体" w:cs="宋体" w:hint="eastAsia"/>
          <w:sz w:val="21"/>
          <w:szCs w:val="21"/>
          <w:lang w:val="en-US" w:eastAsia="zh-CN"/>
        </w:rPr>
        <w:tab/>
      </w:r>
      <w:r>
        <w:rPr>
          <w:rFonts w:ascii="宋体" w:eastAsia="宋体" w:hAnsi="宋体" w:cs="宋体" w:hint="eastAsia"/>
          <w:sz w:val="21"/>
          <w:szCs w:val="21"/>
        </w:rPr>
        <w:t>一</w:t>
      </w:r>
      <w:r>
        <w:rPr>
          <w:rFonts w:ascii="宋体" w:eastAsia="宋体" w:hAnsi="宋体" w:cs="宋体" w:hint="eastAsia"/>
          <w:b/>
          <w:bCs/>
          <w:sz w:val="21"/>
          <w:szCs w:val="21"/>
          <w:u w:val="single"/>
        </w:rPr>
        <w:t>泄</w:t>
      </w:r>
      <w:r>
        <w:rPr>
          <w:rFonts w:ascii="宋体" w:eastAsia="宋体" w:hAnsi="宋体" w:cs="宋体" w:hint="eastAsia"/>
          <w:sz w:val="21"/>
          <w:szCs w:val="21"/>
        </w:rPr>
        <w:t>千里（</w:t>
      </w:r>
      <w:r>
        <w:rPr>
          <w:rFonts w:ascii="宋体" w:eastAsia="宋体" w:hAnsi="宋体" w:cs="宋体" w:hint="eastAsia"/>
          <w:sz w:val="24"/>
          <w:szCs w:val="24"/>
        </w:rPr>
        <w:t>xiè</w:t>
      </w:r>
      <w:r>
        <w:rPr>
          <w:rFonts w:ascii="宋体" w:eastAsia="宋体" w:hAnsi="宋体" w:cs="宋体" w:hint="eastAsia"/>
          <w:sz w:val="21"/>
          <w:szCs w:val="21"/>
        </w:rPr>
        <w:t>）</w:t>
      </w:r>
    </w:p>
    <w:p>
      <w:pPr>
        <w:pStyle w:val="NormalWeb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 w:val="0"/>
        <w:spacing w:before="0" w:beforeAutospacing="0" w:after="0" w:afterAutospacing="0" w:line="340" w:lineRule="atLeast"/>
        <w:ind w:right="0" w:rightChars="0"/>
        <w:rPr>
          <w:rFonts w:ascii="宋体" w:eastAsia="宋体" w:hAnsi="宋体" w:cs="宋体" w:hint="eastAsia"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</w:t>
      </w:r>
      <w:r>
        <w:rPr>
          <w:rFonts w:cs="宋体" w:hint="eastAsia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bCs/>
          <w:color w:val="000000"/>
          <w:sz w:val="21"/>
          <w:szCs w:val="21"/>
        </w:rPr>
        <w:t>下列句子中加点成语</w:t>
      </w:r>
      <w:r>
        <w:rPr>
          <w:rFonts w:ascii="宋体" w:eastAsia="宋体" w:hAnsi="宋体" w:cs="宋体" w:hint="eastAsia"/>
          <w:b/>
          <w:bCs w:val="0"/>
          <w:color w:val="000000"/>
          <w:sz w:val="21"/>
          <w:szCs w:val="21"/>
        </w:rPr>
        <w:t>使用恰当</w:t>
      </w:r>
      <w:r>
        <w:rPr>
          <w:rFonts w:ascii="宋体" w:eastAsia="宋体" w:hAnsi="宋体" w:cs="宋体" w:hint="eastAsia"/>
          <w:bCs/>
          <w:color w:val="000000"/>
          <w:sz w:val="21"/>
          <w:szCs w:val="21"/>
        </w:rPr>
        <w:t>的一项是</w:t>
      </w:r>
    </w:p>
    <w:p>
      <w:pPr>
        <w:pStyle w:val="NormalWeb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 w:val="0"/>
        <w:spacing w:before="0" w:beforeAutospacing="0" w:after="0" w:afterAutospacing="0" w:line="340" w:lineRule="atLeast"/>
        <w:ind w:right="0" w:firstLine="420" w:rightChars="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A．中考临近，室友们都在认真复习，丁刚同学却 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em w:val="dot"/>
        </w:rPr>
        <w:t>苦心孤诣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地沉迷游戏。</w:t>
      </w:r>
    </w:p>
    <w:p>
      <w:pPr>
        <w:pStyle w:val="NormalWeb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 w:val="0"/>
        <w:spacing w:before="0" w:beforeAutospacing="0" w:after="0" w:afterAutospacing="0" w:line="340" w:lineRule="atLeast"/>
        <w:ind w:right="0" w:firstLine="420" w:rightChars="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B．这道数学题很难，在老师的反复讲解下，同学们终于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em w:val="dot"/>
        </w:rPr>
        <w:t>大彻大悟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了。</w:t>
      </w:r>
    </w:p>
    <w:p>
      <w:pPr>
        <w:pStyle w:val="NormalWeb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 w:val="0"/>
        <w:spacing w:before="0" w:beforeAutospacing="0" w:after="0" w:afterAutospacing="0" w:line="340" w:lineRule="atLeast"/>
        <w:ind w:right="0" w:firstLine="420" w:rightChars="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C．她性格孤僻，常常 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em w:val="dot"/>
        </w:rPr>
        <w:t>妄自菲薄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，大家都认为她是一个自负的人。</w:t>
      </w:r>
    </w:p>
    <w:p>
      <w:pPr>
        <w:pStyle w:val="NormalWeb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 w:val="0"/>
        <w:spacing w:before="0" w:beforeAutospacing="0" w:after="0" w:afterAutospacing="0" w:line="340" w:lineRule="atLeast"/>
        <w:ind w:right="0" w:firstLine="420" w:rightChars="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D．生活对于任何人都非易事，我们必须有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em w:val="dot"/>
        </w:rPr>
        <w:t>坚忍不拔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的精神，还要有信心。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40" w:lineRule="atLeast"/>
        <w:ind w:left="420" w:right="0" w:hanging="420" w:rightChars="0" w:hangingChars="20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3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下列各句中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有语病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的一项是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40" w:lineRule="atLeast"/>
        <w:ind w:right="0" w:firstLine="420" w:rightChars="0" w:firstLineChars="20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A．传承发展中华优秀传统文化，要立足于现实生活，不忘本来、吸收外来、面向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atLeast"/>
        <w:ind w:left="0" w:right="0" w:firstLine="735" w:leftChars="0" w:rightChars="0" w:firstLineChars="350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未来。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napToGrid w:val="0"/>
        <w:spacing w:line="340" w:lineRule="atLeast"/>
        <w:ind w:left="840" w:right="0" w:hanging="420" w:leftChars="200" w:rightChars="0" w:hangingChars="20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食品安全规划提出，获得许可证的餐饮服务单位全面推行“明厨亮灶”；严格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atLeast"/>
        <w:ind w:left="420" w:right="0" w:firstLine="315" w:leftChars="0" w:rightChars="0" w:firstLineChars="150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互联网食品经营、网络订餐等新业态，落实网络平台食品经营资质审核责任。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snapToGrid w:val="0"/>
        <w:spacing w:line="340" w:lineRule="atLeast"/>
        <w:ind w:left="840" w:right="0" w:hanging="420" w:leftChars="200" w:rightChars="0" w:hangingChars="20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随着越来越多的共享单车出现在街头巷尾，乱停乱放、直接骑回家甚至恶意破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atLeast"/>
        <w:ind w:left="420" w:right="0" w:firstLine="315" w:leftChars="0" w:rightChars="0" w:firstLineChars="150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坏等诸多不文明现象也层出不穷。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atLeast"/>
        <w:ind w:left="735" w:right="0" w:hanging="315" w:leftChars="200" w:rightChars="0" w:hangingChars="150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习近平主席在世界经济论坛2017年年会开幕式上的主旨演讲中指出，经济全球化是社会生产力发展的客观要求和科技进步的必然结果。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atLeast"/>
        <w:ind w:right="0" w:rightChars="0"/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4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依次填入下面这段文字横线处的语句，衔接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最恰当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的一项是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atLeast"/>
        <w:ind w:left="239" w:right="0" w:firstLine="420" w:leftChars="114" w:rightChars="0" w:firstLineChars="20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你怎样对待生活，生活就怎样对待你。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。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。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。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。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，只不过你我未处局中，不知其中滋味而已。 </w:t>
      </w:r>
    </w:p>
    <w:p>
      <w:pPr>
        <w:pStyle w:val="Lis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atLeast"/>
        <w:ind w:right="0" w:firstLine="630" w:rightChars="0" w:firstLineChars="300"/>
        <w:jc w:val="lef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1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①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t>迎难而退、明哲保身固然是一种智慧与生活态度</w:t>
      </w:r>
    </w:p>
    <w:p>
      <w:pPr>
        <w:pStyle w:val="Lis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atLeast"/>
        <w:ind w:right="0" w:firstLine="630" w:rightChars="0" w:firstLineChars="300"/>
        <w:jc w:val="lef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②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t>人生在世，总会遇到这样或者那样的困难与挫折</w:t>
      </w:r>
    </w:p>
    <w:p>
      <w:pPr>
        <w:pStyle w:val="Lis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atLeast"/>
        <w:ind w:right="0" w:firstLine="630" w:rightChars="0" w:firstLineChars="300"/>
        <w:jc w:val="left"/>
        <w:rPr>
          <w:rFonts w:ascii="宋体" w:eastAsia="宋体" w:hAnsi="宋体" w:cs="宋体" w:hint="eastAsia"/>
          <w:color w:val="FF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③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t>知难而进、努力向前更是一种执着和人生哲学</w:t>
      </w:r>
    </w:p>
    <w:p>
      <w:pPr>
        <w:pStyle w:val="Lis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atLeast"/>
        <w:ind w:right="0" w:firstLine="630" w:rightChars="0" w:firstLineChars="300"/>
        <w:jc w:val="lef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④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t>很多人从表面看来你可能很羡慕他，但人人都有自己的苦恼</w:t>
      </w:r>
    </w:p>
    <w:p>
      <w:pPr>
        <w:pStyle w:val="Lis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atLeast"/>
        <w:ind w:right="0" w:firstLine="630" w:rightChars="0" w:firstLineChars="300"/>
        <w:jc w:val="lef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5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⑤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t>美学大师蒋勤在《蒋勤劝美》中曾写道：“人生五味，酸甜苦辣咸都要经历才</w:t>
      </w:r>
    </w:p>
    <w:p>
      <w:pPr>
        <w:pStyle w:val="Lis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atLeast"/>
        <w:ind w:right="0" w:firstLine="840" w:rightChars="0" w:firstLineChars="400"/>
        <w:jc w:val="lef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够完美。”</w:t>
      </w:r>
    </w:p>
    <w:p>
      <w:pPr>
        <w:pStyle w:val="ListParagraph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atLeast"/>
        <w:ind w:right="0" w:firstLine="630" w:rightChars="0" w:firstLineChars="300"/>
        <w:jc w:val="lef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6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⑥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t>某种程度上说，人活着就是一种态度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atLeast"/>
        <w:ind w:right="0" w:firstLine="420" w:rightChars="0" w:firstLineChars="200"/>
        <w:jc w:val="lef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A.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5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⑤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②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1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①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③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6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⑥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④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   B.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②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1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①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6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⑥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③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5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⑤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④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 C.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6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⑥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②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1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①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③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5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⑤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④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 D. 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1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①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③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5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⑤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6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⑥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④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sz w:val="21"/>
          <w:szCs w:val="21"/>
        </w:rPr>
        <w:t>②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atLeast"/>
        <w:ind w:right="0" w:rightChars="0"/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5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下列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说法有误</w:t>
      </w:r>
      <w:r>
        <w:rPr>
          <w:rFonts w:ascii="宋体" w:eastAsia="宋体" w:hAnsi="宋体" w:cs="宋体" w:hint="eastAsia"/>
          <w:sz w:val="21"/>
          <w:szCs w:val="21"/>
        </w:rPr>
        <w:t>的一项是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40" w:lineRule="atLeast"/>
        <w:ind w:right="0" w:firstLine="420" w:rightChars="0" w:firstLine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A．《孔乙己》和《我的叔叔于勒》都用到了少年儿童的视角叙述故事，但小说中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40" w:lineRule="atLeast"/>
        <w:ind w:right="0" w:firstLine="630" w:rightChars="0" w:firstLineChars="3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两个少年的情感却迥然不同，小伙计对孔乙己漠不关心，若瑟夫对于勒叔叔则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340" w:lineRule="atLeast"/>
        <w:ind w:right="0" w:firstLine="630" w:rightChars="0" w:firstLineChars="3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充满了同情。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atLeast"/>
        <w:ind w:left="735" w:right="0" w:hanging="315" w:leftChars="200" w:rightChars="0" w:hangingChars="15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B．杜甫的诗歌《春望》《石壕吏》《茅屋为秋风所破歌》皆以安史之乱为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背</w:t>
      </w:r>
      <w:r>
        <w:rPr>
          <w:rFonts w:ascii="宋体" w:eastAsia="宋体" w:hAnsi="宋体" w:cs="宋体" w:hint="eastAsia"/>
          <w:sz w:val="21"/>
          <w:szCs w:val="21"/>
        </w:rPr>
        <w:t>景，反映了战争给人们带来的灾难和不幸，表现了他忧国忧民的情怀。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atLeast"/>
        <w:ind w:left="735" w:right="0" w:hanging="315" w:leftChars="200" w:rightChars="0" w:hangingChars="15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中国是礼仪之邦，人际交往中常用到谦词，如称自己的父亲为尊君，称自己的儿子为犬子，称自己的家为寒舍，称自己的作品为拙作。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40" w:lineRule="atLeast"/>
        <w:ind w:left="735" w:right="0" w:hanging="315" w:leftChars="200" w:rightChars="0" w:hangingChars="150"/>
        <w:jc w:val="both"/>
        <w:textAlignment w:val="auto"/>
        <w:outlineLvl w:val="9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印度文学巨匠泰戈尔是亚洲第一个诺贝尔文学奖获得者，他的诗歌敏锐、清新、优美。我国作家冰心的《繁星》和《春水》就是受其《飞鸟集》的影响而写成的。</w:t>
      </w:r>
    </w:p>
    <w:p>
      <w:pPr>
        <w:pStyle w:val="BodyTex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40" w:lineRule="atLeast"/>
        <w:ind w:left="0" w:right="0" w:firstLine="0" w:leftChars="0" w:rightChars="0" w:firstLineChars="0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6</w:t>
      </w:r>
      <w:r>
        <w:rPr>
          <w:rFonts w:ascii="宋体" w:hAnsi="宋体" w:cs="宋体" w:hint="eastAsia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综合探究与运用（9分）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420" w:right="0" w:firstLine="0" w:leftChars="200" w:rightChars="0" w:firstLineChars="0"/>
        <w:jc w:val="lef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根据下列三则材料，完成题目。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right="0" w:firstLine="420" w:rightChars="0" w:firstLineChars="200"/>
        <w:jc w:val="lef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【材料一】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类似“脑残”“矮矬穷”这样不雅的词语，经由互联网传播，已经渗透进民众的日常生活里。随着手机、平板电脑等语言传播设备的普及，网民接受新词且被新词浸染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drawing>
          <wp:inline distT="0" distB="0" distL="114300" distR="114300">
            <wp:extent cx="18415" cy="19050"/>
            <wp:effectExtent l="0" t="0" r="0" b="0"/>
            <wp:docPr id="128" name="图片 1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0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000000"/>
          <w:sz w:val="21"/>
          <w:szCs w:val="21"/>
        </w:rPr>
        <w:t xml:space="preserve">的速度异常快。同传统媒体对新词有筛选和冷却的过程相比，新媒体则显得原始而粗放得多。      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 xml:space="preserve">                               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（摘自《光明日报》）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right="0" w:firstLine="420" w:rightChars="0" w:firstLineChars="200"/>
        <w:jc w:val="left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【材料二】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作家池莉在接受采访时曾表示：“当一个耄耋老人、一个公务员、一个银行职员、一个汉绣的绣花徒，上来都称呼我为‘亲’时，我何止被惊呆，简直是崩溃。”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 xml:space="preserve">                                                    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（摘自《文汇报》）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right="0" w:firstLine="420" w:rightChars="0" w:firstLineChars="200"/>
        <w:jc w:val="left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【材料三】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2月21日为“国际母语日”，这个国际性纪念日旨在促进语言和文化的多样性。在各种新兴表达令人眼花缭乱、各种网络新词专横地横扫一切个人表达的当下，联合国教科文组织于1999年设立的这个节日，显得前瞻而又意义非凡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right="0" w:firstLine="4620" w:rightChars="0" w:firstLineChars="2200"/>
        <w:jc w:val="right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</w:rPr>
        <w:t>（摘自《文汇报》）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420" w:right="0" w:hanging="420" w:rightChars="0" w:hangingChars="200"/>
        <w:jc w:val="lef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根据材料说说传统媒体少有不雅之词的原因。（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分）</w:t>
      </w:r>
    </w:p>
    <w:p>
      <w:pPr>
        <w:pStyle w:val="BodyText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340" w:lineRule="atLeast"/>
        <w:ind w:right="0" w:rightChars="0"/>
        <w:rPr>
          <w:rFonts w:ascii="宋体" w:eastAsia="宋体" w:hAnsi="宋体" w:cs="宋体" w:hint="eastAsia"/>
          <w:sz w:val="21"/>
          <w:szCs w:val="21"/>
          <w:u w:val="thick"/>
        </w:rPr>
      </w:pPr>
      <w:r>
        <w:rPr>
          <w:rFonts w:ascii="宋体" w:hAnsi="宋体" w:cs="宋体" w:hint="eastAsia"/>
          <w:color w:val="000000"/>
          <w:sz w:val="21"/>
          <w:szCs w:val="21"/>
          <w:u w:val="none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                                                    </w:t>
      </w:r>
      <w:r>
        <w:rPr>
          <w:rFonts w:ascii="宋体" w:hAnsi="宋体" w:cs="宋体" w:hint="eastAsia"/>
          <w:color w:val="000000"/>
          <w:sz w:val="21"/>
          <w:szCs w:val="21"/>
          <w:u w:val="single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420" w:right="0" w:hanging="420" w:leftChars="0" w:rightChars="0" w:hangingChars="200"/>
        <w:jc w:val="lef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“点赞”一词现在使用频率极高。根据材料，指出这种表达的缺陷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。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分）</w:t>
      </w:r>
    </w:p>
    <w:p>
      <w:pPr>
        <w:pStyle w:val="BodyText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340" w:lineRule="atLeast"/>
        <w:ind w:left="-420" w:right="0" w:leftChars="-200" w:rightChars="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u w:val="none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                                                             </w:t>
      </w:r>
      <w:r>
        <w:rPr>
          <w:rFonts w:ascii="宋体" w:hAnsi="宋体" w:cs="宋体" w:hint="eastAsia"/>
          <w:color w:val="000000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420" w:right="0" w:hanging="420" w:leftChars="0" w:rightChars="0" w:hangingChars="200"/>
        <w:jc w:val="left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在个人言论都有机会发表的今天，请你就如何维护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drawing>
          <wp:inline distT="0" distB="0" distL="114300" distR="114300">
            <wp:extent cx="17780" cy="20320"/>
            <wp:effectExtent l="0" t="0" r="0" b="0"/>
            <wp:docPr id="129" name="图片 1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 w:val="21"/>
          <w:szCs w:val="21"/>
        </w:rPr>
        <w:t>汉语的纯洁性，对社会和个人各提一条建议。（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分）</w:t>
      </w:r>
    </w:p>
    <w:p>
      <w:pPr>
        <w:pStyle w:val="BodyText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340" w:lineRule="atLeast"/>
        <w:ind w:left="-420" w:right="0" w:leftChars="-200" w:rightChars="0"/>
        <w:rPr>
          <w:rFonts w:ascii="宋体" w:eastAsia="宋体" w:hAnsi="宋体" w:cs="宋体" w:hint="eastAsia"/>
          <w:color w:val="000000"/>
          <w:sz w:val="21"/>
          <w:szCs w:val="21"/>
          <w:u w:val="single"/>
        </w:rPr>
      </w:pPr>
      <w:r>
        <w:rPr>
          <w:rFonts w:ascii="宋体" w:hAnsi="宋体" w:cs="宋体" w:hint="eastAsia"/>
          <w:color w:val="000000"/>
          <w:sz w:val="21"/>
          <w:szCs w:val="21"/>
          <w:u w:val="none"/>
          <w:lang w:val="en-US" w:eastAsia="zh-CN"/>
        </w:rPr>
        <w:t xml:space="preserve">        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spacing w:line="340" w:lineRule="atLeast"/>
        <w:ind w:right="0" w:rightChars="0"/>
        <w:rPr>
          <w:rFonts w:ascii="宋体" w:eastAsia="宋体" w:hAnsi="宋体" w:cs="宋体" w:hint="eastAsia"/>
          <w:color w:val="000000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u w:val="none"/>
          <w:lang w:val="en-US" w:eastAsia="zh-CN"/>
        </w:rPr>
        <w:t>7</w:t>
      </w:r>
      <w:r>
        <w:rPr>
          <w:rFonts w:ascii="宋体" w:hAnsi="宋体" w:cs="宋体" w:hint="eastAsia"/>
          <w:color w:val="000000"/>
          <w:sz w:val="21"/>
          <w:szCs w:val="21"/>
          <w:u w:val="none"/>
          <w:lang w:val="en-US" w:eastAsia="zh-CN"/>
        </w:rPr>
        <w:t>.</w:t>
      </w:r>
      <w:r>
        <w:rPr>
          <w:rFonts w:ascii="宋体" w:eastAsia="宋体" w:hAnsi="宋体" w:cs="宋体" w:hint="eastAsia"/>
          <w:color w:val="000000"/>
          <w:sz w:val="21"/>
          <w:szCs w:val="21"/>
          <w:u w:val="none"/>
          <w:lang w:val="en-US" w:eastAsia="zh-CN"/>
        </w:rPr>
        <w:t>名著阅读（6分）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spacing w:line="340" w:lineRule="atLeast"/>
        <w:ind w:left="-76" w:right="0" w:firstLine="210" w:leftChars="-36" w:rightChars="0" w:firstLineChars="1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⑴英国作家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乔纳森</w:t>
      </w:r>
      <w:r>
        <w:rPr>
          <w:rFonts w:ascii="宋体" w:eastAsia="宋体" w:hAnsi="宋体" w:cs="宋体" w:hint="eastAsia"/>
          <w:sz w:val="21"/>
          <w:szCs w:val="21"/>
        </w:rPr>
        <w:t>• 斯威夫特所写的《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</w:t>
      </w:r>
      <w:r>
        <w:rPr>
          <w:rFonts w:ascii="宋体" w:eastAsia="宋体" w:hAnsi="宋体" w:cs="宋体" w:hint="eastAsia"/>
          <w:sz w:val="21"/>
          <w:szCs w:val="21"/>
        </w:rPr>
        <w:t>》 一书，描述了主人公先后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spacing w:line="340" w:lineRule="atLeast"/>
        <w:ind w:left="-76" w:right="0" w:firstLine="420" w:leftChars="-36" w:rightChars="0" w:firstLine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游历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</w:t>
      </w:r>
      <w:r>
        <w:rPr>
          <w:rFonts w:ascii="宋体" w:eastAsia="宋体" w:hAnsi="宋体" w:cs="宋体" w:hint="eastAsia"/>
          <w:sz w:val="21"/>
          <w:szCs w:val="21"/>
        </w:rPr>
        <w:t>、大人国、飞岛国、慧骃国等国的情形，曲折地表达了对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18</w:t>
      </w:r>
      <w:r>
        <w:rPr>
          <w:rFonts w:ascii="宋体" w:eastAsia="宋体" w:hAnsi="宋体" w:cs="宋体" w:hint="eastAsia"/>
          <w:sz w:val="21"/>
          <w:szCs w:val="21"/>
        </w:rPr>
        <w:t>世纪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spacing w:line="340" w:lineRule="atLeast"/>
        <w:ind w:left="-76" w:right="0" w:firstLine="420" w:leftChars="-36" w:rightChars="0" w:firstLine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英</w:t>
      </w:r>
      <w:r>
        <w:rPr>
          <w:rFonts w:ascii="宋体" w:hAnsi="宋体" w:cs="宋体" w:hint="eastAsia"/>
          <w:sz w:val="21"/>
          <w:szCs w:val="21"/>
          <w:lang w:eastAsia="zh-CN"/>
        </w:rPr>
        <w:t>国</w:t>
      </w:r>
      <w:r>
        <w:rPr>
          <w:rFonts w:ascii="宋体" w:eastAsia="宋体" w:hAnsi="宋体" w:cs="宋体" w:hint="eastAsia"/>
          <w:sz w:val="21"/>
          <w:szCs w:val="21"/>
        </w:rPr>
        <w:t>社会现实的讽刺。（2 分）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40" w:lineRule="atLeast"/>
        <w:ind w:left="344" w:right="0" w:hanging="210" w:leftChars="64" w:rightChars="0" w:hangingChars="1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⑵下面是《 西游记》 中四位取经人物的画像，分别由代表各自名号的汉字组合而成。仔细观察后，完成以下两小题：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40" w:lineRule="atLeast"/>
        <w:ind w:right="0" w:rightChars="0"/>
        <w:jc w:val="center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drawing>
          <wp:inline distT="0" distB="0" distL="114300" distR="114300">
            <wp:extent cx="4620260" cy="1221105"/>
            <wp:effectExtent l="0" t="0" r="8890" b="17145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1221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40" w:lineRule="atLeast"/>
        <w:ind w:right="0" w:firstLine="210" w:rightChars="0" w:firstLineChars="1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①简要概括小说中</w:t>
      </w:r>
      <w:r>
        <w:rPr>
          <w:rFonts w:ascii="宋体" w:eastAsia="宋体" w:hAnsi="宋体" w:cs="宋体" w:hint="eastAsia"/>
          <w:sz w:val="21"/>
          <w:szCs w:val="21"/>
        </w:rPr>
        <w:drawing>
          <wp:inline distT="0" distB="0" distL="114300" distR="114300">
            <wp:extent cx="18415" cy="21590"/>
            <wp:effectExtent l="0" t="0" r="0" b="0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  <w:szCs w:val="21"/>
        </w:rPr>
        <w:t>“D”这个人物由“天将”成为取经人的过程。（2 分）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40" w:lineRule="atLeast"/>
        <w:ind w:left="439" w:right="0" w:hanging="27" w:leftChars="196" w:rightChars="0" w:hangingChars="13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40" w:lineRule="atLeast"/>
        <w:ind w:right="0" w:firstLine="210" w:rightChars="0" w:firstLineChars="1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宋体" w:eastAsia="宋体" w:hAnsi="宋体" w:cs="宋体" w:hint="eastAsia"/>
          <w:spacing w:val="-6"/>
          <w:sz w:val="21"/>
          <w:szCs w:val="21"/>
        </w:rPr>
        <w:t>有人认为“D”在取经途中是一位多余的人物，你不赞同这种看法</w:t>
      </w:r>
      <w:r>
        <w:rPr>
          <w:rFonts w:ascii="宋体" w:eastAsia="宋体" w:hAnsi="宋体" w:cs="宋体" w:hint="eastAsia"/>
          <w:spacing w:val="-6"/>
          <w:sz w:val="21"/>
          <w:szCs w:val="21"/>
        </w:rPr>
        <w:drawing>
          <wp:inline distT="0" distB="0" distL="114300" distR="114300">
            <wp:extent cx="18415" cy="24130"/>
            <wp:effectExtent l="0" t="0" r="0" b="0"/>
            <wp:docPr id="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pacing w:val="-6"/>
          <w:sz w:val="21"/>
          <w:szCs w:val="21"/>
        </w:rPr>
        <w:t>，理由是：</w:t>
      </w:r>
      <w:r>
        <w:rPr>
          <w:rFonts w:ascii="宋体" w:eastAsia="宋体" w:hAnsi="宋体" w:cs="宋体" w:hint="eastAsia"/>
          <w:spacing w:val="-6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pacing w:val="-6"/>
          <w:sz w:val="21"/>
          <w:szCs w:val="21"/>
          <w:lang w:val="en-US" w:eastAsia="zh-CN"/>
        </w:rPr>
        <w:t>2分</w:t>
      </w:r>
      <w:r>
        <w:rPr>
          <w:rFonts w:ascii="宋体" w:eastAsia="宋体" w:hAnsi="宋体" w:cs="宋体" w:hint="eastAsia"/>
          <w:spacing w:val="-6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40" w:lineRule="atLeast"/>
        <w:ind w:left="439" w:right="0" w:hanging="27" w:leftChars="196" w:rightChars="0" w:hangingChars="13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340" w:lineRule="atLeast"/>
        <w:ind w:right="0" w:rightChars="0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  <w:t>二、古诗文阅读（30分，选择题每小题3分）</w:t>
      </w:r>
    </w:p>
    <w:p>
      <w:pPr>
        <w:pStyle w:val="BodyText"/>
        <w:keepNext w:val="0"/>
        <w:keepLines w:val="0"/>
        <w:pageBreakBefore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spacing w:line="340" w:lineRule="atLeast"/>
        <w:ind w:right="0" w:rightChars="0"/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  <w:t>文言文阅读（17分）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420" w:right="0" w:hanging="420" w:rightChars="0" w:hangingChars="20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阅读下面文言文，完成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8--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1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2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left="0" w:right="0" w:firstLine="420" w:leftChars="0" w:rightChars="0" w:firstLineChars="200"/>
        <w:jc w:val="left"/>
        <w:textAlignment w:val="auto"/>
        <w:outlineLvl w:val="9"/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【甲】</w:t>
      </w: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t>水陆草木之花，可爱者甚蕃。晋陶渊明独</w:t>
      </w: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drawing>
          <wp:inline distT="0" distB="0" distL="114300" distR="114300">
            <wp:extent cx="27940" cy="17780"/>
            <wp:effectExtent l="0" t="0" r="0" b="0"/>
            <wp:docPr id="29" name="图片 4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8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t>爱菊。自李唐来，世人甚爱牡丹。予独爱莲之出淤泥而不染，濯清涟而不妖，中通外直，不蔓不枝，香远益清，亭亭净植，可远观而不可亵玩焉。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left="0" w:right="0" w:firstLine="420" w:leftChars="0" w:rightChars="0" w:firstLineChars="200"/>
        <w:jc w:val="left"/>
        <w:textAlignment w:val="auto"/>
        <w:outlineLvl w:val="9"/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t>予谓菊，花之隐逸者也；牡丹，花之富贵者也；莲，花之君子者也。噫！菊之爱，陶</w:t>
      </w: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drawing>
          <wp:inline distT="0" distB="0" distL="114300" distR="114300">
            <wp:extent cx="18415" cy="16510"/>
            <wp:effectExtent l="0" t="0" r="0" b="0"/>
            <wp:docPr id="27" name="图片 4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9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t>后鲜有闻；莲之爱，</w:t>
      </w: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drawing>
          <wp:inline distT="0" distB="0" distL="114300" distR="114300">
            <wp:extent cx="18415" cy="16510"/>
            <wp:effectExtent l="0" t="0" r="0" b="0"/>
            <wp:docPr id="30" name="图片 5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0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t>同予者何人?牡丹之爱，宜乎众矣。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left="0" w:right="0" w:firstLine="420" w:leftChars="0" w:rightChars="0" w:firstLineChars="200"/>
        <w:jc w:val="right"/>
        <w:textAlignment w:val="auto"/>
        <w:outlineLvl w:val="9"/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t>（选自周敦颐《爱莲说》）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left="0" w:right="0" w:firstLine="420" w:leftChars="0" w:rightChars="0" w:firstLineChars="200"/>
        <w:jc w:val="left"/>
        <w:textAlignment w:val="auto"/>
        <w:outlineLvl w:val="9"/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【乙】</w:t>
      </w: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t>周敦颐，字茂叔，道州营道人。原名敦实，避英宗讳改焉。以舅龙图阁学士郑向任</w:t>
      </w: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  <w:vertAlign w:val="superscript"/>
        </w:rPr>
        <w:t>①</w:t>
      </w: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t>，为分宁主簿。有狱久不决，敦颐至，一讯立辨。惊曰：“老吏不如也。”部使者荐之，调南安军司理参军。有囚法不当死，转运使王逵欲深治之。逵，酷悍吏也，众莫敢争，敦颐独与之辩，不听，乃委手版</w:t>
      </w: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  <w:vertAlign w:val="superscript"/>
        </w:rPr>
        <w:t>②</w:t>
      </w: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t>归，将弃官去，曰：“如此尚可仕</w:t>
      </w: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  <w:vertAlign w:val="superscript"/>
        </w:rPr>
        <w:t>③</w:t>
      </w: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t>乎!杀人以媚人，吾不为也。”逵悟，囚得免。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left="0" w:right="0" w:firstLine="420" w:leftChars="0" w:rightChars="0" w:firstLineChars="200"/>
        <w:jc w:val="right"/>
        <w:textAlignment w:val="auto"/>
        <w:outlineLvl w:val="9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t>（选自《宋史》）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left="0" w:right="0" w:firstLine="420" w:leftChars="0" w:rightChars="0" w:firstLineChars="200"/>
        <w:jc w:val="left"/>
        <w:textAlignment w:val="auto"/>
        <w:outlineLvl w:val="9"/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Style w:val="apple-converted-space"/>
          <w:rFonts w:ascii="楷体" w:eastAsia="楷体" w:hAnsi="楷体" w:cs="楷体" w:hint="eastAsia"/>
          <w:color w:val="000000"/>
          <w:sz w:val="21"/>
          <w:szCs w:val="21"/>
        </w:rPr>
        <w:t>【注】①任：推荐。②手版：笏板，是古时大臣上朝时手中所持的狭长板子，用以列出上奏的事项。③仕：指做官。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420" w:right="0" w:hanging="420" w:rightChars="0" w:hangingChars="20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8</w:t>
      </w:r>
      <w:r>
        <w:rPr>
          <w:rStyle w:val="apple-converted-space"/>
          <w:rFonts w:ascii="宋体" w:hAnsi="宋体" w:cs="宋体" w:hint="eastAsia"/>
          <w:color w:val="000000"/>
          <w:sz w:val="21"/>
          <w:szCs w:val="21"/>
          <w:lang w:val="en-US" w:eastAsia="zh-CN"/>
        </w:rPr>
        <w:t>.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下列句中加点词解释错误的一项是（    ）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eastAsia="zh-CN"/>
        </w:rPr>
        <w:t>（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3分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840" w:right="0" w:hanging="420" w:leftChars="200" w:rightChars="0" w:hangingChars="20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A．亭亭净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em w:val="dot"/>
        </w:rPr>
        <w:t>植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 xml:space="preserve">      植：立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     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B．有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em w:val="dot"/>
        </w:rPr>
        <w:t>狱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久不决    狱：案件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840" w:right="0" w:hanging="420" w:leftChars="200" w:rightChars="0" w:hangingChars="20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C．囚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em w:val="dot"/>
        </w:rPr>
        <w:t>法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不当死    法：法律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 xml:space="preserve">          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D．将弃官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em w:val="dot"/>
        </w:rPr>
        <w:t>去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 xml:space="preserve">      去：离开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420" w:right="0" w:hanging="420" w:rightChars="0" w:hangingChars="20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9</w:t>
      </w:r>
      <w:r>
        <w:rPr>
          <w:rStyle w:val="apple-converted-space"/>
          <w:rFonts w:ascii="宋体" w:hAnsi="宋体" w:cs="宋体" w:hint="eastAsia"/>
          <w:color w:val="000000"/>
          <w:sz w:val="21"/>
          <w:szCs w:val="21"/>
          <w:lang w:val="en-US" w:eastAsia="zh-CN"/>
        </w:rPr>
        <w:t>.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下列句中加点词语的意义和用法相同的一项是（    ）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eastAsia="zh-CN"/>
        </w:rPr>
        <w:t>（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3分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840" w:right="0" w:hanging="420" w:leftChars="200" w:rightChars="0" w:hangingChars="20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A．莲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em w:val="dot"/>
        </w:rPr>
        <w:t>之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出淤泥而不染             敦颐独与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em w:val="dot"/>
        </w:rPr>
        <w:t>之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辩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840" w:right="0" w:hanging="420" w:leftChars="200" w:rightChars="0" w:hangingChars="20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B．可远观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em w:val="dot"/>
        </w:rPr>
        <w:t>而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不可亵玩焉           人不知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em w:val="dot"/>
        </w:rPr>
        <w:t>而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不愠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840" w:right="0" w:hanging="420" w:leftChars="200" w:rightChars="0" w:hangingChars="20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C．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em w:val="dot"/>
        </w:rPr>
        <w:t>以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舅龙图阁学士郑向任         杀人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em w:val="dot"/>
        </w:rPr>
        <w:t>以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媚人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840" w:right="0" w:hanging="420" w:leftChars="200" w:rightChars="0" w:hangingChars="20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D．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em w:val="dot"/>
        </w:rPr>
        <w:t>乃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 xml:space="preserve">委手版归                   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em w:val="dot"/>
        </w:rPr>
        <w:t>乃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不知有汉，无论魏晋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420" w:right="0" w:hanging="420" w:rightChars="0" w:hangingChars="20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10</w:t>
      </w:r>
      <w:r>
        <w:rPr>
          <w:rStyle w:val="apple-converted-space"/>
          <w:rFonts w:ascii="宋体" w:hAnsi="宋体" w:cs="宋体" w:hint="eastAsia"/>
          <w:color w:val="000000"/>
          <w:sz w:val="21"/>
          <w:szCs w:val="21"/>
          <w:lang w:val="en-US" w:eastAsia="zh-CN"/>
        </w:rPr>
        <w:t>.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将下列句子翻译成现代汉语。（4分）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420" w:right="0" w:hanging="420" w:rightChars="0" w:hangingChars="20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（1）莲之爱，同予者何人？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40" w:lineRule="atLeast"/>
        <w:ind w:left="439" w:right="0" w:hanging="27" w:leftChars="196" w:rightChars="0" w:hangingChars="13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right="0" w:rightChars="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eastAsia="zh-CN"/>
        </w:rPr>
        <w:t>（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2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eastAsia="zh-CN"/>
        </w:rPr>
        <w:t>）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逵，酷悍吏也，众莫敢争。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40" w:lineRule="atLeast"/>
        <w:ind w:left="439" w:right="0" w:hanging="27" w:leftChars="196" w:rightChars="0" w:hangingChars="13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right="0" w:rightChars="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宋体" w:hAnsi="宋体" w:cs="宋体" w:hint="eastAsia"/>
          <w:color w:val="000000"/>
          <w:sz w:val="21"/>
          <w:szCs w:val="21"/>
          <w:lang w:val="en-US" w:eastAsia="zh-CN"/>
        </w:rPr>
        <w:t>11.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【甲】文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      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lang w:eastAsia="zh-CN"/>
        </w:rPr>
        <w:t>（填写作手法），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借“莲”表述自己的志向和情操；【乙】文叙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right="0" w:firstLine="420" w:rightChars="0" w:firstLineChars="20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u w:val="single"/>
          <w:lang w:val="en-US" w:eastAsia="zh-CN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事写人，通过“速决一狱”和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 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u w:val="single"/>
          <w:lang w:val="en-US" w:eastAsia="zh-CN"/>
        </w:rPr>
        <w:t xml:space="preserve">  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两件事分别表现了周敦颐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u w:val="single"/>
          <w:lang w:val="en-US" w:eastAsia="zh-CN"/>
        </w:rPr>
        <w:t xml:space="preserve">    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、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u w:val="single"/>
          <w:lang w:val="en-US" w:eastAsia="zh-CN"/>
        </w:rPr>
        <w:t xml:space="preserve">                 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  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u w:val="single"/>
          <w:lang w:val="en-US" w:eastAsia="zh-CN"/>
        </w:rPr>
        <w:t xml:space="preserve">                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 </w:t>
      </w: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right="0" w:firstLine="420" w:rightChars="0" w:firstLineChars="200"/>
        <w:jc w:val="left"/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Style w:val="apple-converted-space"/>
          <w:rFonts w:ascii="宋体" w:eastAsia="宋体" w:hAnsi="宋体" w:cs="宋体" w:hint="eastAsia"/>
          <w:color w:val="000000"/>
          <w:sz w:val="21"/>
          <w:szCs w:val="21"/>
        </w:rPr>
        <w:t>的特点。（4分）</w:t>
      </w:r>
    </w:p>
    <w:p>
      <w:pPr>
        <w:pStyle w:val="BodyText"/>
        <w:numPr>
          <w:ilvl w:val="0"/>
          <w:numId w:val="0"/>
        </w:numPr>
        <w:ind w:leftChars="0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hAnsi="宋体" w:cs="宋体" w:hint="eastAsia"/>
          <w:sz w:val="21"/>
          <w:szCs w:val="21"/>
          <w:lang w:val="en-US" w:eastAsia="zh-CN"/>
        </w:rPr>
        <w:t>12.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学了《爱莲说》这篇散文，在做人方面你得到了哪些启示？(3分)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40" w:lineRule="atLeast"/>
        <w:ind w:left="439" w:right="0" w:hanging="27" w:leftChars="196" w:rightChars="0" w:hangingChars="13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                                                  </w:t>
      </w:r>
    </w:p>
    <w:p>
      <w:pPr>
        <w:pStyle w:val="BodyText"/>
        <w:rPr>
          <w:rFonts w:hint="eastAsia"/>
          <w:sz w:val="21"/>
          <w:szCs w:val="21"/>
        </w:rPr>
      </w:pPr>
    </w:p>
    <w:p>
      <w:pPr>
        <w:pStyle w:val="BodyText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340" w:lineRule="atLeast"/>
        <w:ind w:right="0" w:rightChars="0"/>
        <w:rPr>
          <w:rFonts w:ascii="宋体" w:eastAsia="宋体" w:hAnsi="宋体" w:cs="宋体" w:hint="eastAsia"/>
          <w:color w:val="000000"/>
          <w:ker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  <w:t>（二）古代诗歌阅读（6分）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ind w:left="0" w:right="0" w:firstLine="2310" w:leftChars="0" w:rightChars="0" w:firstLineChars="1100"/>
        <w:jc w:val="left"/>
        <w:textAlignment w:val="auto"/>
        <w:outlineLvl w:val="9"/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  <w:t>酬乐天扬州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  <w:drawing>
          <wp:inline distT="0" distB="0" distL="114300" distR="114300">
            <wp:extent cx="18415" cy="20320"/>
            <wp:effectExtent l="0" t="0" r="0" b="0"/>
            <wp:docPr id="61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  <w:t>初逢席上见赠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  <w:lang w:val="en-US" w:eastAsia="zh-CN"/>
        </w:rPr>
        <w:t xml:space="preserve">       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21"/>
          <w:szCs w:val="21"/>
        </w:rPr>
        <w:t>唐·</w:t>
      </w:r>
      <w:r>
        <w:rPr>
          <w:rFonts w:ascii="楷体" w:eastAsia="楷体" w:hAnsi="楷体" w:cs="楷体" w:hint="eastAsia"/>
          <w:b/>
          <w:bCs/>
          <w:sz w:val="21"/>
          <w:szCs w:val="21"/>
        </w:rPr>
        <w:t>刘禹锡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ind w:left="0" w:right="0" w:firstLine="630" w:leftChars="0" w:rightChars="0" w:firstLineChars="300"/>
        <w:jc w:val="left"/>
        <w:textAlignment w:val="auto"/>
        <w:outlineLvl w:val="9"/>
        <w:rPr>
          <w:rFonts w:ascii="楷体" w:eastAsia="楷体" w:hAnsi="楷体" w:cs="楷体" w:hint="eastAsia"/>
          <w:color w:val="000000"/>
          <w:kern w:val="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kern w:val="0"/>
          <w:sz w:val="21"/>
          <w:szCs w:val="21"/>
        </w:rPr>
        <w:t>巴山楚水凄凉地，二十三年弃置身。怀旧空吟闻笛赋，到乡翻似烂柯人。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atLeast"/>
        <w:ind w:left="0" w:right="0" w:firstLine="630" w:leftChars="0" w:rightChars="0" w:firstLineChars="300"/>
        <w:jc w:val="left"/>
        <w:textAlignment w:val="auto"/>
        <w:outlineLvl w:val="9"/>
        <w:rPr>
          <w:rFonts w:ascii="楷体" w:eastAsia="楷体" w:hAnsi="楷体" w:cs="楷体" w:hint="eastAsia"/>
          <w:color w:val="000000"/>
          <w:kern w:val="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kern w:val="0"/>
          <w:sz w:val="21"/>
          <w:szCs w:val="21"/>
        </w:rPr>
        <w:t>沉舟侧畔千帆过，病树前头万木春。今日听君歌一曲，暂凭杯酒长精神。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40" w:lineRule="atLeast"/>
        <w:ind w:right="0" w:rightChars="0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13</w:t>
      </w:r>
      <w:r>
        <w:rPr>
          <w:rFonts w:ascii="宋体" w:hAnsi="宋体" w:cs="宋体" w:hint="eastAsia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“</w:t>
      </w:r>
      <w:r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今日听君歌一曲</w:t>
      </w:r>
      <w:r>
        <w:rPr>
          <w:rFonts w:ascii="宋体" w:eastAsia="宋体" w:hAnsi="宋体" w:cs="宋体" w:hint="eastAsia"/>
          <w:sz w:val="21"/>
          <w:szCs w:val="21"/>
        </w:rPr>
        <w:t>”中的“君”指的是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sz w:val="21"/>
          <w:szCs w:val="21"/>
        </w:rPr>
        <w:t>，“</w:t>
      </w:r>
      <w:r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暂凭杯酒长精神</w:t>
      </w:r>
      <w:r>
        <w:rPr>
          <w:rFonts w:ascii="宋体" w:eastAsia="宋体" w:hAnsi="宋体" w:cs="宋体" w:hint="eastAsia"/>
          <w:sz w:val="21"/>
          <w:szCs w:val="21"/>
        </w:rPr>
        <w:t>”中“长”的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40" w:lineRule="atLeast"/>
        <w:ind w:right="0" w:firstLine="420" w:rightChars="0" w:firstLineChars="200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意思是 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>。（2分）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40" w:lineRule="atLeast"/>
        <w:ind w:right="0" w:rightChars="0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14</w:t>
      </w:r>
      <w:r>
        <w:rPr>
          <w:rFonts w:ascii="宋体" w:hAnsi="宋体" w:cs="宋体" w:hint="eastAsia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本诗中颔联作者运用了什么写作手法？表达了作者怎样的情感？（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40" w:lineRule="atLeast"/>
        <w:ind w:left="439" w:right="0" w:hanging="27" w:leftChars="196" w:rightChars="0" w:hangingChars="13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                                                  </w:t>
      </w:r>
    </w:p>
    <w:p>
      <w:pPr>
        <w:pStyle w:val="BodyTex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40" w:lineRule="atLeast"/>
        <w:ind w:right="0" w:rightChars="0"/>
        <w:rPr>
          <w:rFonts w:ascii="宋体" w:eastAsia="宋体" w:hAnsi="宋体" w:cs="宋体" w:hint="eastAsia"/>
          <w:sz w:val="21"/>
          <w:szCs w:val="21"/>
        </w:rPr>
      </w:pP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80" w:lineRule="atLeast"/>
        <w:ind w:left="120" w:right="0" w:leftChars="0" w:rightChars="0"/>
        <w:jc w:val="both"/>
        <w:textAlignment w:val="auto"/>
        <w:outlineLvl w:val="9"/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  <w:t>（三）名篇名句默写（7分）（每空1分）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  <w:lang w:val="en-US" w:eastAsia="zh-CN"/>
        </w:rPr>
        <w:t>15</w:t>
      </w:r>
      <w:r>
        <w:rPr>
          <w:rFonts w:ascii="宋体" w:hAnsi="宋体" w:cs="宋体" w:hint="eastAsia"/>
          <w:bCs/>
          <w:snapToGrid w:val="0"/>
          <w:color w:val="000000"/>
          <w:kern w:val="0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  <w:lang w:val="en-US" w:eastAsia="zh-CN"/>
        </w:rPr>
        <w:t>补写出下列句子的空缺部分。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</w:pP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（1）锦江春色来天地，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  <w:u w:val="single"/>
        </w:rPr>
        <w:t xml:space="preserve">               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。（杜甫《登楼》）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</w:pP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（2）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  <w:u w:val="single"/>
        </w:rPr>
        <w:t xml:space="preserve">              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，自缘身在最高层。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drawing>
          <wp:inline distT="0" distB="0" distL="114300" distR="114300">
            <wp:extent cx="18415" cy="21590"/>
            <wp:effectExtent l="0" t="0" r="0" b="0"/>
            <wp:docPr id="5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（王安石《登飞来峰》）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</w:pP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（3）千古兴亡多少事，悠悠。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  <w:u w:val="single"/>
        </w:rPr>
        <w:t xml:space="preserve">              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。（辛弃疾《南乡子·登口北固亭有怀》）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</w:pP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（4）怀民亦未寝，相与步于中庭，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  <w:u w:val="single"/>
        </w:rPr>
        <w:t xml:space="preserve">            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，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，盖竹柏影也。（苏轼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atLeast"/>
        <w:ind w:right="0" w:firstLine="420" w:rightChars="0" w:firstLineChars="200"/>
        <w:jc w:val="both"/>
        <w:textAlignment w:val="auto"/>
        <w:outlineLvl w:val="9"/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</w:pP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《记承天寺夜游》）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atLeast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</w:pP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（5）杜牧《赤壁》一诗中作者以独特的视角对战争的结局进行评价的句子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atLeast"/>
        <w:ind w:right="0" w:firstLine="420" w:rightChars="0" w:firstLineChars="200"/>
        <w:jc w:val="both"/>
        <w:textAlignment w:val="auto"/>
        <w:outlineLvl w:val="9"/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</w:pP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是：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  <w:u w:val="single"/>
        </w:rPr>
        <w:t xml:space="preserve">          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，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  <w:u w:val="single"/>
        </w:rPr>
        <w:t xml:space="preserve">          </w:t>
      </w:r>
      <w:r>
        <w:rPr>
          <w:rFonts w:ascii="宋体" w:eastAsia="宋体" w:hAnsi="宋体" w:cs="宋体" w:hint="eastAsia"/>
          <w:bCs/>
          <w:snapToGrid w:val="0"/>
          <w:color w:val="000000"/>
          <w:kern w:val="0"/>
          <w:sz w:val="21"/>
          <w:szCs w:val="21"/>
        </w:rPr>
        <w:t>。</w:t>
      </w:r>
    </w:p>
    <w:p>
      <w:pPr>
        <w:pStyle w:val="BodyTex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40" w:lineRule="atLeast"/>
        <w:ind w:left="0" w:right="0" w:firstLine="0" w:leftChars="0" w:rightChars="0" w:firstLineChars="0"/>
        <w:rPr>
          <w:rFonts w:ascii="宋体" w:eastAsia="宋体" w:hAnsi="宋体" w:cs="宋体" w:hint="eastAsia"/>
          <w:b w:val="0"/>
          <w:bCs/>
          <w:snapToGrid w:val="0"/>
          <w:color w:val="000000"/>
          <w:ker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 w:val="0"/>
          <w:snapToGrid w:val="0"/>
          <w:color w:val="000000"/>
          <w:kern w:val="0"/>
          <w:sz w:val="21"/>
          <w:szCs w:val="21"/>
          <w:lang w:eastAsia="zh-CN"/>
        </w:rPr>
        <w:t>三、现代文阅读</w:t>
      </w:r>
      <w:r>
        <w:rPr>
          <w:rFonts w:ascii="宋体" w:eastAsia="宋体" w:hAnsi="宋体" w:cs="宋体" w:hint="eastAsia"/>
          <w:b w:val="0"/>
          <w:bCs/>
          <w:snapToGrid w:val="0"/>
          <w:color w:val="000000"/>
          <w:kern w:val="0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30</w:t>
      </w:r>
      <w:r>
        <w:rPr>
          <w:rFonts w:ascii="宋体" w:eastAsia="宋体" w:hAnsi="宋体" w:cs="宋体" w:hint="eastAsia"/>
          <w:b w:val="0"/>
          <w:bCs/>
          <w:snapToGrid w:val="0"/>
          <w:color w:val="000000"/>
          <w:kern w:val="0"/>
          <w:sz w:val="21"/>
          <w:szCs w:val="21"/>
          <w:lang w:eastAsia="zh-CN"/>
        </w:rPr>
        <w:t>分，选择题每小题</w:t>
      </w:r>
      <w:r>
        <w:rPr>
          <w:rFonts w:ascii="宋体" w:eastAsia="宋体" w:hAnsi="宋体" w:cs="宋体" w:hint="eastAsia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3分</w:t>
      </w:r>
      <w:r>
        <w:rPr>
          <w:rFonts w:ascii="宋体" w:eastAsia="宋体" w:hAnsi="宋体" w:cs="宋体" w:hint="eastAsia"/>
          <w:b w:val="0"/>
          <w:bCs/>
          <w:snapToGrid w:val="0"/>
          <w:color w:val="000000"/>
          <w:kern w:val="0"/>
          <w:sz w:val="21"/>
          <w:szCs w:val="21"/>
          <w:lang w:eastAsia="zh-CN"/>
        </w:rPr>
        <w:t>）</w:t>
      </w:r>
    </w:p>
    <w:p>
      <w:pPr>
        <w:pStyle w:val="BodyTex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40" w:lineRule="atLeast"/>
        <w:ind w:right="0" w:rightChars="0"/>
        <w:rPr>
          <w:rFonts w:ascii="宋体" w:eastAsia="宋体" w:hAnsi="宋体" w:cs="宋体" w:hint="eastAsia"/>
          <w:b/>
          <w:bCs w:val="0"/>
          <w:snapToGrid w:val="0"/>
          <w:color w:val="000000"/>
          <w:ker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 w:val="0"/>
          <w:snapToGrid w:val="0"/>
          <w:color w:val="000000"/>
          <w:kern w:val="0"/>
          <w:sz w:val="21"/>
          <w:szCs w:val="21"/>
          <w:lang w:eastAsia="zh-CN"/>
        </w:rPr>
        <w:t>（一）说明性文章（</w:t>
      </w:r>
      <w:r>
        <w:rPr>
          <w:rFonts w:ascii="宋体" w:eastAsia="宋体" w:hAnsi="宋体" w:cs="宋体" w:hint="eastAsia"/>
          <w:b/>
          <w:bCs w:val="0"/>
          <w:snapToGrid w:val="0"/>
          <w:color w:val="000000"/>
          <w:kern w:val="0"/>
          <w:sz w:val="21"/>
          <w:szCs w:val="21"/>
          <w:lang w:val="en-US" w:eastAsia="zh-CN"/>
        </w:rPr>
        <w:t>6分</w:t>
      </w:r>
      <w:r>
        <w:rPr>
          <w:rFonts w:ascii="宋体" w:eastAsia="宋体" w:hAnsi="宋体" w:cs="宋体" w:hint="eastAsia"/>
          <w:b/>
          <w:bCs w:val="0"/>
          <w:snapToGrid w:val="0"/>
          <w:color w:val="000000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atLeast"/>
        <w:ind w:left="0" w:right="0" w:firstLine="420" w:leftChars="0" w:rightChars="0" w:firstLineChars="200"/>
        <w:jc w:val="center"/>
        <w:textAlignment w:val="center"/>
        <w:outlineLvl w:val="9"/>
        <w:rPr>
          <w:rFonts w:ascii="楷体" w:eastAsia="楷体" w:hAnsi="楷体" w:cs="楷体" w:hint="eastAsia"/>
          <w:b/>
          <w:bCs/>
          <w:kern w:val="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kern w:val="0"/>
          <w:sz w:val="21"/>
          <w:szCs w:val="21"/>
        </w:rPr>
        <w:t>基因疗法离我们还有多远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atLeast"/>
        <w:ind w:left="0" w:right="0" w:firstLine="420" w:leftChars="0" w:rightChars="0" w:firstLineChars="200"/>
        <w:textAlignment w:val="center"/>
        <w:outlineLvl w:val="9"/>
        <w:rPr>
          <w:rFonts w:ascii="楷体" w:eastAsia="楷体" w:hAnsi="楷体" w:cs="楷体" w:hint="eastAsia"/>
          <w:kern w:val="0"/>
          <w:sz w:val="21"/>
          <w:szCs w:val="21"/>
        </w:rPr>
      </w:pPr>
      <w:r>
        <w:rPr>
          <w:rFonts w:ascii="楷体" w:eastAsia="楷体" w:hAnsi="楷体" w:cs="楷体" w:hint="eastAsia"/>
          <w:kern w:val="0"/>
          <w:sz w:val="21"/>
          <w:szCs w:val="21"/>
        </w:rPr>
        <w:t>①自 1928 年英国细菌学家弗莱明发现青霉素，到首次在医学上应用，花了13年时间。基因疗法也像青霉素等药物的发现、发明一样，不可避免地经历着曲折起伏的过程。因普通药物和传统疗法的局限性，生物制药公司从 20 世纪末开始把目光投向基因疗法。近年来，基因疗法更成为业内热门的领域之一，因为它</w:t>
      </w:r>
      <w:r>
        <w:rPr>
          <w:rFonts w:ascii="楷体" w:eastAsia="楷体" w:hAnsi="楷体" w:cs="楷体" w:hint="eastAsia"/>
          <w:kern w:val="0"/>
          <w:sz w:val="21"/>
          <w:szCs w:val="21"/>
          <w:em w:val="dot"/>
        </w:rPr>
        <w:t>很可能</w:t>
      </w:r>
      <w:r>
        <w:rPr>
          <w:rFonts w:ascii="楷体" w:eastAsia="楷体" w:hAnsi="楷体" w:cs="楷体" w:hint="eastAsia"/>
          <w:kern w:val="0"/>
          <w:sz w:val="21"/>
          <w:szCs w:val="21"/>
        </w:rPr>
        <w:t>成为癌症的终结者。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atLeast"/>
        <w:ind w:left="0" w:right="0" w:firstLine="420" w:leftChars="0" w:rightChars="0" w:firstLineChars="200"/>
        <w:textAlignment w:val="center"/>
        <w:outlineLvl w:val="9"/>
        <w:rPr>
          <w:rFonts w:ascii="楷体" w:eastAsia="楷体" w:hAnsi="楷体" w:cs="楷体" w:hint="eastAsia"/>
          <w:kern w:val="0"/>
          <w:sz w:val="21"/>
          <w:szCs w:val="21"/>
        </w:rPr>
      </w:pPr>
      <w:r>
        <w:rPr>
          <w:rFonts w:ascii="楷体" w:eastAsia="楷体" w:hAnsi="楷体" w:cs="楷体" w:hint="eastAsia"/>
          <w:kern w:val="0"/>
          <w:sz w:val="21"/>
          <w:szCs w:val="21"/>
        </w:rPr>
        <w:t>②人类的许多疾病，包括癌症，都是由我们身体细胞内的基因缺陷造成的。就像盖房子必须要依赖图纸一样，构建我们复杂的躯体，也需要各种“图纸”，这就是基因蓝图。它们允许细胞制造出相应的蛋白质，这些蛋白质再来控制应有的功能。如果基因发生突变，蛋白质就会随之改变，不再按照正常的方式工作。而基因疗法，就是试图通过修补失效的基因，达到治愈疾病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atLeast"/>
        <w:ind w:left="0" w:right="0" w:firstLine="420" w:leftChars="0" w:rightChars="0" w:firstLineChars="200"/>
        <w:textAlignment w:val="center"/>
        <w:outlineLvl w:val="9"/>
        <w:rPr>
          <w:rFonts w:ascii="楷体" w:eastAsia="楷体" w:hAnsi="楷体" w:cs="楷体" w:hint="eastAsia"/>
          <w:kern w:val="0"/>
          <w:sz w:val="21"/>
          <w:szCs w:val="21"/>
        </w:rPr>
      </w:pPr>
      <w:r>
        <w:rPr>
          <w:rFonts w:ascii="楷体" w:eastAsia="楷体" w:hAnsi="楷体" w:cs="楷体" w:hint="eastAsia"/>
          <w:kern w:val="0"/>
          <w:sz w:val="21"/>
          <w:szCs w:val="21"/>
        </w:rPr>
        <w:t>③基因疗法目前还处在“物以稀为贵”的时期。最典型的案例是，2015 年德国医生伊丽莎白•泰森为病人做了脂蛋白脂酶缺乏症的基因治疗，疗效很好，但十分昂贵﹣﹣一次治疗就花费了一百万美元，而且这种疗法仅针对一个人，只使用一次，成本非常高。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atLeast"/>
        <w:ind w:left="0" w:right="0" w:firstLine="420" w:leftChars="0" w:rightChars="0" w:firstLineChars="200"/>
        <w:textAlignment w:val="center"/>
        <w:outlineLvl w:val="9"/>
        <w:rPr>
          <w:rFonts w:ascii="楷体" w:eastAsia="楷体" w:hAnsi="楷体" w:cs="楷体" w:hint="eastAsia"/>
          <w:kern w:val="0"/>
          <w:sz w:val="21"/>
          <w:szCs w:val="21"/>
        </w:rPr>
      </w:pPr>
      <w:r>
        <w:rPr>
          <w:rFonts w:ascii="楷体" w:eastAsia="楷体" w:hAnsi="楷体" w:cs="楷体" w:hint="eastAsia"/>
          <w:kern w:val="0"/>
          <w:sz w:val="21"/>
          <w:szCs w:val="21"/>
        </w:rPr>
        <w:t>④基因疗法对遗传病的治疗有着巨大的潜力，可以预测，不久的将来，一定会有更多的疗法向公众开放。2016年4月，欧洲部分国家为一些修复免疫系统的基因疗法开了“</w:t>
      </w:r>
      <w:r>
        <w:rPr>
          <w:rFonts w:ascii="楷体" w:eastAsia="楷体" w:hAnsi="楷体" w:cs="楷体" w:hint="eastAsia"/>
          <w:kern w:val="0"/>
          <w:sz w:val="21"/>
          <w:szCs w:val="21"/>
          <w:em w:val="dot"/>
        </w:rPr>
        <w:t>绿灯</w:t>
      </w:r>
      <w:r>
        <w:rPr>
          <w:rFonts w:ascii="楷体" w:eastAsia="楷体" w:hAnsi="楷体" w:cs="楷体" w:hint="eastAsia"/>
          <w:kern w:val="0"/>
          <w:sz w:val="21"/>
          <w:szCs w:val="21"/>
        </w:rPr>
        <w:t>”。2017年，治疗失明的基因疗法也将在美国通过商业许可。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atLeast"/>
        <w:ind w:left="0" w:right="0" w:firstLine="420" w:leftChars="0" w:rightChars="0" w:firstLineChars="200"/>
        <w:textAlignment w:val="center"/>
        <w:outlineLvl w:val="9"/>
        <w:rPr>
          <w:rFonts w:ascii="楷体" w:eastAsia="楷体" w:hAnsi="楷体" w:cs="楷体" w:hint="eastAsia"/>
          <w:kern w:val="0"/>
          <w:sz w:val="21"/>
          <w:szCs w:val="21"/>
        </w:rPr>
      </w:pPr>
      <w:r>
        <w:rPr>
          <w:rFonts w:ascii="楷体" w:eastAsia="楷体" w:hAnsi="楷体" w:cs="楷体" w:hint="eastAsia"/>
          <w:kern w:val="0"/>
          <w:sz w:val="21"/>
          <w:szCs w:val="21"/>
        </w:rPr>
        <w:t>⑤不过，基因疗法的风险还是很大的。据行业杂志《基因工程与生物技术新闻》报道，前不久，就有三位患脑瘤的病人因服用基因试验药物而相继死亡。无可置疑，任何一种成熟可靠的药物或治疗手段都需要经过一代、几代人的努力，甚至是以很多生命的代价换来的。我们热切期盼着安全、廉价的基因疗法能早日造福人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atLeast"/>
        <w:ind w:left="0" w:right="0" w:firstLine="420" w:leftChars="0" w:rightChars="0" w:firstLineChars="200"/>
        <w:jc w:val="right"/>
        <w:textAlignment w:val="center"/>
        <w:outlineLvl w:val="9"/>
        <w:rPr>
          <w:rFonts w:ascii="楷体" w:eastAsia="楷体" w:hAnsi="楷体" w:cs="楷体" w:hint="eastAsia"/>
          <w:kern w:val="0"/>
          <w:sz w:val="21"/>
          <w:szCs w:val="21"/>
        </w:rPr>
      </w:pPr>
      <w:r>
        <w:rPr>
          <w:rFonts w:ascii="楷体" w:eastAsia="楷体" w:hAnsi="楷体" w:cs="楷体" w:hint="eastAsia"/>
          <w:kern w:val="0"/>
          <w:sz w:val="21"/>
          <w:szCs w:val="21"/>
        </w:rPr>
        <w:t>（选自《知识就是力量》，略有删改）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right="0" w:rightChars="0"/>
        <w:textAlignment w:val="center"/>
        <w:outlineLvl w:val="9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  <w:lang w:val="en-US" w:eastAsia="zh-CN"/>
        </w:rPr>
        <w:t>16</w:t>
      </w:r>
      <w:r>
        <w:rPr>
          <w:rFonts w:ascii="宋体" w:hAnsi="宋体" w:cs="宋体" w:hint="eastAsia"/>
          <w:kern w:val="0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kern w:val="0"/>
          <w:sz w:val="21"/>
          <w:szCs w:val="21"/>
        </w:rPr>
        <w:t>下面对本文说明的主要内容，概括最准确的一项</w:t>
      </w:r>
      <w:r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是（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/>
        </w:rPr>
        <w:t>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0" w:right="0" w:firstLine="420" w:leftChars="0" w:rightChars="0" w:firstLineChars="200"/>
        <w:textAlignment w:val="center"/>
        <w:outlineLvl w:val="9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A．基因疗法离我们还很遥远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kern w:val="0"/>
          <w:sz w:val="21"/>
          <w:szCs w:val="21"/>
        </w:rPr>
        <w:t>B．基因疗法与癌症的关系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0" w:right="0" w:firstLine="420" w:leftChars="0" w:rightChars="0" w:firstLineChars="200"/>
        <w:textAlignment w:val="center"/>
        <w:outlineLvl w:val="9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C．基因疗法临床治疗的风险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/>
        </w:rPr>
        <w:t xml:space="preserve">          </w:t>
      </w:r>
      <w:r>
        <w:rPr>
          <w:rFonts w:ascii="宋体" w:eastAsia="宋体" w:hAnsi="宋体" w:cs="宋体" w:hint="eastAsia"/>
          <w:kern w:val="0"/>
          <w:sz w:val="21"/>
          <w:szCs w:val="21"/>
        </w:rPr>
        <w:t>D．基因疗法的治疗原理与应用探索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right="0" w:rightChars="0"/>
        <w:textAlignment w:val="center"/>
        <w:outlineLvl w:val="9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  <w:lang w:val="en-US" w:eastAsia="zh-CN"/>
        </w:rPr>
        <w:t>17</w:t>
      </w:r>
      <w:r>
        <w:rPr>
          <w:rFonts w:ascii="宋体" w:hAnsi="宋体" w:cs="宋体" w:hint="eastAsia"/>
          <w:kern w:val="0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kern w:val="0"/>
          <w:sz w:val="21"/>
          <w:szCs w:val="21"/>
        </w:rPr>
        <w:t>下面对说明方法及其作用分析，不正确的一项是</w:t>
      </w:r>
      <w:r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）（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/>
        </w:rPr>
        <w:t xml:space="preserve"> 3分</w:t>
      </w:r>
      <w:r>
        <w:rPr>
          <w:rFonts w:ascii="宋体" w:eastAsia="宋体" w:hAnsi="宋体" w:cs="宋体" w:hint="eastAsia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0" w:right="0" w:firstLine="420" w:leftChars="0" w:rightChars="0" w:firstLineChars="200"/>
        <w:textAlignment w:val="center"/>
        <w:outlineLvl w:val="9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A．第①自然段运用作比较的说明方法，说明基因疗法也像青霉素一样会很快应用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0" w:right="0" w:firstLine="735" w:leftChars="0" w:rightChars="0" w:firstLineChars="350"/>
        <w:jc w:val="both"/>
        <w:textAlignment w:val="center"/>
        <w:outlineLvl w:val="9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于临床实践。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0" w:right="0" w:firstLine="420" w:leftChars="0" w:rightChars="0" w:firstLineChars="200"/>
        <w:textAlignment w:val="center"/>
        <w:outlineLvl w:val="9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B．第②自然段运用打比方的说明方法，将基因蓝图比作“图纸”，生动地说明它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0" w:right="0" w:firstLine="735" w:leftChars="0" w:rightChars="0" w:firstLineChars="350"/>
        <w:jc w:val="both"/>
        <w:textAlignment w:val="center"/>
        <w:outlineLvl w:val="9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对构建我们复杂的躯体有着重要作用。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0" w:right="0" w:firstLine="420" w:leftChars="0" w:rightChars="0" w:firstLineChars="200"/>
        <w:textAlignment w:val="center"/>
        <w:outlineLvl w:val="9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C．第③自然段运用举例子和列数字的说明方法，说明目前用基因疗法治疗疾病费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0" w:right="0" w:firstLine="735" w:leftChars="0" w:rightChars="0" w:firstLineChars="350"/>
        <w:jc w:val="both"/>
        <w:textAlignment w:val="center"/>
        <w:outlineLvl w:val="9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用昂贵，成本很高。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0" w:right="0" w:firstLine="420" w:leftChars="0" w:rightChars="0" w:firstLineChars="200"/>
        <w:textAlignment w:val="center"/>
        <w:outlineLvl w:val="9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D．第④自然段运用举例子的说明方法，说明将会有越来越多的基因疗法向公众开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0" w:right="0" w:firstLine="735" w:leftChars="0" w:rightChars="0" w:firstLineChars="350"/>
        <w:jc w:val="both"/>
        <w:textAlignment w:val="center"/>
        <w:outlineLvl w:val="9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放。</w:t>
      </w:r>
    </w:p>
    <w:p>
      <w:pPr>
        <w:pStyle w:val="BodyTex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40" w:lineRule="atLeast"/>
        <w:ind w:left="0" w:right="0" w:firstLine="0" w:leftChars="0" w:rightChars="0" w:firstLineChars="0"/>
        <w:rPr>
          <w:rFonts w:ascii="宋体" w:eastAsia="宋体" w:hAnsi="宋体" w:cs="宋体" w:hint="eastAsia"/>
          <w:b/>
          <w:bCs/>
          <w:ker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/>
          <w:bCs/>
          <w:kern w:val="0"/>
          <w:sz w:val="21"/>
          <w:szCs w:val="21"/>
          <w:lang w:val="en-US" w:eastAsia="zh-CN"/>
        </w:rPr>
        <w:t>（二）论述性文章（6分）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tLeast"/>
        <w:ind w:left="0" w:right="0" w:firstLine="420" w:leftChars="0" w:rightChars="0" w:firstLineChars="200"/>
        <w:jc w:val="center"/>
        <w:textAlignment w:val="center"/>
        <w:outlineLvl w:val="9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sz w:val="21"/>
          <w:szCs w:val="21"/>
        </w:rPr>
        <w:t>母语是教育的起点</w:t>
      </w:r>
      <w:r>
        <w:rPr>
          <w:rFonts w:ascii="楷体" w:eastAsia="楷体" w:hAnsi="楷体" w:cs="楷体" w:hint="eastAsia"/>
          <w:b/>
          <w:bCs/>
          <w:sz w:val="21"/>
          <w:szCs w:val="21"/>
          <w:lang w:val="en-US" w:eastAsia="zh-CN"/>
        </w:rPr>
        <w:t xml:space="preserve">              </w:t>
      </w:r>
      <w:r>
        <w:rPr>
          <w:rFonts w:ascii="楷体" w:eastAsia="楷体" w:hAnsi="楷体" w:cs="楷体" w:hint="eastAsia"/>
          <w:sz w:val="21"/>
          <w:szCs w:val="21"/>
        </w:rPr>
        <w:t>周国平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tLeast"/>
        <w:ind w:left="0" w:right="0" w:firstLine="420" w:leftChars="0" w:rightChars="0" w:firstLineChars="200"/>
        <w:textAlignment w:val="center"/>
        <w:outlineLvl w:val="9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①尼采曾经指出：母语是“真正的教育由之开始的最重要、最直接的对象”，良好的训练是“一切后续教育工作”的“自然的、丰产的土壤”；教师应当使学生从少年时代起就严肃地对待母语，“对语言感到敬畏”，最好还“对语言产生高贵的热情”。我完全赞同他的见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tLeast"/>
        <w:ind w:left="0" w:right="0" w:firstLine="420" w:leftChars="0" w:rightChars="0" w:firstLineChars="200"/>
        <w:textAlignment w:val="center"/>
        <w:outlineLvl w:val="9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②教育是心智成长的过程，而母语是心智成长最重要的环境之一。</w:t>
      </w:r>
      <w:r>
        <w:rPr>
          <w:rFonts w:ascii="楷体" w:eastAsia="楷体" w:hAnsi="楷体" w:cs="楷体" w:hint="eastAsia"/>
          <w:sz w:val="21"/>
          <w:szCs w:val="21"/>
          <w:u w:val="single"/>
        </w:rPr>
        <w:t>母语就好比文化母乳，我们在母语的滋养下学会了思考、表达和交流。</w:t>
      </w:r>
      <w:r>
        <w:rPr>
          <w:rFonts w:ascii="楷体" w:eastAsia="楷体" w:hAnsi="楷体" w:cs="楷体" w:hint="eastAsia"/>
          <w:sz w:val="21"/>
          <w:szCs w:val="21"/>
        </w:rPr>
        <w:t>虽然后续教育有不同领域和学科之分，但一切教育的基本要求是正确地读、想和写，而这种正确性正是通过良好的母语训练打下基础的。认真对待语言，力求准确地使用每一个词，这不仅是为了避免他人的误解，更是对待心智生活的严肃态度。不能想象，一个对写给别人看的文字极其马虎的人，自己思考时会非常认真。相反，凡是呕心沥血于精神劳动的人，因为珍惜劳动成果，在传达时对文字往往都近乎怀有一种洁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tLeast"/>
        <w:ind w:left="0" w:right="0" w:firstLine="420" w:leftChars="0" w:rightChars="0" w:firstLineChars="200"/>
        <w:textAlignment w:val="center"/>
        <w:outlineLvl w:val="9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③如果说文化是一种教养，那么，母语就是教养的基本功，教养上的缺陷必定会在语言上体现出来。一个语言粗鄙的人，我们会立刻断定他没文化。一个语言华而不实的人，</w:t>
      </w:r>
      <w:r>
        <w:rPr>
          <w:rFonts w:ascii="楷体" w:eastAsia="楷体" w:hAnsi="楷体" w:cs="楷体" w:hint="eastAsia"/>
          <w:sz w:val="21"/>
          <w:szCs w:val="21"/>
        </w:rPr>
        <w:drawing>
          <wp:inline distT="0" distB="0" distL="114300" distR="114300">
            <wp:extent cx="27940" cy="1524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sz w:val="21"/>
          <w:szCs w:val="21"/>
        </w:rPr>
        <w:t>我们也可以立刻断定他伪文化。举止上的高贵风度来自平时最一丝不苟的训练和自我训练，语言上的良好作风也是如此。不用说写公开发表的文章，哪怕是写只给某一个人看的信，只给自己看的日记，都讲究用词和语法的正确，文风的端正，不肯留下一个不修边幅的句子，如此持之以恒，良好的文字习惯就化作本能了，而这便是文字上的教养，因为教养无非是化作本能的良好习惯罢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tLeast"/>
        <w:ind w:left="0" w:right="0" w:firstLine="420" w:leftChars="0" w:rightChars="0" w:firstLineChars="200"/>
        <w:textAlignment w:val="center"/>
        <w:outlineLvl w:val="9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④一百多年前，尼采埋怨德国青少年不是向德语经典作家、而是从媒体那里学习母语，使得他们“尚未成型的心灵被印上了新闻审美趣味的野蛮标记”。如果尼采生活在今天这个网络时代，真不知他会作何感想。我本人认为，网络语文的繁荣极大地拓宽了写作普及的范围和发表自由的空间，诚然是好事，但也因此更应该警惕尼采所说的“新闻审美趣味”的蔓延。网络语文往往是急就章，因此可能导致两个后果，一是内容上的浅薄，缺乏酝酿和积累，成为即兴发泄和时尚狂欢的娱乐场；二是语言上的粗率，容易滋生马虎对待母语的习气，成为错别字和语病的重灾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tLeast"/>
        <w:ind w:left="0" w:right="0" w:firstLine="420" w:leftChars="0" w:rightChars="0" w:firstLineChars="200"/>
        <w:textAlignment w:val="center"/>
        <w:outlineLvl w:val="9"/>
        <w:rPr>
          <w:rFonts w:ascii="楷体" w:eastAsia="楷体" w:hAnsi="楷体" w:cs="楷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⑤所以，我提倡，各民族都拥有优秀母语写作的传统，这个传统存在于本民族的经典作品之中，它们理应成为母语学习的范本，而不该是网络语文。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tLeast"/>
        <w:ind w:left="0" w:right="0" w:firstLine="420" w:leftChars="0" w:rightChars="0" w:firstLineChars="200"/>
        <w:jc w:val="right"/>
        <w:textAlignment w:val="center"/>
        <w:outlineLvl w:val="9"/>
        <w:rPr>
          <w:rFonts w:ascii="宋体" w:eastAsia="宋体" w:hAnsi="宋体" w:cs="宋体" w:hint="eastAsia"/>
          <w:sz w:val="21"/>
          <w:szCs w:val="21"/>
        </w:rPr>
      </w:pPr>
      <w:r>
        <w:rPr>
          <w:rFonts w:ascii="楷体" w:eastAsia="楷体" w:hAnsi="楷体" w:cs="楷体" w:hint="eastAsia"/>
          <w:sz w:val="21"/>
          <w:szCs w:val="21"/>
        </w:rPr>
        <w:t>（摘自《中国教育报》）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right="0" w:rightChars="0"/>
        <w:textAlignment w:val="center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18</w:t>
      </w:r>
      <w:r>
        <w:rPr>
          <w:rFonts w:ascii="宋体" w:hAnsi="宋体" w:cs="宋体" w:hint="eastAsia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第②段画线句子运用了什么论证方法？有何作用？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3分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40" w:lineRule="atLeast"/>
        <w:ind w:left="439" w:right="0" w:hanging="27" w:leftChars="196" w:rightChars="0" w:hangingChars="13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right="0" w:rightChars="0"/>
        <w:textAlignment w:val="center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19</w:t>
      </w:r>
      <w:r>
        <w:rPr>
          <w:rFonts w:ascii="宋体" w:hAnsi="宋体" w:cs="宋体" w:hint="eastAsia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下列对文本信息理解不正确的一项是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3分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735" w:right="0" w:hanging="315" w:leftChars="200" w:rightChars="0" w:hangingChars="150"/>
        <w:jc w:val="both"/>
        <w:textAlignment w:val="center"/>
        <w:outlineLvl w:val="9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A．文章第②③段从母语环境的重要性及母语是教养的基本功两个方面，正面论述了中心论点。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840" w:right="0" w:hanging="420" w:leftChars="200" w:rightChars="0" w:hangingChars="200"/>
        <w:textAlignment w:val="center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作者坚决否定了网络语文学习母语的做法，并指出了网络语文的缺点及危害。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840" w:right="0" w:hanging="420" w:leftChars="200" w:rightChars="0" w:hangingChars="200"/>
        <w:textAlignment w:val="center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C．作者善于引用，巧妙分析，使文章富有文化底蕴。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atLeast"/>
        <w:ind w:left="735" w:right="0" w:hanging="315" w:leftChars="200" w:rightChars="0" w:hangingChars="150"/>
        <w:jc w:val="both"/>
        <w:textAlignment w:val="center"/>
        <w:outlineLvl w:val="9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D．作者号召我们要拥有优秀母语写作的传统，母语学习的范本应该是民族的经典作品。</w:t>
      </w:r>
    </w:p>
    <w:p>
      <w:pPr>
        <w:pStyle w:val="BodyTex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340" w:lineRule="atLeast"/>
        <w:ind w:right="0" w:rightChars="0"/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（三）记叙性文章（</w:t>
      </w:r>
      <w:r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  <w:t>18分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jc w:val="center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000000"/>
          <w:sz w:val="21"/>
          <w:szCs w:val="21"/>
        </w:rPr>
        <w:t>捞月亮的母亲</w:t>
      </w:r>
      <w:r>
        <w:rPr>
          <w:rFonts w:ascii="楷体" w:eastAsia="楷体" w:hAnsi="楷体" w:cs="楷体" w:hint="eastAsia"/>
          <w:b/>
          <w:bCs/>
          <w:color w:val="000000"/>
          <w:sz w:val="21"/>
          <w:szCs w:val="21"/>
          <w:lang w:val="en-US" w:eastAsia="zh-CN"/>
        </w:rPr>
        <w:t xml:space="preserve">            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石  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1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彼时我还只有二十出头，心性跳脱，常常只背着简单的行囊漫无目的地四处游荡。那天天黑之后，我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drawing>
          <wp:inline distT="0" distB="0" distL="114300" distR="114300">
            <wp:extent cx="18415" cy="22860"/>
            <wp:effectExtent l="0" t="0" r="0" b="0"/>
            <wp:docPr id="78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6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000000"/>
          <w:sz w:val="21"/>
          <w:szCs w:val="21"/>
        </w:rPr>
        <w:t>来到川藏交界处的偏僻山村。在那座贫瘠大山的一处平整山坡上，我支起帐篷，准备在野外过夜，就在似睡非睡之际，我听到远处传来了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窸窸窣窣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的声音。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2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我吃了一惊，以为是有野兽出没，顿时睡意全无，连忙小心地坐起身来，慢慢拉开帐篷一角，仔细寻找声音的来源。很快，顺着声响传来的方向，我看到一个提着水桶的女人领着一个脏兮兮的小男孩，披着漫山的月光从山下走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3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我屏住呼吸，这时已经接近午夜，居然还有人来山上汲水，种种灵异传说让我不寒而栗。可是，母子俩似乎根本没有注意到山路旁边突兀而出的帐篷，女人一手提着水桶，一手牵着男孩，两人一言不发，不疾不徐地走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4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好奇心最终让我战胜了恐惧，我走出帐篷，小心翼翼地循着他们的背影走去。走了大约半个小时，远远地，我看到母子俩停下了脚步，那里居然有一口水井。女人将水桶拴上绳子，放入井中，嘴里开始喃喃地说：“只有这个时候，井里的月亮才最大最圆，狗儿莫急，娘给你捞一个上来，回家以后放在你的床前。”女人的乡音十分绵软，不像山里女子所固有的泼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5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“娘，月亮落在水里，是不是就被洗干净了，不像在天上那样模糊着让人看不清楚了？”儿子稚嫩的声音充满着期待。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6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女人顿了一顿，说：“狗儿说得对，月亮被水洗了以后，可好看了，就像狗儿的眼睛一样好看。”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7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听了母亲的话，小男孩笑了起来，奶声奶气的笑声顿时让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黝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黑沉默的大山有了勃勃生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drawing>
          <wp:inline distT="0" distB="0" distL="114300" distR="114300">
            <wp:extent cx="18415" cy="12700"/>
            <wp:effectExtent l="0" t="0" r="0" b="0"/>
            <wp:docPr id="79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6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color w:val="000000"/>
          <w:sz w:val="21"/>
          <w:szCs w:val="21"/>
        </w:rPr>
        <w:t>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u w:val="single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u w:val="single"/>
          <w:lang w:val="en-US" w:eastAsia="zh-CN"/>
        </w:rPr>
        <w:t>8</w:t>
      </w:r>
      <w:r>
        <w:rPr>
          <w:rFonts w:ascii="楷体" w:eastAsia="楷体" w:hAnsi="楷体" w:cs="楷体" w:hint="eastAsia"/>
          <w:color w:val="000000"/>
          <w:sz w:val="21"/>
          <w:szCs w:val="21"/>
          <w:u w:val="single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  <w:u w:val="single"/>
        </w:rPr>
        <w:t>母亲用力地从井中提出水桶，然后弓着腰提起水桶，另一只手牵着小男孩，吃力地踏上了归途。走上十几步，瘦弱的母亲就要休息一下，停下的时候，还摸了摸小男孩的头。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随后，母亲又看了看天上与桶里的月亮，神情中竟有掩不住的忧伤。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9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我不再犹豫，快步从低凹处走了出来，来到他们的面前。在寂静的午夜，这对母子竟对我这个不速之客没有丝毫不安与恐惧。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10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我说：“大嫂，我来帮你提水吧。”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11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女人没回答我，自顾自地说：“你是刚才路边帐篷里的游客吧，这山上很凉，收了帐篷跟我们到家里休息吧。本想下山时再叫醒你的，没想到你跟着我们上了山。”</w:t>
      </w:r>
      <w:r>
        <w:rPr>
          <w:rFonts w:ascii="楷体" w:eastAsia="楷体" w:hAnsi="楷体" w:cs="楷体" w:hint="eastAsia"/>
          <w:color w:val="FFFFFF"/>
          <w:sz w:val="21"/>
          <w:szCs w:val="21"/>
        </w:rPr>
        <w:t>【来源：Zxxk．Com】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12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我顿时恍然，原来，她早就发现路边的帐篷和我了，也许只是早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已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司空见惯，所以没有刻意多看几眼罢了。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13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走近以后，我才发现，小男孩的眼睛似乎有些问题。女人对我说：“狗儿眼上有病，长了白疮，我正在攒钱给他治。听说这病不难治，但是耗不起时间，要早治。这不，白天我上了一天工，给人纺丝线，晚上才能照管家里的田地。刚刚散了工，想起家里没水，才在这个时候上山，好在狗儿眼不好上不了学，不用担心明天他要早起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14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我默默地提起水桶，慢慢地跟着母子俩下了山。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15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这个小村落只有三四十户人家，同样的贫穷让女人无法得到他人的帮助，可女人跟我说起这些时却一如既往的平静。她说，乡邻们已经帮了她很多，不能再麻烦人家了。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16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在家里，女人熟练地烧水给我喝，然后铺床，哄儿子睡觉，一切都像外面森严的大山一般井然有序。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17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我躺在外间屋的床上，听到了母子俩在睡前的交谈。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18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母亲说：“狗儿知道吗？你的眼睛跟天上的月亮一样好看，娘就是这条命不要了，也要把月亮从水里捞上来，让你看清楚你想看的一切。”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19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或许是怕打扰，母子俩说话的声音很轻很轻，我却早巳听得泪流满面难以自抑。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20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第二天一早，我匆匆结束了旅行，回到城市，用最快的时间联系好医院，然后找朋友开车来到大山接这母子俩去医治眼患。面对他们的道谢，我竟羞愧得无地自容。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atLeast"/>
        <w:ind w:left="0" w:right="0" w:firstLine="420" w:leftChars="0" w:rightChars="0" w:firstLineChars="200"/>
        <w:textAlignment w:val="auto"/>
        <w:outlineLvl w:val="9"/>
        <w:rPr>
          <w:rFonts w:ascii="楷体" w:eastAsia="楷体" w:hAnsi="楷体" w:cs="楷体" w:hint="eastAsia"/>
          <w:color w:val="000000"/>
          <w:sz w:val="21"/>
          <w:szCs w:val="21"/>
        </w:rPr>
      </w:pP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（</w:t>
      </w:r>
      <w:r>
        <w:rPr>
          <w:rFonts w:ascii="楷体" w:eastAsia="楷体" w:hAnsi="楷体" w:cs="楷体" w:hint="eastAsia"/>
          <w:color w:val="000000"/>
          <w:sz w:val="21"/>
          <w:szCs w:val="21"/>
          <w:lang w:val="en-US" w:eastAsia="zh-CN"/>
        </w:rPr>
        <w:t>21</w:t>
      </w:r>
      <w:r>
        <w:rPr>
          <w:rFonts w:ascii="楷体" w:eastAsia="楷体" w:hAnsi="楷体" w:cs="楷体" w:hint="eastAsia"/>
          <w:color w:val="000000"/>
          <w:sz w:val="21"/>
          <w:szCs w:val="21"/>
          <w:lang w:eastAsia="zh-CN"/>
        </w:rPr>
        <w:t>）</w:t>
      </w:r>
      <w:r>
        <w:rPr>
          <w:rFonts w:ascii="楷体" w:eastAsia="楷体" w:hAnsi="楷体" w:cs="楷体" w:hint="eastAsia"/>
          <w:color w:val="000000"/>
          <w:sz w:val="21"/>
          <w:szCs w:val="21"/>
        </w:rPr>
        <w:t>时过境迁，那位捞月亮的母亲或许并不知道，她捞起的并非只有一份属于自己的美好愿望，更有一个旁观之人的迷途之心。只有我自己知道，当时的自己正因为一场懵懂爱情的破碎而选择了放逐与放纵，却忽略了这世间还有那么多更加珍贵的事物，譬如四处寻找我去向的焦虑父母，譬如被青春之雾迷失视线的纯真心灵，譬如这世间那么多的悲凉与温暖、伤痛与希望……（有删改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left="420" w:right="0" w:hanging="420" w:rightChars="0" w:hangingChars="200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20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本文主要写了与“我”有关的四件事，请从“我”的角度概括出其他三件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。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（3分）</w:t>
      </w:r>
    </w:p>
    <w:p>
      <w:pPr>
        <w:pStyle w:val="NormalWeb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20" w:lineRule="atLeast"/>
        <w:ind w:left="420" w:right="0" w:hanging="420" w:rightChars="0" w:hangingChars="200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  <w:u w:val="single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①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                                                                       </w:t>
      </w:r>
    </w:p>
    <w:p>
      <w:pPr>
        <w:pStyle w:val="NormalWeb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20" w:lineRule="atLeast"/>
        <w:ind w:left="420" w:right="0" w:hanging="420" w:rightChars="0" w:hangingChars="200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  <w:u w:val="single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②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left="420" w:right="0" w:hanging="420" w:rightChars="0" w:hangingChars="200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③“我”跟着母子俩去她家住宿，了解了她家的情况。</w:t>
      </w:r>
    </w:p>
    <w:p>
      <w:pPr>
        <w:pStyle w:val="NormalWeb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20" w:lineRule="atLeast"/>
        <w:ind w:left="420" w:right="0" w:hanging="420" w:rightChars="0" w:hangingChars="200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  <w:u w:val="single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④</w:t>
      </w:r>
      <w:r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left="420" w:right="0" w:hanging="420" w:rightChars="0" w:hangingChars="200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21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请简要说说第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段在全文中的作用。（4分）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20" w:lineRule="atLeast"/>
        <w:ind w:left="439" w:right="0" w:hanging="27" w:leftChars="196" w:rightChars="0" w:hangingChars="13"/>
        <w:textAlignment w:val="auto"/>
        <w:outlineLvl w:val="9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                                        </w:t>
      </w:r>
      <w:r>
        <w:rPr>
          <w:rFonts w:ascii="宋体" w:hAnsi="宋体" w:cs="宋体"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right="0" w:rightChars="0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22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第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8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段画线句运用了哪些描写手法？有什么作用？（4分）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20" w:lineRule="atLeast"/>
        <w:ind w:left="439" w:right="0" w:hanging="27" w:leftChars="196" w:rightChars="0" w:hangingChars="13"/>
        <w:textAlignment w:val="auto"/>
        <w:outlineLvl w:val="9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                                                 </w:t>
      </w:r>
      <w:r>
        <w:rPr>
          <w:rFonts w:ascii="宋体" w:hAnsi="宋体" w:cs="宋体"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right="0" w:leftChars="0" w:rightChars="0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23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联系全文，请简要分析第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19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段“我”“泪流满面难以自抑”的原因。（4分）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20" w:lineRule="atLeast"/>
        <w:ind w:left="439" w:right="0" w:hanging="27" w:leftChars="196" w:rightChars="0" w:hangingChars="13"/>
        <w:textAlignment w:val="auto"/>
        <w:outlineLvl w:val="9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                                             </w:t>
      </w:r>
      <w:r>
        <w:rPr>
          <w:rFonts w:ascii="宋体" w:hAnsi="宋体" w:cs="宋体"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right="0" w:leftChars="0" w:rightChars="0"/>
        <w:textAlignment w:val="auto"/>
        <w:outlineLvl w:val="9"/>
        <w:rPr>
          <w:rFonts w:ascii="宋体" w:eastAsia="宋体" w:hAnsi="宋体" w:cs="宋体" w:hint="eastAsia"/>
          <w:color w:val="000000"/>
          <w:spacing w:val="-6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val="en-US" w:eastAsia="zh-CN"/>
        </w:rPr>
        <w:t>24</w:t>
      </w:r>
      <w:r>
        <w:rPr>
          <w:rFonts w:ascii="宋体" w:hAnsi="宋体" w:cs="宋体" w:hint="eastAsia"/>
          <w:color w:val="000000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color w:val="000000"/>
          <w:spacing w:val="-6"/>
          <w:sz w:val="21"/>
          <w:szCs w:val="21"/>
        </w:rPr>
        <w:t>小说标题为“捞月亮的母亲”，请结合文章内容，谈谈你对“捞月亮”的理解。（</w:t>
      </w:r>
      <w:r>
        <w:rPr>
          <w:rFonts w:ascii="宋体" w:eastAsia="宋体" w:hAnsi="宋体" w:cs="宋体" w:hint="eastAsia"/>
          <w:color w:val="000000"/>
          <w:spacing w:val="-6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color w:val="000000"/>
          <w:spacing w:val="-6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320" w:lineRule="atLeast"/>
        <w:ind w:left="439" w:right="0" w:hanging="27" w:leftChars="196" w:rightChars="0" w:hangingChars="13"/>
        <w:textAlignment w:val="auto"/>
        <w:outlineLvl w:val="9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                                                    </w:t>
      </w:r>
      <w:r>
        <w:rPr>
          <w:rFonts w:ascii="宋体" w:hAnsi="宋体" w:cs="宋体" w:hint="eastAsia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z w:val="21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left="-420" w:right="0" w:firstLine="420" w:leftChars="-200" w:rightChars="0" w:firstLineChars="200"/>
        <w:jc w:val="left"/>
        <w:textAlignment w:val="auto"/>
        <w:outlineLvl w:val="9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四、作文（</w:t>
      </w:r>
      <w:r>
        <w:rPr>
          <w:rFonts w:ascii="宋体" w:eastAsia="宋体" w:hAnsi="宋体" w:cs="宋体" w:hint="eastAsia"/>
          <w:b/>
          <w:bCs/>
          <w:sz w:val="21"/>
          <w:szCs w:val="21"/>
          <w:lang w:val="en-US" w:eastAsia="zh-CN"/>
        </w:rPr>
        <w:t>60分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right="0" w:rightChars="0"/>
        <w:jc w:val="left"/>
        <w:textAlignment w:val="auto"/>
        <w:outlineLvl w:val="9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25</w:t>
      </w:r>
      <w:r>
        <w:rPr>
          <w:rFonts w:ascii="宋体" w:hAnsi="宋体" w:cs="宋体" w:hint="eastAsia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生活中，你是更关注事情的开始，还是结果？你可曾思考过两者的关系？阅读下面这组言论，按要求完成写作。（60分）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left="420" w:right="0" w:firstLine="0" w:leftChars="200" w:rightChars="0" w:firstLineChars="0"/>
        <w:jc w:val="left"/>
        <w:textAlignment w:val="auto"/>
        <w:outlineLvl w:val="9"/>
        <w:rPr>
          <w:rFonts w:ascii="宋体" w:eastAsia="宋体" w:hAnsi="宋体" w:cs="宋体" w:hint="eastAsia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·出发，才能到达——朱兆瑞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right="0" w:firstLine="420" w:rightChars="0" w:firstLineChars="200"/>
        <w:jc w:val="left"/>
        <w:textAlignment w:val="auto"/>
        <w:outlineLvl w:val="9"/>
        <w:rPr>
          <w:rFonts w:ascii="宋体" w:eastAsia="宋体" w:hAnsi="宋体" w:cs="宋体" w:hint="eastAsia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·只有知道了书的结尾，才会明白书的开头。——叔本华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left="420" w:right="0" w:firstLine="0" w:leftChars="200" w:rightChars="0" w:firstLineChars="0"/>
        <w:jc w:val="left"/>
        <w:textAlignment w:val="auto"/>
        <w:outlineLvl w:val="9"/>
        <w:rPr>
          <w:rFonts w:ascii="宋体" w:eastAsia="宋体" w:hAnsi="宋体" w:cs="宋体" w:hint="eastAsia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·大自然中一切的结束都喻示着新的开始。——QQ经典说说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left="420" w:right="0" w:firstLine="0" w:leftChars="200" w:rightChars="0" w:firstLineChars="0"/>
        <w:jc w:val="left"/>
        <w:textAlignment w:val="auto"/>
        <w:outlineLvl w:val="9"/>
        <w:rPr>
          <w:rFonts w:ascii="宋体" w:eastAsia="宋体" w:hAnsi="宋体" w:cs="宋体" w:hint="eastAsia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·我是环绕着一个圆圈而行的，越接近终点也就越接近起点。——狄更斯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right="0" w:firstLine="420" w:rightChars="0" w:firstLineChars="200"/>
        <w:jc w:val="left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sz w:val="21"/>
          <w:szCs w:val="21"/>
        </w:rPr>
        <w:t>这些言论引发了你哪些联想与思考？请你写一篇文章，可讲述经历，可抒发情感，可阐述观点，也可……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right="0" w:rightChars="0"/>
        <w:jc w:val="left"/>
        <w:textAlignment w:val="auto"/>
        <w:outlineLvl w:val="9"/>
        <w:rPr>
          <w:rFonts w:ascii="宋体" w:eastAsia="宋体" w:hAnsi="宋体" w:cs="宋体" w:hint="eastAsia"/>
          <w:i w:val="0"/>
          <w:iCs w:val="0"/>
          <w:sz w:val="21"/>
          <w:szCs w:val="21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1"/>
        </w:rPr>
        <w:t>要求：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right="0" w:rightChars="0"/>
        <w:jc w:val="left"/>
        <w:textAlignment w:val="auto"/>
        <w:outlineLvl w:val="9"/>
        <w:rPr>
          <w:rFonts w:ascii="宋体" w:eastAsia="宋体" w:hAnsi="宋体" w:cs="宋体" w:hint="eastAsia"/>
          <w:i w:val="0"/>
          <w:iCs w:val="0"/>
          <w:sz w:val="21"/>
          <w:szCs w:val="21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1"/>
        </w:rPr>
        <w:t>（1）</w:t>
      </w:r>
      <w:r>
        <w:rPr>
          <w:rFonts w:ascii="宋体" w:eastAsia="宋体" w:hAnsi="宋体" w:cs="宋体" w:hint="eastAsia"/>
          <w:b/>
          <w:i w:val="0"/>
          <w:iCs w:val="0"/>
          <w:sz w:val="21"/>
          <w:szCs w:val="21"/>
          <w:em w:val="dot"/>
        </w:rPr>
        <w:t>任选一个角度</w:t>
      </w:r>
      <w:r>
        <w:rPr>
          <w:rFonts w:ascii="宋体" w:eastAsia="宋体" w:hAnsi="宋体" w:cs="宋体" w:hint="eastAsia"/>
          <w:i w:val="0"/>
          <w:iCs w:val="0"/>
          <w:sz w:val="21"/>
          <w:szCs w:val="21"/>
        </w:rPr>
        <w:t>立意，</w:t>
      </w:r>
      <w:r>
        <w:rPr>
          <w:rFonts w:ascii="宋体" w:eastAsia="宋体" w:hAnsi="宋体" w:cs="宋体" w:hint="eastAsia"/>
          <w:b/>
          <w:i w:val="0"/>
          <w:iCs w:val="0"/>
          <w:sz w:val="21"/>
          <w:szCs w:val="21"/>
          <w:em w:val="dot"/>
        </w:rPr>
        <w:t>题目自拟</w:t>
      </w:r>
      <w:r>
        <w:rPr>
          <w:rFonts w:ascii="宋体" w:eastAsia="宋体" w:hAnsi="宋体" w:cs="宋体" w:hint="eastAsia"/>
          <w:i w:val="0"/>
          <w:iCs w:val="0"/>
          <w:sz w:val="21"/>
          <w:szCs w:val="21"/>
        </w:rPr>
        <w:t xml:space="preserve">。   </w:t>
      </w:r>
      <w:r>
        <w:rPr>
          <w:rFonts w:ascii="宋体" w:hAnsi="宋体" w:cs="宋体" w:hint="eastAsia"/>
          <w:i w:val="0"/>
          <w:iCs w:val="0"/>
          <w:sz w:val="21"/>
          <w:szCs w:val="21"/>
          <w:lang w:val="en-US" w:eastAsia="zh-CN"/>
        </w:rPr>
        <w:tab/>
      </w:r>
      <w:r>
        <w:rPr>
          <w:rFonts w:ascii="宋体" w:eastAsia="宋体" w:hAnsi="宋体" w:cs="宋体" w:hint="eastAsia"/>
          <w:i w:val="0"/>
          <w:iCs w:val="0"/>
          <w:sz w:val="21"/>
          <w:szCs w:val="21"/>
        </w:rPr>
        <w:t>（2）文体自选，诗歌</w:t>
      </w:r>
      <w:r>
        <w:rPr>
          <w:rFonts w:ascii="宋体" w:eastAsia="宋体" w:hAnsi="宋体" w:cs="宋体" w:hint="eastAsia"/>
          <w:i w:val="0"/>
          <w:iCs w:val="0"/>
          <w:sz w:val="21"/>
          <w:szCs w:val="21"/>
          <w:lang w:eastAsia="zh-CN"/>
        </w:rPr>
        <w:t>除外</w:t>
      </w:r>
      <w:r>
        <w:rPr>
          <w:rFonts w:ascii="宋体" w:eastAsia="宋体" w:hAnsi="宋体" w:cs="宋体" w:hint="eastAsia"/>
          <w:i w:val="0"/>
          <w:iCs w:val="0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20" w:lineRule="atLeast"/>
        <w:ind w:right="0" w:rightChars="0"/>
        <w:jc w:val="left"/>
        <w:textAlignment w:val="auto"/>
        <w:outlineLvl w:val="9"/>
        <w:rPr>
          <w:rFonts w:ascii="宋体" w:eastAsia="宋体" w:hAnsi="宋体" w:cs="宋体" w:hint="eastAsia"/>
          <w:i w:val="0"/>
          <w:iCs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 w:val="0"/>
          <w:iCs w:val="0"/>
          <w:sz w:val="21"/>
          <w:szCs w:val="21"/>
        </w:rPr>
        <w:t xml:space="preserve">（3）不少于600字。                 </w:t>
      </w:r>
      <w:r>
        <w:rPr>
          <w:rFonts w:ascii="宋体" w:hAnsi="宋体" w:cs="宋体" w:hint="eastAsia"/>
          <w:i w:val="0"/>
          <w:iCs w:val="0"/>
          <w:sz w:val="21"/>
          <w:szCs w:val="21"/>
          <w:lang w:val="en-US" w:eastAsia="zh-CN"/>
        </w:rPr>
        <w:tab/>
      </w:r>
      <w:r>
        <w:rPr>
          <w:rFonts w:ascii="宋体" w:eastAsia="宋体" w:hAnsi="宋体" w:cs="宋体" w:hint="eastAsia"/>
          <w:i w:val="0"/>
          <w:iCs w:val="0"/>
          <w:sz w:val="21"/>
          <w:szCs w:val="21"/>
        </w:rPr>
        <w:t>（4）不出现真实的校名人名等。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right="0" w:firstLine="630" w:leftChars="0" w:rightChars="0" w:firstLineChars="300"/>
        <w:jc w:val="both"/>
        <w:textAlignment w:val="auto"/>
        <w:outlineLvl w:val="9"/>
        <w:rPr>
          <w:rFonts w:hint="eastAsia"/>
          <w:sz w:val="21"/>
          <w:szCs w:val="21"/>
        </w:rPr>
      </w:pPr>
    </w:p>
    <w:p>
      <w:pPr>
        <w:ind w:left="1785" w:hanging="1260" w:leftChars="250" w:hangingChars="600"/>
        <w:jc w:val="center"/>
        <w:rPr>
          <w:rFonts w:ascii="宋体" w:hAnsi="宋体" w:cs="宋体" w:hint="eastAsia"/>
          <w:b/>
          <w:bCs/>
          <w:spacing w:val="20"/>
          <w:sz w:val="44"/>
          <w:szCs w:val="44"/>
        </w:rPr>
      </w:pPr>
      <w:r>
        <w:rPr>
          <w:rFonts w:ascii="宋体" w:hAnsi="宋体" w:cs="宋体" w:hint="eastAsia"/>
          <w:b/>
          <w:bCs/>
          <w:spacing w:val="20"/>
          <w:sz w:val="44"/>
          <w:szCs w:val="44"/>
        </w:rPr>
        <w:t>2018年第一次统一模拟检测试卷</w:t>
      </w:r>
    </w:p>
    <w:p>
      <w:pPr>
        <w:ind w:left="1785" w:hanging="1260" w:leftChars="250" w:hangingChars="600"/>
        <w:jc w:val="center"/>
        <w:rPr>
          <w:rFonts w:ascii="黑体" w:eastAsia="黑体" w:hAnsi="黑体" w:hint="eastAsia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语文参考答案</w:t>
      </w:r>
    </w:p>
    <w:p>
      <w:pPr>
        <w:jc w:val="left"/>
        <w:rPr>
          <w:rFonts w:ascii="宋体" w:eastAsia="宋体" w:hAnsi="宋体" w:cs="宋体" w:hint="eastAsia"/>
          <w:b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</w:rPr>
        <w:t>客观题部分（每小题3分，共30分）</w:t>
      </w:r>
    </w:p>
    <w:p>
      <w:pPr>
        <w:spacing w:line="360" w:lineRule="atLeast"/>
        <w:rPr>
          <w:rFonts w:ascii="宋体" w:eastAsia="宋体" w:hAnsi="宋体" w:cs="宋体" w:hint="eastAsia"/>
          <w:b/>
          <w:sz w:val="21"/>
          <w:szCs w:val="21"/>
        </w:rPr>
      </w:pPr>
      <w:bookmarkStart w:id="0" w:name="_GoBack"/>
      <w:bookmarkEnd w:id="0"/>
      <w:r>
        <w:rPr>
          <w:rFonts w:ascii="宋体" w:eastAsia="宋体" w:hAnsi="宋体" w:cs="宋体" w:hint="eastAsia"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o:spid="_x0000_s1026" type="#_x0000_t202" style="height:58.55pt;margin-left:8.75pt;margin-top:2.35pt;mso-height-relative:page;mso-width-relative:page;position:absolute;width:437.95pt;z-index:251659264" coordsize="21600,21600" filled="f" stroked="f">
            <o:lock v:ext="edit" aspectratio="f"/>
            <v:textbox>
              <w:txbxContent>
                <w:tbl>
                  <w:tblPr>
                    <w:tblStyle w:val="TableNormal"/>
                    <w:tblpPr w:leftFromText="180" w:rightFromText="180" w:vertAnchor="text" w:horzAnchor="page" w:tblpX="2044" w:tblpY="-1020"/>
                    <w:tblOverlap w:val="never"/>
                    <w:tblW w:w="8080" w:type="dxa"/>
                    <w:tblInd w:w="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737"/>
                    <w:gridCol w:w="737"/>
                    <w:gridCol w:w="737"/>
                    <w:gridCol w:w="738"/>
                    <w:gridCol w:w="737"/>
                    <w:gridCol w:w="732"/>
                    <w:gridCol w:w="733"/>
                    <w:gridCol w:w="732"/>
                    <w:gridCol w:w="732"/>
                    <w:gridCol w:w="733"/>
                    <w:gridCol w:w="732"/>
                  </w:tblGrid>
                  <w:tr>
                    <w:tblPrEx>
                      <w:tblW w:w="8080" w:type="dxa"/>
                      <w:tblInd w:w="0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84"/>
                    </w:trPr>
                    <w:tc>
                      <w:tcPr>
                        <w:tcW w:w="737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distribute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题号</w:t>
                        </w:r>
                      </w:p>
                    </w:tc>
                    <w:tc>
                      <w:tcPr>
                        <w:tcW w:w="737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737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738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737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732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733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8</w:t>
                        </w:r>
                      </w:p>
                    </w:tc>
                    <w:tc>
                      <w:tcPr>
                        <w:tcW w:w="732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732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16</w:t>
                        </w:r>
                      </w:p>
                    </w:tc>
                    <w:tc>
                      <w:tcPr>
                        <w:tcW w:w="733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17</w:t>
                        </w:r>
                      </w:p>
                    </w:tc>
                    <w:tc>
                      <w:tcPr>
                        <w:tcW w:w="732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19</w:t>
                        </w:r>
                      </w:p>
                    </w:tc>
                  </w:tr>
                  <w:tr>
                    <w:tblPrEx>
                      <w:tblW w:w="8080" w:type="dxa"/>
                      <w:tblInd w:w="0" w:type="dxa"/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446"/>
                    </w:trPr>
                    <w:tc>
                      <w:tcPr>
                        <w:tcW w:w="737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答案</w:t>
                        </w:r>
                      </w:p>
                    </w:tc>
                    <w:tc>
                      <w:tcPr>
                        <w:tcW w:w="737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B</w:t>
                        </w:r>
                      </w:p>
                    </w:tc>
                    <w:tc>
                      <w:tcPr>
                        <w:tcW w:w="737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D</w:t>
                        </w:r>
                      </w:p>
                    </w:tc>
                    <w:tc>
                      <w:tcPr>
                        <w:tcW w:w="738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B</w:t>
                        </w:r>
                      </w:p>
                    </w:tc>
                    <w:tc>
                      <w:tcPr>
                        <w:tcW w:w="737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C</w:t>
                        </w:r>
                      </w:p>
                    </w:tc>
                    <w:tc>
                      <w:tcPr>
                        <w:tcW w:w="732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C</w:t>
                        </w:r>
                      </w:p>
                    </w:tc>
                    <w:tc>
                      <w:tcPr>
                        <w:tcW w:w="733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C</w:t>
                        </w:r>
                      </w:p>
                    </w:tc>
                    <w:tc>
                      <w:tcPr>
                        <w:tcW w:w="732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B</w:t>
                        </w:r>
                      </w:p>
                    </w:tc>
                    <w:tc>
                      <w:tcPr>
                        <w:tcW w:w="732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D</w:t>
                        </w:r>
                      </w:p>
                    </w:tc>
                    <w:tc>
                      <w:tcPr>
                        <w:tcW w:w="733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A</w:t>
                        </w:r>
                      </w:p>
                    </w:tc>
                    <w:tc>
                      <w:tcPr>
                        <w:tcW w:w="732" w:type="dxa"/>
                        <w:noWrap w:val="0"/>
                        <w:vAlign w:val="top"/>
                      </w:tcPr>
                      <w:p>
                        <w:pPr>
                          <w:spacing w:line="340" w:lineRule="exact"/>
                          <w:jc w:val="center"/>
                          <w:rPr>
                            <w:b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Cs w:val="21"/>
                          </w:rPr>
                          <w:t>B</w:t>
                        </w:r>
                      </w:p>
                    </w:tc>
                  </w:tr>
                </w:tbl>
                <w:p/>
              </w:txbxContent>
            </v:textbox>
          </v:shape>
        </w:pict>
      </w:r>
    </w:p>
    <w:p>
      <w:pPr>
        <w:pStyle w:val="BodyText"/>
        <w:rPr>
          <w:rFonts w:hint="eastAsia"/>
        </w:rPr>
      </w:pPr>
    </w:p>
    <w:p>
      <w:pPr>
        <w:spacing w:line="360" w:lineRule="atLeast"/>
        <w:rPr>
          <w:rFonts w:ascii="宋体" w:eastAsia="宋体" w:hAnsi="宋体" w:cs="宋体" w:hint="eastAsia"/>
          <w:b/>
          <w:sz w:val="21"/>
          <w:szCs w:val="21"/>
        </w:rPr>
      </w:pPr>
    </w:p>
    <w:p>
      <w:pPr>
        <w:spacing w:line="360" w:lineRule="atLeast"/>
        <w:rPr>
          <w:rFonts w:ascii="宋体" w:eastAsia="宋体" w:hAnsi="宋体" w:cs="宋体" w:hint="eastAsia"/>
          <w:b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</w:rPr>
        <w:t>主观题部分：</w:t>
      </w:r>
    </w:p>
    <w:p>
      <w:pPr>
        <w:snapToGrid w:val="0"/>
        <w:spacing w:line="440" w:lineRule="exact"/>
        <w:rPr>
          <w:rFonts w:ascii="宋体" w:eastAsia="宋体" w:hAnsi="宋体" w:cs="宋体" w:hint="eastAsia"/>
          <w:b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color w:val="000000"/>
          <w:sz w:val="21"/>
          <w:szCs w:val="21"/>
        </w:rPr>
        <w:t>一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、</w:t>
      </w:r>
      <w:r>
        <w:rPr>
          <w:rFonts w:ascii="宋体" w:eastAsia="宋体" w:hAnsi="宋体" w:cs="宋体" w:hint="eastAsia"/>
          <w:b/>
          <w:color w:val="000000"/>
          <w:sz w:val="21"/>
          <w:szCs w:val="21"/>
        </w:rPr>
        <w:t>语言积累与运用</w:t>
      </w:r>
    </w:p>
    <w:p>
      <w:pPr>
        <w:snapToGrid w:val="0"/>
        <w:spacing w:line="440" w:lineRule="exac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6、(9分)</w:t>
      </w:r>
    </w:p>
    <w:p>
      <w:pPr>
        <w:snapToGrid w:val="0"/>
        <w:spacing w:line="440" w:lineRule="exac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（1）（3分）传统媒体对新词（或“不雅之词”）有筛选和冷却的过程。（意思对即可）</w:t>
      </w:r>
    </w:p>
    <w:p>
      <w:pPr>
        <w:adjustRightInd w:val="0"/>
        <w:snapToGrid w:val="0"/>
        <w:spacing w:line="440" w:lineRule="exac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（2）（3分）“点赞”一词专横地横扫一切个人表达，破坏了汉语的多样性。（意思对即可）</w:t>
      </w:r>
    </w:p>
    <w:p>
      <w:pPr>
        <w:adjustRightInd w:val="0"/>
        <w:snapToGrid w:val="0"/>
        <w:spacing w:line="440" w:lineRule="exac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（3）（3分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，各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1.5分</w:t>
      </w:r>
      <w:r>
        <w:rPr>
          <w:rFonts w:ascii="宋体" w:eastAsia="宋体" w:hAnsi="宋体" w:cs="宋体" w:hint="eastAsia"/>
          <w:sz w:val="21"/>
          <w:szCs w:val="21"/>
        </w:rPr>
        <w:t>）不设统一答案。示例：</w:t>
      </w:r>
    </w:p>
    <w:p>
      <w:pPr>
        <w:adjustRightInd w:val="0"/>
        <w:snapToGrid w:val="0"/>
        <w:spacing w:line="440" w:lineRule="exac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社会：①有关部门要加强对网络用语的监管；②新媒体对新词要有筛选和冷却的过程；③学校要倡导阅读经典作品。（建议合理即可）</w:t>
      </w:r>
    </w:p>
    <w:p>
      <w:pPr>
        <w:adjustRightInd w:val="0"/>
        <w:snapToGrid w:val="0"/>
        <w:spacing w:line="440" w:lineRule="exac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个人：①加强母语学习，提高自身文化修养；②交流时慎用新词，不用生造的晦涩的词语。③网络语言要传播正能量。（建议合理即可）</w:t>
      </w:r>
    </w:p>
    <w:p>
      <w:pPr>
        <w:pStyle w:val="2"/>
        <w:shd w:val="clear" w:color="auto" w:fill="auto"/>
        <w:spacing w:line="440" w:lineRule="exact"/>
        <w:ind w:firstLine="0"/>
        <w:jc w:val="left"/>
        <w:rPr>
          <w:rFonts w:ascii="宋体" w:eastAsia="宋体" w:hAnsi="宋体" w:cs="宋体" w:hint="eastAsia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7、（6分）</w:t>
      </w:r>
    </w:p>
    <w:p>
      <w:pPr>
        <w:spacing w:line="440" w:lineRule="exac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(1)（2分）</w:t>
      </w:r>
      <w:r>
        <w:rPr>
          <w:rFonts w:ascii="宋体" w:eastAsia="宋体" w:hAnsi="宋体" w:cs="宋体" w:hint="eastAsia"/>
          <w:sz w:val="21"/>
          <w:szCs w:val="21"/>
        </w:rPr>
        <w:t>《格列佛游记》；     小人国（利立浦特）。</w:t>
      </w:r>
    </w:p>
    <w:p>
      <w:pPr>
        <w:pStyle w:val="2"/>
        <w:shd w:val="clear" w:color="auto" w:fill="auto"/>
        <w:spacing w:line="440" w:lineRule="exact"/>
        <w:ind w:firstLine="0"/>
        <w:jc w:val="left"/>
        <w:rPr>
          <w:rFonts w:ascii="宋体" w:eastAsia="宋体" w:hAnsi="宋体" w:cs="宋体" w:hint="eastAsia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(2)（4分，各2分）</w:t>
      </w:r>
    </w:p>
    <w:p>
      <w:pPr>
        <w:spacing w:line="440" w:lineRule="exac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①示例：卷帘大将因打破玻璃盏（玉盏或琉璃盏等）被贬，在流沙河为妖；后经菩萨劝化，成为唐僧的三徒弟。</w:t>
      </w:r>
    </w:p>
    <w:p>
      <w:pPr>
        <w:spacing w:line="440" w:lineRule="exac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②示例：他是小说中不可或缺的配角。他调解师徒（师兄）之间矛盾，陪伴、保护师父，为取经成功同样立下汗马功劳。</w:t>
      </w:r>
    </w:p>
    <w:p>
      <w:pPr>
        <w:spacing w:line="440" w:lineRule="exact"/>
        <w:rPr>
          <w:rFonts w:ascii="宋体" w:eastAsia="宋体" w:hAnsi="宋体" w:cs="宋体" w:hint="eastAsia"/>
          <w:sz w:val="21"/>
          <w:szCs w:val="21"/>
        </w:rPr>
      </w:pPr>
    </w:p>
    <w:p>
      <w:pPr>
        <w:pStyle w:val="2"/>
        <w:shd w:val="clear" w:color="auto" w:fill="auto"/>
        <w:spacing w:line="440" w:lineRule="exact"/>
        <w:ind w:firstLine="0"/>
        <w:jc w:val="left"/>
        <w:rPr>
          <w:rFonts w:ascii="宋体" w:eastAsia="宋体" w:hAnsi="宋体" w:cs="宋体" w:hint="eastAsia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二、古诗文阅读</w:t>
      </w:r>
    </w:p>
    <w:p>
      <w:pPr>
        <w:spacing w:line="440" w:lineRule="exac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（一）</w:t>
      </w:r>
      <w:r>
        <w:rPr>
          <w:rFonts w:ascii="宋体" w:eastAsia="宋体" w:hAnsi="宋体" w:cs="宋体" w:hint="eastAsia"/>
          <w:b/>
          <w:sz w:val="21"/>
          <w:szCs w:val="21"/>
        </w:rPr>
        <w:t>文言文阅读</w:t>
      </w:r>
    </w:p>
    <w:p>
      <w:pPr>
        <w:spacing w:line="440" w:lineRule="exac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10、（4分）（翻译正确、语句通顺、表达规范即可）</w:t>
      </w:r>
    </w:p>
    <w:p>
      <w:pPr>
        <w:snapToGrid w:val="0"/>
        <w:spacing w:line="440" w:lineRule="exact"/>
        <w:ind w:left="480" w:hanging="420" w:hangingChars="200"/>
        <w:contextualSpacing/>
        <w:rPr>
          <w:rFonts w:ascii="宋体" w:eastAsia="宋体" w:hAnsi="宋体" w:cs="宋体" w:hint="eastAsia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（1）对于莲花的喜爱，像我一样的还有什么人呢?</w:t>
      </w:r>
    </w:p>
    <w:p>
      <w:pPr>
        <w:snapToGrid w:val="0"/>
        <w:spacing w:line="440" w:lineRule="exact"/>
        <w:contextualSpacing/>
        <w:rPr>
          <w:rFonts w:ascii="宋体" w:eastAsia="宋体" w:hAnsi="宋体" w:cs="宋体" w:hint="eastAsia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（2）王逵是一个残酷凶悍的官吏，大家没有人敢同他争论。</w:t>
      </w:r>
    </w:p>
    <w:p>
      <w:pPr>
        <w:snapToGrid w:val="0"/>
        <w:spacing w:line="440" w:lineRule="exact"/>
        <w:ind w:left="480" w:hanging="420" w:hangingChars="200"/>
        <w:contextualSpacing/>
        <w:rPr>
          <w:rFonts w:ascii="宋体" w:eastAsia="宋体" w:hAnsi="宋体" w:cs="宋体" w:hint="eastAsia"/>
          <w:bCs/>
          <w:sz w:val="21"/>
          <w:szCs w:val="21"/>
        </w:rPr>
      </w:pPr>
      <w:r>
        <w:rPr>
          <w:rFonts w:ascii="宋体" w:eastAsia="宋体" w:hAnsi="宋体" w:cs="宋体" w:hint="eastAsia"/>
          <w:bCs/>
          <w:sz w:val="21"/>
          <w:szCs w:val="21"/>
        </w:rPr>
        <w:t>11、（4分）托物言志   和王逵争辩   富有才能   为官正直</w:t>
      </w:r>
    </w:p>
    <w:p>
      <w:pPr>
        <w:pStyle w:val="BodyText"/>
        <w:spacing w:line="440" w:lineRule="exact"/>
        <w:ind w:left="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12、（3分）无论环境怎样，都要保持高洁的操守；有正确的价值取向，在精神上、人格上保持独立，不随波逐流。（意对即可）</w:t>
      </w:r>
    </w:p>
    <w:p>
      <w:pPr>
        <w:pStyle w:val="BodyText"/>
        <w:spacing w:line="440" w:lineRule="exact"/>
        <w:ind w:left="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【参考译文】</w:t>
      </w:r>
      <w:r>
        <w:rPr>
          <w:rFonts w:ascii="宋体" w:eastAsia="宋体" w:hAnsi="宋体" w:cs="宋体" w:hint="eastAsia"/>
          <w:sz w:val="21"/>
          <w:szCs w:val="21"/>
          <w:shd w:val="clear" w:color="auto" w:fill="FFFFFF"/>
        </w:rPr>
        <w:t>周敦颐，字茂叔，道州营道县人。由于舅舅龙图阁学士郑向的推荐，做了分宁县的主簿。有一件案子拖了好久不能判决，周敦颐到任后，只审讯一次就立即弄清楚了。县里的人吃惊地说：老狱吏也比不上啊！部使者推荐他，调任他到南安担任军司理曹参军。有个囚犯根据法律不应当判处死刑，转运使王逵想重判他。王逵是个残酷凶悍的官僚，大家没人敢和他争，敦颐一个人和他争辩，王逵不听，敦颐就扔下笏板回了家，打算辞官而去，说：像这样还能做官吗，用杀人的做法来取悦于上级，我不做。王逵明白过来了，这个囚犯才免于一死。</w:t>
      </w:r>
    </w:p>
    <w:p>
      <w:pPr>
        <w:spacing w:line="440" w:lineRule="exact"/>
        <w:rPr>
          <w:rFonts w:ascii="宋体" w:eastAsia="宋体" w:hAnsi="宋体" w:cs="宋体" w:hint="eastAsia"/>
          <w:b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</w:rPr>
        <w:t>（二）古代诗歌阅读</w:t>
      </w:r>
    </w:p>
    <w:p>
      <w:pPr>
        <w:spacing w:line="440" w:lineRule="exact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13、（2分）</w:t>
      </w:r>
      <w:r>
        <w:rPr>
          <w:rFonts w:ascii="宋体" w:eastAsia="宋体" w:hAnsi="宋体" w:cs="宋体" w:hint="eastAsia"/>
          <w:sz w:val="21"/>
          <w:szCs w:val="21"/>
        </w:rPr>
        <w:t>白居易（乐天） 振作</w:t>
      </w:r>
    </w:p>
    <w:p>
      <w:pPr>
        <w:spacing w:line="440" w:lineRule="exact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14、（4分）写作手法：用典（2分）</w:t>
      </w:r>
    </w:p>
    <w:p>
      <w:pPr>
        <w:spacing w:line="440" w:lineRule="exact"/>
        <w:jc w:val="lef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情感：表达了作者对旧友的怀念之情，对岁月流逝、人事变迁的感叹（2分）</w:t>
      </w:r>
    </w:p>
    <w:p>
      <w:pPr>
        <w:spacing w:line="440" w:lineRule="exact"/>
        <w:rPr>
          <w:rFonts w:ascii="宋体" w:eastAsia="宋体" w:hAnsi="宋体" w:cs="宋体" w:hint="eastAsia"/>
          <w:b/>
          <w:sz w:val="21"/>
          <w:szCs w:val="21"/>
        </w:rPr>
      </w:pPr>
      <w:r>
        <w:rPr>
          <w:rFonts w:ascii="宋体" w:eastAsia="宋体" w:hAnsi="宋体" w:cs="宋体" w:hint="eastAsia"/>
          <w:b/>
          <w:kern w:val="0"/>
          <w:sz w:val="21"/>
          <w:szCs w:val="21"/>
        </w:rPr>
        <w:t>（三）名篇名句默写</w:t>
      </w:r>
    </w:p>
    <w:p>
      <w:pPr>
        <w:spacing w:line="440" w:lineRule="exact"/>
        <w:rPr>
          <w:rFonts w:ascii="宋体" w:eastAsia="宋体" w:hAnsi="宋体" w:cs="宋体" w:hint="eastAsia"/>
          <w:kern w:val="0"/>
          <w:sz w:val="21"/>
          <w:szCs w:val="21"/>
        </w:rPr>
      </w:pPr>
      <w:r>
        <w:rPr>
          <w:rFonts w:ascii="宋体" w:eastAsia="宋体" w:hAnsi="宋体" w:cs="宋体" w:hint="eastAsia"/>
          <w:kern w:val="0"/>
          <w:sz w:val="21"/>
          <w:szCs w:val="21"/>
        </w:rPr>
        <w:t>15、（每空一分，共7分）</w:t>
      </w:r>
    </w:p>
    <w:p>
      <w:pPr>
        <w:snapToGrid w:val="0"/>
        <w:spacing w:line="440" w:lineRule="exact"/>
        <w:ind w:left="480" w:hanging="420" w:hangingChars="200"/>
        <w:jc w:val="left"/>
        <w:rPr>
          <w:rFonts w:ascii="宋体" w:eastAsia="宋体" w:hAnsi="宋体" w:cs="宋体" w:hint="eastAsia"/>
          <w:snapToGrid w:val="0"/>
          <w:kern w:val="0"/>
          <w:sz w:val="21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 w:val="21"/>
          <w:szCs w:val="21"/>
        </w:rPr>
        <w:t>①玉垒浮云变古今</w:t>
      </w:r>
    </w:p>
    <w:p>
      <w:pPr>
        <w:snapToGrid w:val="0"/>
        <w:spacing w:line="440" w:lineRule="exact"/>
        <w:ind w:left="480" w:hanging="420" w:hangingChars="200"/>
        <w:jc w:val="left"/>
        <w:rPr>
          <w:rFonts w:ascii="宋体" w:eastAsia="宋体" w:hAnsi="宋体" w:cs="宋体" w:hint="eastAsia"/>
          <w:snapToGrid w:val="0"/>
          <w:kern w:val="0"/>
          <w:sz w:val="21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 w:val="21"/>
          <w:szCs w:val="21"/>
        </w:rPr>
        <w:t xml:space="preserve"> ②不畏浮云遮望眼 </w:t>
      </w:r>
    </w:p>
    <w:p>
      <w:pPr>
        <w:snapToGrid w:val="0"/>
        <w:spacing w:line="440" w:lineRule="exact"/>
        <w:ind w:left="480" w:hanging="420" w:hangingChars="200"/>
        <w:jc w:val="left"/>
        <w:rPr>
          <w:rFonts w:ascii="宋体" w:eastAsia="宋体" w:hAnsi="宋体" w:cs="宋体" w:hint="eastAsia"/>
          <w:snapToGrid w:val="0"/>
          <w:kern w:val="0"/>
          <w:sz w:val="21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 w:val="21"/>
          <w:szCs w:val="21"/>
        </w:rPr>
        <w:t xml:space="preserve"> ③不尽长江滚滚流 </w:t>
      </w:r>
    </w:p>
    <w:p>
      <w:pPr>
        <w:snapToGrid w:val="0"/>
        <w:spacing w:line="440" w:lineRule="exact"/>
        <w:ind w:left="480" w:hanging="420" w:hangingChars="200"/>
        <w:jc w:val="left"/>
        <w:rPr>
          <w:rFonts w:ascii="宋体" w:eastAsia="宋体" w:hAnsi="宋体" w:cs="宋体" w:hint="eastAsia"/>
          <w:snapToGrid w:val="0"/>
          <w:kern w:val="0"/>
          <w:sz w:val="21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 w:val="21"/>
          <w:szCs w:val="21"/>
        </w:rPr>
        <w:t xml:space="preserve"> ④庭下如积水空明，水中藻、荇交横</w:t>
      </w:r>
    </w:p>
    <w:p>
      <w:pPr>
        <w:snapToGrid w:val="0"/>
        <w:spacing w:line="440" w:lineRule="exact"/>
        <w:ind w:left="480" w:hanging="420" w:hangingChars="200"/>
        <w:jc w:val="left"/>
        <w:rPr>
          <w:rFonts w:ascii="宋体" w:eastAsia="宋体" w:hAnsi="宋体" w:cs="宋体" w:hint="eastAsia"/>
          <w:snapToGrid w:val="0"/>
          <w:kern w:val="0"/>
          <w:sz w:val="21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 w:val="21"/>
          <w:szCs w:val="21"/>
        </w:rPr>
        <w:t xml:space="preserve">⑤东风不与周郎便，铜雀春深锁二乔 </w:t>
      </w:r>
    </w:p>
    <w:p>
      <w:pPr>
        <w:spacing w:line="440" w:lineRule="exact"/>
        <w:rPr>
          <w:rFonts w:ascii="宋体" w:eastAsia="宋体" w:hAnsi="宋体" w:cs="宋体" w:hint="eastAsia"/>
          <w:b/>
          <w:sz w:val="21"/>
          <w:szCs w:val="21"/>
          <w:vertAlign w:val="subscript"/>
        </w:rPr>
      </w:pPr>
      <w:r>
        <w:rPr>
          <w:rFonts w:ascii="宋体" w:eastAsia="宋体" w:hAnsi="宋体" w:cs="宋体" w:hint="eastAsia"/>
          <w:b/>
          <w:sz w:val="21"/>
          <w:szCs w:val="21"/>
        </w:rPr>
        <w:t>三·现代文阅读</w:t>
      </w:r>
    </w:p>
    <w:p>
      <w:pPr>
        <w:spacing w:line="440" w:lineRule="exact"/>
        <w:rPr>
          <w:rFonts w:ascii="宋体" w:eastAsia="宋体" w:hAnsi="宋体" w:cs="宋体" w:hint="eastAsia"/>
          <w:b/>
          <w:sz w:val="21"/>
          <w:szCs w:val="21"/>
          <w:vertAlign w:val="subscript"/>
        </w:rPr>
      </w:pPr>
      <w:r>
        <w:rPr>
          <w:rFonts w:ascii="宋体" w:eastAsia="宋体" w:hAnsi="宋体" w:cs="宋体" w:hint="eastAsia"/>
          <w:sz w:val="21"/>
          <w:szCs w:val="21"/>
        </w:rPr>
        <w:t>（二）</w:t>
      </w:r>
      <w:r>
        <w:rPr>
          <w:rFonts w:ascii="宋体" w:eastAsia="宋体" w:hAnsi="宋体" w:cs="宋体" w:hint="eastAsia"/>
          <w:b/>
          <w:kern w:val="0"/>
          <w:sz w:val="21"/>
          <w:szCs w:val="21"/>
        </w:rPr>
        <w:t>论述性文章</w:t>
      </w:r>
    </w:p>
    <w:p>
      <w:pPr>
        <w:adjustRightInd w:val="0"/>
        <w:snapToGrid w:val="0"/>
        <w:spacing w:line="440" w:lineRule="exact"/>
        <w:ind w:left="480" w:hanging="420" w:hanging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18、（3分）答题示例：画线句子运用了比喻论证，把“母语”比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作</w:t>
      </w:r>
      <w:r>
        <w:rPr>
          <w:rFonts w:ascii="宋体" w:eastAsia="宋体" w:hAnsi="宋体" w:cs="宋体" w:hint="eastAsia"/>
          <w:sz w:val="21"/>
          <w:szCs w:val="21"/>
        </w:rPr>
        <w:t>“文化母乳”，形象生动地论述了母语在心智成长过程中的重要性及在思考、表达和交流方</w:t>
      </w:r>
    </w:p>
    <w:p>
      <w:pPr>
        <w:adjustRightInd w:val="0"/>
        <w:snapToGrid w:val="0"/>
        <w:spacing w:line="440" w:lineRule="exact"/>
        <w:ind w:left="480" w:hanging="420" w:hanging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面的重要作用，使深奥抽象的道理变得通俗易懂．（意思对即可）</w:t>
      </w:r>
    </w:p>
    <w:p>
      <w:pPr>
        <w:widowControl/>
        <w:shd w:val="clear" w:color="auto" w:fill="FFFFFF"/>
        <w:spacing w:line="440" w:lineRule="exact"/>
        <w:jc w:val="left"/>
        <w:rPr>
          <w:rStyle w:val="395pt"/>
          <w:rFonts w:ascii="宋体" w:eastAsia="宋体" w:hAnsi="宋体" w:cs="宋体" w:hint="eastAsia"/>
          <w:b/>
          <w:kern w:val="0"/>
          <w:sz w:val="21"/>
          <w:szCs w:val="21"/>
        </w:rPr>
      </w:pPr>
      <w:r>
        <w:rPr>
          <w:rStyle w:val="395pt"/>
          <w:rFonts w:ascii="宋体" w:eastAsia="宋体" w:hAnsi="宋体" w:cs="宋体" w:hint="eastAsia"/>
          <w:b/>
          <w:bCs/>
          <w:sz w:val="21"/>
          <w:szCs w:val="21"/>
          <w:lang w:val="zh-CN"/>
        </w:rPr>
        <w:t>（三）</w:t>
      </w:r>
      <w:r>
        <w:rPr>
          <w:rFonts w:ascii="宋体" w:eastAsia="宋体" w:hAnsi="宋体" w:cs="宋体" w:hint="eastAsia"/>
          <w:b/>
          <w:kern w:val="0"/>
          <w:sz w:val="21"/>
          <w:szCs w:val="21"/>
        </w:rPr>
        <w:t>记叙性文章</w:t>
      </w:r>
    </w:p>
    <w:p>
      <w:pPr>
        <w:adjustRightInd w:val="0"/>
        <w:snapToGrid w:val="0"/>
        <w:spacing w:line="440" w:lineRule="exact"/>
        <w:ind w:left="480" w:hanging="420" w:hanging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20、（3分）①“我”来到川藏交界处的山村，遇到母子俩；</w:t>
      </w:r>
    </w:p>
    <w:p>
      <w:pPr>
        <w:adjustRightInd w:val="0"/>
        <w:snapToGrid w:val="0"/>
        <w:spacing w:line="440" w:lineRule="exact"/>
        <w:ind w:left="420" w:left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②“我”跟随着母子俩，看见他们捞月亮；</w:t>
      </w:r>
    </w:p>
    <w:p>
      <w:pPr>
        <w:adjustRightInd w:val="0"/>
        <w:snapToGrid w:val="0"/>
        <w:spacing w:line="440" w:lineRule="exact"/>
        <w:ind w:left="420" w:left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④“我”深受触动，回城后接母子俩医治眼患。</w:t>
      </w:r>
    </w:p>
    <w:p>
      <w:pPr>
        <w:adjustRightInd w:val="0"/>
        <w:snapToGrid w:val="0"/>
        <w:spacing w:line="440" w:lineRule="exact"/>
        <w:ind w:left="480" w:hanging="420" w:hanging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21、（4分，每个要点1分）交代了故事发生的时间、地点、环境；</w:t>
      </w:r>
    </w:p>
    <w:p>
      <w:pPr>
        <w:adjustRightInd w:val="0"/>
        <w:snapToGrid w:val="0"/>
        <w:spacing w:line="440" w:lineRule="exact"/>
        <w:ind w:left="420" w:left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点明了“我”当时的心情；设置悬念，激发读者的阅读兴趣，引起下文；</w:t>
      </w:r>
    </w:p>
    <w:p>
      <w:pPr>
        <w:adjustRightInd w:val="0"/>
        <w:snapToGrid w:val="0"/>
        <w:spacing w:line="440" w:lineRule="exact"/>
        <w:ind w:left="420" w:left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为下文写“我”遇见母子俩捞月亮（母亲无钱为儿子医治眼病）的情节作铺垫（伏笔）；</w:t>
      </w:r>
    </w:p>
    <w:p>
      <w:pPr>
        <w:adjustRightInd w:val="0"/>
        <w:snapToGrid w:val="0"/>
        <w:spacing w:line="440" w:lineRule="exact"/>
        <w:ind w:left="420" w:left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与结尾“捞起迷途之心”的内容相呼应（与文末“我”的转变形成对比）。</w:t>
      </w:r>
    </w:p>
    <w:p>
      <w:pPr>
        <w:adjustRightInd w:val="0"/>
        <w:snapToGrid w:val="0"/>
        <w:spacing w:line="440" w:lineRule="exact"/>
        <w:ind w:left="480" w:hanging="420" w:hanging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22、（4分，描写手法各1分，作用2分）</w:t>
      </w:r>
    </w:p>
    <w:p>
      <w:pPr>
        <w:adjustRightInd w:val="0"/>
        <w:snapToGrid w:val="0"/>
        <w:spacing w:line="440" w:lineRule="exact"/>
        <w:ind w:left="480" w:hanging="420" w:hanging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动作描写、外貌（神态）描写，</w:t>
      </w:r>
    </w:p>
    <w:p>
      <w:pPr>
        <w:adjustRightInd w:val="0"/>
        <w:snapToGrid w:val="0"/>
        <w:spacing w:line="440" w:lineRule="exact"/>
        <w:ind w:left="480" w:hanging="420" w:hanging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生动细致地写出了母亲的辛劳、坚强及对儿子的疼爱。</w:t>
      </w:r>
    </w:p>
    <w:p>
      <w:pPr>
        <w:adjustRightInd w:val="0"/>
        <w:snapToGrid w:val="0"/>
        <w:spacing w:line="440" w:lineRule="exact"/>
        <w:ind w:left="480" w:hanging="420" w:hanging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23、（4分，每个要点1分）</w:t>
      </w:r>
    </w:p>
    <w:p>
      <w:pPr>
        <w:adjustRightInd w:val="0"/>
        <w:snapToGrid w:val="0"/>
        <w:spacing w:line="440" w:lineRule="exact"/>
        <w:ind w:firstLine="315" w:firstLineChars="15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母亲不惜自己的命也要为儿子治好病的那番话震撼了“我”；</w:t>
      </w:r>
    </w:p>
    <w:p>
      <w:pPr>
        <w:adjustRightInd w:val="0"/>
        <w:snapToGrid w:val="0"/>
        <w:spacing w:line="440" w:lineRule="exact"/>
        <w:ind w:left="420" w:left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母亲辛勤劳动，拼命攒钱为儿子治眼病的行为打动了“我”；</w:t>
      </w:r>
    </w:p>
    <w:p>
      <w:pPr>
        <w:adjustRightInd w:val="0"/>
        <w:snapToGrid w:val="0"/>
        <w:spacing w:line="440" w:lineRule="exact"/>
        <w:ind w:left="420" w:left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母亲的善良、真诚、淳朴及对“我”的热情招待感动了“我”；</w:t>
      </w:r>
    </w:p>
    <w:p>
      <w:pPr>
        <w:adjustRightInd w:val="0"/>
        <w:snapToGrid w:val="0"/>
        <w:spacing w:line="440" w:lineRule="exact"/>
        <w:ind w:left="420" w:left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母亲为儿子捞月亮的举动唤醒了“我”，让“我”懂得要珍惜人世间一切美</w:t>
      </w:r>
    </w:p>
    <w:p>
      <w:pPr>
        <w:adjustRightInd w:val="0"/>
        <w:snapToGrid w:val="0"/>
        <w:spacing w:line="440" w:lineRule="exact"/>
        <w:ind w:left="420" w:left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好的事物。</w:t>
      </w:r>
    </w:p>
    <w:p>
      <w:pPr>
        <w:numPr>
          <w:ilvl w:val="0"/>
          <w:numId w:val="7"/>
        </w:numPr>
        <w:adjustRightInd w:val="0"/>
        <w:snapToGrid w:val="0"/>
        <w:spacing w:line="440" w:lineRule="exact"/>
        <w:ind w:left="480" w:hanging="420" w:hanging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（3分，每个要点1分）</w:t>
      </w:r>
    </w:p>
    <w:p>
      <w:pPr>
        <w:adjustRightInd w:val="0"/>
        <w:snapToGrid w:val="0"/>
        <w:spacing w:line="440" w:lineRule="exact"/>
        <w:ind w:firstLine="315" w:firstLineChars="15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“捞月亮”既指母亲给儿子捞起映在水中的月亮，给了儿子生活的希望与期待；</w:t>
      </w:r>
    </w:p>
    <w:p>
      <w:pPr>
        <w:adjustRightInd w:val="0"/>
        <w:snapToGrid w:val="0"/>
        <w:spacing w:line="440" w:lineRule="exact"/>
        <w:ind w:left="-420" w:firstLine="840" w:leftChars="-200" w:firstLineChars="4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也指母亲努力攒钱为儿子治眼病，表达了母亲对未来生活充满了美好的愿望；</w:t>
      </w:r>
    </w:p>
    <w:p>
      <w:pPr>
        <w:adjustRightInd w:val="0"/>
        <w:snapToGrid w:val="0"/>
        <w:spacing w:line="440" w:lineRule="exact"/>
        <w:ind w:left="-420" w:firstLine="840" w:leftChars="-200" w:firstLineChars="4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还指母亲的言行捞起了“我”的迷途之心，拯救了“我”的 灵魂。</w:t>
      </w:r>
    </w:p>
    <w:p>
      <w:pPr>
        <w:adjustRightInd w:val="0"/>
        <w:snapToGrid w:val="0"/>
        <w:spacing w:line="440" w:lineRule="exact"/>
        <w:ind w:left="480" w:hanging="420" w:hangingChars="200"/>
        <w:rPr>
          <w:rFonts w:ascii="宋体" w:eastAsia="宋体" w:hAnsi="宋体" w:cs="宋体" w:hint="eastAsia"/>
          <w:sz w:val="21"/>
          <w:szCs w:val="21"/>
        </w:rPr>
      </w:pPr>
    </w:p>
    <w:p>
      <w:pPr>
        <w:adjustRightInd w:val="0"/>
        <w:snapToGrid w:val="0"/>
        <w:spacing w:line="440" w:lineRule="exact"/>
        <w:ind w:left="480" w:hanging="420" w:hangingChars="20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25、作文（60分）（评分标准略）</w:t>
      </w:r>
    </w:p>
    <w:p>
      <w:pPr>
        <w:adjustRightInd w:val="0"/>
        <w:snapToGrid w:val="0"/>
        <w:spacing w:line="440" w:lineRule="exact"/>
        <w:rPr>
          <w:rFonts w:ascii="宋体" w:eastAsia="宋体" w:hAnsi="宋体" w:cs="宋体" w:hint="eastAsia"/>
          <w:sz w:val="21"/>
          <w:szCs w:val="21"/>
        </w:rPr>
      </w:pPr>
    </w:p>
    <w:p>
      <w:pPr>
        <w:spacing w:line="440" w:lineRule="exact"/>
        <w:jc w:val="left"/>
        <w:rPr>
          <w:rFonts w:ascii="宋体" w:hAnsi="宋体" w:hint="eastAsia"/>
          <w:sz w:val="24"/>
        </w:rPr>
      </w:pPr>
    </w:p>
    <w:p>
      <w:pPr>
        <w:pStyle w:val="BodyText"/>
        <w:rPr>
          <w:rFonts w:hint="eastAsia"/>
        </w:rPr>
      </w:pPr>
    </w:p>
    <w:sectPr>
      <w:footerReference w:type="default" r:id="rId15"/>
      <w:pgSz w:w="11055" w:h="15307"/>
      <w:pgMar w:top="1712" w:right="1083" w:bottom="1247" w:left="2160" w:header="851" w:footer="992" w:gutter="0"/>
      <w:pgNumType w:fmt="decimal"/>
      <w:cols w:num="1" w:space="0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o:spid="_x0000_s2049" type="#_x0000_t202" style="height:2in;margin-left:245.1pt;margin-top:0;mso-height-relative:page;mso-position-horizontal-relative:margin;mso-width-relative:page;mso-wrap-style:none;position:absolute;width:2in;z-index:251658240" coordsize="21600,21600" filled="f" stroked="f">
          <o:lock v:ext="edit" aspectratio="f"/>
          <v:textbox style="mso-fit-shape-to-text:t" inset="0,0,0,0">
            <w:txbxContent>
              <w:p>
                <w:pPr>
                  <w:snapToGrid w:val="0"/>
                  <w:rPr>
                    <w:rFonts w:eastAsia="宋体" w:hint="eastAsia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18"/>
                    <w:lang w:eastAsia="zh-CN"/>
                  </w:rPr>
                  <w:t>8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</w:t>
                </w:r>
              </w:p>
            </w:txbxContent>
          </v:textbox>
          <w10:wrap anchorx="margin"/>
        </v:shape>
      </w:pict>
    </w:r>
    <w:r>
      <w:rPr>
        <w:rFonts w:hint="eastAsia"/>
        <w:lang w:val="en-US" w:eastAsia="zh-CN"/>
      </w:rPr>
      <w:t xml:space="preserve">             </w:t>
    </w:r>
    <w:r>
      <w:rPr>
        <w:rFonts w:ascii="宋体" w:hAnsi="宋体" w:cs="宋体" w:hint="eastAsia"/>
        <w:sz w:val="18"/>
        <w:szCs w:val="21"/>
      </w:rPr>
      <w:t>2018年第一次统一模拟检测试卷</w:t>
    </w:r>
    <w:r>
      <w:rPr>
        <w:rFonts w:ascii="宋体" w:eastAsia="宋体" w:hAnsi="宋体" w:cs="宋体" w:hint="eastAsia"/>
        <w:sz w:val="18"/>
        <w:szCs w:val="18"/>
      </w:rPr>
      <w:t>·</w:t>
    </w:r>
    <w:r>
      <w:rPr>
        <w:rFonts w:ascii="宋体" w:hAnsi="宋体" w:cs="宋体" w:hint="eastAsia"/>
        <w:sz w:val="18"/>
        <w:szCs w:val="18"/>
        <w:lang w:eastAsia="zh-CN"/>
      </w:rPr>
      <w:t>九</w:t>
    </w:r>
    <w:r>
      <w:rPr>
        <w:rFonts w:hint="eastAsia"/>
        <w:sz w:val="18"/>
        <w:szCs w:val="18"/>
      </w:rPr>
      <w:t>年级</w:t>
    </w:r>
    <w:r>
      <w:rPr>
        <w:rFonts w:hint="eastAsia"/>
        <w:sz w:val="18"/>
        <w:szCs w:val="18"/>
        <w:lang w:eastAsia="zh-CN"/>
      </w:rPr>
      <w:t>语文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00B434A"/>
    <w:multiLevelType w:val="singleLevel"/>
    <w:tmpl w:val="800B434A"/>
    <w:lvl w:ilvl="0">
      <w:start w:val="24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B8BEBEFD"/>
    <w:multiLevelType w:val="singleLevel"/>
    <w:tmpl w:val="B8BEBEFD"/>
    <w:lvl w:ilvl="0">
      <w:start w:val="2"/>
      <w:numFmt w:val="upperLetter"/>
      <w:suff w:val="nothing"/>
      <w:lvlText w:val="%1．"/>
      <w:lvlJc w:val="left"/>
    </w:lvl>
  </w:abstractNum>
  <w:abstractNum w:abstractNumId="2">
    <w:nsid w:val="29748BE3"/>
    <w:multiLevelType w:val="singleLevel"/>
    <w:tmpl w:val="29748BE3"/>
    <w:lvl w:ilvl="0">
      <w:start w:val="3"/>
      <w:numFmt w:val="upperLetter"/>
      <w:suff w:val="nothing"/>
      <w:lvlText w:val="%1．"/>
      <w:lvlJc w:val="left"/>
    </w:lvl>
  </w:abstractNum>
  <w:abstractNum w:abstractNumId="3">
    <w:nsid w:val="29F014AA"/>
    <w:multiLevelType w:val="singleLevel"/>
    <w:tmpl w:val="29F014AA"/>
    <w:lvl w:ilvl="0">
      <w:start w:val="3"/>
      <w:numFmt w:val="upperLetter"/>
      <w:suff w:val="nothing"/>
      <w:lvlText w:val="%1．"/>
      <w:lvlJc w:val="left"/>
    </w:lvl>
  </w:abstractNum>
  <w:abstractNum w:abstractNumId="4">
    <w:nsid w:val="403C829B"/>
    <w:multiLevelType w:val="singleLevel"/>
    <w:tmpl w:val="403C829B"/>
    <w:lvl w:ilvl="0">
      <w:start w:val="2"/>
      <w:numFmt w:val="upperLetter"/>
      <w:suff w:val="nothing"/>
      <w:lvlText w:val="%1．"/>
      <w:lvlJc w:val="left"/>
    </w:lvl>
  </w:abstractNum>
  <w:abstractNum w:abstractNumId="5">
    <w:nsid w:val="642196EF"/>
    <w:multiLevelType w:val="singleLevel"/>
    <w:tmpl w:val="642196EF"/>
    <w:lvl w:ilvl="0">
      <w:start w:val="1"/>
      <w:numFmt w:val="decimal"/>
      <w:suff w:val="nothing"/>
      <w:lvlText w:val="（%1）"/>
      <w:lvlJc w:val="left"/>
    </w:lvl>
  </w:abstractNum>
  <w:abstractNum w:abstractNumId="6">
    <w:nsid w:val="765E3101"/>
    <w:multiLevelType w:val="singleLevel"/>
    <w:tmpl w:val="765E310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9"/>
  <w:bordersDoNotSurroundHeader/>
  <w:bordersDoNotSurroundFooter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uiPriority="0" w:unhideWhenUsed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semiHidden="0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99"/>
    <w:semiHidden/>
    <w:unhideWhenUsed/>
    <w:qFormat/>
    <w:pPr>
      <w:ind w:left="120"/>
    </w:pPr>
    <w:rPr>
      <w:szCs w:val="20"/>
    </w:rPr>
  </w:style>
  <w:style w:type="paragraph" w:styleId="PlainText">
    <w:name w:val="Plain Text"/>
    <w:basedOn w:val="Normal"/>
    <w:link w:val="Char0"/>
    <w:unhideWhenUsed/>
    <w:qFormat/>
    <w:rPr>
      <w:rFonts w:ascii="宋体" w:hAnsi="Courier New" w:eastAsiaTheme="minorEastAsia" w:cs="Courier New"/>
      <w:szCs w:val="21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unhideWhenUsed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link w:val="Char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customStyle="1" w:styleId="Char">
    <w:name w:val="普通(网站) Char"/>
    <w:link w:val="NormalWeb"/>
    <w:uiPriority w:val="99"/>
    <w:qFormat/>
    <w:locked/>
    <w:rPr>
      <w:rFonts w:ascii="宋体" w:eastAsia="宋体" w:hAnsi="宋体" w:cs="Times New Roman"/>
      <w:kern w:val="0"/>
      <w:sz w:val="24"/>
      <w:szCs w:val="24"/>
    </w:rPr>
  </w:style>
  <w:style w:type="character" w:customStyle="1" w:styleId="Char1">
    <w:name w:val="纯文本 Char1"/>
    <w:link w:val="PlainText"/>
    <w:qFormat/>
    <w:locked/>
    <w:rPr>
      <w:rFonts w:ascii="宋体" w:hAnsi="Courier New" w:cs="Courier New"/>
      <w:szCs w:val="21"/>
    </w:rPr>
  </w:style>
  <w:style w:type="character" w:customStyle="1" w:styleId="Char0">
    <w:name w:val="纯文本 Char"/>
    <w:basedOn w:val="DefaultParagraphFont"/>
    <w:link w:val="PlainText"/>
    <w:uiPriority w:val="99"/>
    <w:semiHidden/>
    <w:qFormat/>
    <w:rPr>
      <w:rFonts w:ascii="宋体" w:eastAsia="宋体" w:hAnsi="Courier New" w:cs="Courier New"/>
      <w:szCs w:val="21"/>
    </w:rPr>
  </w:style>
  <w:style w:type="paragraph" w:customStyle="1" w:styleId="1">
    <w:name w:val="正文_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customStyle="1" w:styleId="ListParagraph">
    <w:name w:val="List Paragraph"/>
    <w:basedOn w:val="Normal"/>
    <w:uiPriority w:val="34"/>
    <w:qFormat/>
    <w:pPr>
      <w:ind w:firstLine="420" w:firstLineChars="200"/>
    </w:pPr>
    <w:rPr>
      <w:rFonts w:ascii="Calibri" w:hAnsi="Calibri"/>
      <w:szCs w:val="22"/>
    </w:rPr>
  </w:style>
  <w:style w:type="character" w:customStyle="1" w:styleId="apple-converted-space">
    <w:name w:val="apple-converted-space"/>
    <w:qFormat/>
    <w:rPr>
      <w:rFonts w:cs="Times New Roman"/>
    </w:rPr>
  </w:style>
  <w:style w:type="paragraph" w:customStyle="1" w:styleId="2">
    <w:name w:val="正文文本 (2)"/>
    <w:basedOn w:val="Normal"/>
    <w:pPr>
      <w:shd w:val="clear" w:color="auto" w:fill="FFFFFF"/>
      <w:spacing w:line="293" w:lineRule="exact"/>
      <w:ind w:hanging="700"/>
      <w:jc w:val="distribute"/>
    </w:pPr>
    <w:rPr>
      <w:rFonts w:ascii="MingLiU" w:eastAsia="MingLiU" w:hAnsi="MingLiU" w:cs="MingLiU"/>
      <w:kern w:val="0"/>
      <w:sz w:val="19"/>
      <w:szCs w:val="19"/>
    </w:rPr>
  </w:style>
  <w:style w:type="character" w:customStyle="1" w:styleId="395pt">
    <w:name w:val="正文文本 (3) + 9.5 pt"/>
    <w:basedOn w:val="DefaultParagraphFont"/>
    <w:qFormat/>
    <w:rPr>
      <w:rFonts w:ascii="宋体" w:hAnsi="宋体"/>
      <w:spacing w:val="0"/>
      <w:sz w:val="19"/>
      <w:szCs w:val="19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footer" Target="footer1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1360</Words>
  <Characters>7757</Characters>
  <Application>Microsoft Office Word</Application>
  <DocSecurity>0</DocSecurity>
  <Lines>64</Lines>
  <Paragraphs>18</Paragraphs>
  <ScaleCrop>false</ScaleCrop>
  <Company>Sky123.Org</Company>
  <LinksUpToDate>false</LinksUpToDate>
  <CharactersWithSpaces>9099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子非鱼</cp:lastModifiedBy>
  <cp:revision>1</cp:revision>
  <cp:lastPrinted>2018-03-21T01:00:00Z</cp:lastPrinted>
  <dcterms:created xsi:type="dcterms:W3CDTF">2017-04-09T11:39:00Z</dcterms:created>
  <dcterms:modified xsi:type="dcterms:W3CDTF">2019-06-12T03:09:14Z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