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67175" cy="5848350"/>
            <wp:effectExtent l="0" t="0" r="9525" b="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00500" cy="5810250"/>
            <wp:effectExtent l="0" t="0" r="0" b="0"/>
            <wp:docPr id="4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5810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29100" cy="5562600"/>
            <wp:effectExtent l="0" t="0" r="0" b="0"/>
            <wp:docPr id="1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86250" cy="3771900"/>
            <wp:effectExtent l="0" t="0" r="0" b="0"/>
            <wp:docPr id="2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C47346"/>
    <w:rsid w:val="5CE11DA2"/>
    <w:rsid w:val="5CE93C46"/>
    <w:rsid w:val="5DA873CD"/>
    <w:rsid w:val="5DEA5E23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13C15"/>
    <w:rsid w:val="71D7474C"/>
    <w:rsid w:val="724B3AC5"/>
    <w:rsid w:val="72556457"/>
    <w:rsid w:val="728A65A7"/>
    <w:rsid w:val="73187EC9"/>
    <w:rsid w:val="73370F5E"/>
    <w:rsid w:val="74046E52"/>
    <w:rsid w:val="74201BCF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2019-06-18T07:08:22Z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