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E4EC0">
      <w:pPr>
        <w:spacing w:line="408" w:lineRule="exact"/>
        <w:ind w:right="99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b/>
          <w:bCs/>
          <w:spacing w:val="1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45pt;margin-top:856pt;mso-position-horizontal-relative:page;mso-position-vertical-relative:top-margin-area;position:absolute;width:34pt;z-index:251658240">
            <v:imagedata r:id="rId4" o:title=""/>
          </v:shape>
        </w:pict>
      </w:r>
      <w:r>
        <w:rPr>
          <w:rFonts w:ascii="宋体" w:eastAsia="宋体" w:hAnsi="宋体" w:cs="宋体"/>
          <w:b/>
          <w:bCs/>
          <w:spacing w:val="1"/>
          <w:sz w:val="30"/>
          <w:szCs w:val="30"/>
        </w:rPr>
        <w:t>厦门一中</w:t>
      </w:r>
      <w:r>
        <w:rPr>
          <w:rFonts w:ascii="宋体" w:eastAsia="宋体" w:hAnsi="宋体" w:cs="宋体"/>
          <w:b/>
          <w:bCs/>
          <w:spacing w:val="-10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2018</w:t>
      </w:r>
      <w:r>
        <w:rPr>
          <w:rFonts w:ascii="宋体" w:eastAsia="宋体" w:hAnsi="宋体" w:cs="宋体"/>
          <w:b/>
          <w:bCs/>
          <w:spacing w:val="-1"/>
          <w:sz w:val="30"/>
          <w:szCs w:val="30"/>
        </w:rPr>
        <w:t>～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2019</w:t>
      </w:r>
      <w:r>
        <w:rPr>
          <w:rFonts w:ascii="Times New Roman" w:eastAsia="Times New Roman" w:hAnsi="Times New Roman" w:cs="Times New Roman"/>
          <w:b/>
          <w:bCs/>
          <w:spacing w:val="-32"/>
          <w:sz w:val="30"/>
          <w:szCs w:val="30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30"/>
          <w:szCs w:val="30"/>
        </w:rPr>
        <w:t>学年（下）九年级第二次质量检测</w:t>
      </w:r>
    </w:p>
    <w:p w:rsidR="00EE4EC0">
      <w:pPr>
        <w:tabs>
          <w:tab w:val="left" w:pos="638"/>
          <w:tab w:val="left" w:pos="1279"/>
          <w:tab w:val="left" w:pos="1917"/>
        </w:tabs>
        <w:spacing w:before="109"/>
        <w:ind w:right="102"/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>化</w:t>
      </w: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ab/>
      </w: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>学</w:t>
      </w: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ab/>
      </w: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>试</w:t>
      </w:r>
      <w:r>
        <w:rPr>
          <w:rFonts w:ascii="微软雅黑" w:eastAsia="微软雅黑" w:hAnsi="微软雅黑" w:cs="微软雅黑"/>
          <w:b/>
          <w:bCs/>
          <w:w w:val="95"/>
          <w:sz w:val="32"/>
          <w:szCs w:val="32"/>
        </w:rPr>
        <w:tab/>
      </w:r>
      <w:r>
        <w:rPr>
          <w:rFonts w:ascii="微软雅黑" w:eastAsia="微软雅黑" w:hAnsi="微软雅黑" w:cs="微软雅黑"/>
          <w:b/>
          <w:bCs/>
          <w:sz w:val="32"/>
          <w:szCs w:val="32"/>
        </w:rPr>
        <w:t>卷</w:t>
      </w:r>
    </w:p>
    <w:p w:rsidR="00EE4EC0">
      <w:pPr>
        <w:spacing w:before="204"/>
        <w:ind w:left="2501" w:right="2496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（考试时间：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60 </w:t>
      </w:r>
      <w:r>
        <w:rPr>
          <w:rFonts w:ascii="宋体" w:eastAsia="宋体" w:hAnsi="宋体" w:cs="宋体"/>
          <w:sz w:val="24"/>
          <w:szCs w:val="24"/>
        </w:rPr>
        <w:t>分钟，满分：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 </w:t>
      </w:r>
      <w:r>
        <w:rPr>
          <w:rFonts w:ascii="宋体" w:eastAsia="宋体" w:hAnsi="宋体" w:cs="宋体"/>
          <w:sz w:val="24"/>
          <w:szCs w:val="24"/>
        </w:rPr>
        <w:t>分）</w:t>
      </w:r>
    </w:p>
    <w:p w:rsidR="00EE4EC0">
      <w:pPr>
        <w:spacing w:before="15" w:line="280" w:lineRule="atLeast"/>
        <w:rPr>
          <w:rFonts w:ascii="宋体" w:eastAsia="宋体" w:hAnsi="宋体" w:cs="宋体"/>
          <w:sz w:val="21"/>
          <w:szCs w:val="21"/>
        </w:rPr>
      </w:pPr>
    </w:p>
    <w:p w:rsidR="00EE4EC0">
      <w:pPr>
        <w:spacing w:line="280" w:lineRule="atLeast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1060" w:h="15310"/>
          <w:pgMar w:top="1200" w:right="920" w:bottom="1180" w:left="1020" w:header="720" w:footer="999" w:gutter="0"/>
          <w:pgNumType w:start="1"/>
          <w:cols w:space="720"/>
        </w:sectPr>
      </w:pPr>
    </w:p>
    <w:p w:rsidR="00EE4EC0">
      <w:pPr>
        <w:pStyle w:val="Heading2"/>
        <w:tabs>
          <w:tab w:val="left" w:pos="2793"/>
        </w:tabs>
        <w:ind w:left="1378"/>
        <w:rPr>
          <w:rFonts w:ascii="Times New Roman" w:eastAsia="Times New Roman" w:hAnsi="Times New Roman" w:cs="Times New Roman"/>
          <w:b w:val="0"/>
          <w:bCs w:val="0"/>
        </w:rPr>
      </w:pPr>
      <w:r>
        <w:t>班级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EE4EC0">
      <w:pPr>
        <w:tabs>
          <w:tab w:val="left" w:pos="1645"/>
        </w:tabs>
        <w:spacing w:before="36"/>
        <w:ind w:left="121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b/>
          <w:bCs/>
          <w:sz w:val="21"/>
          <w:szCs w:val="21"/>
        </w:rPr>
        <w:t>姓名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</w:p>
    <w:p w:rsidR="00EE4EC0">
      <w:pPr>
        <w:tabs>
          <w:tab w:val="left" w:pos="1222"/>
        </w:tabs>
        <w:spacing w:before="36"/>
        <w:ind w:left="118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b/>
          <w:bCs/>
          <w:sz w:val="21"/>
          <w:szCs w:val="21"/>
        </w:rPr>
        <w:t>座号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</w:p>
    <w:p w:rsidR="00EE4EC0">
      <w:pPr>
        <w:tabs>
          <w:tab w:val="left" w:pos="2588"/>
        </w:tabs>
        <w:spacing w:before="36"/>
        <w:ind w:left="118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b/>
          <w:bCs/>
          <w:sz w:val="21"/>
          <w:szCs w:val="21"/>
        </w:rPr>
        <w:t>准考证号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</w:p>
    <w:p w:rsidR="00EE4EC0">
      <w:pPr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10"/>
          <w:pgMar w:top="1200" w:right="920" w:bottom="1180" w:left="1020" w:header="720" w:footer="720" w:gutter="0"/>
          <w:cols w:num="4" w:space="720" w:equalWidth="0">
            <w:col w:w="2794" w:space="40"/>
            <w:col w:w="1646" w:space="40"/>
            <w:col w:w="1223" w:space="40"/>
            <w:col w:w="3337"/>
          </w:cols>
        </w:sectPr>
      </w:pPr>
    </w:p>
    <w:p w:rsidR="00EE4EC0">
      <w:pPr>
        <w:spacing w:before="12"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EE4EC0">
      <w:pPr>
        <w:pStyle w:val="BodyText"/>
        <w:spacing w:before="36" w:line="297" w:lineRule="auto"/>
        <w:ind w:left="533" w:right="101"/>
        <w:rPr>
          <w:rFonts w:cs="宋体"/>
        </w:rPr>
      </w:pPr>
      <w:r>
        <w:rPr>
          <w:rFonts w:cs="宋体"/>
          <w:b/>
          <w:bCs/>
          <w:spacing w:val="-4"/>
        </w:rPr>
        <w:t>温馨提示：</w:t>
      </w:r>
      <w:r>
        <w:rPr>
          <w:rFonts w:cs="宋体"/>
          <w:spacing w:val="-4"/>
        </w:rPr>
        <w:t>本学科试卷有两张，一是答题卡，另一是本试题（共</w:t>
      </w:r>
      <w:r>
        <w:rPr>
          <w:rFonts w:cs="宋体"/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6 </w:t>
      </w:r>
      <w:r>
        <w:rPr>
          <w:rFonts w:cs="宋体"/>
          <w:spacing w:val="-4"/>
        </w:rPr>
        <w:t>页，</w:t>
      </w:r>
      <w:r>
        <w:rPr>
          <w:rFonts w:ascii="Times New Roman" w:eastAsia="Times New Roman" w:hAnsi="Times New Roman" w:cs="Times New Roman"/>
          <w:spacing w:val="-4"/>
        </w:rPr>
        <w:t>18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cs="宋体"/>
          <w:spacing w:val="-5"/>
        </w:rPr>
        <w:t>题）；请将全部答</w:t>
      </w:r>
      <w:r>
        <w:rPr>
          <w:rFonts w:cs="宋体"/>
          <w:spacing w:val="59"/>
        </w:rPr>
        <w:t xml:space="preserve"> </w:t>
      </w:r>
      <w:r>
        <w:rPr>
          <w:rFonts w:cs="宋体"/>
        </w:rPr>
        <w:t>案</w:t>
      </w:r>
      <w:r>
        <w:rPr>
          <w:rFonts w:cs="宋体"/>
          <w:spacing w:val="-149"/>
        </w:rPr>
        <w:t>填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在</w:t>
      </w:r>
      <w:r>
        <w:rPr>
          <w:spacing w:val="-63"/>
          <w:position w:val="-7"/>
        </w:rPr>
        <w:t>．</w:t>
      </w:r>
      <w:r>
        <w:rPr>
          <w:rFonts w:cs="宋体"/>
          <w:spacing w:val="-149"/>
        </w:rPr>
        <w:t>答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题</w:t>
      </w:r>
      <w:r>
        <w:rPr>
          <w:spacing w:val="-63"/>
          <w:position w:val="-7"/>
        </w:rPr>
        <w:t>．</w:t>
      </w:r>
      <w:r>
        <w:rPr>
          <w:rFonts w:cs="宋体"/>
          <w:spacing w:val="-150"/>
        </w:rPr>
        <w:t>卡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的</w:t>
      </w:r>
      <w:r>
        <w:rPr>
          <w:spacing w:val="-63"/>
          <w:position w:val="-7"/>
        </w:rPr>
        <w:t>．</w:t>
      </w:r>
      <w:r>
        <w:rPr>
          <w:rFonts w:cs="宋体"/>
          <w:spacing w:val="-150"/>
        </w:rPr>
        <w:t>相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应</w:t>
      </w:r>
      <w:r>
        <w:rPr>
          <w:spacing w:val="-62"/>
          <w:position w:val="-7"/>
        </w:rPr>
        <w:t>．</w:t>
      </w:r>
      <w:r>
        <w:rPr>
          <w:rFonts w:cs="宋体"/>
          <w:spacing w:val="-149"/>
        </w:rPr>
        <w:t>答</w:t>
      </w:r>
      <w:r>
        <w:rPr>
          <w:spacing w:val="-63"/>
          <w:position w:val="-7"/>
        </w:rPr>
        <w:t>．</w:t>
      </w:r>
      <w:r>
        <w:rPr>
          <w:rFonts w:cs="宋体"/>
          <w:spacing w:val="-151"/>
        </w:rPr>
        <w:t>题</w:t>
      </w:r>
      <w:r>
        <w:rPr>
          <w:spacing w:val="-63"/>
          <w:position w:val="-7"/>
        </w:rPr>
        <w:t>．</w:t>
      </w:r>
      <w:r>
        <w:rPr>
          <w:rFonts w:cs="宋体"/>
          <w:spacing w:val="-149"/>
        </w:rPr>
        <w:t>栏</w:t>
      </w:r>
      <w:r>
        <w:rPr>
          <w:spacing w:val="-63"/>
          <w:position w:val="-7"/>
        </w:rPr>
        <w:t>．</w:t>
      </w:r>
      <w:r>
        <w:rPr>
          <w:rFonts w:cs="宋体"/>
          <w:spacing w:val="-149"/>
        </w:rPr>
        <w:t>内</w:t>
      </w:r>
      <w:r>
        <w:rPr>
          <w:spacing w:val="-63"/>
          <w:position w:val="-7"/>
        </w:rPr>
        <w:t>．</w:t>
      </w:r>
      <w:r>
        <w:rPr>
          <w:rFonts w:cs="宋体"/>
          <w:spacing w:val="-3"/>
        </w:rPr>
        <w:t>，</w:t>
      </w:r>
      <w:r>
        <w:rPr>
          <w:rFonts w:cs="宋体"/>
        </w:rPr>
        <w:t>否</w:t>
      </w:r>
      <w:r>
        <w:rPr>
          <w:rFonts w:cs="宋体"/>
          <w:spacing w:val="-3"/>
        </w:rPr>
        <w:t>则</w:t>
      </w:r>
      <w:r>
        <w:rPr>
          <w:rFonts w:cs="宋体"/>
        </w:rPr>
        <w:t>不</w:t>
      </w:r>
      <w:r>
        <w:rPr>
          <w:rFonts w:cs="宋体"/>
          <w:spacing w:val="-3"/>
        </w:rPr>
        <w:t>能</w:t>
      </w:r>
      <w:r>
        <w:rPr>
          <w:rFonts w:cs="宋体"/>
        </w:rPr>
        <w:t>得</w:t>
      </w:r>
      <w:r>
        <w:rPr>
          <w:rFonts w:cs="宋体"/>
          <w:spacing w:val="-3"/>
        </w:rPr>
        <w:t>分</w:t>
      </w:r>
      <w:r>
        <w:rPr>
          <w:rFonts w:cs="宋体"/>
        </w:rPr>
        <w:t>。</w:t>
      </w:r>
      <w:r>
        <w:rPr>
          <w:rFonts w:cs="宋体"/>
          <w:spacing w:val="-3"/>
        </w:rPr>
        <w:t>可</w:t>
      </w:r>
      <w:r>
        <w:rPr>
          <w:rFonts w:cs="宋体"/>
        </w:rPr>
        <w:t>能用</w:t>
      </w:r>
      <w:r>
        <w:rPr>
          <w:rFonts w:cs="宋体"/>
          <w:spacing w:val="-3"/>
        </w:rPr>
        <w:t>到</w:t>
      </w:r>
      <w:r>
        <w:rPr>
          <w:rFonts w:cs="宋体"/>
        </w:rPr>
        <w:t>相</w:t>
      </w:r>
      <w:r>
        <w:rPr>
          <w:rFonts w:cs="宋体"/>
          <w:spacing w:val="-3"/>
        </w:rPr>
        <w:t>对</w:t>
      </w:r>
      <w:r>
        <w:rPr>
          <w:rFonts w:cs="宋体"/>
        </w:rPr>
        <w:t>原</w:t>
      </w:r>
      <w:r>
        <w:rPr>
          <w:rFonts w:cs="宋体"/>
          <w:spacing w:val="-3"/>
        </w:rPr>
        <w:t>子</w:t>
      </w:r>
      <w:r>
        <w:rPr>
          <w:rFonts w:cs="宋体"/>
        </w:rPr>
        <w:t>质</w:t>
      </w:r>
      <w:r>
        <w:rPr>
          <w:rFonts w:cs="宋体"/>
          <w:spacing w:val="-3"/>
        </w:rPr>
        <w:t>量</w:t>
      </w:r>
      <w:r>
        <w:rPr>
          <w:rFonts w:cs="宋体"/>
        </w:rPr>
        <w:t>：</w:t>
      </w:r>
    </w:p>
    <w:p w:rsidR="00EE4EC0">
      <w:pPr>
        <w:pStyle w:val="BodyText"/>
        <w:tabs>
          <w:tab w:val="left" w:pos="643"/>
          <w:tab w:val="left" w:pos="1377"/>
          <w:tab w:val="left" w:pos="2124"/>
          <w:tab w:val="left" w:pos="2873"/>
          <w:tab w:val="left" w:pos="3583"/>
          <w:tab w:val="left" w:pos="4472"/>
          <w:tab w:val="left" w:pos="5326"/>
          <w:tab w:val="left" w:pos="6167"/>
        </w:tabs>
        <w:spacing w:before="0" w:line="227" w:lineRule="exact"/>
        <w:ind w:left="0" w:right="5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  <w:w w:val="95"/>
        </w:rPr>
        <w:t>H-1</w:t>
      </w:r>
      <w:r>
        <w:rPr>
          <w:rFonts w:ascii="Times New Roman"/>
          <w:spacing w:val="-1"/>
          <w:w w:val="95"/>
        </w:rPr>
        <w:tab/>
        <w:t>C-12</w:t>
      </w:r>
      <w:r>
        <w:rPr>
          <w:rFonts w:ascii="Times New Roman"/>
          <w:spacing w:val="-1"/>
          <w:w w:val="95"/>
        </w:rPr>
        <w:tab/>
      </w:r>
      <w:r>
        <w:rPr>
          <w:rFonts w:ascii="Times New Roman"/>
          <w:spacing w:val="-1"/>
        </w:rPr>
        <w:t>N-14</w:t>
      </w:r>
      <w:r>
        <w:rPr>
          <w:rFonts w:ascii="Times New Roman"/>
          <w:spacing w:val="-1"/>
        </w:rPr>
        <w:tab/>
        <w:t>O-16</w:t>
      </w:r>
      <w:r>
        <w:rPr>
          <w:rFonts w:ascii="Times New Roman"/>
          <w:spacing w:val="-1"/>
        </w:rPr>
        <w:tab/>
        <w:t>S-32</w:t>
      </w:r>
      <w:r>
        <w:rPr>
          <w:rFonts w:ascii="Times New Roman"/>
          <w:spacing w:val="-1"/>
        </w:rPr>
        <w:tab/>
      </w:r>
      <w:r>
        <w:rPr>
          <w:rFonts w:ascii="Times New Roman"/>
          <w:spacing w:val="-1"/>
          <w:w w:val="95"/>
        </w:rPr>
        <w:t>Mg-24</w:t>
      </w:r>
      <w:r>
        <w:rPr>
          <w:rFonts w:ascii="Times New Roman"/>
          <w:spacing w:val="-1"/>
          <w:w w:val="95"/>
        </w:rPr>
        <w:tab/>
      </w:r>
      <w:r>
        <w:rPr>
          <w:rFonts w:ascii="Times New Roman"/>
          <w:spacing w:val="-3"/>
        </w:rPr>
        <w:t>Fe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2"/>
        </w:rPr>
        <w:t>-56</w:t>
      </w:r>
      <w:r>
        <w:rPr>
          <w:rFonts w:ascii="Times New Roman"/>
          <w:spacing w:val="-2"/>
        </w:rPr>
        <w:tab/>
      </w:r>
      <w:r>
        <w:rPr>
          <w:rFonts w:ascii="Times New Roman"/>
          <w:spacing w:val="-1"/>
          <w:w w:val="95"/>
        </w:rPr>
        <w:t>Cu-64</w:t>
      </w:r>
      <w:r>
        <w:rPr>
          <w:rFonts w:ascii="Times New Roman"/>
          <w:spacing w:val="-1"/>
          <w:w w:val="95"/>
        </w:rPr>
        <w:tab/>
      </w:r>
      <w:r>
        <w:rPr>
          <w:rFonts w:ascii="Times New Roman"/>
          <w:spacing w:val="-1"/>
        </w:rPr>
        <w:t>Na-23</w:t>
      </w:r>
    </w:p>
    <w:p w:rsidR="00EE4EC0">
      <w:pPr>
        <w:pStyle w:val="Heading1"/>
        <w:tabs>
          <w:tab w:val="left" w:pos="3608"/>
        </w:tabs>
        <w:spacing w:before="34"/>
        <w:ind w:left="2643"/>
        <w:rPr>
          <w:b w:val="0"/>
          <w:bCs w:val="0"/>
        </w:rPr>
      </w:pPr>
      <w:r>
        <w:rPr>
          <w:w w:val="95"/>
        </w:rPr>
        <w:t>第</w:t>
      </w:r>
      <w:r>
        <w:rPr>
          <w:w w:val="95"/>
        </w:rPr>
        <w:t>Ⅰ</w:t>
      </w:r>
      <w:r>
        <w:rPr>
          <w:w w:val="95"/>
        </w:rPr>
        <w:t>卷</w:t>
      </w:r>
      <w:r>
        <w:rPr>
          <w:w w:val="95"/>
        </w:rPr>
        <w:tab/>
      </w:r>
      <w:r>
        <w:t>选择题（共</w:t>
      </w:r>
      <w:r>
        <w:rPr>
          <w:spacing w:val="-69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spacing w:val="1"/>
        </w:rPr>
        <w:t>题，</w:t>
      </w:r>
      <w:r>
        <w:rPr>
          <w:rFonts w:ascii="Times New Roman" w:eastAsia="Times New Roman" w:hAnsi="Times New Roman" w:cs="Times New Roman"/>
          <w:spacing w:val="1"/>
        </w:rPr>
        <w:t>30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spacing w:val="2"/>
        </w:rPr>
        <w:t>分）</w:t>
      </w:r>
    </w:p>
    <w:p w:rsidR="00EE4EC0">
      <w:pPr>
        <w:pStyle w:val="Heading2"/>
        <w:spacing w:before="63"/>
        <w:ind w:left="535"/>
        <w:rPr>
          <w:b w:val="0"/>
          <w:bCs w:val="0"/>
        </w:rPr>
      </w:pPr>
      <w:r>
        <w:t>本卷每题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</w:t>
      </w:r>
      <w:r>
        <w:rPr>
          <w:spacing w:val="-51"/>
        </w:rPr>
        <w:t>。</w:t>
      </w:r>
      <w:r>
        <w:t>每题只</w:t>
      </w:r>
      <w:r>
        <w:rPr>
          <w:spacing w:val="-3"/>
        </w:rPr>
        <w:t>有</w:t>
      </w:r>
      <w:r>
        <w:t>一个选项符合题意</w:t>
      </w:r>
      <w:r>
        <w:rPr>
          <w:spacing w:val="-51"/>
        </w:rPr>
        <w:t>，</w:t>
      </w:r>
      <w:r>
        <w:t>在</w:t>
      </w:r>
      <w:r>
        <w:rPr>
          <w:spacing w:val="-3"/>
        </w:rPr>
        <w:t>答</w:t>
      </w:r>
      <w:r>
        <w:t>题卡选择题栏内用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铅笔将该选项涂黑。</w:t>
      </w:r>
    </w:p>
    <w:p w:rsidR="00EE4EC0">
      <w:pPr>
        <w:pStyle w:val="BodyText"/>
        <w:tabs>
          <w:tab w:val="left" w:pos="5096"/>
        </w:tabs>
        <w:spacing w:before="69" w:line="297" w:lineRule="auto"/>
        <w:ind w:left="473" w:right="101" w:hanging="361"/>
      </w:pPr>
      <w:r>
        <w:rPr>
          <w:rFonts w:ascii="Times New Roman" w:eastAsia="Times New Roman" w:hAnsi="Times New Roman" w:cs="Times New Roman"/>
        </w:rPr>
        <w:t>1</w:t>
      </w:r>
      <w:r>
        <w:t>．</w:t>
      </w:r>
      <w:r>
        <w:rPr>
          <w:spacing w:val="-62"/>
        </w:rPr>
        <w:t xml:space="preserve"> </w:t>
      </w:r>
      <w:r>
        <w:t>党的</w:t>
      </w:r>
      <w:r>
        <w:rPr>
          <w:spacing w:val="-3"/>
        </w:rPr>
        <w:t>十</w:t>
      </w:r>
      <w:r>
        <w:t>九</w:t>
      </w:r>
      <w:r>
        <w:rPr>
          <w:spacing w:val="-3"/>
        </w:rPr>
        <w:t>大</w:t>
      </w:r>
      <w:r>
        <w:t>对</w:t>
      </w:r>
      <w:r>
        <w:rPr>
          <w:spacing w:val="-3"/>
        </w:rPr>
        <w:t>生</w:t>
      </w:r>
      <w:r>
        <w:t>态</w:t>
      </w:r>
      <w:r>
        <w:rPr>
          <w:spacing w:val="-3"/>
        </w:rPr>
        <w:t>文</w:t>
      </w:r>
      <w:r>
        <w:t>明</w:t>
      </w:r>
      <w:r>
        <w:rPr>
          <w:spacing w:val="-3"/>
        </w:rPr>
        <w:t>建</w:t>
      </w:r>
      <w:r>
        <w:t>设和</w:t>
      </w:r>
      <w:r>
        <w:rPr>
          <w:spacing w:val="-3"/>
        </w:rPr>
        <w:t>生</w:t>
      </w:r>
      <w:r>
        <w:t>态</w:t>
      </w:r>
      <w:r>
        <w:rPr>
          <w:spacing w:val="-3"/>
        </w:rPr>
        <w:t>环</w:t>
      </w:r>
      <w:r>
        <w:t>境</w:t>
      </w:r>
      <w:r>
        <w:rPr>
          <w:spacing w:val="-3"/>
        </w:rPr>
        <w:t>保</w:t>
      </w:r>
      <w:r>
        <w:t>护</w:t>
      </w:r>
      <w:r>
        <w:rPr>
          <w:spacing w:val="-3"/>
        </w:rPr>
        <w:t>提</w:t>
      </w:r>
      <w:r>
        <w:t>出</w:t>
      </w:r>
      <w:r>
        <w:rPr>
          <w:spacing w:val="-3"/>
        </w:rPr>
        <w:t>了</w:t>
      </w:r>
      <w:r>
        <w:t>一系</w:t>
      </w:r>
      <w:r>
        <w:rPr>
          <w:spacing w:val="-3"/>
        </w:rPr>
        <w:t>列</w:t>
      </w:r>
      <w:r>
        <w:t>新</w:t>
      </w:r>
      <w:r>
        <w:rPr>
          <w:spacing w:val="-3"/>
        </w:rPr>
        <w:t>理</w:t>
      </w:r>
      <w:r>
        <w:t>念</w:t>
      </w:r>
      <w:r>
        <w:rPr>
          <w:spacing w:val="-41"/>
        </w:rPr>
        <w:t>、</w:t>
      </w:r>
      <w:r>
        <w:t>新</w:t>
      </w:r>
      <w:r>
        <w:rPr>
          <w:spacing w:val="-3"/>
        </w:rPr>
        <w:t>要</w:t>
      </w:r>
      <w:r>
        <w:t>求</w:t>
      </w:r>
      <w:r>
        <w:rPr>
          <w:spacing w:val="-41"/>
        </w:rPr>
        <w:t>、</w:t>
      </w:r>
      <w:r>
        <w:rPr>
          <w:spacing w:val="-3"/>
        </w:rPr>
        <w:t>新</w:t>
      </w:r>
      <w:r>
        <w:t>目标</w:t>
      </w:r>
      <w:r>
        <w:rPr>
          <w:spacing w:val="-3"/>
        </w:rPr>
        <w:t>和</w:t>
      </w:r>
      <w:r>
        <w:t>新</w:t>
      </w:r>
      <w:r>
        <w:rPr>
          <w:spacing w:val="-3"/>
        </w:rPr>
        <w:t>部</w:t>
      </w:r>
      <w:r>
        <w:t>署。</w:t>
      </w:r>
      <w:r>
        <w:t xml:space="preserve"> </w:t>
      </w:r>
      <w:r>
        <w:rPr>
          <w:spacing w:val="-2"/>
        </w:rPr>
        <w:t>下列行为不符合</w:t>
      </w:r>
      <w:r>
        <w:rPr>
          <w:spacing w:val="-2"/>
        </w:rPr>
        <w:t>“</w:t>
      </w:r>
      <w:r>
        <w:rPr>
          <w:spacing w:val="-2"/>
        </w:rPr>
        <w:t>绿色、节能、低碳</w:t>
      </w:r>
      <w:r>
        <w:rPr>
          <w:spacing w:val="-2"/>
        </w:rPr>
        <w:t>”</w:t>
      </w:r>
      <w:r>
        <w:rPr>
          <w:spacing w:val="-2"/>
        </w:rPr>
        <w:t>的是（</w:t>
      </w:r>
      <w:r>
        <w:rPr>
          <w:spacing w:val="-2"/>
        </w:rPr>
        <w:tab/>
      </w:r>
      <w:r>
        <w:t>）</w:t>
      </w:r>
    </w:p>
    <w:p w:rsidR="00EE4EC0">
      <w:pPr>
        <w:pStyle w:val="BodyText"/>
        <w:tabs>
          <w:tab w:val="left" w:pos="4452"/>
        </w:tabs>
        <w:spacing w:before="35" w:line="297" w:lineRule="auto"/>
        <w:ind w:left="427" w:right="1985"/>
      </w:pP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．垃圾分类回收废物再利用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spacing w:val="-2"/>
        </w:rPr>
        <w:t>．人走不关灯保持房间常明</w:t>
      </w:r>
      <w:r>
        <w:rPr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spacing w:val="-2"/>
        </w:rPr>
        <w:t>．使用环保袋替代一次性塑料袋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spacing w:val="-2"/>
        </w:rPr>
        <w:t>．出门尽量步行或骑自行车</w:t>
      </w:r>
    </w:p>
    <w:p w:rsidR="00EE4EC0">
      <w:pPr>
        <w:pStyle w:val="BodyText"/>
        <w:spacing w:before="14" w:line="297" w:lineRule="auto"/>
        <w:ind w:left="427" w:right="280" w:hanging="315"/>
      </w:pP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．</w:t>
      </w:r>
      <w:r>
        <w:rPr>
          <w:spacing w:val="-2"/>
        </w:rPr>
        <w:t>“</w:t>
      </w:r>
      <w:r>
        <w:rPr>
          <w:spacing w:val="-2"/>
        </w:rPr>
        <w:t>一带一路</w:t>
      </w:r>
      <w:r>
        <w:rPr>
          <w:spacing w:val="-2"/>
        </w:rPr>
        <w:t>”</w:t>
      </w:r>
      <w:r>
        <w:rPr>
          <w:spacing w:val="-2"/>
        </w:rPr>
        <w:t>是跨越时空的宏伟构想，赋予古丝绸之路崭新的时代内涵。古丝绸之路将中国</w:t>
      </w:r>
      <w:r>
        <w:rPr>
          <w:spacing w:val="55"/>
        </w:rPr>
        <w:t xml:space="preserve"> </w:t>
      </w:r>
      <w:r>
        <w:rPr>
          <w:spacing w:val="-2"/>
        </w:rPr>
        <w:t>的发明和技术传送到国外。下列不属于化学变化的是（</w:t>
      </w:r>
      <w:r>
        <w:t xml:space="preserve">  </w:t>
      </w:r>
      <w:r>
        <w:rPr>
          <w:spacing w:val="103"/>
        </w:rPr>
        <w:t xml:space="preserve"> </w:t>
      </w:r>
      <w:r>
        <w:t>）</w:t>
      </w:r>
    </w:p>
    <w:p w:rsidR="00EE4EC0">
      <w:pPr>
        <w:pStyle w:val="BodyText"/>
        <w:tabs>
          <w:tab w:val="left" w:pos="2576"/>
          <w:tab w:val="left" w:pos="4712"/>
          <w:tab w:val="left" w:pos="6740"/>
        </w:tabs>
        <w:spacing w:before="34" w:line="297" w:lineRule="auto"/>
        <w:ind w:left="112" w:right="1169" w:firstLine="314"/>
      </w:pPr>
      <w:r>
        <w:pict>
          <v:shape id="_x0000_s1026" type="#_x0000_t75" style="height:87.85pt;margin-left:64.95pt;margin-top:36.45pt;mso-position-horizontal-relative:page;position:absolute;width:415.9pt;z-index:-251657216">
            <v:imagedata r:id="rId6" o:title=""/>
          </v:shape>
        </w:pict>
      </w:r>
      <w:r w:rsidR="00AC4541">
        <w:rPr>
          <w:rFonts w:ascii="Times New Roman" w:eastAsia="Times New Roman" w:hAnsi="Times New Roman" w:cs="Times New Roman"/>
          <w:spacing w:val="-1"/>
        </w:rPr>
        <w:t>A</w:t>
      </w:r>
      <w:r w:rsidR="00AC4541">
        <w:rPr>
          <w:spacing w:val="-1"/>
        </w:rPr>
        <w:t>．蚕丝织葙</w:t>
      </w:r>
      <w:r w:rsidR="00AC4541">
        <w:rPr>
          <w:spacing w:val="-1"/>
        </w:rPr>
        <w:tab/>
      </w:r>
      <w:r w:rsidR="00AC4541">
        <w:rPr>
          <w:rFonts w:ascii="Times New Roman" w:eastAsia="Times New Roman" w:hAnsi="Times New Roman" w:cs="Times New Roman"/>
          <w:spacing w:val="-1"/>
          <w:w w:val="95"/>
        </w:rPr>
        <w:t>B</w:t>
      </w:r>
      <w:r w:rsidR="00AC4541">
        <w:rPr>
          <w:spacing w:val="-1"/>
          <w:w w:val="95"/>
        </w:rPr>
        <w:t>．使用火药</w:t>
      </w:r>
      <w:r w:rsidR="00AC4541">
        <w:rPr>
          <w:spacing w:val="-1"/>
          <w:w w:val="95"/>
        </w:rPr>
        <w:tab/>
      </w:r>
      <w:r w:rsidR="00AC4541">
        <w:rPr>
          <w:rFonts w:ascii="Times New Roman" w:eastAsia="Times New Roman" w:hAnsi="Times New Roman" w:cs="Times New Roman"/>
          <w:spacing w:val="-2"/>
        </w:rPr>
        <w:t>C</w:t>
      </w:r>
      <w:r w:rsidR="00AC4541">
        <w:rPr>
          <w:spacing w:val="-2"/>
        </w:rPr>
        <w:t>．稻草造纸</w:t>
      </w:r>
      <w:r w:rsidR="00AC4541">
        <w:rPr>
          <w:spacing w:val="-2"/>
        </w:rPr>
        <w:tab/>
      </w:r>
      <w:r w:rsidR="00AC4541">
        <w:rPr>
          <w:rFonts w:ascii="Times New Roman" w:eastAsia="Times New Roman" w:hAnsi="Times New Roman" w:cs="Times New Roman"/>
          <w:spacing w:val="-1"/>
        </w:rPr>
        <w:t>D</w:t>
      </w:r>
      <w:r w:rsidR="00AC4541">
        <w:rPr>
          <w:spacing w:val="-1"/>
        </w:rPr>
        <w:t>．蜡烛燃烧</w:t>
      </w:r>
      <w:r w:rsidR="00AC4541">
        <w:rPr>
          <w:spacing w:val="28"/>
        </w:rPr>
        <w:t xml:space="preserve"> </w:t>
      </w:r>
      <w:r w:rsidR="00AC4541">
        <w:rPr>
          <w:rFonts w:ascii="Times New Roman" w:eastAsia="Times New Roman" w:hAnsi="Times New Roman" w:cs="Times New Roman"/>
          <w:spacing w:val="-2"/>
        </w:rPr>
        <w:t>3</w:t>
      </w:r>
      <w:r w:rsidR="00AC4541">
        <w:rPr>
          <w:spacing w:val="-2"/>
        </w:rPr>
        <w:t>．下列实验操作符合安全要求的是（</w:t>
      </w:r>
      <w:r w:rsidR="00AC4541">
        <w:t xml:space="preserve">   </w:t>
      </w:r>
      <w:r w:rsidR="00AC4541">
        <w:rPr>
          <w:spacing w:val="101"/>
        </w:rPr>
        <w:t xml:space="preserve"> </w:t>
      </w:r>
      <w:r w:rsidR="00AC4541">
        <w:t>）</w:t>
      </w: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before="19"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pStyle w:val="BodyText"/>
        <w:spacing w:before="0"/>
        <w:ind w:left="112"/>
        <w:rPr>
          <w:rFonts w:cs="宋体"/>
        </w:rPr>
      </w:pP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spacing w:val="-2"/>
        </w:rPr>
        <w:t>．分类法是化学学习的重要方法。下列说法正确的是</w:t>
      </w:r>
      <w:r>
        <w:t xml:space="preserve">  </w:t>
      </w:r>
      <w:r>
        <w:rPr>
          <w:rFonts w:cs="宋体"/>
          <w:spacing w:val="-3"/>
        </w:rPr>
        <w:t>(</w:t>
      </w:r>
      <w:r>
        <w:rPr>
          <w:rFonts w:cs="宋体"/>
        </w:rPr>
        <w:t xml:space="preserve">   </w:t>
      </w:r>
      <w:r>
        <w:rPr>
          <w:rFonts w:cs="宋体"/>
          <w:spacing w:val="103"/>
        </w:rPr>
        <w:t xml:space="preserve"> </w:t>
      </w:r>
      <w:r>
        <w:rPr>
          <w:rFonts w:cs="宋体"/>
        </w:rPr>
        <w:t xml:space="preserve">)  </w:t>
      </w:r>
      <w:r>
        <w:rPr>
          <w:rFonts w:cs="宋体"/>
          <w:spacing w:val="-3"/>
        </w:rPr>
        <w:t xml:space="preserve"> </w:t>
      </w:r>
      <w:r>
        <w:rPr>
          <w:rFonts w:cs="宋体"/>
        </w:rPr>
        <w:t xml:space="preserve">   </w:t>
      </w:r>
      <w:r>
        <w:rPr>
          <w:rFonts w:cs="宋体"/>
          <w:spacing w:val="-3"/>
        </w:rPr>
        <w:t xml:space="preserve"> </w:t>
      </w:r>
      <w:r>
        <w:rPr>
          <w:rFonts w:cs="宋体"/>
        </w:rPr>
        <w:t xml:space="preserve">   </w:t>
      </w:r>
      <w:r>
        <w:rPr>
          <w:rFonts w:cs="宋体"/>
          <w:spacing w:val="-3"/>
        </w:rPr>
        <w:t xml:space="preserve">  </w:t>
      </w:r>
      <w:r>
        <w:rPr>
          <w:rFonts w:cs="宋体"/>
        </w:rPr>
        <w:t xml:space="preserve">     </w:t>
      </w:r>
      <w:r>
        <w:rPr>
          <w:rFonts w:cs="宋体"/>
          <w:spacing w:val="-3"/>
        </w:rPr>
        <w:t xml:space="preserve"> </w:t>
      </w:r>
      <w:r>
        <w:rPr>
          <w:rFonts w:cs="宋体"/>
        </w:rPr>
        <w:t xml:space="preserve">  </w:t>
      </w:r>
      <w:r>
        <w:rPr>
          <w:rFonts w:cs="宋体"/>
          <w:spacing w:val="-3"/>
        </w:rPr>
        <w:t xml:space="preserve"> </w:t>
      </w:r>
      <w:r>
        <w:rPr>
          <w:rFonts w:cs="宋体"/>
        </w:rPr>
        <w:t xml:space="preserve"> </w:t>
      </w:r>
    </w:p>
    <w:p w:rsidR="00EE4EC0">
      <w:pPr>
        <w:pStyle w:val="BodyText"/>
        <w:tabs>
          <w:tab w:val="left" w:pos="427"/>
          <w:tab w:val="left" w:pos="5574"/>
        </w:tabs>
        <w:spacing w:before="69" w:line="296" w:lineRule="auto"/>
        <w:ind w:left="430" w:right="667" w:hanging="318"/>
      </w:pPr>
      <w:r>
        <w:pict>
          <v:shape id="_x0000_s1027" type="#_x0000_t75" style="height:74.55pt;margin-left:343.5pt;margin-top:38pt;mso-position-horizontal-relative:page;position:absolute;width:150.2pt;z-index:-251656192">
            <v:imagedata r:id="rId7" o:title=""/>
          </v:shape>
        </w:pict>
      </w:r>
      <w:r w:rsidR="00AC4541">
        <w:rPr>
          <w:rFonts w:cs="宋体"/>
        </w:rPr>
        <w:t xml:space="preserve"> </w:t>
      </w:r>
      <w:r w:rsidR="00AC4541">
        <w:rPr>
          <w:rFonts w:cs="宋体"/>
        </w:rPr>
        <w:tab/>
      </w:r>
      <w:r w:rsidR="00AC4541">
        <w:rPr>
          <w:rFonts w:ascii="Times New Roman" w:eastAsia="Times New Roman" w:hAnsi="Times New Roman" w:cs="Times New Roman"/>
          <w:spacing w:val="-2"/>
        </w:rPr>
        <w:t>A</w:t>
      </w:r>
      <w:r w:rsidR="00AC4541">
        <w:rPr>
          <w:spacing w:val="-2"/>
        </w:rPr>
        <w:t>．铁和碘都属于人体必需的微量元素</w:t>
      </w:r>
      <w:r w:rsidR="00AC4541">
        <w:rPr>
          <w:spacing w:val="-2"/>
        </w:rPr>
        <w:tab/>
      </w:r>
      <w:r w:rsidR="00AC4541">
        <w:rPr>
          <w:rFonts w:ascii="Times New Roman" w:eastAsia="Times New Roman" w:hAnsi="Times New Roman" w:cs="Times New Roman"/>
          <w:spacing w:val="-2"/>
        </w:rPr>
        <w:t>B</w:t>
      </w:r>
      <w:r w:rsidR="00AC4541">
        <w:rPr>
          <w:spacing w:val="-2"/>
        </w:rPr>
        <w:t>．不锈钢和金刚石都属于合金</w:t>
      </w:r>
      <w:r w:rsidR="00AC4541">
        <w:rPr>
          <w:spacing w:val="49"/>
        </w:rPr>
        <w:t xml:space="preserve"> 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C</w:t>
      </w:r>
      <w:r w:rsidR="00AC4541">
        <w:rPr>
          <w:spacing w:val="-2"/>
          <w:w w:val="95"/>
          <w:position w:val="2"/>
        </w:rPr>
        <w:t>．尿素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[CO(NH</w:t>
      </w:r>
      <w:r w:rsidR="00AC4541">
        <w:rPr>
          <w:rFonts w:ascii="Times New Roman" w:eastAsia="Times New Roman" w:hAnsi="Times New Roman" w:cs="Times New Roman"/>
          <w:spacing w:val="-2"/>
          <w:w w:val="95"/>
          <w:sz w:val="14"/>
          <w:szCs w:val="14"/>
        </w:rPr>
        <w:t>2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)</w:t>
      </w:r>
      <w:r w:rsidR="00AC4541">
        <w:rPr>
          <w:rFonts w:ascii="Times New Roman" w:eastAsia="Times New Roman" w:hAnsi="Times New Roman" w:cs="Times New Roman"/>
          <w:spacing w:val="-2"/>
          <w:w w:val="95"/>
          <w:sz w:val="14"/>
          <w:szCs w:val="14"/>
        </w:rPr>
        <w:t>2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]</w:t>
      </w:r>
      <w:r w:rsidR="00AC4541">
        <w:rPr>
          <w:spacing w:val="-2"/>
          <w:w w:val="95"/>
          <w:position w:val="2"/>
        </w:rPr>
        <w:t>和硝酸钾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(KNO</w:t>
      </w:r>
      <w:r w:rsidR="00AC4541">
        <w:rPr>
          <w:rFonts w:ascii="Times New Roman" w:eastAsia="Times New Roman" w:hAnsi="Times New Roman" w:cs="Times New Roman"/>
          <w:spacing w:val="-2"/>
          <w:w w:val="95"/>
          <w:sz w:val="14"/>
          <w:szCs w:val="14"/>
        </w:rPr>
        <w:t>3</w:t>
      </w:r>
      <w:r w:rsidR="00AC4541">
        <w:rPr>
          <w:rFonts w:ascii="Times New Roman" w:eastAsia="Times New Roman" w:hAnsi="Times New Roman" w:cs="Times New Roman"/>
          <w:spacing w:val="-2"/>
          <w:w w:val="95"/>
          <w:position w:val="2"/>
        </w:rPr>
        <w:t>)</w:t>
      </w:r>
      <w:r w:rsidR="00AC4541">
        <w:rPr>
          <w:spacing w:val="-2"/>
          <w:w w:val="95"/>
          <w:position w:val="2"/>
        </w:rPr>
        <w:t>都属于复合肥料</w:t>
      </w:r>
      <w:r w:rsidR="00AC4541">
        <w:rPr>
          <w:spacing w:val="-2"/>
          <w:w w:val="95"/>
          <w:position w:val="2"/>
        </w:rPr>
        <w:tab/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D</w:t>
      </w:r>
      <w:r w:rsidR="00AC4541">
        <w:rPr>
          <w:spacing w:val="-2"/>
          <w:position w:val="2"/>
        </w:rPr>
        <w:t>．乙醇和干冰都属于有机物</w:t>
      </w:r>
    </w:p>
    <w:p w:rsidR="00EE4EC0">
      <w:pPr>
        <w:pStyle w:val="BodyText"/>
        <w:spacing w:before="0" w:line="288" w:lineRule="exact"/>
        <w:ind w:left="427" w:hanging="315"/>
        <w:rPr>
          <w:rFonts w:cs="宋体"/>
        </w:rPr>
      </w:pPr>
      <w:r>
        <w:rPr>
          <w:rFonts w:cs="宋体"/>
          <w:spacing w:val="-2"/>
          <w:sz w:val="24"/>
          <w:szCs w:val="24"/>
        </w:rPr>
        <w:t>5</w:t>
      </w:r>
      <w:r>
        <w:rPr>
          <w:spacing w:val="-2"/>
          <w:sz w:val="24"/>
          <w:szCs w:val="24"/>
        </w:rPr>
        <w:t>．</w:t>
      </w:r>
      <w:r>
        <w:rPr>
          <w:spacing w:val="-2"/>
        </w:rPr>
        <w:t>如图是铁元素和氧元素常见化合价的坐标图，试判断</w:t>
      </w:r>
      <w:r>
        <w:rPr>
          <w:rFonts w:cs="宋体"/>
          <w:spacing w:val="-3"/>
        </w:rPr>
        <w:t xml:space="preserve"> </w:t>
      </w:r>
      <w:r>
        <w:rPr>
          <w:rFonts w:cs="宋体"/>
        </w:rPr>
        <w:t xml:space="preserve"> </w:t>
      </w:r>
    </w:p>
    <w:p w:rsidR="00EE4EC0">
      <w:pPr>
        <w:pStyle w:val="BodyText"/>
        <w:spacing w:before="49"/>
        <w:ind w:left="427"/>
        <w:rPr>
          <w:rFonts w:cs="宋体"/>
        </w:rPr>
      </w:pPr>
      <w:r>
        <w:rPr>
          <w:rFonts w:cs="宋体"/>
        </w:rPr>
        <w:t>a</w:t>
      </w:r>
      <w:r>
        <w:rPr>
          <w:rFonts w:cs="宋体"/>
          <w:spacing w:val="-53"/>
        </w:rPr>
        <w:t xml:space="preserve"> </w:t>
      </w:r>
      <w:r>
        <w:rPr>
          <w:spacing w:val="-2"/>
        </w:rPr>
        <w:t>点上形成化合物的化学式为（</w:t>
      </w:r>
      <w:r>
        <w:t xml:space="preserve">   </w:t>
      </w:r>
      <w:r>
        <w:rPr>
          <w:spacing w:val="101"/>
        </w:rPr>
        <w:t xml:space="preserve"> </w:t>
      </w:r>
      <w:r>
        <w:rPr>
          <w:spacing w:val="-3"/>
        </w:rPr>
        <w:t>）</w:t>
      </w:r>
      <w:r>
        <w:rPr>
          <w:rFonts w:cs="宋体"/>
        </w:rPr>
        <w:t xml:space="preserve"> </w:t>
      </w:r>
    </w:p>
    <w:p w:rsidR="00EE4EC0">
      <w:pPr>
        <w:pStyle w:val="BodyText"/>
        <w:tabs>
          <w:tab w:val="left" w:pos="4109"/>
        </w:tabs>
        <w:ind w:left="4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A</w:t>
      </w:r>
      <w:r>
        <w:t>．</w:t>
      </w:r>
      <w:r>
        <w:rPr>
          <w:rFonts w:ascii="Times New Roman" w:eastAsia="Times New Roman" w:hAnsi="Times New Roman" w:cs="Times New Roman"/>
          <w:spacing w:val="-5"/>
          <w:position w:val="1"/>
        </w:rPr>
        <w:t>F</w:t>
      </w:r>
      <w:r>
        <w:rPr>
          <w:rFonts w:ascii="Times New Roman" w:eastAsia="Times New Roman" w:hAnsi="Times New Roman" w:cs="Times New Roman"/>
          <w:position w:val="1"/>
        </w:rPr>
        <w:t>e</w:t>
      </w:r>
      <w:r>
        <w:rPr>
          <w:rFonts w:ascii="Times New Roman" w:eastAsia="Times New Roman" w:hAnsi="Times New Roman" w:cs="Times New Roman"/>
          <w:position w:val="1"/>
        </w:rPr>
        <w:tab/>
        <w:t>B</w:t>
      </w:r>
      <w:r>
        <w:t>．</w:t>
      </w:r>
      <w:r>
        <w:rPr>
          <w:rFonts w:ascii="Times New Roman" w:eastAsia="Times New Roman" w:hAnsi="Times New Roman" w:cs="Times New Roman"/>
          <w:spacing w:val="-5"/>
          <w:position w:val="1"/>
        </w:rPr>
        <w:t>F</w:t>
      </w:r>
      <w:r>
        <w:rPr>
          <w:rFonts w:ascii="Times New Roman" w:eastAsia="Times New Roman" w:hAnsi="Times New Roman" w:cs="Times New Roman"/>
          <w:position w:val="1"/>
        </w:rPr>
        <w:t>eO</w:t>
      </w:r>
    </w:p>
    <w:p w:rsidR="00EE4EC0">
      <w:pPr>
        <w:tabs>
          <w:tab w:val="left" w:pos="4114"/>
        </w:tabs>
        <w:spacing w:before="81"/>
        <w:ind w:left="42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1"/>
          <w:w w:val="95"/>
          <w:position w:val="2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95"/>
          <w:position w:val="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w w:val="95"/>
          <w:position w:val="2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w w:val="95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</w:p>
    <w:p w:rsidR="00EE4EC0">
      <w:pPr>
        <w:pStyle w:val="BodyText"/>
        <w:spacing w:before="72" w:line="309" w:lineRule="auto"/>
        <w:ind w:left="427" w:right="101" w:hanging="315"/>
      </w:pPr>
      <w:r>
        <w:rPr>
          <w:rFonts w:ascii="Times New Roman" w:eastAsia="Times New Roman" w:hAnsi="Times New Roman" w:cs="Times New Roman"/>
          <w:spacing w:val="-2"/>
          <w:position w:val="1"/>
        </w:rPr>
        <w:t>6</w:t>
      </w:r>
      <w:r>
        <w:rPr>
          <w:spacing w:val="-2"/>
        </w:rPr>
        <w:t>．毒品有害人类健康，危害社会稳定。</w:t>
      </w:r>
      <w:r>
        <w:rPr>
          <w:spacing w:val="-2"/>
        </w:rPr>
        <w:t>“</w:t>
      </w:r>
      <w:r>
        <w:rPr>
          <w:spacing w:val="-2"/>
        </w:rPr>
        <w:t>摇头丸</w:t>
      </w:r>
      <w:r>
        <w:rPr>
          <w:spacing w:val="-2"/>
        </w:rPr>
        <w:t>”</w:t>
      </w:r>
      <w:r>
        <w:rPr>
          <w:spacing w:val="-2"/>
        </w:rPr>
        <w:t>是国家严令禁止的毒品之一，其化学式为</w:t>
      </w:r>
      <w:r>
        <w:rPr>
          <w:spacing w:val="57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C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spacing w:val="-2"/>
          <w:position w:val="2"/>
        </w:rPr>
        <w:t>H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13</w:t>
      </w:r>
      <w:r>
        <w:rPr>
          <w:rFonts w:ascii="Times New Roman" w:eastAsia="Times New Roman" w:hAnsi="Times New Roman" w:cs="Times New Roman"/>
          <w:spacing w:val="-2"/>
          <w:position w:val="2"/>
        </w:rPr>
        <w:t>N</w:t>
      </w:r>
      <w:r>
        <w:rPr>
          <w:spacing w:val="-2"/>
          <w:position w:val="1"/>
        </w:rPr>
        <w:t>。有关该物质的下列说法中，不正确的是（</w:t>
      </w:r>
      <w:r>
        <w:rPr>
          <w:position w:val="1"/>
        </w:rPr>
        <w:t xml:space="preserve">  </w:t>
      </w:r>
      <w:r>
        <w:rPr>
          <w:spacing w:val="102"/>
          <w:position w:val="1"/>
        </w:rPr>
        <w:t xml:space="preserve"> </w:t>
      </w:r>
      <w:r>
        <w:rPr>
          <w:position w:val="1"/>
        </w:rPr>
        <w:t>）</w:t>
      </w:r>
    </w:p>
    <w:p w:rsidR="00917C92">
      <w:pPr>
        <w:pStyle w:val="BodyText"/>
        <w:tabs>
          <w:tab w:val="left" w:pos="4138"/>
        </w:tabs>
        <w:spacing w:before="4" w:line="307" w:lineRule="auto"/>
        <w:ind w:left="427" w:right="1200"/>
        <w:rPr>
          <w:rFonts w:ascii="Times New Roman" w:hAnsi="Times New Roman" w:eastAsiaTheme="minorEastAsia" w:cs="Times New Roman" w:hint="eastAsia"/>
          <w:spacing w:val="33"/>
          <w:position w:val="1"/>
          <w:lang w:eastAsia="zh-CN"/>
        </w:rPr>
      </w:pPr>
      <w:r>
        <w:rPr>
          <w:rFonts w:ascii="Times New Roman" w:eastAsia="Times New Roman" w:hAnsi="Times New Roman" w:cs="Times New Roman"/>
          <w:spacing w:val="-2"/>
          <w:position w:val="1"/>
        </w:rPr>
        <w:t>A</w:t>
      </w:r>
      <w:r>
        <w:rPr>
          <w:spacing w:val="-2"/>
        </w:rPr>
        <w:t>．该物质是属于有机物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  <w:position w:val="1"/>
        </w:rPr>
        <w:t>B</w:t>
      </w:r>
      <w:r>
        <w:rPr>
          <w:spacing w:val="-2"/>
        </w:rPr>
        <w:t>．该物质的相对分子质量为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135</w:t>
      </w:r>
      <w:r>
        <w:rPr>
          <w:rFonts w:ascii="Times New Roman" w:eastAsia="Times New Roman" w:hAnsi="Times New Roman" w:cs="Times New Roman"/>
          <w:spacing w:val="33"/>
          <w:position w:val="1"/>
        </w:rPr>
        <w:t xml:space="preserve"> </w:t>
      </w:r>
    </w:p>
    <w:p w:rsidR="00EE4EC0">
      <w:pPr>
        <w:pStyle w:val="BodyText"/>
        <w:tabs>
          <w:tab w:val="left" w:pos="4138"/>
        </w:tabs>
        <w:spacing w:before="4" w:line="307" w:lineRule="auto"/>
        <w:ind w:left="427" w:right="12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position w:val="1"/>
        </w:rPr>
        <w:t>C</w:t>
      </w:r>
      <w:r>
        <w:rPr>
          <w:spacing w:val="-2"/>
        </w:rPr>
        <w:t>．该物质是由三种元素组成的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  <w:position w:val="1"/>
        </w:rPr>
        <w:t>D</w:t>
      </w:r>
      <w:r>
        <w:rPr>
          <w:spacing w:val="-2"/>
        </w:rPr>
        <w:t>．组成物质各元素的质量比为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9</w:t>
      </w:r>
      <w:r>
        <w:rPr>
          <w:spacing w:val="-1"/>
        </w:rPr>
        <w:t>：</w:t>
      </w:r>
      <w:r>
        <w:rPr>
          <w:rFonts w:ascii="Times New Roman" w:eastAsia="Times New Roman" w:hAnsi="Times New Roman" w:cs="Times New Roman"/>
          <w:spacing w:val="-1"/>
          <w:position w:val="1"/>
        </w:rPr>
        <w:t>13</w:t>
      </w:r>
      <w:r>
        <w:rPr>
          <w:spacing w:val="-1"/>
        </w:rPr>
        <w:t>：</w:t>
      </w:r>
      <w:r>
        <w:rPr>
          <w:rFonts w:ascii="Times New Roman" w:eastAsia="Times New Roman" w:hAnsi="Times New Roman" w:cs="Times New Roman"/>
          <w:spacing w:val="-1"/>
          <w:position w:val="1"/>
        </w:rPr>
        <w:t>1</w:t>
      </w:r>
    </w:p>
    <w:p w:rsidR="00EE4EC0">
      <w:pPr>
        <w:spacing w:line="307" w:lineRule="auto"/>
        <w:rPr>
          <w:rFonts w:ascii="Times New Roman" w:eastAsia="Times New Roman" w:hAnsi="Times New Roman" w:cs="Times New Roman"/>
        </w:rPr>
        <w:sectPr>
          <w:type w:val="continuous"/>
          <w:pgSz w:w="11060" w:h="15310"/>
          <w:pgMar w:top="1200" w:right="920" w:bottom="1180" w:left="1020" w:header="720" w:footer="720" w:gutter="0"/>
          <w:cols w:space="720"/>
        </w:sectPr>
      </w:pPr>
    </w:p>
    <w:p w:rsidR="00EE4EC0">
      <w:pPr>
        <w:pStyle w:val="BodyText"/>
        <w:tabs>
          <w:tab w:val="left" w:pos="1373"/>
        </w:tabs>
        <w:spacing w:before="10" w:line="258" w:lineRule="auto"/>
        <w:ind w:left="427" w:right="280" w:hanging="315"/>
      </w:pPr>
      <w:r>
        <w:rPr>
          <w:rFonts w:ascii="Times New Roman" w:eastAsia="Times New Roman" w:hAnsi="Times New Roman" w:cs="Times New Roman"/>
          <w:spacing w:val="-2"/>
        </w:rPr>
        <w:t>7</w:t>
      </w:r>
      <w:r>
        <w:rPr>
          <w:spacing w:val="-2"/>
        </w:rPr>
        <w:t>．为实现二氧化碳的绿色利用，科学家用固碳酶作催化剂设计了如下转化过程。下列说法正确</w:t>
      </w:r>
      <w:r>
        <w:rPr>
          <w:spacing w:val="55"/>
        </w:rPr>
        <w:t xml:space="preserve"> </w:t>
      </w:r>
      <w:r>
        <w:t>的是（</w:t>
      </w:r>
      <w:r>
        <w:tab/>
      </w:r>
      <w:r>
        <w:t>）</w:t>
      </w:r>
    </w:p>
    <w:p w:rsidR="00EE4EC0">
      <w:pPr>
        <w:pStyle w:val="BodyText"/>
        <w:spacing w:before="24" w:line="213" w:lineRule="auto"/>
        <w:ind w:left="6668" w:right="1812" w:hanging="8"/>
        <w:jc w:val="both"/>
      </w:pPr>
      <w:r>
        <w:pict>
          <v:group id="_x0000_s1028" style="height:35.65pt;margin-left:154.65pt;margin-top:0.8pt;mso-position-horizontal-relative:page;position:absolute;width:183.4pt;z-index:-251652096" coordorigin="3093,16" coordsize="3668,713">
            <v:shape id="_x0000_s1029" type="#_x0000_t75" style="height:199;left:3100;position:absolute;top:400;width:200">
              <v:imagedata r:id="rId8" o:title=""/>
            </v:shape>
            <v:group id="_x0000_s1030" style="height:199;left:3100;position:absolute;top:400;width:200" coordorigin="3100,400" coordsize="200,199">
              <v:shape id="_x0000_s1031" style="height:199;left:3100;position:absolute;top:400;width:200" coordorigin="3100,400" coordsize="200,199" path="m3200,400l3138,421l3103,475l3100,498l3103,521l3137,576l3198,599l3221,596l3277,563l3300,502l3297,479l3264,423l3204,400l3200,400xe" filled="f">
                <v:path arrowok="t"/>
              </v:shape>
            </v:group>
            <v:group id="_x0000_s1032" style="height:245;left:3310;position:absolute;top:377;width:255" coordorigin="3310,377" coordsize="255,245">
              <v:shape id="_x0000_s1033" style="height:245;left:3310;position:absolute;top:377;width:255" coordorigin="3310,377" coordsize="255,245" path="m3436,377l3371,394l3324,439l3310,480l3311,506l3335,570l3382,610l3423,621l3449,619l3513,595l3554,547l3564,507l3562,483l3535,423l3483,385l3436,377xe" fillcolor="black" stroked="f">
                <v:path arrowok="t"/>
              </v:shape>
            </v:group>
            <v:group id="_x0000_s1034" style="height:245;left:3310;position:absolute;top:377;width:255" coordorigin="3310,377" coordsize="255,245">
              <v:shape id="_x0000_s1035" style="height:245;left:3310;position:absolute;top:377;width:255" coordorigin="3310,377" coordsize="255,245" path="m3436,377l3371,394l3324,439l3310,480l3311,506l3335,570l3382,610l3423,621l3449,619l3513,595l3554,547l3564,507l3562,483l3535,423l3483,385l3436,377xe" filled="f">
                <v:path arrowok="t"/>
              </v:shape>
              <v:shape id="_x0000_s1036" type="#_x0000_t75" style="height:199;left:3556;position:absolute;top:400;width:200">
                <v:imagedata r:id="rId9" o:title=""/>
              </v:shape>
            </v:group>
            <v:group id="_x0000_s1037" style="height:199;left:3556;position:absolute;top:400;width:200" coordorigin="3556,400" coordsize="200,199">
              <v:shape id="_x0000_s1038" style="height:199;left:3556;position:absolute;top:400;width:200" coordorigin="3556,400" coordsize="200,199" path="m3656,400l3594,421l3559,475l3556,498l3559,521l3593,576l3654,599l3677,596l3733,563l3756,502l3753,479l3720,423l3660,400l3656,400xe" filled="f">
                <v:path arrowok="t"/>
              </v:shape>
            </v:group>
            <v:group id="_x0000_s1039" style="height:245;left:4830;position:absolute;top:377;width:255" coordorigin="4830,377" coordsize="255,245">
              <v:shape id="_x0000_s1040" style="height:245;left:4830;position:absolute;top:377;width:255" coordorigin="4830,377" coordsize="255,245" path="m4956,377l4891,394l4844,439l4830,480l4831,506l4855,570l4902,610l4943,621l4969,619l5033,595l5074,547l5084,507l5082,483l5055,423l5003,385l4956,377xe" fillcolor="black" stroked="f">
                <v:path arrowok="t"/>
              </v:shape>
            </v:group>
            <v:group id="_x0000_s1041" style="height:245;left:4830;position:absolute;top:377;width:255" coordorigin="4830,377" coordsize="255,245">
              <v:shape id="_x0000_s1042" style="height:245;left:4830;position:absolute;top:377;width:255" coordorigin="4830,377" coordsize="255,245" path="m4956,377l4891,394l4844,439l4830,480l4831,506l4855,570l4902,610l4943,621l4969,619l5033,595l5074,547l5084,507l5082,483l5055,423l5003,385l4956,377xe" filled="f">
                <v:path arrowok="t"/>
              </v:shape>
              <v:shape id="_x0000_s1043" type="#_x0000_t75" style="height:199;left:5092;position:absolute;top:400;width:200">
                <v:imagedata r:id="rId10" o:title=""/>
              </v:shape>
              <v:shape id="_x0000_s1044" type="#_x0000_t75" style="height:713;left:3461;position:absolute;top:16;width:3300">
                <v:imagedata r:id="rId11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5" type="#_x0000_t202" style="height:252;left:3869;position:absolute;top:173;width:674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楷体" w:eastAsia="楷体" w:hAnsi="楷体" w:cs="楷体"/>
                          <w:b/>
                          <w:bCs/>
                          <w:sz w:val="21"/>
                          <w:szCs w:val="21"/>
                        </w:rPr>
                        <w:t>反应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①</w:t>
                      </w:r>
                    </w:p>
                  </w:txbxContent>
                </v:textbox>
              </v:shape>
              <v:shape id="_x0000_s1046" type="#_x0000_t202" style="height:252;left:5470;position:absolute;top:168;width:674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楷体" w:eastAsia="楷体" w:hAnsi="楷体" w:cs="楷体"/>
                          <w:b/>
                          <w:bCs/>
                          <w:sz w:val="21"/>
                          <w:szCs w:val="21"/>
                        </w:rPr>
                        <w:t>反应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②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047" style="height:33.7pt;margin-left:363.5pt;margin-top:1.4pt;mso-position-horizontal-relative:page;position:absolute;width:13.5pt;z-index:-251651072" coordorigin="7270,28" coordsize="270,674">
            <v:shape id="_x0000_s1048" type="#_x0000_t75" style="height:199;left:7300;position:absolute;top:335;width:200">
              <v:imagedata r:id="rId12" o:title=""/>
            </v:shape>
            <v:group id="_x0000_s1049" style="height:199;left:7300;position:absolute;top:335;width:200" coordorigin="7300,335" coordsize="200,199">
              <v:shape id="_x0000_s1050" style="height:199;left:7300;position:absolute;top:335;width:200" coordorigin="7300,335" coordsize="200,199" path="m7400,335l7338,356l7303,410l7300,433l7303,456l7337,511l7398,534l7421,531l7477,498l7500,437l7497,414l7464,358l7404,335l7400,335xe" filled="f">
                <v:path arrowok="t"/>
              </v:shape>
            </v:group>
            <v:group id="_x0000_s1051" style="height:245;left:7278;position:absolute;top:36;width:255" coordorigin="7278,36" coordsize="255,245">
              <v:shape id="_x0000_s1052" style="height:245;left:7278;position:absolute;top:36;width:255" coordorigin="7278,36" coordsize="255,245" path="m7404,36l7339,53l7292,98l7278,139l7279,165l7303,229l7350,269l7391,280l7417,278l7481,254l7522,206l7532,166l7530,142,7503,82,7451,44l7404,36xe" fillcolor="black" stroked="f">
                <v:path arrowok="t"/>
              </v:shape>
            </v:group>
            <v:group id="_x0000_s1053" style="height:245;left:7278;position:absolute;top:36;width:255" coordorigin="7278,36" coordsize="255,245">
              <v:shape id="_x0000_s1054" style="height:245;left:7278;position:absolute;top:36;width:255" coordorigin="7278,36" coordsize="255,245" path="m7404,36l7339,53l7292,98l7278,139l7279,165l7303,229l7350,269l7391,280l7417,278l7481,254l7522,206l7532,166l7530,142,7503,82,7451,44l7404,36xe" filled="f">
                <v:path arrowok="t"/>
              </v:shape>
            </v:group>
            <v:group id="_x0000_s1055" style="height:99;left:7358;position:absolute;top:596;width:100" coordorigin="7358,596" coordsize="100,99">
              <v:shape id="_x0000_s1056" style="height:99;left:7358;position:absolute;top:596;width:100" coordorigin="7358,596" coordsize="100,99" path="m7407,596l7385,600l7368,613l7358,632l7361,659l7371,678l7386,690l7406,695l7429,690l7446,677l7457,659l7454,632l7445,613l7429,601l7410,596l7407,596xe" filled="f">
                <v:path arrowok="t"/>
              </v:shape>
            </v:group>
          </v:group>
        </w:pict>
      </w:r>
      <w:r w:rsidR="00AC4541">
        <w:t>碳原子</w:t>
      </w:r>
      <w:r w:rsidR="00AC4541">
        <w:t xml:space="preserve"> </w:t>
      </w:r>
      <w:r w:rsidR="00AC4541">
        <w:t>氧原子</w:t>
      </w:r>
      <w:r w:rsidR="00AC4541">
        <w:t xml:space="preserve"> </w:t>
      </w:r>
      <w:r w:rsidR="00AC4541">
        <w:t>氢原子</w:t>
      </w:r>
    </w:p>
    <w:p w:rsidR="00EE4EC0">
      <w:pPr>
        <w:pStyle w:val="Heading2"/>
        <w:spacing w:before="0" w:line="248" w:lineRule="exact"/>
        <w:ind w:left="2501" w:right="710"/>
        <w:jc w:val="center"/>
        <w:rPr>
          <w:rFonts w:ascii="楷体" w:eastAsia="楷体" w:hAnsi="楷体" w:cs="楷体"/>
          <w:b w:val="0"/>
          <w:bCs w:val="0"/>
        </w:rPr>
      </w:pPr>
      <w:r>
        <w:rPr>
          <w:rFonts w:ascii="楷体" w:eastAsia="楷体" w:hAnsi="楷体" w:cs="楷体"/>
        </w:rPr>
        <w:t>丙</w:t>
      </w:r>
    </w:p>
    <w:p w:rsidR="00EE4EC0">
      <w:pPr>
        <w:pStyle w:val="BodyText"/>
        <w:tabs>
          <w:tab w:val="left" w:pos="4834"/>
        </w:tabs>
        <w:spacing w:before="6" w:line="296" w:lineRule="auto"/>
        <w:ind w:left="386" w:right="55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．上述三种物质中只有一种氧化物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spacing w:val="-2"/>
        </w:rPr>
        <w:t>．固碳酶在反应前后化学性质发生变化</w:t>
      </w:r>
      <w:r>
        <w:rPr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C</w:t>
      </w:r>
      <w:r>
        <w:rPr>
          <w:spacing w:val="-2"/>
          <w:position w:val="2"/>
        </w:rPr>
        <w:t>．该过程实现了无机物向有机物的转化</w:t>
      </w:r>
      <w:r>
        <w:rPr>
          <w:spacing w:val="-2"/>
          <w:position w:val="2"/>
        </w:rPr>
        <w:tab/>
      </w:r>
      <w:r>
        <w:rPr>
          <w:rFonts w:ascii="Times New Roman" w:eastAsia="Times New Roman" w:hAnsi="Times New Roman" w:cs="Times New Roman"/>
          <w:spacing w:val="-2"/>
          <w:position w:val="2"/>
        </w:rPr>
        <w:t>D</w:t>
      </w:r>
      <w:r>
        <w:rPr>
          <w:spacing w:val="-2"/>
          <w:position w:val="2"/>
        </w:rPr>
        <w:t>．丙的化学式为</w:t>
      </w:r>
      <w:r>
        <w:rPr>
          <w:spacing w:val="-56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CH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</w:p>
    <w:p w:rsidR="00EE4EC0">
      <w:pPr>
        <w:pStyle w:val="BodyText"/>
        <w:tabs>
          <w:tab w:val="left" w:pos="4427"/>
          <w:tab w:val="left" w:pos="8802"/>
        </w:tabs>
        <w:spacing w:before="57" w:line="214" w:lineRule="auto"/>
        <w:ind w:left="2148" w:right="100" w:hanging="2036"/>
        <w:rPr>
          <w:rFonts w:ascii="Times New Roman" w:eastAsia="Times New Roman" w:hAnsi="Times New Roman" w:cs="Times New Roman"/>
        </w:rPr>
      </w:pPr>
      <w:r>
        <w:pict>
          <v:group id="_x0000_s1057" style="height:86.7pt;margin-left:136.95pt;margin-top:14.05pt;mso-position-horizontal-relative:page;position:absolute;width:110.4pt;z-index:-251653120" coordorigin="2739,281" coordsize="2208,1734">
            <v:shape id="_x0000_s1058" type="#_x0000_t75" style="height:1734;left:2739;position:absolute;top:281;width:2208">
              <v:imagedata r:id="rId13" o:title=""/>
            </v:shape>
            <v:group id="_x0000_s1059" style="height:450;left:3169;position:absolute;top:301;width:850" coordorigin="3169,301" coordsize="850,450">
              <v:shape id="_x0000_s1060" style="height:450;left:3169;position:absolute;top:301;width:850" coordorigin="3169,301" coordsize="850,450" path="m3169,751l4019,751l4019,301l3169,301l3169,751xe" stroked="f">
                <v:path arrowok="t"/>
              </v:shape>
            </v:group>
          </v:group>
        </w:pict>
      </w:r>
      <w:r w:rsidR="00AC4541">
        <w:rPr>
          <w:rFonts w:ascii="Times New Roman" w:eastAsia="Times New Roman" w:hAnsi="Times New Roman" w:cs="Times New Roman"/>
          <w:w w:val="95"/>
        </w:rPr>
        <w:t>8</w:t>
      </w:r>
      <w:r w:rsidR="00AC4541">
        <w:rPr>
          <w:spacing w:val="-39"/>
          <w:w w:val="95"/>
        </w:rPr>
        <w:t>．</w:t>
      </w:r>
      <w:r w:rsidR="00AC4541">
        <w:rPr>
          <w:w w:val="95"/>
        </w:rPr>
        <w:t>甲</w:t>
      </w:r>
      <w:r w:rsidR="00AC4541">
        <w:rPr>
          <w:spacing w:val="-42"/>
          <w:w w:val="95"/>
        </w:rPr>
        <w:t>、</w:t>
      </w:r>
      <w:r w:rsidR="00AC4541">
        <w:rPr>
          <w:w w:val="95"/>
        </w:rPr>
        <w:t>乙</w:t>
      </w:r>
      <w:r w:rsidR="00AC4541">
        <w:rPr>
          <w:spacing w:val="-39"/>
          <w:w w:val="95"/>
        </w:rPr>
        <w:t>、</w:t>
      </w:r>
      <w:r w:rsidR="00AC4541">
        <w:rPr>
          <w:spacing w:val="-3"/>
          <w:w w:val="95"/>
        </w:rPr>
        <w:t>丙</w:t>
      </w:r>
      <w:r w:rsidR="00AC4541">
        <w:rPr>
          <w:w w:val="95"/>
        </w:rPr>
        <w:t>三</w:t>
      </w:r>
      <w:r w:rsidR="00AC4541">
        <w:rPr>
          <w:spacing w:val="-3"/>
          <w:w w:val="95"/>
        </w:rPr>
        <w:t>种</w:t>
      </w:r>
      <w:r w:rsidR="00AC4541">
        <w:rPr>
          <w:w w:val="95"/>
        </w:rPr>
        <w:t>固</w:t>
      </w:r>
      <w:r w:rsidR="00AC4541">
        <w:rPr>
          <w:spacing w:val="-3"/>
          <w:w w:val="95"/>
        </w:rPr>
        <w:t>体的</w:t>
      </w:r>
      <w:r w:rsidR="00AC4541">
        <w:rPr>
          <w:w w:val="95"/>
        </w:rPr>
        <w:t>溶解</w:t>
      </w:r>
      <w:r w:rsidR="00AC4541">
        <w:rPr>
          <w:spacing w:val="-3"/>
          <w:w w:val="95"/>
        </w:rPr>
        <w:t>度</w:t>
      </w:r>
      <w:r w:rsidR="00AC4541">
        <w:rPr>
          <w:w w:val="95"/>
        </w:rPr>
        <w:t>曲</w:t>
      </w:r>
      <w:r w:rsidR="00AC4541">
        <w:rPr>
          <w:spacing w:val="-3"/>
          <w:w w:val="95"/>
        </w:rPr>
        <w:t>线</w:t>
      </w:r>
      <w:r w:rsidR="00AC4541">
        <w:rPr>
          <w:w w:val="95"/>
        </w:rPr>
        <w:t>如</w:t>
      </w:r>
      <w:r w:rsidR="00AC4541">
        <w:rPr>
          <w:spacing w:val="-3"/>
          <w:w w:val="95"/>
        </w:rPr>
        <w:t>下</w:t>
      </w:r>
      <w:r w:rsidR="00AC4541">
        <w:rPr>
          <w:w w:val="95"/>
        </w:rPr>
        <w:t>图</w:t>
      </w:r>
      <w:r w:rsidR="00AC4541">
        <w:rPr>
          <w:rFonts w:ascii="Times New Roman" w:eastAsia="Times New Roman" w:hAnsi="Times New Roman" w:cs="Times New Roman"/>
          <w:spacing w:val="-3"/>
          <w:w w:val="95"/>
        </w:rPr>
        <w:t>1</w:t>
      </w:r>
      <w:r w:rsidR="00AC4541">
        <w:rPr>
          <w:w w:val="95"/>
        </w:rPr>
        <w:t>所示</w:t>
      </w:r>
      <w:r w:rsidR="00AC4541">
        <w:rPr>
          <w:spacing w:val="-42"/>
          <w:w w:val="95"/>
        </w:rPr>
        <w:t>，</w:t>
      </w:r>
      <w:r w:rsidR="00AC4541">
        <w:rPr>
          <w:w w:val="95"/>
        </w:rPr>
        <w:t>并进</w:t>
      </w:r>
      <w:r w:rsidR="00AC4541">
        <w:rPr>
          <w:spacing w:val="-3"/>
          <w:w w:val="95"/>
        </w:rPr>
        <w:t>行</w:t>
      </w:r>
      <w:r w:rsidR="00AC4541">
        <w:rPr>
          <w:w w:val="95"/>
        </w:rPr>
        <w:t>如</w:t>
      </w:r>
      <w:r w:rsidR="00AC4541">
        <w:rPr>
          <w:spacing w:val="-3"/>
          <w:w w:val="95"/>
        </w:rPr>
        <w:t>下</w:t>
      </w:r>
      <w:r w:rsidR="00AC4541">
        <w:rPr>
          <w:w w:val="95"/>
        </w:rPr>
        <w:t>图</w:t>
      </w:r>
      <w:r w:rsidR="00AC4541">
        <w:rPr>
          <w:rFonts w:ascii="Times New Roman" w:eastAsia="Times New Roman" w:hAnsi="Times New Roman" w:cs="Times New Roman"/>
          <w:spacing w:val="-3"/>
          <w:w w:val="95"/>
        </w:rPr>
        <w:t>2</w:t>
      </w:r>
      <w:r w:rsidR="00AC4541">
        <w:rPr>
          <w:w w:val="95"/>
        </w:rPr>
        <w:t>的</w:t>
      </w:r>
      <w:r w:rsidR="00AC4541">
        <w:rPr>
          <w:spacing w:val="-3"/>
          <w:w w:val="95"/>
        </w:rPr>
        <w:t>实</w:t>
      </w:r>
      <w:r w:rsidR="00AC4541">
        <w:rPr>
          <w:w w:val="95"/>
        </w:rPr>
        <w:t>验</w:t>
      </w:r>
      <w:r w:rsidR="00AC4541">
        <w:rPr>
          <w:spacing w:val="-39"/>
          <w:w w:val="95"/>
        </w:rPr>
        <w:t>。</w:t>
      </w:r>
      <w:r w:rsidR="00AC4541">
        <w:rPr>
          <w:spacing w:val="-3"/>
          <w:w w:val="95"/>
        </w:rPr>
        <w:t>说</w:t>
      </w:r>
      <w:r w:rsidR="00AC4541">
        <w:rPr>
          <w:w w:val="95"/>
        </w:rPr>
        <w:t>法正</w:t>
      </w:r>
      <w:r w:rsidR="00AC4541">
        <w:rPr>
          <w:spacing w:val="-3"/>
          <w:w w:val="95"/>
        </w:rPr>
        <w:t>确</w:t>
      </w:r>
      <w:r w:rsidR="00AC4541">
        <w:rPr>
          <w:w w:val="95"/>
        </w:rPr>
        <w:t>的</w:t>
      </w:r>
      <w:r w:rsidR="00AC4541">
        <w:rPr>
          <w:spacing w:val="-42"/>
          <w:w w:val="95"/>
        </w:rPr>
        <w:t>是</w:t>
      </w:r>
      <w:r w:rsidR="00AC4541">
        <w:rPr>
          <w:w w:val="95"/>
        </w:rPr>
        <w:t>（</w:t>
      </w:r>
      <w:r w:rsidR="00AC4541">
        <w:rPr>
          <w:w w:val="95"/>
        </w:rPr>
        <w:tab/>
      </w:r>
      <w:r w:rsidR="00AC4541">
        <w:t>）</w:t>
      </w:r>
      <w:r w:rsidR="00AC4541">
        <w:t xml:space="preserve"> </w:t>
      </w:r>
      <w:r w:rsidR="00AC4541">
        <w:rPr>
          <w:spacing w:val="-1"/>
        </w:rPr>
        <w:t>溶解度</w:t>
      </w:r>
      <w:r w:rsidR="00AC4541">
        <w:rPr>
          <w:rFonts w:cs="宋体"/>
          <w:spacing w:val="-1"/>
        </w:rPr>
        <w:t>/</w:t>
      </w:r>
      <w:r w:rsidR="00AC4541">
        <w:rPr>
          <w:rFonts w:ascii="Times New Roman" w:eastAsia="Times New Roman" w:hAnsi="Times New Roman" w:cs="Times New Roman"/>
          <w:spacing w:val="-1"/>
        </w:rPr>
        <w:t>g</w:t>
      </w:r>
      <w:r w:rsidR="00AC4541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position w:val="-132"/>
        </w:rPr>
        <w:pict>
          <v:shape id="_x0000_i1061" type="#_x0000_t75" style="height:72.65pt;mso-position-horizontal-relative:char;mso-position-vertical-relative:line;width:174.7pt">
            <v:imagedata r:id="rId14" o:title=""/>
            <w10:wrap type="none"/>
          </v:shape>
        </w:pict>
      </w:r>
    </w:p>
    <w:p w:rsidR="00EE4EC0">
      <w:pPr>
        <w:pStyle w:val="BodyText"/>
        <w:tabs>
          <w:tab w:val="left" w:pos="6759"/>
        </w:tabs>
        <w:spacing w:before="209"/>
        <w:ind w:left="2717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t>图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</w:p>
    <w:p w:rsidR="00917C92">
      <w:pPr>
        <w:pStyle w:val="BodyText"/>
        <w:spacing w:before="59" w:line="294" w:lineRule="auto"/>
        <w:ind w:left="427" w:right="2147"/>
        <w:rPr>
          <w:rFonts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．三种物质的溶解度：乙＞丙＞甲</w:t>
      </w:r>
      <w:r>
        <w:rPr>
          <w:spacing w:val="25"/>
        </w:rPr>
        <w:t xml:space="preserve"> </w:t>
      </w:r>
    </w:p>
    <w:p w:rsidR="00917C92">
      <w:pPr>
        <w:pStyle w:val="BodyText"/>
        <w:spacing w:before="59" w:line="294" w:lineRule="auto"/>
        <w:ind w:left="427" w:right="2147"/>
        <w:rPr>
          <w:rFonts w:hint="eastAsia"/>
          <w:spacing w:val="29"/>
          <w:position w:val="2"/>
          <w:lang w:eastAsia="zh-CN"/>
        </w:rPr>
      </w:pPr>
      <w:r>
        <w:rPr>
          <w:rFonts w:ascii="Times New Roman" w:eastAsia="Times New Roman" w:hAnsi="Times New Roman" w:cs="Times New Roman"/>
          <w:spacing w:val="-2"/>
          <w:position w:val="2"/>
        </w:rPr>
        <w:t>B</w:t>
      </w:r>
      <w:r>
        <w:rPr>
          <w:spacing w:val="-2"/>
          <w:position w:val="2"/>
        </w:rPr>
        <w:t>．</w:t>
      </w:r>
      <w:r>
        <w:rPr>
          <w:rFonts w:ascii="Times New Roman" w:eastAsia="Times New Roman" w:hAnsi="Times New Roman" w:cs="Times New Roman"/>
          <w:i/>
          <w:spacing w:val="-2"/>
          <w:position w:val="2"/>
        </w:rPr>
        <w:t>t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position w:val="2"/>
        </w:rPr>
        <w:t>℃</w:t>
      </w:r>
      <w:r>
        <w:rPr>
          <w:spacing w:val="-2"/>
          <w:position w:val="2"/>
        </w:rPr>
        <w:t>时，溶质的质量分数：甲</w:t>
      </w:r>
      <w:r>
        <w:rPr>
          <w:rFonts w:ascii="Times New Roman" w:eastAsia="Times New Roman" w:hAnsi="Times New Roman" w:cs="Times New Roman"/>
          <w:spacing w:val="-2"/>
          <w:position w:val="2"/>
        </w:rPr>
        <w:t>=</w:t>
      </w:r>
      <w:r>
        <w:rPr>
          <w:spacing w:val="-2"/>
          <w:position w:val="2"/>
        </w:rPr>
        <w:t>乙</w:t>
      </w:r>
      <w:r>
        <w:rPr>
          <w:spacing w:val="29"/>
          <w:position w:val="2"/>
        </w:rPr>
        <w:t xml:space="preserve"> </w:t>
      </w:r>
    </w:p>
    <w:p w:rsidR="00EE4EC0">
      <w:pPr>
        <w:pStyle w:val="BodyText"/>
        <w:spacing w:before="59" w:line="294" w:lineRule="auto"/>
        <w:ind w:left="427" w:right="2147"/>
      </w:pPr>
      <w:r>
        <w:rPr>
          <w:rFonts w:ascii="Times New Roman" w:eastAsia="Times New Roman" w:hAnsi="Times New Roman" w:cs="Times New Roman"/>
          <w:spacing w:val="-2"/>
          <w:position w:val="2"/>
        </w:rPr>
        <w:t>C</w:t>
      </w:r>
      <w:r>
        <w:rPr>
          <w:spacing w:val="-2"/>
          <w:position w:val="2"/>
        </w:rPr>
        <w:t>．</w:t>
      </w:r>
      <w:r>
        <w:rPr>
          <w:rFonts w:ascii="Times New Roman" w:eastAsia="Times New Roman" w:hAnsi="Times New Roman" w:cs="Times New Roman"/>
          <w:i/>
          <w:spacing w:val="-2"/>
          <w:position w:val="2"/>
        </w:rPr>
        <w:t>t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-2"/>
          <w:position w:val="2"/>
        </w:rPr>
        <w:t>℃</w:t>
      </w:r>
      <w:r>
        <w:rPr>
          <w:spacing w:val="-2"/>
          <w:position w:val="2"/>
        </w:rPr>
        <w:t>，乙、丙的饱和溶液降温均有溶质析出</w:t>
      </w:r>
    </w:p>
    <w:p w:rsidR="00EE4EC0">
      <w:pPr>
        <w:pStyle w:val="BodyText"/>
        <w:spacing w:before="11"/>
        <w:ind w:left="427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2"/>
        </w:rPr>
        <w:t>中试管内所盛饱和溶液的溶质为对应图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2"/>
        </w:rPr>
        <w:t>溶解度曲线中的丙</w:t>
      </w:r>
    </w:p>
    <w:p w:rsidR="00EE4EC0">
      <w:pPr>
        <w:pStyle w:val="BodyText"/>
        <w:spacing w:before="38"/>
        <w:ind w:left="112"/>
      </w:pPr>
      <w:r>
        <w:rPr>
          <w:rFonts w:ascii="Times New Roman" w:eastAsia="Times New Roman" w:hAnsi="Times New Roman" w:cs="Times New Roman"/>
          <w:spacing w:val="-2"/>
          <w:position w:val="1"/>
        </w:rPr>
        <w:t>9</w:t>
      </w:r>
      <w:r>
        <w:rPr>
          <w:spacing w:val="-2"/>
        </w:rPr>
        <w:t>．下列有关物质的提纯、除杂和鉴别所用的试剂或方法错误的是（</w:t>
      </w:r>
      <w:r>
        <w:t xml:space="preserve">  </w:t>
      </w:r>
      <w:r>
        <w:rPr>
          <w:spacing w:val="103"/>
        </w:rPr>
        <w:t xml:space="preserve"> </w:t>
      </w:r>
      <w:r>
        <w:t>）</w:t>
      </w:r>
    </w:p>
    <w:p w:rsidR="00EE4EC0">
      <w:pPr>
        <w:spacing w:before="20" w:line="40" w:lineRule="atLeast"/>
        <w:rPr>
          <w:rFonts w:ascii="宋体" w:eastAsia="宋体" w:hAnsi="宋体" w:cs="宋体"/>
          <w:sz w:val="3"/>
          <w:szCs w:val="3"/>
        </w:rPr>
      </w:pPr>
    </w:p>
    <w:p w:rsidR="00EE4EC0">
      <w:pPr>
        <w:spacing w:line="200" w:lineRule="atLeast"/>
        <w:ind w:left="381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062" style="height:121.1pt;mso-position-horizontal-relative:char;mso-position-vertical-relative:line;width:419.85pt" coordsize="8397,2422">
            <v:group id="_x0000_s1063" style="height:2398;left:15;position:absolute;top:8;width:2" coordorigin="15,8" coordsize="2,2398">
              <v:shape id="_x0000_s1064" style="height:2398;left:15;position:absolute;top:8;width:2" coordorigin="15,8" coordsize="21600,2398" path="m15,8l15,2406e" filled="f" strokeweight="0.82pt">
                <v:path arrowok="t"/>
              </v:shape>
            </v:group>
            <v:group id="_x0000_s1065" style="height:2;left:8;position:absolute;top:15;width:8380" coordorigin="8,15" coordsize="8380,2">
              <v:shape id="_x0000_s1066" style="height:2;left:8;position:absolute;top:15;width:8380" coordorigin="8,15" coordsize="8380,21600" path="m8,15l8388,15e" filled="f" strokeweight="0.82pt">
                <v:path arrowok="t"/>
              </v:shape>
            </v:group>
            <v:group id="_x0000_s1067" style="height:2398;left:8381;position:absolute;top:8;width:2" coordorigin="8381,8" coordsize="2,2398">
              <v:shape id="_x0000_s1068" style="height:2398;left:8381;position:absolute;top:8;width:2" coordorigin="8381,8" coordsize="21600,2398" path="m8381,8l8381,2406e" filled="f" strokeweight="0.82pt">
                <v:path arrowok="t"/>
              </v:shape>
            </v:group>
            <v:group id="_x0000_s1069" style="height:2391;left:726;position:absolute;top:15;width:2" coordorigin="726,15" coordsize="2,2391">
              <v:shape id="_x0000_s1070" style="height:2391;left:726;position:absolute;top:15;width:2" coordorigin="726,15" coordsize="21600,2391" path="m726,15l726,2406e" filled="f" strokeweight="0.82pt">
                <v:path arrowok="t"/>
              </v:shape>
            </v:group>
            <v:group id="_x0000_s1071" style="height:2391;left:3844;position:absolute;top:15;width:2" coordorigin="3844,15" coordsize="2,2391">
              <v:shape id="_x0000_s1072" style="height:2391;left:3844;position:absolute;top:15;width:2" coordorigin="3844,15" coordsize="21600,2391" path="m3844,15l3844,2406e" filled="f" strokeweight="0.82pt">
                <v:path arrowok="t"/>
              </v:shape>
            </v:group>
            <v:group id="_x0000_s1073" style="height:2;left:23;position:absolute;top:493;width:8352" coordorigin="23,493" coordsize="8352,2">
              <v:shape id="_x0000_s1074" style="height:2;left:23;position:absolute;top:493;width:8352" coordorigin="23,493" coordsize="8352,21600" path="m23,493l8374,493e" filled="f" strokeweight="0.82pt">
                <v:path arrowok="t"/>
              </v:shape>
            </v:group>
            <v:group id="_x0000_s1075" style="height:2;left:23;position:absolute;top:971;width:8352" coordorigin="23,971" coordsize="8352,2">
              <v:shape id="_x0000_s1076" style="height:2;left:23;position:absolute;top:971;width:8352" coordorigin="23,971" coordsize="8352,21600" path="m23,971l8374,971e" filled="f" strokeweight="0.82pt">
                <v:path arrowok="t"/>
              </v:shape>
            </v:group>
            <v:group id="_x0000_s1077" style="height:2;left:23;position:absolute;top:1448;width:8352" coordorigin="23,1448" coordsize="8352,2">
              <v:shape id="_x0000_s1078" style="height:2;left:23;position:absolute;top:1448;width:8352" coordorigin="23,1448" coordsize="8352,21600" path="m23,1448l8374,1448e" filled="f" strokeweight="0.82pt">
                <v:path arrowok="t"/>
              </v:shape>
            </v:group>
            <v:group id="_x0000_s1079" style="height:2;left:23;position:absolute;top:1935;width:8352" coordorigin="23,1935" coordsize="8352,2">
              <v:shape id="_x0000_s1080" style="height:2;left:23;position:absolute;top:1935;width:8352" coordorigin="23,1935" coordsize="8352,21600" path="m23,1935l8374,1935e" filled="f" strokeweight="0.82pt">
                <v:path arrowok="t"/>
              </v:shape>
            </v:group>
            <v:group id="_x0000_s1081" style="height:2;left:8;position:absolute;top:2413;width:8380" coordorigin="8,2413" coordsize="8380,2">
              <v:shape id="_x0000_s1082" style="height:2;left:8;position:absolute;top:2413;width:8380" coordorigin="8,2413" coordsize="8380,21600" path="m8,2413l8388,2413e" filled="f" strokeweight="0.82pt">
                <v:path arrowok="t"/>
              </v:shape>
              <v:shape id="_x0000_s1083" type="#_x0000_t202" style="height:220;left:106;position:absolute;top:146;width:400" filled="f" stroked="f">
                <v:textbox inset="0,0,0,0">
                  <w:txbxContent>
                    <w:p w:rsidR="00EE4EC0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选项</w:t>
                      </w:r>
                    </w:p>
                  </w:txbxContent>
                </v:textbox>
              </v:shape>
              <v:shape id="_x0000_s1084" type="#_x0000_t202" style="height:252;left:814;position:absolute;top:131;width:883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实验目的</w:t>
                      </w:r>
                    </w:p>
                  </w:txbxContent>
                </v:textbox>
              </v:shape>
              <v:shape id="_x0000_s1085" type="#_x0000_t202" style="height:252;left:3932;position:absolute;top:131;width:1514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所加物质或方法</w:t>
                      </w:r>
                    </w:p>
                  </w:txbxContent>
                </v:textbox>
              </v:shape>
              <v:shape id="_x0000_s1086" type="#_x0000_t202" style="height:252;left:211;position:absolute;top:617;width:193" filled="f" stroked="f">
                <v:textbox inset="0,0,0,0">
                  <w:txbxContent>
                    <w:p w:rsidR="00EE4EC0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87" type="#_x0000_t202" style="height:261;left:814;position:absolute;top:608;width:2021" filled="f" stroked="f">
                <v:textbox inset="0,0,0,0">
                  <w:txbxContent>
                    <w:p w:rsidR="00EE4EC0">
                      <w:pPr>
                        <w:spacing w:line="24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宋体" w:eastAsia="宋体" w:hAnsi="宋体" w:cs="宋体"/>
                          <w:position w:val="1"/>
                          <w:sz w:val="21"/>
                          <w:szCs w:val="21"/>
                        </w:rPr>
                        <w:t>除去</w:t>
                      </w:r>
                      <w:r>
                        <w:rPr>
                          <w:rFonts w:ascii="宋体" w:eastAsia="宋体" w:hAnsi="宋体" w:cs="宋体"/>
                          <w:spacing w:val="-56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position w:val="2"/>
                          <w:sz w:val="21"/>
                          <w:szCs w:val="21"/>
                        </w:rPr>
                        <w:t>CaO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position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position w:val="1"/>
                          <w:sz w:val="21"/>
                          <w:szCs w:val="21"/>
                        </w:rPr>
                        <w:t>中的</w:t>
                      </w:r>
                      <w:r>
                        <w:rPr>
                          <w:rFonts w:ascii="宋体" w:eastAsia="宋体" w:hAnsi="宋体" w:cs="宋体"/>
                          <w:spacing w:val="-54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position w:val="2"/>
                          <w:sz w:val="21"/>
                          <w:szCs w:val="21"/>
                        </w:rPr>
                        <w:t>CaCO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4"/>
                          <w:szCs w:val="14"/>
                        </w:rPr>
                        <w:t>3</w:t>
                      </w:r>
                    </w:p>
                  </w:txbxContent>
                </v:textbox>
              </v:shape>
              <v:shape id="_x0000_s1088" type="#_x0000_t202" style="height:252;left:3932;position:absolute;top:608;width:2774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高温煅烧至固体质量不再改变</w:t>
                      </w:r>
                    </w:p>
                  </w:txbxContent>
                </v:textbox>
              </v:shape>
              <v:shape id="_x0000_s1089" type="#_x0000_t202" style="height:252;left:814;position:absolute;top:1083;width:2143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提纯硫酸钠中的硝酸钠</w:t>
                      </w:r>
                    </w:p>
                  </w:txbxContent>
                </v:textbox>
              </v:shape>
              <v:shape id="_x0000_s1090" type="#_x0000_t202" style="height:252;left:3932;position:absolute;top:1083;width:3826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溶解、加适量的氯化钡溶液，过滤，蒸发</w:t>
                      </w:r>
                    </w:p>
                  </w:txbxContent>
                </v:textbox>
              </v:shape>
              <v:shape id="_x0000_s1091" type="#_x0000_t202" style="height:252;left:211;position:absolute;top:1093;width:181" filled="f" stroked="f">
                <v:textbox inset="0,0,0,0">
                  <w:txbxContent>
                    <w:p w:rsidR="00EE4EC0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92" type="#_x0000_t202" style="height:252;left:211;position:absolute;top:1575;width:181" filled="f" stroked="f">
                <v:textbox inset="0,0,0,0">
                  <w:txbxContent>
                    <w:p w:rsidR="00EE4EC0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93" type="#_x0000_t202" style="height:261;left:814;position:absolute;top:1566;width:2156" filled="f" stroked="f">
                <v:textbox inset="0,0,0,0">
                  <w:txbxContent>
                    <w:p w:rsidR="00EE4EC0">
                      <w:pPr>
                        <w:spacing w:line="24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position w:val="1"/>
                          <w:sz w:val="21"/>
                          <w:szCs w:val="21"/>
                        </w:rPr>
                        <w:t>除去</w:t>
                      </w:r>
                      <w:r>
                        <w:rPr>
                          <w:rFonts w:ascii="宋体" w:eastAsia="宋体" w:hAnsi="宋体" w:cs="宋体"/>
                          <w:spacing w:val="-56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position w:val="2"/>
                          <w:sz w:val="21"/>
                          <w:szCs w:val="21"/>
                        </w:rPr>
                        <w:t>CO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position w:val="1"/>
                          <w:sz w:val="21"/>
                          <w:szCs w:val="21"/>
                        </w:rPr>
                        <w:t>中少量的</w:t>
                      </w:r>
                      <w:r>
                        <w:rPr>
                          <w:rFonts w:ascii="宋体" w:eastAsia="宋体" w:hAnsi="宋体" w:cs="宋体"/>
                          <w:spacing w:val="-55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position w:val="2"/>
                          <w:sz w:val="21"/>
                          <w:szCs w:val="21"/>
                        </w:rPr>
                        <w:t>HCl</w:t>
                      </w:r>
                    </w:p>
                  </w:txbxContent>
                </v:textbox>
              </v:shape>
              <v:shape id="_x0000_s1094" type="#_x0000_t202" style="height:252;left:3932;position:absolute;top:1566;width:4246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将气体通入饱和碳酸氢钠溶液、再通入浓硫酸</w:t>
                      </w:r>
                    </w:p>
                  </w:txbxContent>
                </v:textbox>
              </v:shape>
              <v:shape id="_x0000_s1095" type="#_x0000_t202" style="height:252;left:211;position:absolute;top:2057;width:193" filled="f" stroked="f">
                <v:textbox inset="0,0,0,0">
                  <w:txbxContent>
                    <w:p w:rsidR="00EE4EC0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96" type="#_x0000_t202" style="height:261;left:814;position:absolute;top:2048;width:2943" filled="f" stroked="f">
                <v:textbox inset="0,0,0,0">
                  <w:txbxContent>
                    <w:p w:rsidR="00EE4EC0">
                      <w:pPr>
                        <w:spacing w:line="244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position w:val="1"/>
                          <w:sz w:val="21"/>
                          <w:szCs w:val="21"/>
                        </w:rPr>
                        <w:t>鉴别</w:t>
                      </w:r>
                      <w:r>
                        <w:rPr>
                          <w:rFonts w:ascii="宋体" w:eastAsia="宋体" w:hAnsi="宋体" w:cs="宋体"/>
                          <w:spacing w:val="-73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position w:val="2"/>
                          <w:sz w:val="21"/>
                          <w:szCs w:val="21"/>
                        </w:rPr>
                        <w:t>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position w:val="2"/>
                          <w:sz w:val="21"/>
                          <w:szCs w:val="21"/>
                        </w:rPr>
                        <w:t>NO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position w:val="1"/>
                          <w:sz w:val="21"/>
                          <w:szCs w:val="21"/>
                        </w:rPr>
                        <w:t>固体和</w:t>
                      </w:r>
                      <w:r>
                        <w:rPr>
                          <w:rFonts w:ascii="宋体" w:eastAsia="宋体" w:hAnsi="宋体" w:cs="宋体"/>
                          <w:spacing w:val="-72"/>
                          <w:position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position w:val="2"/>
                          <w:sz w:val="21"/>
                          <w:szCs w:val="21"/>
                        </w:rPr>
                        <w:t>NaOH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7"/>
                          <w:position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3"/>
                          <w:position w:val="1"/>
                          <w:sz w:val="21"/>
                          <w:szCs w:val="21"/>
                        </w:rPr>
                        <w:t>固体</w:t>
                      </w:r>
                    </w:p>
                  </w:txbxContent>
                </v:textbox>
              </v:shape>
              <v:shape id="_x0000_s1097" type="#_x0000_t202" style="height:252;left:3932;position:absolute;top:2048;width:883" filled="f" stroked="f">
                <v:textbox inset="0,0,0,0">
                  <w:txbxContent>
                    <w:p w:rsidR="00EE4EC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加水溶解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EE4EC0">
      <w:pPr>
        <w:pStyle w:val="BodyText"/>
        <w:tabs>
          <w:tab w:val="left" w:pos="5254"/>
        </w:tabs>
        <w:spacing w:before="41"/>
        <w:ind w:left="0" w:right="3423"/>
        <w:jc w:val="center"/>
      </w:pPr>
      <w:r>
        <w:pict>
          <v:shape id="_x0000_s1098" type="#_x0000_t75" style="height:77.6pt;margin-left:70.95pt;margin-top:14.65pt;mso-position-horizontal-relative:page;position:absolute;width:95.85pt;z-index:-251655168">
            <v:imagedata r:id="rId15" o:title=""/>
          </v:shape>
        </w:pict>
      </w:r>
      <w:r>
        <w:pict>
          <v:group id="_x0000_s1099" style="height:77.4pt;margin-left:171.15pt;margin-top:16.5pt;mso-position-horizontal-relative:page;position:absolute;width:285.3pt;z-index:-251654144" coordorigin="3423,330" coordsize="5706,1548">
            <v:shape id="_x0000_s1100" type="#_x0000_t75" style="height:1490;left:5470;position:absolute;top:349;width:3659">
              <v:imagedata r:id="rId16" o:title=""/>
            </v:shape>
            <v:shape id="_x0000_s1101" type="#_x0000_t75" style="height:1524;left:3423;position:absolute;top:330;width:1916">
              <v:imagedata r:id="rId17" o:title=""/>
            </v:shape>
            <v:group id="_x0000_s1102" style="height:254;left:3858;position:absolute;top:1609;width:1743" coordorigin="3858,1609" coordsize="1743,254">
              <v:shape id="_x0000_s1103" style="height:254;left:3858;position:absolute;top:1609;width:1743" coordorigin="3858,1609" coordsize="1743,254" path="m3858,1863l5601,1863l5601,1609l3858,1609l3858,1863xe" stroked="f">
                <v:path arrowok="t"/>
              </v:shape>
              <v:shape id="_x0000_s1104" type="#_x0000_t202" style="height:220;left:3838;position:absolute;top:1658;width:1480" filled="f" stroked="f">
                <v:textbox inset="0,0,0,0">
                  <w:txbxContent>
                    <w:p w:rsidR="00EE4EC0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加入稀盐酸的质量</w:t>
                      </w:r>
                    </w:p>
                  </w:txbxContent>
                </v:textbox>
              </v:shape>
            </v:group>
          </v:group>
        </w:pict>
      </w:r>
      <w:r w:rsidR="00AC4541">
        <w:rPr>
          <w:rFonts w:ascii="Times New Roman" w:eastAsia="Times New Roman" w:hAnsi="Times New Roman" w:cs="Times New Roman"/>
          <w:spacing w:val="-2"/>
        </w:rPr>
        <w:t>10</w:t>
      </w:r>
      <w:r w:rsidR="00AC4541">
        <w:rPr>
          <w:spacing w:val="-2"/>
        </w:rPr>
        <w:t>．下列四个图像能正确反映其对应实验操作的是（</w:t>
      </w:r>
      <w:r w:rsidR="00AC4541">
        <w:rPr>
          <w:spacing w:val="-2"/>
        </w:rPr>
        <w:tab/>
      </w:r>
      <w:r w:rsidR="00AC4541">
        <w:t>）</w:t>
      </w:r>
    </w:p>
    <w:p w:rsidR="00EE4EC0">
      <w:pPr>
        <w:spacing w:before="2" w:line="190" w:lineRule="atLeast"/>
        <w:rPr>
          <w:rFonts w:ascii="宋体" w:eastAsia="宋体" w:hAnsi="宋体" w:cs="宋体"/>
          <w:sz w:val="14"/>
          <w:szCs w:val="14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EE4EC0">
      <w:pPr>
        <w:pStyle w:val="BodyText"/>
        <w:spacing w:before="0"/>
        <w:ind w:left="1346"/>
      </w:pPr>
      <w:r>
        <w:t xml:space="preserve">①                </w:t>
      </w:r>
      <w:r>
        <w:rPr>
          <w:spacing w:val="93"/>
        </w:rPr>
        <w:t xml:space="preserve"> </w:t>
      </w:r>
      <w:r>
        <w:rPr>
          <w:spacing w:val="-3"/>
        </w:rPr>
        <w:t>②</w:t>
      </w:r>
      <w:r>
        <w:t xml:space="preserve">               </w:t>
      </w:r>
      <w:r>
        <w:rPr>
          <w:spacing w:val="93"/>
        </w:rPr>
        <w:t xml:space="preserve"> </w:t>
      </w:r>
      <w:r>
        <w:rPr>
          <w:spacing w:val="-3"/>
        </w:rPr>
        <w:t>③</w:t>
      </w:r>
      <w:r>
        <w:t xml:space="preserve">               </w:t>
      </w:r>
      <w:r>
        <w:rPr>
          <w:spacing w:val="93"/>
        </w:rPr>
        <w:t xml:space="preserve"> </w:t>
      </w:r>
      <w:r>
        <w:t>④</w:t>
      </w:r>
    </w:p>
    <w:p w:rsidR="00EE4EC0">
      <w:pPr>
        <w:pStyle w:val="BodyText"/>
        <w:spacing w:before="82"/>
        <w:ind w:left="427"/>
      </w:pPr>
      <w:r>
        <w:rPr>
          <w:rFonts w:ascii="Times New Roman" w:eastAsia="Times New Roman" w:hAnsi="Times New Roman" w:cs="Times New Roman"/>
        </w:rPr>
        <w:t>A</w:t>
      </w:r>
      <w:r>
        <w:t>．</w:t>
      </w:r>
      <w:r>
        <w:t>①</w:t>
      </w:r>
      <w:r>
        <w:rPr>
          <w:spacing w:val="-67"/>
        </w:rPr>
        <w:t xml:space="preserve"> </w:t>
      </w:r>
      <w:r>
        <w:t>用</w:t>
      </w:r>
      <w:r>
        <w:rPr>
          <w:spacing w:val="-67"/>
        </w:rPr>
        <w:t xml:space="preserve"> </w:t>
      </w:r>
      <w:r>
        <w:rPr>
          <w:spacing w:val="-2"/>
        </w:rPr>
        <w:t>一氧化碳气体还原一定质量的氧化铁粉末</w:t>
      </w:r>
    </w:p>
    <w:p w:rsidR="00EE4EC0">
      <w:pPr>
        <w:pStyle w:val="BodyText"/>
        <w:spacing w:before="69"/>
        <w:ind w:left="427"/>
      </w:pPr>
      <w:r>
        <w:rPr>
          <w:rFonts w:ascii="Times New Roman" w:eastAsia="Times New Roman" w:hAnsi="Times New Roman" w:cs="Times New Roman"/>
        </w:rPr>
        <w:t>B</w:t>
      </w:r>
      <w:r>
        <w:t>．</w:t>
      </w:r>
      <w:r>
        <w:t>②</w:t>
      </w:r>
      <w:r>
        <w:rPr>
          <w:spacing w:val="-67"/>
        </w:rPr>
        <w:t xml:space="preserve"> </w:t>
      </w:r>
      <w:r>
        <w:t>向</w:t>
      </w:r>
      <w:r>
        <w:rPr>
          <w:spacing w:val="-67"/>
        </w:rPr>
        <w:t xml:space="preserve"> </w:t>
      </w:r>
      <w:r>
        <w:rPr>
          <w:spacing w:val="-2"/>
        </w:rPr>
        <w:t>一定体积的氢氧化钠溶液中逐滴加入过量的稀盐酸</w:t>
      </w:r>
    </w:p>
    <w:p w:rsidR="00EE4EC0">
      <w:pPr>
        <w:pStyle w:val="BodyText"/>
        <w:spacing w:before="69"/>
        <w:ind w:left="427"/>
      </w:pP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③</w:t>
      </w:r>
      <w:r>
        <w:rPr>
          <w:spacing w:val="-67"/>
        </w:rPr>
        <w:t xml:space="preserve"> </w:t>
      </w:r>
      <w:r>
        <w:t>向</w:t>
      </w:r>
      <w:r>
        <w:rPr>
          <w:spacing w:val="-67"/>
        </w:rPr>
        <w:t xml:space="preserve"> </w:t>
      </w:r>
      <w:r>
        <w:rPr>
          <w:spacing w:val="-2"/>
        </w:rPr>
        <w:t>稀盐酸和氯化钙的混合溶液中加入碳酸钠溶液</w:t>
      </w:r>
    </w:p>
    <w:p w:rsidR="00EE4EC0">
      <w:pPr>
        <w:pStyle w:val="BodyText"/>
        <w:spacing w:before="69"/>
        <w:ind w:left="427"/>
      </w:pPr>
      <w:r>
        <w:rPr>
          <w:rFonts w:ascii="Times New Roman" w:eastAsia="Times New Roman" w:hAnsi="Times New Roman" w:cs="Times New Roman"/>
        </w:rPr>
        <w:t>D</w:t>
      </w:r>
      <w:r>
        <w:t>．</w:t>
      </w:r>
      <w:r>
        <w:t>④</w:t>
      </w:r>
      <w:r>
        <w:rPr>
          <w:spacing w:val="-67"/>
        </w:rPr>
        <w:t xml:space="preserve"> </w:t>
      </w:r>
      <w:r>
        <w:t>将</w:t>
      </w:r>
      <w:r>
        <w:rPr>
          <w:spacing w:val="-67"/>
        </w:rPr>
        <w:t xml:space="preserve"> </w:t>
      </w:r>
      <w:r>
        <w:rPr>
          <w:spacing w:val="-2"/>
        </w:rPr>
        <w:t>足量的粉末状的铁和镁分别与等质量、等质量分数的稀盐酸反应</w:t>
      </w:r>
    </w:p>
    <w:p w:rsidR="00EE4EC0">
      <w:pPr>
        <w:sectPr>
          <w:pgSz w:w="11060" w:h="15310"/>
          <w:pgMar w:top="1100" w:right="920" w:bottom="1180" w:left="1020" w:header="0" w:footer="999" w:gutter="0"/>
          <w:cols w:space="720"/>
        </w:sectPr>
      </w:pPr>
    </w:p>
    <w:p w:rsidR="00EE4EC0">
      <w:pPr>
        <w:pStyle w:val="Heading1"/>
        <w:tabs>
          <w:tab w:val="left" w:pos="3514"/>
        </w:tabs>
        <w:rPr>
          <w:b w:val="0"/>
          <w:bCs w:val="0"/>
        </w:rPr>
      </w:pPr>
      <w:r>
        <w:rPr>
          <w:w w:val="95"/>
        </w:rPr>
        <w:t>第</w:t>
      </w:r>
      <w:r>
        <w:rPr>
          <w:w w:val="95"/>
        </w:rPr>
        <w:t>Ⅱ</w:t>
      </w:r>
      <w:r>
        <w:rPr>
          <w:w w:val="95"/>
        </w:rPr>
        <w:t>卷</w:t>
      </w:r>
      <w:r>
        <w:rPr>
          <w:w w:val="95"/>
        </w:rPr>
        <w:tab/>
      </w:r>
      <w:r>
        <w:t>非选择题（共</w:t>
      </w:r>
      <w:r>
        <w:rPr>
          <w:spacing w:val="-67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t>题，</w:t>
      </w:r>
      <w:r>
        <w:rPr>
          <w:rFonts w:ascii="Times New Roman" w:eastAsia="Times New Roman" w:hAnsi="Times New Roman" w:cs="Times New Roman"/>
        </w:rPr>
        <w:t>70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t>分）</w:t>
      </w:r>
    </w:p>
    <w:p w:rsidR="00EE4EC0">
      <w:pPr>
        <w:spacing w:before="3" w:line="120" w:lineRule="atLeast"/>
        <w:rPr>
          <w:rFonts w:ascii="宋体" w:eastAsia="宋体" w:hAnsi="宋体" w:cs="宋体"/>
          <w:sz w:val="9"/>
          <w:szCs w:val="9"/>
        </w:rPr>
      </w:pPr>
    </w:p>
    <w:p w:rsidR="00EE4EC0">
      <w:pPr>
        <w:spacing w:line="120" w:lineRule="atLeast"/>
        <w:rPr>
          <w:rFonts w:ascii="宋体" w:eastAsia="宋体" w:hAnsi="宋体" w:cs="宋体"/>
          <w:sz w:val="9"/>
          <w:szCs w:val="9"/>
        </w:rPr>
        <w:sectPr>
          <w:pgSz w:w="11060" w:h="15310"/>
          <w:pgMar w:top="1160" w:right="980" w:bottom="1180" w:left="1020" w:header="0" w:footer="999" w:gutter="0"/>
          <w:cols w:space="720"/>
        </w:sectPr>
      </w:pPr>
    </w:p>
    <w:p w:rsidR="00EE4EC0">
      <w:pPr>
        <w:pStyle w:val="BodyText"/>
        <w:spacing w:before="36"/>
        <w:ind w:left="112"/>
        <w:rPr>
          <w:rFonts w:cs="宋体"/>
        </w:rPr>
      </w:pPr>
      <w:r>
        <w:rPr>
          <w:rFonts w:ascii="Times New Roman" w:eastAsia="Times New Roman" w:hAnsi="Times New Roman" w:cs="Times New Roman"/>
          <w:spacing w:val="-3"/>
        </w:rPr>
        <w:t>11</w:t>
      </w:r>
      <w:r>
        <w:rPr>
          <w:spacing w:val="-3"/>
        </w:rPr>
        <w:t>．（</w:t>
      </w:r>
      <w:r>
        <w:rPr>
          <w:rFonts w:cs="宋体"/>
          <w:spacing w:val="-3"/>
        </w:rPr>
        <w:t>7</w:t>
      </w:r>
      <w:r>
        <w:rPr>
          <w:rFonts w:cs="宋体"/>
          <w:spacing w:val="-55"/>
        </w:rPr>
        <w:t xml:space="preserve"> </w:t>
      </w:r>
      <w:r>
        <w:rPr>
          <w:spacing w:val="-2"/>
        </w:rPr>
        <w:t>分）化学与生活息息相关。</w:t>
      </w:r>
      <w:r>
        <w:rPr>
          <w:rFonts w:cs="宋体"/>
        </w:rPr>
        <w:t xml:space="preserve"> </w:t>
      </w:r>
    </w:p>
    <w:p w:rsidR="00EE4EC0">
      <w:pPr>
        <w:pStyle w:val="BodyText"/>
        <w:tabs>
          <w:tab w:val="left" w:pos="612"/>
        </w:tabs>
        <w:spacing w:before="104"/>
        <w:ind w:left="112"/>
        <w:rPr>
          <w:rFonts w:ascii="Times New Roman" w:eastAsia="Times New Roman" w:hAnsi="Times New Roman" w:cs="Times New Roman"/>
        </w:rPr>
      </w:pPr>
      <w:r>
        <w:pict>
          <v:shape id="_x0000_s1105" type="#_x0000_t202" style="height:42.35pt;margin-left:77.75pt;margin-top:19.25pt;mso-position-horizontal-relative:page;position:absolute;width:89.3pt;z-index:-251650048" filled="f" stroked="f">
            <v:textbox inset="0,0,0,0">
              <w:txbxContent>
                <w:p w:rsidR="00EE4EC0">
                  <w:pPr>
                    <w:spacing w:before="20" w:line="240" w:lineRule="atLeas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  <w:p w:rsidR="00EE4EC0">
                  <w:pPr>
                    <w:pStyle w:val="BodyText"/>
                    <w:spacing w:before="0"/>
                    <w:ind w:left="0"/>
                    <w:rPr>
                      <w:rFonts w:cs="宋体"/>
                    </w:rPr>
                  </w:pPr>
                  <w:r>
                    <w:t xml:space="preserve"> 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</w:p>
              </w:txbxContent>
            </v:textbox>
          </v:shape>
        </w:pict>
      </w:r>
      <w:r>
        <w:pict>
          <v:shape id="_x0000_s1106" type="#_x0000_t202" style="height:60.3pt;margin-left:182.65pt;margin-top:5.2pt;mso-position-horizontal-relative:page;position:absolute;width:150.1pt;z-index:-251649024" filled="f" stroked="f">
            <v:textbox inset="0,0,0,0">
              <w:txbxContent>
                <w:p w:rsidR="00EE4EC0">
                  <w:pPr>
                    <w:spacing w:before="1" w:line="140" w:lineRule="atLeast"/>
                    <w:rPr>
                      <w:rFonts w:ascii="宋体" w:eastAsia="宋体" w:hAnsi="宋体" w:cs="宋体"/>
                      <w:sz w:val="10"/>
                      <w:szCs w:val="10"/>
                    </w:rPr>
                  </w:pPr>
                </w:p>
                <w:p w:rsidR="00EE4EC0">
                  <w:pPr>
                    <w:spacing w:line="200" w:lineRule="atLeast"/>
                    <w:rPr>
                      <w:rFonts w:ascii="宋体" w:eastAsia="宋体" w:hAnsi="宋体" w:cs="宋体"/>
                      <w:sz w:val="15"/>
                      <w:szCs w:val="15"/>
                    </w:rPr>
                  </w:pPr>
                </w:p>
                <w:p w:rsidR="00EE4EC0">
                  <w:pPr>
                    <w:spacing w:line="200" w:lineRule="atLeast"/>
                    <w:rPr>
                      <w:rFonts w:ascii="宋体" w:eastAsia="宋体" w:hAnsi="宋体" w:cs="宋体"/>
                      <w:sz w:val="15"/>
                      <w:szCs w:val="15"/>
                    </w:rPr>
                  </w:pPr>
                </w:p>
                <w:p w:rsidR="00EE4EC0">
                  <w:pPr>
                    <w:pStyle w:val="BodyText"/>
                    <w:spacing w:before="0"/>
                    <w:ind w:left="0"/>
                    <w:rPr>
                      <w:rFonts w:cs="宋体"/>
                    </w:rPr>
                  </w:pPr>
                  <w:r>
                    <w:t xml:space="preserve">    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spacing w:val="-3"/>
                    </w:rPr>
                    <w:t xml:space="preserve">  </w:t>
                  </w:r>
                  <w:r>
                    <w:t xml:space="preserve">  </w:t>
                  </w:r>
                </w:p>
              </w:txbxContent>
            </v:textbox>
          </v:shape>
        </w:pict>
      </w:r>
      <w:r w:rsidR="00AC4541">
        <w:t xml:space="preserve"> </w:t>
      </w:r>
      <w:r w:rsidR="00AC4541">
        <w:tab/>
      </w:r>
      <w:r>
        <w:rPr>
          <w:position w:val="-80"/>
        </w:rPr>
        <w:pict>
          <v:shape id="_x0000_i1107" type="#_x0000_t75" style="height:42.55pt;mso-position-horizontal-relative:char;mso-position-vertical-relative:line;width:85.15pt">
            <v:imagedata r:id="rId18" o:title=""/>
            <w10:wrap type="none"/>
          </v:shape>
        </w:pict>
      </w:r>
      <w:r w:rsidR="00AC4541">
        <w:rPr>
          <w:rFonts w:ascii="Times New Roman"/>
          <w:position w:val="-88"/>
        </w:rPr>
        <w:t xml:space="preserve">        </w:t>
      </w:r>
      <w:r>
        <w:rPr>
          <w:rFonts w:ascii="Times New Roman"/>
          <w:position w:val="-88"/>
        </w:rPr>
        <w:pict>
          <v:shape id="_x0000_i1108" type="#_x0000_t75" style="height:60.1pt;mso-position-horizontal-relative:char;mso-position-vertical-relative:line;width:2in">
            <v:imagedata r:id="rId19" o:title=""/>
            <w10:wrap type="none"/>
          </v:shape>
        </w:pict>
      </w:r>
    </w:p>
    <w:p w:rsidR="00EE4EC0">
      <w:pPr>
        <w:tabs>
          <w:tab w:val="left" w:pos="3788"/>
          <w:tab w:val="left" w:pos="4957"/>
        </w:tabs>
        <w:spacing w:before="75"/>
        <w:ind w:left="2794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菜肴包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sz w:val="18"/>
          <w:szCs w:val="18"/>
        </w:rPr>
        <w:t>发热用水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spacing w:val="-1"/>
          <w:sz w:val="18"/>
          <w:szCs w:val="18"/>
        </w:rPr>
        <w:t>发热包</w:t>
      </w:r>
    </w:p>
    <w:p w:rsidR="00EE4EC0">
      <w:pPr>
        <w:pStyle w:val="BodyText"/>
        <w:tabs>
          <w:tab w:val="left" w:pos="3816"/>
        </w:tabs>
        <w:spacing w:before="63"/>
        <w:ind w:left="1176"/>
        <w:rPr>
          <w:rFonts w:ascii="Times New Roman" w:eastAsia="Times New Roman" w:hAnsi="Times New Roman" w:cs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</w:p>
    <w:p w:rsidR="00EE4EC0">
      <w:pPr>
        <w:spacing w:before="5" w:line="180" w:lineRule="atLeast"/>
        <w:rPr>
          <w:rFonts w:ascii="Times New Roman" w:eastAsia="Times New Roman" w:hAnsi="Times New Roman" w:cs="Times New Roman"/>
          <w:sz w:val="15"/>
          <w:szCs w:val="15"/>
        </w:rPr>
      </w:pPr>
      <w:r>
        <w:br w:type="column"/>
      </w:r>
    </w:p>
    <w:p w:rsidR="00EE4EC0">
      <w:pPr>
        <w:pStyle w:val="BodyText"/>
        <w:spacing w:before="0"/>
        <w:ind w:left="291"/>
      </w:pPr>
      <w:r>
        <w:pict>
          <v:shape id="_x0000_s1109" type="#_x0000_t75" style="height:87.4pt;margin-left:347.3pt;margin-top:18.75pt;mso-position-horizontal-relative:page;position:absolute;width:138.25pt;z-index:-251646976">
            <v:imagedata r:id="rId20" o:title=""/>
          </v:shape>
        </w:pict>
      </w:r>
      <w:r w:rsidR="00AC4541">
        <w:rPr>
          <w:spacing w:val="-2"/>
        </w:rPr>
        <w:t>自热米饭的营养成份表</w:t>
      </w:r>
    </w:p>
    <w:p w:rsidR="00EE4EC0">
      <w:pPr>
        <w:sectPr>
          <w:type w:val="continuous"/>
          <w:pgSz w:w="11060" w:h="15310"/>
          <w:pgMar w:top="1200" w:right="980" w:bottom="1180" w:left="1020" w:header="720" w:footer="720" w:gutter="0"/>
          <w:cols w:num="2" w:space="720" w:equalWidth="0">
            <w:col w:w="5635" w:space="178"/>
            <w:col w:w="3247"/>
          </w:cols>
        </w:sectPr>
      </w:pPr>
    </w:p>
    <w:p w:rsidR="00EE4EC0">
      <w:pPr>
        <w:pStyle w:val="BodyText"/>
        <w:spacing w:before="0" w:line="219" w:lineRule="exact"/>
        <w:ind w:left="533"/>
        <w:rPr>
          <w:rFonts w:cs="宋体"/>
        </w:rPr>
      </w:pPr>
      <w:r>
        <w:rPr>
          <w:spacing w:val="-2"/>
        </w:rPr>
        <w:t>（</w:t>
      </w:r>
      <w:r>
        <w:rPr>
          <w:rFonts w:cs="宋体"/>
          <w:spacing w:val="-2"/>
        </w:rPr>
        <w:t>1</w:t>
      </w:r>
      <w:r>
        <w:rPr>
          <w:spacing w:val="-2"/>
        </w:rPr>
        <w:t>）自热米饭是一种快餐食品。请根据上图及表信息，回答下列问题：</w:t>
      </w:r>
      <w:r>
        <w:rPr>
          <w:rFonts w:cs="宋体"/>
        </w:rPr>
        <w:t xml:space="preserve"> </w:t>
      </w:r>
    </w:p>
    <w:p w:rsidR="00EE4EC0">
      <w:pPr>
        <w:pStyle w:val="BodyText"/>
        <w:rPr>
          <w:rFonts w:cs="宋体"/>
        </w:rPr>
      </w:pPr>
      <w:r>
        <w:rPr>
          <w:spacing w:val="-2"/>
        </w:rPr>
        <w:t>①</w:t>
      </w:r>
      <w:r>
        <w:rPr>
          <w:spacing w:val="-2"/>
        </w:rPr>
        <w:t>从</w:t>
      </w:r>
      <w:r>
        <w:rPr>
          <w:spacing w:val="-2"/>
        </w:rPr>
        <w:t>“</w:t>
      </w:r>
      <w:r>
        <w:rPr>
          <w:spacing w:val="-2"/>
        </w:rPr>
        <w:t>自热米饭的营养成分表</w:t>
      </w:r>
      <w:r>
        <w:rPr>
          <w:spacing w:val="-2"/>
        </w:rPr>
        <w:t>”</w:t>
      </w:r>
      <w:r>
        <w:rPr>
          <w:spacing w:val="-2"/>
        </w:rPr>
        <w:t>看，表中没有标出的人体必须的营养素是</w:t>
      </w:r>
      <w:r>
        <w:t xml:space="preserve"> </w:t>
      </w:r>
      <w:r w:rsidRPr="00917C92">
        <w:rPr>
          <w:u w:val="single"/>
        </w:rPr>
        <w:t xml:space="preserve">    </w:t>
      </w:r>
      <w:r>
        <w:rPr>
          <w:spacing w:val="103"/>
        </w:rPr>
        <w:t xml:space="preserve"> </w:t>
      </w:r>
      <w:r>
        <w:rPr>
          <w:spacing w:val="-3"/>
        </w:rPr>
        <w:t>。</w:t>
      </w:r>
      <w:r>
        <w:rPr>
          <w:rFonts w:cs="宋体"/>
        </w:rPr>
        <w:t xml:space="preserve"> </w:t>
      </w:r>
    </w:p>
    <w:p w:rsidR="00EE4EC0">
      <w:pPr>
        <w:pStyle w:val="BodyText"/>
        <w:rPr>
          <w:rFonts w:cs="宋体"/>
        </w:rPr>
      </w:pPr>
      <w:r>
        <w:t>②</w:t>
      </w:r>
      <w:r>
        <w:t>图</w:t>
      </w:r>
      <w:r>
        <w:rPr>
          <w:spacing w:val="-53"/>
        </w:rPr>
        <w:t xml:space="preserve"> </w:t>
      </w:r>
      <w:r>
        <w:rPr>
          <w:rFonts w:cs="宋体"/>
        </w:rPr>
        <w:t>1</w:t>
      </w:r>
      <w:r>
        <w:rPr>
          <w:rFonts w:cs="宋体"/>
          <w:spacing w:val="-55"/>
        </w:rPr>
        <w:t xml:space="preserve"> </w:t>
      </w:r>
      <w:r>
        <w:rPr>
          <w:spacing w:val="-2"/>
        </w:rPr>
        <w:t>包装材料一般是铝箔。铝可以压制成铝箔，说明铝具有良好的</w:t>
      </w:r>
      <w:r>
        <w:t xml:space="preserve"> </w:t>
      </w:r>
      <w:r w:rsidRPr="00917C92">
        <w:rPr>
          <w:u w:val="single"/>
        </w:rPr>
        <w:t xml:space="preserve">    </w:t>
      </w:r>
      <w:r w:rsidRPr="00917C92">
        <w:rPr>
          <w:spacing w:val="103"/>
          <w:u w:val="single"/>
        </w:rPr>
        <w:t xml:space="preserve"> </w:t>
      </w:r>
      <w:r>
        <w:rPr>
          <w:spacing w:val="-2"/>
        </w:rPr>
        <w:t>性。</w:t>
      </w:r>
      <w:r>
        <w:rPr>
          <w:rFonts w:cs="宋体"/>
        </w:rPr>
        <w:t xml:space="preserve"> </w:t>
      </w:r>
    </w:p>
    <w:p w:rsidR="00EE4EC0">
      <w:pPr>
        <w:pStyle w:val="BodyText"/>
        <w:spacing w:line="314" w:lineRule="auto"/>
        <w:ind w:left="1267" w:right="156" w:hanging="209"/>
        <w:rPr>
          <w:rFonts w:cs="宋体"/>
        </w:rPr>
      </w:pPr>
      <w:r>
        <w:pict>
          <v:shape id="_x0000_s1110" type="#_x0000_t75" style="height:76.25pt;margin-left:409.35pt;margin-top:20.65pt;mso-position-horizontal-relative:page;position:absolute;width:87.05pt;z-index:-251648000">
            <v:imagedata r:id="rId21" o:title=""/>
          </v:shape>
        </w:pict>
      </w:r>
      <w:r w:rsidR="00AC4541">
        <w:rPr>
          <w:spacing w:val="-2"/>
        </w:rPr>
        <w:t>③</w:t>
      </w:r>
      <w:r w:rsidR="00AC4541">
        <w:rPr>
          <w:spacing w:val="-2"/>
        </w:rPr>
        <w:t>该自热米饭是利用发热包中的生石灰与水反应放出热量来进行加热，生石灰与水反</w:t>
      </w:r>
      <w:r w:rsidR="00AC4541">
        <w:rPr>
          <w:rFonts w:cs="宋体"/>
          <w:spacing w:val="47"/>
        </w:rPr>
        <w:t xml:space="preserve"> </w:t>
      </w:r>
      <w:r w:rsidR="00AC4541">
        <w:rPr>
          <w:spacing w:val="-2"/>
        </w:rPr>
        <w:t>应的化学方程式为</w:t>
      </w:r>
      <w:r w:rsidR="00AC4541">
        <w:t xml:space="preserve"> </w:t>
      </w:r>
      <w:r w:rsidRPr="00917C92" w:rsidR="00AC4541">
        <w:rPr>
          <w:u w:val="single"/>
        </w:rPr>
        <w:t xml:space="preserve">     </w:t>
      </w:r>
      <w:r w:rsidRPr="00917C92" w:rsidR="00AC4541">
        <w:rPr>
          <w:spacing w:val="103"/>
          <w:u w:val="single"/>
        </w:rPr>
        <w:t xml:space="preserve"> </w:t>
      </w:r>
      <w:r w:rsidR="00AC4541">
        <w:rPr>
          <w:spacing w:val="-3"/>
        </w:rPr>
        <w:t>。</w:t>
      </w:r>
      <w:r w:rsidR="00AC4541">
        <w:rPr>
          <w:rFonts w:cs="宋体"/>
        </w:rPr>
        <w:t xml:space="preserve"> </w:t>
      </w:r>
    </w:p>
    <w:p w:rsidR="00EE4EC0">
      <w:pPr>
        <w:pStyle w:val="BodyText"/>
        <w:spacing w:before="20"/>
        <w:ind w:left="533"/>
        <w:rPr>
          <w:rFonts w:cs="宋体"/>
        </w:rPr>
      </w:pPr>
      <w:r>
        <w:rPr>
          <w:spacing w:val="-2"/>
        </w:rPr>
        <w:t>（</w:t>
      </w:r>
      <w:r>
        <w:rPr>
          <w:rFonts w:cs="宋体"/>
          <w:spacing w:val="-2"/>
        </w:rPr>
        <w:t>2</w:t>
      </w:r>
      <w:r>
        <w:rPr>
          <w:spacing w:val="-2"/>
        </w:rPr>
        <w:t>）良好的家居环境带来美好的生活。</w:t>
      </w:r>
      <w:r>
        <w:rPr>
          <w:rFonts w:cs="宋体"/>
        </w:rPr>
        <w:t xml:space="preserve"> </w:t>
      </w:r>
    </w:p>
    <w:p w:rsidR="00917C92">
      <w:pPr>
        <w:pStyle w:val="BodyText"/>
        <w:spacing w:line="314" w:lineRule="auto"/>
        <w:ind w:left="1267" w:right="156" w:hanging="209"/>
        <w:rPr>
          <w:rFonts w:cs="宋体" w:hint="eastAsia"/>
          <w:spacing w:val="35"/>
          <w:lang w:eastAsia="zh-CN"/>
        </w:rPr>
      </w:pPr>
      <w:r>
        <w:rPr>
          <w:spacing w:val="-2"/>
        </w:rPr>
        <w:t>①</w:t>
      </w:r>
      <w:r>
        <w:rPr>
          <w:spacing w:val="-2"/>
        </w:rPr>
        <w:t>房屋装修后，可在室内放一些活性炭来吸收装修材料释放出的</w:t>
      </w:r>
      <w:r>
        <w:rPr>
          <w:rFonts w:cs="宋体"/>
          <w:spacing w:val="35"/>
        </w:rPr>
        <w:t xml:space="preserve"> </w:t>
      </w:r>
    </w:p>
    <w:p w:rsidR="00EE4EC0">
      <w:pPr>
        <w:pStyle w:val="BodyText"/>
        <w:spacing w:line="314" w:lineRule="auto"/>
        <w:ind w:left="1267" w:right="156" w:hanging="209"/>
        <w:rPr>
          <w:rFonts w:cs="宋体"/>
        </w:rPr>
      </w:pPr>
      <w:r>
        <w:rPr>
          <w:spacing w:val="-2"/>
        </w:rPr>
        <w:t>甲醛、苯等有毒气体，这是利用活性炭的</w:t>
      </w:r>
      <w:r>
        <w:t xml:space="preserve"> </w:t>
      </w:r>
      <w:r w:rsidRPr="00917C92">
        <w:rPr>
          <w:u w:val="single"/>
        </w:rPr>
        <w:t xml:space="preserve">    </w:t>
      </w:r>
      <w:r w:rsidRPr="00917C92">
        <w:rPr>
          <w:spacing w:val="103"/>
          <w:u w:val="single"/>
        </w:rPr>
        <w:t xml:space="preserve"> </w:t>
      </w:r>
      <w:r>
        <w:rPr>
          <w:spacing w:val="-2"/>
        </w:rPr>
        <w:t>性。</w:t>
      </w:r>
      <w:r>
        <w:rPr>
          <w:rFonts w:cs="宋体"/>
        </w:rPr>
        <w:t xml:space="preserve"> </w:t>
      </w:r>
    </w:p>
    <w:p w:rsidR="00EE4EC0">
      <w:pPr>
        <w:pStyle w:val="BodyText"/>
        <w:spacing w:before="20" w:line="314" w:lineRule="auto"/>
        <w:ind w:left="1267" w:right="115" w:hanging="209"/>
        <w:jc w:val="both"/>
        <w:rPr>
          <w:rFonts w:cs="宋体"/>
        </w:rPr>
      </w:pPr>
      <w:r>
        <w:rPr>
          <w:spacing w:val="-2"/>
        </w:rPr>
        <w:t>②</w:t>
      </w:r>
      <w:r>
        <w:rPr>
          <w:spacing w:val="-2"/>
        </w:rPr>
        <w:t>如右图，</w:t>
      </w:r>
      <w:r>
        <w:rPr>
          <w:spacing w:val="-2"/>
        </w:rPr>
        <w:t>“</w:t>
      </w:r>
      <w:r>
        <w:rPr>
          <w:spacing w:val="-2"/>
        </w:rPr>
        <w:t>火</w:t>
      </w:r>
      <w:r>
        <w:rPr>
          <w:spacing w:val="-2"/>
        </w:rPr>
        <w:t>立熄</w:t>
      </w:r>
      <w:r>
        <w:rPr>
          <w:spacing w:val="-2"/>
        </w:rPr>
        <w:t>”</w:t>
      </w:r>
      <w:r>
        <w:rPr>
          <w:spacing w:val="-2"/>
        </w:rPr>
        <w:t>是一种新型的家用灭火用品。</w:t>
      </w:r>
      <w:r>
        <w:rPr>
          <w:spacing w:val="-2"/>
        </w:rPr>
        <w:t>“</w:t>
      </w:r>
      <w:r>
        <w:rPr>
          <w:spacing w:val="-2"/>
        </w:rPr>
        <w:t>火立熄</w:t>
      </w:r>
      <w:r>
        <w:rPr>
          <w:spacing w:val="-2"/>
        </w:rPr>
        <w:t>”</w:t>
      </w:r>
      <w:r>
        <w:rPr>
          <w:spacing w:val="-2"/>
        </w:rPr>
        <w:t>接触到火焰</w:t>
      </w:r>
      <w:r>
        <w:rPr>
          <w:spacing w:val="-55"/>
        </w:rPr>
        <w:t xml:space="preserve"> </w:t>
      </w:r>
      <w:r>
        <w:rPr>
          <w:rFonts w:cs="宋体"/>
        </w:rPr>
        <w:t>3-5</w:t>
      </w:r>
      <w:r>
        <w:rPr>
          <w:rFonts w:cs="宋体"/>
          <w:spacing w:val="-53"/>
        </w:rPr>
        <w:t xml:space="preserve"> </w:t>
      </w:r>
      <w:r>
        <w:rPr>
          <w:spacing w:val="-3"/>
        </w:rPr>
        <w:t>秒后</w:t>
      </w:r>
      <w:r>
        <w:rPr>
          <w:rFonts w:cs="宋体"/>
          <w:spacing w:val="43"/>
        </w:rPr>
        <w:t xml:space="preserve"> </w:t>
      </w:r>
      <w:r>
        <w:rPr>
          <w:spacing w:val="-2"/>
        </w:rPr>
        <w:t>炸开，释放的粉末覆盖在燃烧物上，同时放出不可燃烧气体，使火焰熄灭。</w:t>
      </w:r>
      <w:r>
        <w:rPr>
          <w:spacing w:val="-2"/>
        </w:rPr>
        <w:t>“</w:t>
      </w:r>
      <w:r>
        <w:rPr>
          <w:spacing w:val="-2"/>
        </w:rPr>
        <w:t>火立</w:t>
      </w:r>
      <w:r>
        <w:rPr>
          <w:rFonts w:cs="宋体"/>
          <w:spacing w:val="49"/>
        </w:rPr>
        <w:t xml:space="preserve"> </w:t>
      </w:r>
      <w:r>
        <w:rPr>
          <w:spacing w:val="-2"/>
        </w:rPr>
        <w:t>熄</w:t>
      </w:r>
      <w:r>
        <w:rPr>
          <w:spacing w:val="-2"/>
        </w:rPr>
        <w:t>”</w:t>
      </w:r>
      <w:r>
        <w:rPr>
          <w:spacing w:val="-2"/>
        </w:rPr>
        <w:t>的灭火原理是</w:t>
      </w:r>
      <w:r>
        <w:t xml:space="preserve"> </w:t>
      </w:r>
      <w:r w:rsidRPr="00917C92">
        <w:rPr>
          <w:u w:val="single"/>
        </w:rPr>
        <w:t xml:space="preserve">    </w:t>
      </w:r>
      <w:r w:rsidRPr="00917C92">
        <w:rPr>
          <w:spacing w:val="103"/>
          <w:u w:val="single"/>
        </w:rPr>
        <w:t xml:space="preserve"> </w:t>
      </w:r>
      <w:r>
        <w:t>。</w:t>
      </w:r>
      <w:r>
        <w:rPr>
          <w:rFonts w:cs="宋体"/>
        </w:rPr>
        <w:t xml:space="preserve"> </w:t>
      </w:r>
    </w:p>
    <w:p w:rsidR="00EE4EC0">
      <w:pPr>
        <w:pStyle w:val="BodyText"/>
        <w:spacing w:before="0" w:line="307" w:lineRule="auto"/>
        <w:ind w:left="638" w:hanging="527"/>
      </w:pPr>
      <w:r>
        <w:pict>
          <v:shape id="_x0000_s1111" type="#_x0000_t75" style="height:69pt;margin-left:344.6pt;margin-top:17.4pt;mso-position-horizontal-relative:page;position:absolute;width:131.65pt;z-index:-251645952">
            <v:imagedata r:id="rId22" o:title=""/>
          </v:shape>
        </w:pict>
      </w:r>
      <w:r w:rsidR="00AC4541">
        <w:rPr>
          <w:rFonts w:ascii="Times New Roman" w:eastAsia="Times New Roman" w:hAnsi="Times New Roman" w:cs="Times New Roman"/>
          <w:spacing w:val="-1"/>
          <w:position w:val="1"/>
        </w:rPr>
        <w:t>12</w:t>
      </w:r>
      <w:r w:rsidR="00AC4541">
        <w:rPr>
          <w:spacing w:val="-1"/>
        </w:rPr>
        <w:t>．（</w:t>
      </w:r>
      <w:r w:rsidR="00AC4541">
        <w:rPr>
          <w:rFonts w:ascii="Times New Roman" w:eastAsia="Times New Roman" w:hAnsi="Times New Roman" w:cs="Times New Roman"/>
          <w:spacing w:val="-1"/>
          <w:position w:val="1"/>
        </w:rPr>
        <w:t>6</w:t>
      </w:r>
      <w:r w:rsidR="00AC4541">
        <w:rPr>
          <w:rFonts w:ascii="Times New Roman" w:eastAsia="Times New Roman" w:hAnsi="Times New Roman" w:cs="Times New Roman"/>
          <w:position w:val="1"/>
        </w:rPr>
        <w:t xml:space="preserve"> </w:t>
      </w:r>
      <w:r w:rsidR="00AC4541">
        <w:rPr>
          <w:spacing w:val="-2"/>
        </w:rPr>
        <w:t>分）用下图装置进行实验（夹持仪器略去）。加热</w:t>
      </w:r>
      <w:r w:rsidR="00AC4541">
        <w:rPr>
          <w:spacing w:val="-55"/>
        </w:rPr>
        <w:t xml:space="preserve"> </w:t>
      </w:r>
      <w:r w:rsidR="00AC4541">
        <w:rPr>
          <w:rFonts w:ascii="Times New Roman" w:eastAsia="Times New Roman" w:hAnsi="Times New Roman" w:cs="Times New Roman"/>
          <w:position w:val="1"/>
        </w:rPr>
        <w:t>b</w:t>
      </w:r>
      <w:r w:rsidR="00AC4541"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 w:rsidR="00AC4541">
        <w:rPr>
          <w:spacing w:val="-1"/>
        </w:rPr>
        <w:t>处、</w:t>
      </w:r>
      <w:r w:rsidR="00AC4541">
        <w:rPr>
          <w:rFonts w:ascii="Times New Roman" w:eastAsia="Times New Roman" w:hAnsi="Times New Roman" w:cs="Times New Roman"/>
          <w:spacing w:val="-1"/>
          <w:position w:val="1"/>
        </w:rPr>
        <w:t>c</w:t>
      </w:r>
      <w:r w:rsidR="00AC4541"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 w:rsidR="00AC4541">
        <w:rPr>
          <w:spacing w:val="-2"/>
        </w:rPr>
        <w:t>处的正中间，一段时间后，</w:t>
      </w:r>
      <w:r w:rsidR="00AC4541">
        <w:rPr>
          <w:rFonts w:ascii="Times New Roman" w:eastAsia="Times New Roman" w:hAnsi="Times New Roman" w:cs="Times New Roman"/>
          <w:spacing w:val="-2"/>
          <w:position w:val="1"/>
        </w:rPr>
        <w:t>b</w:t>
      </w:r>
      <w:r w:rsidR="00AC4541">
        <w:rPr>
          <w:rFonts w:ascii="Times New Roman" w:eastAsia="Times New Roman" w:hAnsi="Times New Roman" w:cs="Times New Roman"/>
          <w:spacing w:val="53"/>
          <w:position w:val="1"/>
        </w:rPr>
        <w:t xml:space="preserve"> </w:t>
      </w:r>
      <w:r w:rsidR="00AC4541">
        <w:rPr>
          <w:spacing w:val="-2"/>
        </w:rPr>
        <w:t>处火柴头燃烧，而</w:t>
      </w:r>
      <w:r w:rsidR="00AC4541">
        <w:rPr>
          <w:spacing w:val="-55"/>
        </w:rPr>
        <w:t xml:space="preserve"> </w:t>
      </w:r>
      <w:r w:rsidR="00AC4541">
        <w:rPr>
          <w:rFonts w:ascii="Times New Roman" w:eastAsia="Times New Roman" w:hAnsi="Times New Roman" w:cs="Times New Roman"/>
          <w:position w:val="1"/>
        </w:rPr>
        <w:t>a</w:t>
      </w:r>
      <w:r w:rsidR="00AC4541">
        <w:rPr>
          <w:rFonts w:ascii="Times New Roman" w:eastAsia="Times New Roman" w:hAnsi="Times New Roman" w:cs="Times New Roman"/>
          <w:spacing w:val="-9"/>
          <w:position w:val="1"/>
        </w:rPr>
        <w:t xml:space="preserve"> </w:t>
      </w:r>
      <w:r w:rsidR="00AC4541">
        <w:rPr>
          <w:spacing w:val="-2"/>
        </w:rPr>
        <w:t>处火柴头和</w:t>
      </w:r>
      <w:r w:rsidR="00AC4541">
        <w:rPr>
          <w:spacing w:val="-53"/>
        </w:rPr>
        <w:t xml:space="preserve"> </w:t>
      </w:r>
      <w:r w:rsidR="00AC4541">
        <w:rPr>
          <w:rFonts w:ascii="Times New Roman" w:eastAsia="Times New Roman" w:hAnsi="Times New Roman" w:cs="Times New Roman"/>
          <w:position w:val="1"/>
        </w:rPr>
        <w:t>c</w:t>
      </w:r>
      <w:r w:rsidR="00AC4541"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 w:rsidR="00AC4541">
        <w:rPr>
          <w:spacing w:val="-2"/>
        </w:rPr>
        <w:t>处火柴梗均不燃烧。</w:t>
      </w:r>
    </w:p>
    <w:p w:rsidR="00EE4EC0">
      <w:pPr>
        <w:pStyle w:val="BodyText"/>
        <w:tabs>
          <w:tab w:val="left" w:pos="4839"/>
        </w:tabs>
        <w:spacing w:before="13"/>
        <w:ind w:left="533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1</w:t>
      </w:r>
      <w:r>
        <w:rPr>
          <w:spacing w:val="-2"/>
        </w:rPr>
        <w:t>）能说明铜具有导热性的现象是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1901"/>
        </w:tabs>
        <w:spacing w:before="79" w:line="307" w:lineRule="auto"/>
        <w:ind w:right="3372" w:hanging="526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2</w:t>
      </w:r>
      <w:r>
        <w:rPr>
          <w:spacing w:val="-2"/>
        </w:rPr>
        <w:t>）能验证</w:t>
      </w:r>
      <w:r>
        <w:rPr>
          <w:spacing w:val="-2"/>
        </w:rPr>
        <w:t>“</w:t>
      </w:r>
      <w:r>
        <w:rPr>
          <w:spacing w:val="-2"/>
        </w:rPr>
        <w:t>可燃物燃烧温度需要达到着火点</w:t>
      </w:r>
      <w:r>
        <w:rPr>
          <w:spacing w:val="-2"/>
        </w:rPr>
        <w:t>”</w:t>
      </w:r>
      <w:r>
        <w:rPr>
          <w:spacing w:val="-2"/>
        </w:rPr>
        <w:t>的现象</w:t>
      </w:r>
      <w:r>
        <w:rPr>
          <w:spacing w:val="35"/>
        </w:rPr>
        <w:t xml:space="preserve"> </w:t>
      </w:r>
      <w:r>
        <w:rPr>
          <w:w w:val="95"/>
        </w:rPr>
        <w:t>是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-2"/>
        </w:rPr>
        <w:t>（填序号）。</w:t>
      </w:r>
    </w:p>
    <w:p w:rsidR="00EE4EC0">
      <w:pPr>
        <w:pStyle w:val="BodyText"/>
        <w:tabs>
          <w:tab w:val="left" w:pos="5233"/>
        </w:tabs>
        <w:spacing w:before="25"/>
      </w:pPr>
      <w:r>
        <w:rPr>
          <w:rFonts w:ascii="Times New Roman" w:eastAsia="Times New Roman" w:hAnsi="Times New Roman" w:cs="Times New Roman"/>
          <w:spacing w:val="-1"/>
          <w:position w:val="1"/>
        </w:rPr>
        <w:t>A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  <w:position w:val="1"/>
        </w:rPr>
        <w:t>b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rPr>
          <w:spacing w:val="-2"/>
        </w:rPr>
        <w:t>处火柴头燃烧，</w:t>
      </w:r>
      <w:r>
        <w:rPr>
          <w:rFonts w:ascii="Times New Roman" w:eastAsia="Times New Roman" w:hAnsi="Times New Roman" w:cs="Times New Roman"/>
          <w:spacing w:val="-2"/>
          <w:position w:val="1"/>
        </w:rPr>
        <w:t>a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rPr>
          <w:spacing w:val="-2"/>
        </w:rPr>
        <w:t>处火柴头不燃烧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</w:rPr>
        <w:t>B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  <w:position w:val="1"/>
        </w:rPr>
        <w:t>b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rPr>
          <w:spacing w:val="-1"/>
        </w:rPr>
        <w:t>处火柴头燃烧，</w:t>
      </w:r>
      <w:r>
        <w:rPr>
          <w:rFonts w:ascii="Times New Roman" w:eastAsia="Times New Roman" w:hAnsi="Times New Roman" w:cs="Times New Roman"/>
          <w:spacing w:val="-1"/>
          <w:position w:val="1"/>
        </w:rPr>
        <w:t>c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rPr>
          <w:spacing w:val="-1"/>
        </w:rPr>
        <w:t>处火柴梗不燃烧</w:t>
      </w:r>
    </w:p>
    <w:p w:rsidR="00EE4EC0">
      <w:pPr>
        <w:pStyle w:val="BodyText"/>
        <w:spacing w:before="79"/>
      </w:pPr>
      <w:r>
        <w:rPr>
          <w:rFonts w:ascii="Times New Roman" w:eastAsia="Times New Roman" w:hAnsi="Times New Roman" w:cs="Times New Roman"/>
          <w:spacing w:val="-1"/>
          <w:position w:val="1"/>
        </w:rPr>
        <w:t>C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  <w:position w:val="1"/>
        </w:rPr>
        <w:t>a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rPr>
          <w:spacing w:val="-2"/>
        </w:rPr>
        <w:t>处火柴头不燃烧，</w:t>
      </w:r>
      <w:r>
        <w:rPr>
          <w:rFonts w:ascii="Times New Roman" w:eastAsia="Times New Roman" w:hAnsi="Times New Roman" w:cs="Times New Roman"/>
          <w:spacing w:val="-2"/>
          <w:position w:val="1"/>
        </w:rPr>
        <w:t>c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rPr>
          <w:spacing w:val="-1"/>
        </w:rPr>
        <w:t>处火柴梗不燃烧</w:t>
      </w:r>
    </w:p>
    <w:p w:rsidR="00EE4EC0">
      <w:pPr>
        <w:pStyle w:val="BodyText"/>
        <w:tabs>
          <w:tab w:val="left" w:pos="6814"/>
          <w:tab w:val="left" w:pos="7048"/>
        </w:tabs>
        <w:spacing w:before="80" w:line="307" w:lineRule="auto"/>
        <w:ind w:right="148" w:hanging="526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  <w:position w:val="1"/>
        </w:rPr>
        <w:t>3</w:t>
      </w:r>
      <w:r>
        <w:rPr>
          <w:spacing w:val="-3"/>
        </w:rPr>
        <w:t>）氢能是现在最环保的能源，氢能源汽车在行驶过程中将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ab/>
      </w:r>
      <w:r>
        <w:rPr>
          <w:spacing w:val="-3"/>
        </w:rPr>
        <w:t>能转化为机械能；天然</w:t>
      </w:r>
      <w:r>
        <w:rPr>
          <w:spacing w:val="55"/>
        </w:rPr>
        <w:t xml:space="preserve"> </w:t>
      </w:r>
      <w:r>
        <w:rPr>
          <w:spacing w:val="-2"/>
        </w:rPr>
        <w:t>气主要成分是甲烷，甲烷在氧气中燃烧的化学方程式为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spacing w:before="25"/>
        <w:ind w:left="112"/>
      </w:pPr>
      <w:r>
        <w:rPr>
          <w:rFonts w:ascii="Times New Roman" w:eastAsia="Times New Roman" w:hAnsi="Times New Roman" w:cs="Times New Roman"/>
          <w:spacing w:val="-1"/>
          <w:position w:val="1"/>
        </w:rPr>
        <w:t>13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  <w:position w:val="1"/>
        </w:rPr>
        <w:t>7</w:t>
      </w:r>
      <w:r>
        <w:rPr>
          <w:rFonts w:ascii="Times New Roman" w:eastAsia="Times New Roman" w:hAnsi="Times New Roman" w:cs="Times New Roman"/>
          <w:position w:val="1"/>
        </w:rPr>
        <w:t xml:space="preserve"> </w:t>
      </w:r>
      <w:r>
        <w:rPr>
          <w:spacing w:val="-2"/>
        </w:rPr>
        <w:t>分）水是生命之源。</w:t>
      </w:r>
    </w:p>
    <w:p w:rsidR="00EE4EC0">
      <w:pPr>
        <w:pStyle w:val="BodyText"/>
        <w:spacing w:before="79"/>
        <w:ind w:left="533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1</w:t>
      </w:r>
      <w:r>
        <w:rPr>
          <w:spacing w:val="-2"/>
        </w:rPr>
        <w:t>）空气制水机能充分利用大气中的水分制出饮用水，主要过程如下：</w:t>
      </w:r>
    </w:p>
    <w:p w:rsidR="00EE4EC0">
      <w:pPr>
        <w:spacing w:before="8" w:line="120" w:lineRule="atLeast"/>
        <w:rPr>
          <w:rFonts w:ascii="宋体" w:eastAsia="宋体" w:hAnsi="宋体" w:cs="宋体"/>
          <w:sz w:val="9"/>
          <w:szCs w:val="9"/>
        </w:rPr>
      </w:pPr>
    </w:p>
    <w:p w:rsidR="00EE4EC0">
      <w:pPr>
        <w:spacing w:line="200" w:lineRule="atLeast"/>
        <w:ind w:left="638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112" style="height:71.75pt;mso-position-horizontal-relative:char;mso-position-vertical-relative:line;width:407.55pt" coordsize="8151,1435">
            <v:shape id="_x0000_s1113" type="#_x0000_t75" style="height:1351;position:absolute;top:41;width:6288">
              <v:imagedata r:id="rId23" o:title=""/>
            </v:shape>
            <v:shape id="_x0000_s1114" type="#_x0000_t75" style="height:1435;left:6288;position:absolute;width:1863">
              <v:imagedata r:id="rId24" o:title=""/>
            </v:shape>
            <w10:wrap type="none"/>
            <w10:anchorlock/>
          </v:group>
        </w:pict>
      </w:r>
    </w:p>
    <w:p w:rsidR="00EE4EC0">
      <w:pPr>
        <w:pStyle w:val="BodyText"/>
        <w:tabs>
          <w:tab w:val="left" w:pos="4524"/>
          <w:tab w:val="left" w:pos="5146"/>
        </w:tabs>
        <w:spacing w:before="76" w:line="314" w:lineRule="auto"/>
        <w:ind w:left="1267" w:right="156" w:hanging="209"/>
      </w:pPr>
      <w:r>
        <w:rPr>
          <w:spacing w:val="-2"/>
        </w:rPr>
        <w:t>①</w:t>
      </w:r>
      <w:r>
        <w:rPr>
          <w:spacing w:val="-2"/>
        </w:rPr>
        <w:t>能被过滤装置除去的有害物质的直径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4"/>
        </w:rPr>
        <w:t>（填</w:t>
      </w:r>
      <w:r>
        <w:rPr>
          <w:spacing w:val="-4"/>
        </w:rPr>
        <w:t>“</w:t>
      </w:r>
      <w:r>
        <w:rPr>
          <w:spacing w:val="-4"/>
        </w:rPr>
        <w:t>大于</w:t>
      </w:r>
      <w:r>
        <w:rPr>
          <w:spacing w:val="-4"/>
        </w:rPr>
        <w:t>”</w:t>
      </w:r>
      <w:r>
        <w:rPr>
          <w:spacing w:val="-4"/>
        </w:rPr>
        <w:t>或</w:t>
      </w:r>
      <w:r>
        <w:rPr>
          <w:spacing w:val="-4"/>
        </w:rPr>
        <w:t>“</w:t>
      </w:r>
      <w:r>
        <w:rPr>
          <w:spacing w:val="-4"/>
        </w:rPr>
        <w:t>小于</w:t>
      </w:r>
      <w:r>
        <w:rPr>
          <w:spacing w:val="-4"/>
        </w:rPr>
        <w:t>”</w:t>
      </w:r>
      <w:r>
        <w:rPr>
          <w:spacing w:val="-4"/>
        </w:rPr>
        <w:t>）滤孔直径，紫</w:t>
      </w:r>
      <w:r>
        <w:rPr>
          <w:spacing w:val="49"/>
        </w:rPr>
        <w:t xml:space="preserve"> </w:t>
      </w:r>
      <w:r>
        <w:rPr>
          <w:spacing w:val="-2"/>
        </w:rPr>
        <w:t>外消毒后得到的饮用水是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（填</w:t>
      </w:r>
      <w:r>
        <w:rPr>
          <w:spacing w:val="-2"/>
        </w:rPr>
        <w:t>“</w:t>
      </w:r>
      <w:r>
        <w:rPr>
          <w:spacing w:val="-2"/>
        </w:rPr>
        <w:t>纯净物</w:t>
      </w:r>
      <w:r>
        <w:rPr>
          <w:spacing w:val="-2"/>
        </w:rPr>
        <w:t>”</w:t>
      </w:r>
      <w:r>
        <w:rPr>
          <w:spacing w:val="-2"/>
        </w:rPr>
        <w:t>或</w:t>
      </w:r>
      <w:r>
        <w:rPr>
          <w:spacing w:val="-2"/>
        </w:rPr>
        <w:t>“</w:t>
      </w:r>
      <w:r>
        <w:rPr>
          <w:spacing w:val="-2"/>
        </w:rPr>
        <w:t>混合物</w:t>
      </w:r>
      <w:r>
        <w:rPr>
          <w:spacing w:val="-2"/>
        </w:rPr>
        <w:t>”</w:t>
      </w:r>
      <w:r>
        <w:rPr>
          <w:spacing w:val="-2"/>
        </w:rPr>
        <w:t>）。</w:t>
      </w:r>
    </w:p>
    <w:p w:rsidR="00EE4EC0">
      <w:pPr>
        <w:spacing w:line="314" w:lineRule="auto"/>
        <w:sectPr>
          <w:type w:val="continuous"/>
          <w:pgSz w:w="11060" w:h="15310"/>
          <w:pgMar w:top="1200" w:right="980" w:bottom="1180" w:left="1020" w:header="720" w:footer="720" w:gutter="0"/>
          <w:cols w:space="720"/>
        </w:sectPr>
      </w:pPr>
    </w:p>
    <w:p w:rsidR="00EE4EC0">
      <w:pPr>
        <w:pStyle w:val="BodyText"/>
        <w:tabs>
          <w:tab w:val="left" w:pos="8802"/>
        </w:tabs>
        <w:spacing w:before="14"/>
      </w:pPr>
      <w:r>
        <w:t>②</w:t>
      </w:r>
      <w:r>
        <w:t>从</w:t>
      </w:r>
      <w:r>
        <w:rPr>
          <w:spacing w:val="-152"/>
        </w:rPr>
        <w:t>微</w:t>
      </w:r>
      <w:r>
        <w:rPr>
          <w:spacing w:val="-63"/>
          <w:position w:val="-7"/>
        </w:rPr>
        <w:t>．</w:t>
      </w:r>
      <w:r>
        <w:rPr>
          <w:spacing w:val="-149"/>
        </w:rPr>
        <w:t>粒</w:t>
      </w:r>
      <w:r>
        <w:rPr>
          <w:spacing w:val="-63"/>
          <w:position w:val="-7"/>
        </w:rPr>
        <w:t>．</w:t>
      </w:r>
      <w:r>
        <w:rPr>
          <w:spacing w:val="-3"/>
        </w:rPr>
        <w:t>的</w:t>
      </w:r>
      <w:r>
        <w:t>角</w:t>
      </w:r>
      <w:r>
        <w:rPr>
          <w:spacing w:val="-3"/>
        </w:rPr>
        <w:t>度</w:t>
      </w:r>
      <w:r>
        <w:t>分</w:t>
      </w:r>
      <w:r>
        <w:rPr>
          <w:spacing w:val="-3"/>
        </w:rPr>
        <w:t>析</w:t>
      </w:r>
      <w:r>
        <w:rPr>
          <w:spacing w:val="-17"/>
        </w:rPr>
        <w:t>，</w:t>
      </w:r>
      <w:r>
        <w:rPr>
          <w:spacing w:val="-3"/>
        </w:rPr>
        <w:t>压</w:t>
      </w:r>
      <w:r>
        <w:t>缩冷</w:t>
      </w:r>
      <w:r>
        <w:rPr>
          <w:spacing w:val="-3"/>
        </w:rPr>
        <w:t>凝</w:t>
      </w:r>
      <w:r>
        <w:t>时</w:t>
      </w:r>
      <w:r>
        <w:rPr>
          <w:spacing w:val="-3"/>
        </w:rPr>
        <w:t>空</w:t>
      </w:r>
      <w:r>
        <w:t>气</w:t>
      </w:r>
      <w:r>
        <w:rPr>
          <w:spacing w:val="-3"/>
        </w:rPr>
        <w:t>中</w:t>
      </w:r>
      <w:r>
        <w:t>的</w:t>
      </w:r>
      <w:r>
        <w:rPr>
          <w:spacing w:val="-3"/>
        </w:rPr>
        <w:t>水</w:t>
      </w:r>
      <w:r>
        <w:t>蒸</w:t>
      </w:r>
      <w:r>
        <w:rPr>
          <w:spacing w:val="-3"/>
        </w:rPr>
        <w:t>气</w:t>
      </w:r>
      <w:r>
        <w:t>变为</w:t>
      </w:r>
      <w:r>
        <w:rPr>
          <w:spacing w:val="-3"/>
        </w:rPr>
        <w:t>液</w:t>
      </w:r>
      <w:r>
        <w:t>态</w:t>
      </w:r>
      <w:r>
        <w:rPr>
          <w:spacing w:val="-3"/>
        </w:rPr>
        <w:t>水</w:t>
      </w:r>
      <w:r>
        <w:rPr>
          <w:spacing w:val="-17"/>
        </w:rPr>
        <w:t>，</w:t>
      </w:r>
      <w:r>
        <w:t>变</w:t>
      </w:r>
      <w:r>
        <w:rPr>
          <w:spacing w:val="-3"/>
        </w:rPr>
        <w:t>化</w:t>
      </w:r>
      <w:r>
        <w:t>的</w:t>
      </w:r>
      <w:r>
        <w:rPr>
          <w:spacing w:val="-2"/>
        </w:rPr>
        <w:t>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2215"/>
          <w:tab w:val="left" w:pos="6942"/>
        </w:tabs>
        <w:spacing w:before="5" w:line="307" w:lineRule="auto"/>
        <w:ind w:right="283" w:hanging="526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2</w:t>
      </w:r>
      <w:r>
        <w:rPr>
          <w:spacing w:val="-2"/>
        </w:rPr>
        <w:t>）电解水实验如右图所示，发生的反应化学方程式是：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，试管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 xml:space="preserve">2 </w:t>
      </w:r>
      <w:r>
        <w:rPr>
          <w:spacing w:val="-2"/>
        </w:rPr>
        <w:t>中生成的气</w:t>
      </w:r>
      <w:r>
        <w:rPr>
          <w:spacing w:val="41"/>
        </w:rPr>
        <w:t xml:space="preserve"> </w:t>
      </w:r>
      <w:r>
        <w:rPr>
          <w:w w:val="95"/>
        </w:rPr>
        <w:t>体是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-2"/>
        </w:rPr>
        <w:t>（填物质的名称）。</w:t>
      </w:r>
    </w:p>
    <w:p w:rsidR="00EE4EC0">
      <w:pPr>
        <w:pStyle w:val="BodyText"/>
        <w:spacing w:before="25" w:line="307" w:lineRule="auto"/>
        <w:ind w:left="638" w:right="280" w:hanging="527"/>
      </w:pPr>
      <w:r>
        <w:rPr>
          <w:rFonts w:ascii="Times New Roman" w:eastAsia="Times New Roman" w:hAnsi="Times New Roman" w:cs="Times New Roman"/>
          <w:spacing w:val="-1"/>
          <w:position w:val="1"/>
        </w:rPr>
        <w:t>14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  <w:position w:val="1"/>
        </w:rPr>
        <w:t>8</w:t>
      </w:r>
      <w:r>
        <w:rPr>
          <w:rFonts w:ascii="Times New Roman" w:eastAsia="Times New Roman" w:hAnsi="Times New Roman" w:cs="Times New Roman"/>
          <w:position w:val="1"/>
        </w:rPr>
        <w:t xml:space="preserve"> </w:t>
      </w:r>
      <w:r>
        <w:rPr>
          <w:spacing w:val="-2"/>
        </w:rPr>
        <w:t>分）</w:t>
      </w:r>
      <w:r>
        <w:rPr>
          <w:rFonts w:ascii="Times New Roman" w:eastAsia="Times New Roman" w:hAnsi="Times New Roman" w:cs="Times New Roman"/>
          <w:spacing w:val="-2"/>
          <w:position w:val="1"/>
        </w:rPr>
        <w:t>2018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t>年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12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t>月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8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t>日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2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t>时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23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rPr>
          <w:spacing w:val="-2"/>
        </w:rPr>
        <w:t>分，中国在西昌卫星发射中心用长征三号乙运载火箭成功</w:t>
      </w:r>
      <w:r>
        <w:rPr>
          <w:spacing w:val="47"/>
        </w:rPr>
        <w:t xml:space="preserve"> </w:t>
      </w:r>
      <w:r>
        <w:rPr>
          <w:spacing w:val="-2"/>
        </w:rPr>
        <w:t>发射嫦娥四号探测器，开启了月球探测的新旅程。</w:t>
      </w:r>
    </w:p>
    <w:p w:rsidR="00EE4EC0">
      <w:pPr>
        <w:pStyle w:val="BodyText"/>
        <w:spacing w:before="25"/>
        <w:ind w:left="533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1</w:t>
      </w:r>
      <w:r>
        <w:rPr>
          <w:spacing w:val="-2"/>
        </w:rPr>
        <w:t>）月球中含有丰富氦﹣</w:t>
      </w:r>
      <w:r>
        <w:rPr>
          <w:rFonts w:ascii="Times New Roman" w:eastAsia="Times New Roman" w:hAnsi="Times New Roman" w:cs="Times New Roman"/>
          <w:spacing w:val="-2"/>
          <w:position w:val="1"/>
        </w:rPr>
        <w:t>3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rPr>
          <w:spacing w:val="-2"/>
        </w:rPr>
        <w:t>原子（其质子数为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2</w:t>
      </w:r>
      <w:r>
        <w:rPr>
          <w:spacing w:val="-2"/>
        </w:rPr>
        <w:t>，中子数为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1</w:t>
      </w:r>
      <w:r>
        <w:rPr>
          <w:spacing w:val="-2"/>
        </w:rPr>
        <w:t>），则该原子的核外电子数为</w:t>
      </w:r>
    </w:p>
    <w:p w:rsidR="00EE4EC0">
      <w:pPr>
        <w:pStyle w:val="BodyText"/>
        <w:tabs>
          <w:tab w:val="left" w:pos="2109"/>
        </w:tabs>
        <w:spacing w:before="79"/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EE4EC0">
      <w:pPr>
        <w:pStyle w:val="BodyText"/>
        <w:spacing w:line="307" w:lineRule="auto"/>
        <w:ind w:right="280" w:hanging="526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2</w:t>
      </w:r>
      <w:r>
        <w:rPr>
          <w:spacing w:val="-2"/>
        </w:rPr>
        <w:t>）在航天飞机和火箭上用到了稀罕的钪钛合金。钪（</w:t>
      </w:r>
      <w:r>
        <w:rPr>
          <w:rFonts w:ascii="Times New Roman" w:eastAsia="Times New Roman" w:hAnsi="Times New Roman" w:cs="Times New Roman"/>
          <w:spacing w:val="-2"/>
          <w:position w:val="1"/>
        </w:rPr>
        <w:t>Sc</w:t>
      </w:r>
      <w:r>
        <w:rPr>
          <w:spacing w:val="-2"/>
        </w:rPr>
        <w:t>）在元素周期表中的信息及原子</w:t>
      </w:r>
      <w:r>
        <w:rPr>
          <w:spacing w:val="57"/>
        </w:rPr>
        <w:t xml:space="preserve"> </w:t>
      </w:r>
      <w:r>
        <w:rPr>
          <w:spacing w:val="-2"/>
        </w:rPr>
        <w:t>结构示意图如图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1</w:t>
      </w:r>
      <w:r>
        <w:rPr>
          <w:rFonts w:ascii="Times New Roman" w:eastAsia="Times New Roman" w:hAnsi="Times New Roman" w:cs="Times New Roman"/>
          <w:spacing w:val="-12"/>
          <w:position w:val="1"/>
        </w:rPr>
        <w:t xml:space="preserve"> </w:t>
      </w:r>
      <w:r>
        <w:rPr>
          <w:spacing w:val="-1"/>
        </w:rPr>
        <w:t>所示。</w:t>
      </w:r>
    </w:p>
    <w:p w:rsidR="00EE4EC0">
      <w:pPr>
        <w:spacing w:before="1" w:line="80" w:lineRule="atLeast"/>
        <w:rPr>
          <w:rFonts w:ascii="宋体" w:eastAsia="宋体" w:hAnsi="宋体" w:cs="宋体"/>
          <w:sz w:val="6"/>
          <w:szCs w:val="6"/>
        </w:rPr>
      </w:pPr>
    </w:p>
    <w:p w:rsidR="00EE4EC0">
      <w:pPr>
        <w:spacing w:line="200" w:lineRule="atLeast"/>
        <w:ind w:left="95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115" type="#_x0000_t75" style="height:85.15pt;mso-position-horizontal-relative:char;mso-position-vertical-relative:line;width:388.8pt">
            <v:imagedata r:id="rId25" o:title=""/>
            <w10:wrap type="none"/>
          </v:shape>
        </w:pict>
      </w:r>
    </w:p>
    <w:p w:rsidR="00EE4EC0">
      <w:pPr>
        <w:pStyle w:val="BodyText"/>
        <w:tabs>
          <w:tab w:val="left" w:pos="2424"/>
          <w:tab w:val="left" w:pos="8622"/>
        </w:tabs>
        <w:spacing w:before="152"/>
      </w:pPr>
      <w:r>
        <w:rPr>
          <w:spacing w:val="-1"/>
        </w:rPr>
        <w:t>①</w:t>
      </w:r>
      <w:r>
        <w:rPr>
          <w:spacing w:val="-1"/>
        </w:rPr>
        <w:t>钪属于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spacing w:val="-2"/>
        </w:rPr>
        <w:t>（填</w:t>
      </w:r>
      <w:r>
        <w:rPr>
          <w:spacing w:val="-2"/>
        </w:rPr>
        <w:t>“</w:t>
      </w:r>
      <w:r>
        <w:rPr>
          <w:spacing w:val="-2"/>
        </w:rPr>
        <w:t>金属</w:t>
      </w:r>
      <w:r>
        <w:rPr>
          <w:spacing w:val="-2"/>
        </w:rPr>
        <w:t>”</w:t>
      </w:r>
      <w:r>
        <w:rPr>
          <w:spacing w:val="-2"/>
        </w:rPr>
        <w:t>或</w:t>
      </w:r>
      <w:r>
        <w:rPr>
          <w:spacing w:val="-2"/>
        </w:rPr>
        <w:t>“</w:t>
      </w:r>
      <w:r>
        <w:rPr>
          <w:spacing w:val="-2"/>
        </w:rPr>
        <w:t>非金属</w:t>
      </w:r>
      <w:r>
        <w:rPr>
          <w:spacing w:val="-2"/>
        </w:rPr>
        <w:t>”</w:t>
      </w:r>
      <w:r>
        <w:rPr>
          <w:spacing w:val="-2"/>
        </w:rPr>
        <w:t>）元素，其相对原子质量为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4335"/>
          <w:tab w:val="left" w:pos="6867"/>
        </w:tabs>
        <w:spacing w:before="138" w:line="307" w:lineRule="auto"/>
        <w:ind w:left="1289" w:right="103" w:hanging="231"/>
      </w:pPr>
      <w:r>
        <w:t>②</w:t>
      </w:r>
      <w:r>
        <w:t>图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2</w:t>
      </w:r>
      <w:r>
        <w:rPr>
          <w:rFonts w:ascii="Times New Roman" w:eastAsia="Times New Roman" w:hAnsi="Times New Roman" w:cs="Times New Roman"/>
          <w:spacing w:val="-10"/>
          <w:position w:val="1"/>
        </w:rPr>
        <w:t xml:space="preserve"> </w:t>
      </w:r>
      <w:r>
        <w:rPr>
          <w:spacing w:val="-3"/>
        </w:rPr>
        <w:t>所</w:t>
      </w:r>
      <w:r>
        <w:t>表</w:t>
      </w:r>
      <w:r>
        <w:rPr>
          <w:spacing w:val="-3"/>
        </w:rPr>
        <w:t>示</w:t>
      </w:r>
      <w:r>
        <w:t>的</w:t>
      </w:r>
      <w:r>
        <w:rPr>
          <w:spacing w:val="-3"/>
        </w:rPr>
        <w:t>四</w:t>
      </w:r>
      <w:r>
        <w:t>种</w:t>
      </w:r>
      <w:r>
        <w:rPr>
          <w:spacing w:val="-3"/>
        </w:rPr>
        <w:t>粒子</w:t>
      </w:r>
      <w:r>
        <w:t>中</w:t>
      </w:r>
      <w:r>
        <w:rPr>
          <w:spacing w:val="-85"/>
        </w:rPr>
        <w:t>，</w:t>
      </w:r>
      <w:r>
        <w:rPr>
          <w:spacing w:val="-3"/>
        </w:rPr>
        <w:t>与</w:t>
      </w:r>
      <w:r>
        <w:t>钪</w:t>
      </w:r>
      <w:r>
        <w:rPr>
          <w:spacing w:val="-3"/>
        </w:rPr>
        <w:t>原</w:t>
      </w:r>
      <w:r>
        <w:t>子</w:t>
      </w:r>
      <w:r>
        <w:rPr>
          <w:spacing w:val="-3"/>
        </w:rPr>
        <w:t>的</w:t>
      </w:r>
      <w:r>
        <w:t>化</w:t>
      </w:r>
      <w:r>
        <w:rPr>
          <w:spacing w:val="-3"/>
        </w:rPr>
        <w:t>学</w:t>
      </w:r>
      <w:r>
        <w:t>性</w:t>
      </w:r>
      <w:r>
        <w:rPr>
          <w:spacing w:val="-3"/>
        </w:rPr>
        <w:t>质相</w:t>
      </w:r>
      <w:r>
        <w:t>似的</w:t>
      </w:r>
      <w:r>
        <w:rPr>
          <w:spacing w:val="-3"/>
        </w:rPr>
        <w:t>是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ab/>
      </w:r>
      <w:r>
        <w:rPr>
          <w:spacing w:val="-2"/>
          <w:u w:val="single" w:color="000000"/>
        </w:rPr>
        <w:t>（</w:t>
      </w:r>
      <w:r>
        <w:t>填</w:t>
      </w:r>
      <w:r>
        <w:rPr>
          <w:spacing w:val="-3"/>
        </w:rPr>
        <w:t>字</w:t>
      </w:r>
      <w:r>
        <w:t>母</w:t>
      </w:r>
      <w:r>
        <w:rPr>
          <w:spacing w:val="-3"/>
        </w:rPr>
        <w:t>序号</w:t>
      </w:r>
      <w:r>
        <w:rPr>
          <w:spacing w:val="-85"/>
        </w:rPr>
        <w:t>，</w:t>
      </w:r>
      <w:r>
        <w:t>下</w:t>
      </w:r>
      <w:r>
        <w:rPr>
          <w:spacing w:val="-3"/>
        </w:rPr>
        <w:t>同</w:t>
      </w:r>
      <w:r>
        <w:rPr>
          <w:spacing w:val="-85"/>
        </w:rPr>
        <w:t>）</w:t>
      </w:r>
      <w:r>
        <w:t>，</w:t>
      </w:r>
      <w:r>
        <w:t xml:space="preserve"> </w:t>
      </w:r>
      <w:r>
        <w:rPr>
          <w:spacing w:val="-2"/>
        </w:rPr>
        <w:t>达到稳定结构的粒子是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7679"/>
        </w:tabs>
        <w:spacing w:before="28" w:line="300" w:lineRule="auto"/>
        <w:ind w:right="259" w:hanging="526"/>
      </w:pPr>
      <w:r>
        <w:rPr>
          <w:spacing w:val="-2"/>
          <w:position w:val="1"/>
        </w:rPr>
        <w:t>（</w:t>
      </w:r>
      <w:r>
        <w:rPr>
          <w:rFonts w:ascii="Times New Roman" w:eastAsia="Times New Roman" w:hAnsi="Times New Roman" w:cs="Times New Roman"/>
          <w:spacing w:val="-2"/>
          <w:position w:val="2"/>
        </w:rPr>
        <w:t>3</w:t>
      </w:r>
      <w:r>
        <w:rPr>
          <w:spacing w:val="-2"/>
          <w:position w:val="1"/>
        </w:rPr>
        <w:t>）很久之前运载火箭使用有毒的联氨（</w:t>
      </w:r>
      <w:r>
        <w:rPr>
          <w:rFonts w:ascii="Times New Roman" w:eastAsia="Times New Roman" w:hAnsi="Times New Roman" w:cs="Times New Roman"/>
          <w:spacing w:val="-2"/>
          <w:position w:val="2"/>
        </w:rPr>
        <w:t>N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position w:val="2"/>
        </w:rPr>
        <w:t>H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4</w:t>
      </w:r>
      <w:r>
        <w:rPr>
          <w:spacing w:val="-2"/>
          <w:position w:val="1"/>
        </w:rPr>
        <w:t>）和四氧化二氮作为火箭动力，下图是联氨</w:t>
      </w:r>
      <w:r>
        <w:rPr>
          <w:spacing w:val="59"/>
          <w:position w:val="1"/>
        </w:rPr>
        <w:t xml:space="preserve"> </w:t>
      </w:r>
      <w:r>
        <w:rPr>
          <w:spacing w:val="-2"/>
        </w:rPr>
        <w:t>和四氧化二氮反应的微观示意图，请写出其化学反应方程式：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spacing w:before="1" w:line="100" w:lineRule="atLeast"/>
        <w:rPr>
          <w:rFonts w:ascii="宋体" w:eastAsia="宋体" w:hAnsi="宋体" w:cs="宋体"/>
          <w:sz w:val="7"/>
          <w:szCs w:val="7"/>
        </w:rPr>
      </w:pPr>
    </w:p>
    <w:p w:rsidR="00EE4EC0">
      <w:pPr>
        <w:spacing w:line="200" w:lineRule="atLeast"/>
        <w:ind w:left="166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116" type="#_x0000_t75" style="height:49.45pt;mso-position-horizontal-relative:char;mso-position-vertical-relative:line;width:322.45pt">
            <v:imagedata r:id="rId26" o:title=""/>
            <w10:wrap type="none"/>
          </v:shape>
        </w:pict>
      </w:r>
    </w:p>
    <w:p w:rsidR="00EE4EC0">
      <w:pPr>
        <w:pStyle w:val="BodyText"/>
        <w:spacing w:before="18"/>
        <w:ind w:left="112"/>
      </w:pPr>
      <w:r>
        <w:rPr>
          <w:rFonts w:ascii="Times New Roman" w:eastAsia="Times New Roman" w:hAnsi="Times New Roman" w:cs="Times New Roman"/>
          <w:spacing w:val="-1"/>
          <w:position w:val="1"/>
        </w:rPr>
        <w:t>15</w:t>
      </w:r>
      <w:r>
        <w:rPr>
          <w:spacing w:val="-1"/>
        </w:rPr>
        <w:t>．</w:t>
      </w:r>
      <w:r>
        <w:rPr>
          <w:color w:val="0F0F0F"/>
          <w:spacing w:val="-1"/>
        </w:rPr>
        <w:t>（</w:t>
      </w:r>
      <w:r>
        <w:rPr>
          <w:rFonts w:ascii="Times New Roman" w:eastAsia="Times New Roman" w:hAnsi="Times New Roman" w:cs="Times New Roman"/>
          <w:color w:val="0F0F0F"/>
          <w:spacing w:val="-1"/>
          <w:position w:val="1"/>
        </w:rPr>
        <w:t>10</w:t>
      </w:r>
      <w:r>
        <w:rPr>
          <w:rFonts w:ascii="Times New Roman" w:eastAsia="Times New Roman" w:hAnsi="Times New Roman" w:cs="Times New Roman"/>
          <w:color w:val="0F0F0F"/>
          <w:spacing w:val="-3"/>
          <w:position w:val="1"/>
        </w:rPr>
        <w:t xml:space="preserve"> </w:t>
      </w:r>
      <w:r>
        <w:rPr>
          <w:color w:val="0F0F0F"/>
          <w:spacing w:val="-2"/>
        </w:rPr>
        <w:t>分）中美贸易战，华为成为焦点之一。</w:t>
      </w:r>
    </w:p>
    <w:p w:rsidR="00EE4EC0">
      <w:pPr>
        <w:pStyle w:val="BodyText"/>
        <w:spacing w:before="79" w:line="308" w:lineRule="auto"/>
        <w:ind w:left="641" w:right="102" w:firstLine="419"/>
        <w:jc w:val="both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芯片</w:t>
      </w:r>
      <w:r>
        <w:rPr>
          <w:rFonts w:ascii="新宋体" w:eastAsia="新宋体" w:hAnsi="新宋体" w:cs="新宋体"/>
          <w:spacing w:val="-3"/>
        </w:rPr>
        <w:t>的</w:t>
      </w:r>
      <w:r>
        <w:rPr>
          <w:rFonts w:ascii="新宋体" w:eastAsia="新宋体" w:hAnsi="新宋体" w:cs="新宋体"/>
        </w:rPr>
        <w:t>制</w:t>
      </w:r>
      <w:r>
        <w:rPr>
          <w:rFonts w:ascii="新宋体" w:eastAsia="新宋体" w:hAnsi="新宋体" w:cs="新宋体"/>
          <w:spacing w:val="-3"/>
        </w:rPr>
        <w:t>造</w:t>
      </w:r>
      <w:r>
        <w:rPr>
          <w:rFonts w:ascii="新宋体" w:eastAsia="新宋体" w:hAnsi="新宋体" w:cs="新宋体"/>
        </w:rPr>
        <w:t>代</w:t>
      </w:r>
      <w:r>
        <w:rPr>
          <w:rFonts w:ascii="新宋体" w:eastAsia="新宋体" w:hAnsi="新宋体" w:cs="新宋体"/>
          <w:spacing w:val="-3"/>
        </w:rPr>
        <w:t>表</w:t>
      </w:r>
      <w:r>
        <w:rPr>
          <w:rFonts w:ascii="新宋体" w:eastAsia="新宋体" w:hAnsi="新宋体" w:cs="新宋体"/>
        </w:rPr>
        <w:t>一</w:t>
      </w:r>
      <w:r>
        <w:rPr>
          <w:rFonts w:ascii="新宋体" w:eastAsia="新宋体" w:hAnsi="新宋体" w:cs="新宋体"/>
          <w:spacing w:val="-3"/>
        </w:rPr>
        <w:t>个</w:t>
      </w:r>
      <w:r>
        <w:rPr>
          <w:rFonts w:ascii="新宋体" w:eastAsia="新宋体" w:hAnsi="新宋体" w:cs="新宋体"/>
        </w:rPr>
        <w:t>国</w:t>
      </w:r>
      <w:r>
        <w:rPr>
          <w:rFonts w:ascii="新宋体" w:eastAsia="新宋体" w:hAnsi="新宋体" w:cs="新宋体"/>
          <w:spacing w:val="-3"/>
        </w:rPr>
        <w:t>家</w:t>
      </w:r>
      <w:r>
        <w:rPr>
          <w:rFonts w:ascii="新宋体" w:eastAsia="新宋体" w:hAnsi="新宋体" w:cs="新宋体"/>
        </w:rPr>
        <w:t>的科</w:t>
      </w:r>
      <w:r>
        <w:rPr>
          <w:rFonts w:ascii="新宋体" w:eastAsia="新宋体" w:hAnsi="新宋体" w:cs="新宋体"/>
          <w:spacing w:val="-3"/>
        </w:rPr>
        <w:t>技</w:t>
      </w:r>
      <w:r>
        <w:rPr>
          <w:rFonts w:ascii="新宋体" w:eastAsia="新宋体" w:hAnsi="新宋体" w:cs="新宋体"/>
        </w:rPr>
        <w:t>水</w:t>
      </w:r>
      <w:r>
        <w:rPr>
          <w:rFonts w:ascii="新宋体" w:eastAsia="新宋体" w:hAnsi="新宋体" w:cs="新宋体"/>
          <w:spacing w:val="-3"/>
        </w:rPr>
        <w:t>平</w:t>
      </w:r>
      <w:r>
        <w:rPr>
          <w:rFonts w:ascii="新宋体" w:eastAsia="新宋体" w:hAnsi="新宋体" w:cs="新宋体"/>
          <w:spacing w:val="-82"/>
        </w:rPr>
        <w:t>，</w:t>
      </w:r>
      <w:r>
        <w:rPr>
          <w:rFonts w:ascii="新宋体" w:eastAsia="新宋体" w:hAnsi="新宋体" w:cs="新宋体"/>
        </w:rPr>
        <w:t>我</w:t>
      </w:r>
      <w:r>
        <w:rPr>
          <w:rFonts w:ascii="新宋体" w:eastAsia="新宋体" w:hAnsi="新宋体" w:cs="新宋体"/>
          <w:spacing w:val="-3"/>
        </w:rPr>
        <w:t>国</w:t>
      </w:r>
      <w:r>
        <w:rPr>
          <w:rFonts w:ascii="新宋体" w:eastAsia="新宋体" w:hAnsi="新宋体" w:cs="新宋体"/>
        </w:rPr>
        <w:t>华</w:t>
      </w:r>
      <w:r>
        <w:rPr>
          <w:rFonts w:ascii="新宋体" w:eastAsia="新宋体" w:hAnsi="新宋体" w:cs="新宋体"/>
          <w:spacing w:val="-3"/>
        </w:rPr>
        <w:t>为</w:t>
      </w:r>
      <w:r>
        <w:rPr>
          <w:rFonts w:ascii="新宋体" w:eastAsia="新宋体" w:hAnsi="新宋体" w:cs="新宋体"/>
        </w:rPr>
        <w:t>公</w:t>
      </w:r>
      <w:r>
        <w:rPr>
          <w:rFonts w:ascii="新宋体" w:eastAsia="新宋体" w:hAnsi="新宋体" w:cs="新宋体"/>
          <w:spacing w:val="-3"/>
        </w:rPr>
        <w:t>司</w:t>
      </w:r>
      <w:r>
        <w:rPr>
          <w:rFonts w:ascii="新宋体" w:eastAsia="新宋体" w:hAnsi="新宋体" w:cs="新宋体"/>
        </w:rPr>
        <w:t>在</w:t>
      </w:r>
      <w:r>
        <w:rPr>
          <w:rFonts w:ascii="新宋体" w:eastAsia="新宋体" w:hAnsi="新宋体" w:cs="新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1"/>
        </w:rPr>
        <w:t>5</w:t>
      </w:r>
      <w:r>
        <w:rPr>
          <w:rFonts w:ascii="Times New Roman" w:eastAsia="Times New Roman" w:hAnsi="Times New Roman" w:cs="Times New Roman"/>
          <w:position w:val="1"/>
        </w:rPr>
        <w:t>G</w:t>
      </w:r>
      <w:r>
        <w:rPr>
          <w:rFonts w:ascii="Times New Roman" w:eastAsia="Times New Roman" w:hAnsi="Times New Roman" w:cs="Times New Roman"/>
          <w:spacing w:val="1"/>
          <w:position w:val="1"/>
        </w:rPr>
        <w:t xml:space="preserve"> </w:t>
      </w:r>
      <w:r>
        <w:rPr>
          <w:rFonts w:ascii="新宋体" w:eastAsia="新宋体" w:hAnsi="新宋体" w:cs="新宋体"/>
          <w:spacing w:val="-3"/>
        </w:rPr>
        <w:t>及</w:t>
      </w:r>
      <w:r>
        <w:rPr>
          <w:rFonts w:ascii="新宋体" w:eastAsia="新宋体" w:hAnsi="新宋体" w:cs="新宋体"/>
        </w:rPr>
        <w:t>芯</w:t>
      </w:r>
      <w:r>
        <w:rPr>
          <w:rFonts w:ascii="新宋体" w:eastAsia="新宋体" w:hAnsi="新宋体" w:cs="新宋体"/>
          <w:spacing w:val="-3"/>
        </w:rPr>
        <w:t>片</w:t>
      </w:r>
      <w:r>
        <w:rPr>
          <w:rFonts w:ascii="新宋体" w:eastAsia="新宋体" w:hAnsi="新宋体" w:cs="新宋体"/>
        </w:rPr>
        <w:t>的</w:t>
      </w:r>
      <w:r>
        <w:rPr>
          <w:rFonts w:ascii="新宋体" w:eastAsia="新宋体" w:hAnsi="新宋体" w:cs="新宋体"/>
          <w:spacing w:val="-3"/>
        </w:rPr>
        <w:t>开</w:t>
      </w:r>
      <w:r>
        <w:rPr>
          <w:rFonts w:ascii="新宋体" w:eastAsia="新宋体" w:hAnsi="新宋体" w:cs="新宋体"/>
        </w:rPr>
        <w:t>发</w:t>
      </w:r>
      <w:r>
        <w:rPr>
          <w:rFonts w:ascii="新宋体" w:eastAsia="新宋体" w:hAnsi="新宋体" w:cs="新宋体"/>
          <w:spacing w:val="-3"/>
        </w:rPr>
        <w:t>上正</w:t>
      </w:r>
      <w:r>
        <w:rPr>
          <w:rFonts w:ascii="新宋体" w:eastAsia="新宋体" w:hAnsi="新宋体" w:cs="新宋体"/>
        </w:rPr>
        <w:t>在努</w:t>
      </w:r>
      <w:r>
        <w:rPr>
          <w:rFonts w:ascii="新宋体" w:eastAsia="新宋体" w:hAnsi="新宋体" w:cs="新宋体"/>
          <w:spacing w:val="-3"/>
        </w:rPr>
        <w:t>力</w:t>
      </w:r>
      <w:r>
        <w:rPr>
          <w:rFonts w:ascii="新宋体" w:eastAsia="新宋体" w:hAnsi="新宋体" w:cs="新宋体"/>
        </w:rPr>
        <w:t>开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/>
          <w:spacing w:val="-4"/>
        </w:rPr>
        <w:t>拓，其中</w:t>
      </w:r>
      <w:r>
        <w:rPr>
          <w:rFonts w:ascii="新宋体" w:eastAsia="新宋体" w:hAnsi="新宋体" w:cs="新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5G</w:t>
      </w:r>
      <w:r>
        <w:rPr>
          <w:rFonts w:ascii="Times New Roman" w:eastAsia="Times New Roman" w:hAnsi="Times New Roman" w:cs="Times New Roman"/>
          <w:spacing w:val="1"/>
          <w:position w:val="1"/>
        </w:rPr>
        <w:t xml:space="preserve"> </w:t>
      </w:r>
      <w:r>
        <w:rPr>
          <w:rFonts w:ascii="新宋体" w:eastAsia="新宋体" w:hAnsi="新宋体" w:cs="新宋体"/>
          <w:spacing w:val="-2"/>
        </w:rPr>
        <w:t>技术领先全球</w:t>
      </w:r>
      <w:r>
        <w:rPr>
          <w:rFonts w:ascii="新宋体" w:eastAsia="新宋体" w:hAnsi="新宋体" w:cs="新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2-3</w:t>
      </w:r>
      <w:r>
        <w:rPr>
          <w:rFonts w:ascii="Times New Roman" w:eastAsia="Times New Roman" w:hAnsi="Times New Roman" w:cs="Times New Roman"/>
          <w:position w:val="1"/>
        </w:rPr>
        <w:t xml:space="preserve"> </w:t>
      </w:r>
      <w:r>
        <w:rPr>
          <w:rFonts w:ascii="新宋体" w:eastAsia="新宋体" w:hAnsi="新宋体" w:cs="新宋体"/>
          <w:spacing w:val="-3"/>
        </w:rPr>
        <w:t>年。芯片的主要成分是硅，如图是工业上以某种石英砂（主</w:t>
      </w:r>
      <w:r>
        <w:rPr>
          <w:rFonts w:ascii="新宋体" w:eastAsia="新宋体" w:hAnsi="新宋体" w:cs="新宋体"/>
          <w:spacing w:val="29"/>
        </w:rPr>
        <w:t xml:space="preserve"> </w:t>
      </w:r>
      <w:r>
        <w:rPr>
          <w:rFonts w:ascii="新宋体" w:eastAsia="新宋体" w:hAnsi="新宋体" w:cs="新宋体"/>
          <w:spacing w:val="-3"/>
          <w:position w:val="1"/>
        </w:rPr>
        <w:t>要成分：</w:t>
      </w:r>
      <w:r>
        <w:rPr>
          <w:rFonts w:ascii="Times New Roman" w:eastAsia="Times New Roman" w:hAnsi="Times New Roman" w:cs="Times New Roman"/>
          <w:spacing w:val="-3"/>
          <w:position w:val="2"/>
        </w:rPr>
        <w:t>SiO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2</w:t>
      </w:r>
      <w:r>
        <w:rPr>
          <w:rFonts w:ascii="新宋体" w:eastAsia="新宋体" w:hAnsi="新宋体" w:cs="新宋体"/>
          <w:spacing w:val="-3"/>
          <w:position w:val="1"/>
        </w:rPr>
        <w:t>，</w:t>
      </w:r>
      <w:r>
        <w:rPr>
          <w:rFonts w:ascii="Times New Roman" w:eastAsia="Times New Roman" w:hAnsi="Times New Roman" w:cs="Times New Roman"/>
          <w:spacing w:val="-3"/>
          <w:position w:val="2"/>
        </w:rPr>
        <w:t>Li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3"/>
          <w:position w:val="2"/>
        </w:rPr>
        <w:t>O</w:t>
      </w:r>
      <w:r>
        <w:rPr>
          <w:spacing w:val="-3"/>
          <w:position w:val="1"/>
        </w:rPr>
        <w:t>、</w:t>
      </w:r>
      <w:r>
        <w:rPr>
          <w:rFonts w:ascii="Times New Roman" w:eastAsia="Times New Roman" w:hAnsi="Times New Roman" w:cs="Times New Roman"/>
          <w:spacing w:val="-3"/>
          <w:position w:val="2"/>
        </w:rPr>
        <w:t>Fe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3"/>
          <w:position w:val="2"/>
        </w:rPr>
        <w:t>O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3</w:t>
      </w:r>
      <w:r>
        <w:rPr>
          <w:spacing w:val="-3"/>
          <w:position w:val="1"/>
        </w:rPr>
        <w:t>）</w:t>
      </w:r>
      <w:r>
        <w:rPr>
          <w:rFonts w:ascii="新宋体" w:eastAsia="新宋体" w:hAnsi="新宋体" w:cs="新宋体"/>
          <w:spacing w:val="-3"/>
          <w:position w:val="1"/>
        </w:rPr>
        <w:t>为主要原料制取纯硅和金属锂的一种方法。请回答以下问题。</w:t>
      </w:r>
    </w:p>
    <w:p w:rsidR="00EE4EC0">
      <w:pPr>
        <w:spacing w:line="200" w:lineRule="atLeast"/>
        <w:ind w:left="587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117" type="#_x0000_t75" style="height:164.05pt;mso-position-horizontal-relative:char;mso-position-vertical-relative:line;width:406.35pt">
            <v:imagedata r:id="rId27" o:title=""/>
            <w10:wrap type="none"/>
          </v:shape>
        </w:pict>
      </w:r>
    </w:p>
    <w:p w:rsidR="00EE4EC0">
      <w:pPr>
        <w:spacing w:line="200" w:lineRule="atLeast"/>
        <w:rPr>
          <w:rFonts w:ascii="新宋体" w:eastAsia="新宋体" w:hAnsi="新宋体" w:cs="新宋体"/>
          <w:sz w:val="20"/>
          <w:szCs w:val="20"/>
        </w:rPr>
        <w:sectPr>
          <w:pgSz w:w="11060" w:h="15310"/>
          <w:pgMar w:top="1120" w:right="920" w:bottom="1180" w:left="1020" w:header="0" w:footer="999" w:gutter="0"/>
          <w:cols w:space="720"/>
        </w:sectPr>
      </w:pPr>
    </w:p>
    <w:p w:rsidR="00EE4EC0">
      <w:pPr>
        <w:pStyle w:val="BodyText"/>
        <w:spacing w:before="16" w:line="301" w:lineRule="auto"/>
        <w:ind w:left="1267" w:right="101" w:hanging="629"/>
      </w:pPr>
      <w:r>
        <w:rPr>
          <w:spacing w:val="-3"/>
          <w:position w:val="1"/>
        </w:rPr>
        <w:t>已知：</w:t>
      </w:r>
      <w:r>
        <w:rPr>
          <w:rFonts w:ascii="Times New Roman" w:eastAsia="Times New Roman" w:hAnsi="Times New Roman" w:cs="Times New Roman"/>
          <w:spacing w:val="-3"/>
          <w:position w:val="2"/>
        </w:rPr>
        <w:t>LiCl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 </w:t>
      </w:r>
      <w:r>
        <w:rPr>
          <w:spacing w:val="-1"/>
          <w:position w:val="1"/>
        </w:rPr>
        <w:t>的熔点是</w:t>
      </w:r>
      <w:r>
        <w:rPr>
          <w:spacing w:val="-5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605</w:t>
      </w:r>
      <w:r>
        <w:rPr>
          <w:spacing w:val="-3"/>
          <w:position w:val="1"/>
        </w:rPr>
        <w:t>℃</w:t>
      </w:r>
      <w:r>
        <w:rPr>
          <w:spacing w:val="-3"/>
          <w:position w:val="1"/>
        </w:rPr>
        <w:t>、沸点是</w:t>
      </w:r>
      <w:r>
        <w:rPr>
          <w:spacing w:val="-53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1350</w:t>
      </w:r>
      <w:r>
        <w:rPr>
          <w:spacing w:val="-3"/>
          <w:position w:val="1"/>
        </w:rPr>
        <w:t>℃</w:t>
      </w:r>
      <w:r>
        <w:rPr>
          <w:spacing w:val="-3"/>
          <w:position w:val="1"/>
        </w:rPr>
        <w:t>；</w:t>
      </w:r>
      <w:r>
        <w:rPr>
          <w:rFonts w:ascii="Times New Roman" w:eastAsia="Times New Roman" w:hAnsi="Times New Roman" w:cs="Times New Roman"/>
          <w:spacing w:val="-3"/>
          <w:position w:val="2"/>
        </w:rPr>
        <w:t>NH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3"/>
          <w:position w:val="2"/>
        </w:rPr>
        <w:t>Cl</w:t>
      </w:r>
      <w:r>
        <w:rPr>
          <w:rFonts w:ascii="Times New Roman" w:eastAsia="Times New Roman" w:hAnsi="Times New Roman" w:cs="Times New Roman"/>
          <w:spacing w:val="-1"/>
          <w:position w:val="2"/>
        </w:rPr>
        <w:t xml:space="preserve"> </w:t>
      </w:r>
      <w:r>
        <w:rPr>
          <w:position w:val="1"/>
        </w:rPr>
        <w:t>在</w:t>
      </w:r>
      <w:r>
        <w:rPr>
          <w:spacing w:val="-53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100</w:t>
      </w:r>
      <w:r>
        <w:rPr>
          <w:spacing w:val="-2"/>
          <w:position w:val="1"/>
        </w:rPr>
        <w:t>℃</w:t>
      </w:r>
      <w:r>
        <w:rPr>
          <w:spacing w:val="-2"/>
          <w:position w:val="1"/>
        </w:rPr>
        <w:t>开始挥发，</w:t>
      </w:r>
      <w:r>
        <w:rPr>
          <w:rFonts w:ascii="Times New Roman" w:eastAsia="Times New Roman" w:hAnsi="Times New Roman" w:cs="Times New Roman"/>
          <w:spacing w:val="-2"/>
          <w:position w:val="2"/>
        </w:rPr>
        <w:t>337.8</w:t>
      </w:r>
      <w:r>
        <w:rPr>
          <w:spacing w:val="-2"/>
          <w:position w:val="1"/>
        </w:rPr>
        <w:t>℃</w:t>
      </w:r>
      <w:r>
        <w:rPr>
          <w:spacing w:val="-2"/>
          <w:position w:val="1"/>
        </w:rPr>
        <w:t>分解完全，</w:t>
      </w:r>
      <w:r>
        <w:rPr>
          <w:spacing w:val="45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</w:rPr>
        <w:t>H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3 </w:t>
      </w:r>
      <w:r>
        <w:rPr>
          <w:position w:val="1"/>
        </w:rPr>
        <w:t>和</w:t>
      </w:r>
      <w:r>
        <w:rPr>
          <w:spacing w:val="-55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H</w:t>
      </w:r>
      <w:r>
        <w:rPr>
          <w:rFonts w:ascii="Times New Roman" w:eastAsia="Times New Roman" w:hAnsi="Times New Roman" w:cs="Times New Roman"/>
          <w:position w:val="2"/>
        </w:rPr>
        <w:t>Cl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 </w:t>
      </w:r>
      <w:r>
        <w:rPr>
          <w:spacing w:val="-2"/>
          <w:position w:val="1"/>
        </w:rPr>
        <w:t>在</w:t>
      </w:r>
      <w:r>
        <w:rPr>
          <w:position w:val="1"/>
        </w:rPr>
        <w:t>常</w:t>
      </w:r>
      <w:r>
        <w:rPr>
          <w:spacing w:val="-3"/>
          <w:position w:val="1"/>
        </w:rPr>
        <w:t>温</w:t>
      </w:r>
      <w:r>
        <w:rPr>
          <w:position w:val="1"/>
        </w:rPr>
        <w:t>下</w:t>
      </w:r>
      <w:r>
        <w:rPr>
          <w:spacing w:val="-3"/>
          <w:position w:val="1"/>
        </w:rPr>
        <w:t>又能</w:t>
      </w:r>
      <w:r>
        <w:rPr>
          <w:position w:val="1"/>
        </w:rPr>
        <w:t>反应</w:t>
      </w:r>
      <w:r>
        <w:rPr>
          <w:spacing w:val="-3"/>
          <w:position w:val="1"/>
        </w:rPr>
        <w:t>生</w:t>
      </w:r>
      <w:r>
        <w:rPr>
          <w:position w:val="1"/>
        </w:rPr>
        <w:t>成</w:t>
      </w:r>
      <w:r>
        <w:rPr>
          <w:spacing w:val="-56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</w:rPr>
        <w:t>H</w:t>
      </w:r>
      <w:r>
        <w:rPr>
          <w:rFonts w:ascii="Times New Roman" w:eastAsia="Times New Roman" w:hAnsi="Times New Roman" w:cs="Times New Roman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position w:val="2"/>
        </w:rPr>
        <w:t>Cl</w:t>
      </w:r>
      <w:r>
        <w:rPr>
          <w:rFonts w:ascii="Times New Roman" w:eastAsia="Times New Roman" w:hAnsi="Times New Roman" w:cs="Times New Roman"/>
          <w:spacing w:val="-1"/>
          <w:position w:val="2"/>
        </w:rPr>
        <w:t xml:space="preserve"> </w:t>
      </w:r>
      <w:r>
        <w:rPr>
          <w:spacing w:val="-3"/>
          <w:position w:val="1"/>
        </w:rPr>
        <w:t>固</w:t>
      </w:r>
      <w:r>
        <w:rPr>
          <w:position w:val="1"/>
        </w:rPr>
        <w:t>体</w:t>
      </w:r>
      <w:r>
        <w:rPr>
          <w:spacing w:val="-44"/>
          <w:position w:val="1"/>
        </w:rPr>
        <w:t>。</w:t>
      </w:r>
      <w:r>
        <w:rPr>
          <w:spacing w:val="-3"/>
          <w:position w:val="1"/>
        </w:rPr>
        <w:t>当</w:t>
      </w:r>
      <w:r>
        <w:rPr>
          <w:position w:val="1"/>
        </w:rPr>
        <w:t>溶液</w:t>
      </w:r>
      <w:r>
        <w:rPr>
          <w:spacing w:val="-54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p</w:t>
      </w:r>
      <w:r>
        <w:rPr>
          <w:rFonts w:ascii="Times New Roman" w:eastAsia="Times New Roman" w:hAnsi="Times New Roman" w:cs="Times New Roman"/>
          <w:spacing w:val="-2"/>
          <w:position w:val="2"/>
        </w:rPr>
        <w:t>H=</w:t>
      </w:r>
      <w:r>
        <w:rPr>
          <w:rFonts w:ascii="Times New Roman" w:eastAsia="Times New Roman" w:hAnsi="Times New Roman" w:cs="Times New Roman"/>
          <w:position w:val="2"/>
        </w:rPr>
        <w:t>5</w:t>
      </w:r>
      <w:r>
        <w:rPr>
          <w:rFonts w:ascii="Times New Roman" w:eastAsia="Times New Roman" w:hAnsi="Times New Roman" w:cs="Times New Roman"/>
          <w:spacing w:val="-10"/>
          <w:position w:val="2"/>
        </w:rPr>
        <w:t xml:space="preserve"> </w:t>
      </w:r>
      <w:r>
        <w:rPr>
          <w:position w:val="1"/>
        </w:rPr>
        <w:t>时</w:t>
      </w:r>
      <w:r>
        <w:rPr>
          <w:spacing w:val="-41"/>
          <w:position w:val="1"/>
        </w:rPr>
        <w:t>，</w:t>
      </w:r>
      <w:r>
        <w:rPr>
          <w:rFonts w:ascii="Times New Roman" w:eastAsia="Times New Roman" w:hAnsi="Times New Roman" w:cs="Times New Roman"/>
          <w:spacing w:val="-5"/>
          <w:position w:val="2"/>
        </w:rPr>
        <w:t>F</w:t>
      </w:r>
      <w:r>
        <w:rPr>
          <w:rFonts w:ascii="Times New Roman" w:eastAsia="Times New Roman" w:hAnsi="Times New Roman" w:cs="Times New Roman"/>
          <w:spacing w:val="-1"/>
          <w:position w:val="2"/>
        </w:rPr>
        <w:t>e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3+</w:t>
      </w:r>
      <w:r>
        <w:rPr>
          <w:position w:val="1"/>
        </w:rPr>
        <w:t>和</w:t>
      </w:r>
      <w:r>
        <w:rPr>
          <w:spacing w:val="-54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</w:rPr>
        <w:t>A</w:t>
      </w:r>
      <w:r>
        <w:rPr>
          <w:rFonts w:ascii="Times New Roman" w:eastAsia="Times New Roman" w:hAnsi="Times New Roman" w:cs="Times New Roman"/>
          <w:spacing w:val="-2"/>
          <w:position w:val="2"/>
        </w:rPr>
        <w:t>l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-2"/>
          <w:position w:val="9"/>
          <w:sz w:val="14"/>
          <w:szCs w:val="14"/>
        </w:rPr>
        <w:t>+</w:t>
      </w:r>
      <w:r>
        <w:rPr>
          <w:position w:val="1"/>
        </w:rPr>
        <w:t>已沉淀</w:t>
      </w:r>
      <w:r>
        <w:rPr>
          <w:position w:val="1"/>
        </w:rPr>
        <w:t xml:space="preserve"> </w:t>
      </w:r>
      <w:r>
        <w:t>完全。</w:t>
      </w:r>
    </w:p>
    <w:p w:rsidR="00EE4EC0">
      <w:pPr>
        <w:pStyle w:val="BodyText"/>
        <w:tabs>
          <w:tab w:val="left" w:pos="5362"/>
        </w:tabs>
        <w:spacing w:before="62"/>
        <w:ind w:left="533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新宋体" w:eastAsia="新宋体" w:hAnsi="新宋体" w:cs="新宋体"/>
          <w:spacing w:val="-2"/>
        </w:rPr>
        <w:t>）</w:t>
      </w:r>
      <w:r>
        <w:rPr>
          <w:rFonts w:ascii="新宋体" w:eastAsia="新宋体" w:hAnsi="新宋体" w:cs="新宋体"/>
          <w:spacing w:val="-2"/>
        </w:rPr>
        <w:t>“</w:t>
      </w:r>
      <w:r>
        <w:rPr>
          <w:rFonts w:ascii="新宋体" w:eastAsia="新宋体" w:hAnsi="新宋体" w:cs="新宋体"/>
          <w:spacing w:val="-2"/>
        </w:rPr>
        <w:t>酸浸</w:t>
      </w:r>
      <w:r>
        <w:rPr>
          <w:rFonts w:ascii="新宋体" w:eastAsia="新宋体" w:hAnsi="新宋体" w:cs="新宋体"/>
          <w:spacing w:val="-2"/>
        </w:rPr>
        <w:t>”</w:t>
      </w:r>
      <w:r>
        <w:rPr>
          <w:rFonts w:ascii="新宋体" w:eastAsia="新宋体" w:hAnsi="新宋体" w:cs="新宋体"/>
          <w:spacing w:val="-2"/>
        </w:rPr>
        <w:t>步骤中能与盐酸反应的物质有</w:t>
      </w:r>
      <w:r>
        <w:rPr>
          <w:rFonts w:ascii="新宋体" w:eastAsia="新宋体" w:hAnsi="新宋体" w:cs="新宋体"/>
          <w:spacing w:val="-2"/>
          <w:u w:val="single" w:color="000000"/>
        </w:rPr>
        <w:tab/>
      </w:r>
      <w:r>
        <w:rPr>
          <w:rFonts w:ascii="新宋体" w:eastAsia="新宋体" w:hAnsi="新宋体" w:cs="新宋体"/>
          <w:spacing w:val="-1"/>
        </w:rPr>
        <w:t>（填化学式）。</w:t>
      </w:r>
    </w:p>
    <w:p w:rsidR="00EE4EC0">
      <w:pPr>
        <w:pStyle w:val="BodyText"/>
        <w:tabs>
          <w:tab w:val="left" w:pos="7518"/>
        </w:tabs>
        <w:spacing w:before="69"/>
        <w:ind w:left="533"/>
      </w:pPr>
      <w:r>
        <w:rPr>
          <w:rFonts w:ascii="新宋体" w:eastAsia="新宋体" w:hAnsi="新宋体" w:cs="新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新宋体" w:eastAsia="新宋体" w:hAnsi="新宋体" w:cs="新宋体"/>
          <w:spacing w:val="-2"/>
        </w:rPr>
        <w:t>）</w:t>
      </w:r>
      <w:r>
        <w:rPr>
          <w:spacing w:val="-2"/>
        </w:rPr>
        <w:t>粗硅中常含有副产物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SiC</w:t>
      </w:r>
      <w:r>
        <w:rPr>
          <w:spacing w:val="-2"/>
        </w:rPr>
        <w:t>，请写出</w:t>
      </w:r>
      <w:r>
        <w:rPr>
          <w:spacing w:val="-2"/>
        </w:rPr>
        <w:t>①</w:t>
      </w:r>
      <w:r>
        <w:rPr>
          <w:spacing w:val="-2"/>
        </w:rPr>
        <w:t>中生成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SiC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的反应方程式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3934"/>
        </w:tabs>
        <w:spacing w:before="38"/>
        <w:ind w:left="533"/>
        <w:rPr>
          <w:rFonts w:ascii="新宋体" w:eastAsia="新宋体" w:hAnsi="新宋体" w:cs="新宋体"/>
        </w:rPr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</w:rPr>
        <w:t>3</w:t>
      </w:r>
      <w:r>
        <w:rPr>
          <w:spacing w:val="-1"/>
        </w:rPr>
        <w:t>）</w:t>
      </w:r>
      <w:r>
        <w:rPr>
          <w:rFonts w:ascii="新宋体" w:eastAsia="新宋体" w:hAnsi="新宋体" w:cs="新宋体"/>
          <w:spacing w:val="-1"/>
        </w:rPr>
        <w:t>反应</w:t>
      </w:r>
      <w:r>
        <w:rPr>
          <w:spacing w:val="-1"/>
        </w:rPr>
        <w:t>②</w:t>
      </w:r>
      <w:r>
        <w:rPr>
          <w:spacing w:val="-67"/>
        </w:rPr>
        <w:t xml:space="preserve"> </w:t>
      </w:r>
      <w:r>
        <w:rPr>
          <w:spacing w:val="-2"/>
        </w:rPr>
        <w:t>的基本反应类型</w:t>
      </w:r>
      <w:r>
        <w:rPr>
          <w:rFonts w:ascii="新宋体" w:eastAsia="新宋体" w:hAnsi="新宋体" w:cs="新宋体"/>
          <w:spacing w:val="-2"/>
        </w:rPr>
        <w:t>是</w:t>
      </w:r>
      <w:r>
        <w:rPr>
          <w:rFonts w:ascii="新宋体" w:eastAsia="新宋体" w:hAnsi="新宋体" w:cs="新宋体"/>
          <w:spacing w:val="-2"/>
          <w:u w:val="single" w:color="000000"/>
        </w:rPr>
        <w:tab/>
      </w:r>
      <w:r>
        <w:rPr>
          <w:rFonts w:ascii="新宋体" w:eastAsia="新宋体" w:hAnsi="新宋体" w:cs="新宋体"/>
        </w:rPr>
        <w:t>。</w:t>
      </w:r>
    </w:p>
    <w:p w:rsidR="00EE4EC0">
      <w:pPr>
        <w:pStyle w:val="BodyText"/>
        <w:tabs>
          <w:tab w:val="left" w:pos="3672"/>
          <w:tab w:val="left" w:pos="4827"/>
        </w:tabs>
        <w:spacing w:before="79"/>
        <w:ind w:left="533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4</w:t>
      </w:r>
      <w:r>
        <w:rPr>
          <w:spacing w:val="-2"/>
        </w:rPr>
        <w:t>）请写出操作名称：</w:t>
      </w:r>
      <w:r>
        <w:rPr>
          <w:rFonts w:ascii="Times New Roman" w:eastAsia="Times New Roman" w:hAnsi="Times New Roman" w:cs="Times New Roman"/>
          <w:spacing w:val="-2"/>
          <w:position w:val="1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；</w:t>
      </w:r>
      <w:r>
        <w:rPr>
          <w:rFonts w:ascii="Times New Roman" w:eastAsia="Times New Roman" w:hAnsi="Times New Roman" w:cs="Times New Roman"/>
          <w:spacing w:val="-2"/>
          <w:position w:val="1"/>
        </w:rPr>
        <w:t>b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2681"/>
        </w:tabs>
        <w:spacing w:before="79"/>
        <w:ind w:left="533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</w:rPr>
        <w:t>5</w:t>
      </w:r>
      <w:r>
        <w:rPr>
          <w:spacing w:val="-1"/>
        </w:rPr>
        <w:t>）试剂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X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t>是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EE4EC0">
      <w:pPr>
        <w:pStyle w:val="BodyText"/>
        <w:tabs>
          <w:tab w:val="left" w:pos="8728"/>
        </w:tabs>
        <w:spacing w:before="81"/>
        <w:ind w:left="533"/>
      </w:pPr>
      <w:r>
        <w:rPr>
          <w:spacing w:val="-2"/>
          <w:position w:val="1"/>
        </w:rPr>
        <w:t>（</w:t>
      </w:r>
      <w:r>
        <w:rPr>
          <w:rFonts w:ascii="Times New Roman" w:eastAsia="Times New Roman" w:hAnsi="Times New Roman" w:cs="Times New Roman"/>
          <w:spacing w:val="-2"/>
          <w:position w:val="2"/>
        </w:rPr>
        <w:t>6</w:t>
      </w:r>
      <w:r>
        <w:rPr>
          <w:spacing w:val="-2"/>
          <w:position w:val="1"/>
        </w:rPr>
        <w:t>）要得到较纯净的</w:t>
      </w:r>
      <w:r>
        <w:rPr>
          <w:spacing w:val="-53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LiCl</w:t>
      </w:r>
      <w:r>
        <w:rPr>
          <w:rFonts w:ascii="Times New Roman" w:eastAsia="Times New Roman" w:hAnsi="Times New Roman" w:cs="Times New Roman"/>
          <w:spacing w:val="-1"/>
          <w:position w:val="2"/>
        </w:rPr>
        <w:t xml:space="preserve"> </w:t>
      </w:r>
      <w:r>
        <w:rPr>
          <w:position w:val="1"/>
        </w:rPr>
        <w:t>和</w:t>
      </w:r>
      <w:r>
        <w:rPr>
          <w:spacing w:val="-53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NH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</w:rPr>
        <w:t xml:space="preserve">Cl </w:t>
      </w:r>
      <w:r>
        <w:rPr>
          <w:spacing w:val="-2"/>
          <w:position w:val="1"/>
        </w:rPr>
        <w:t>固体，在第二个操作</w:t>
      </w:r>
      <w:r>
        <w:rPr>
          <w:spacing w:val="-53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 xml:space="preserve">a </w:t>
      </w:r>
      <w:r>
        <w:rPr>
          <w:spacing w:val="-2"/>
          <w:position w:val="1"/>
        </w:rPr>
        <w:t>之前应采取的措施是</w:t>
      </w:r>
      <w:r>
        <w:rPr>
          <w:rFonts w:ascii="Times New Roman" w:eastAsia="Times New Roman" w:hAnsi="Times New Roman" w:cs="Times New Roman"/>
          <w:spacing w:val="-2"/>
          <w:position w:val="1"/>
          <w:u w:val="single" w:color="000000"/>
        </w:rPr>
        <w:tab/>
      </w:r>
      <w:r>
        <w:rPr>
          <w:position w:val="1"/>
        </w:rPr>
        <w:t>。</w:t>
      </w:r>
    </w:p>
    <w:p w:rsidR="00EE4EC0">
      <w:pPr>
        <w:pStyle w:val="BodyText"/>
        <w:spacing w:before="104"/>
        <w:ind w:left="112"/>
        <w:rPr>
          <w:rFonts w:ascii="新宋体" w:eastAsia="新宋体" w:hAnsi="新宋体" w:cs="新宋体"/>
        </w:rPr>
      </w:pPr>
      <w:r>
        <w:rPr>
          <w:rFonts w:ascii="Times New Roman" w:eastAsia="Times New Roman" w:hAnsi="Times New Roman" w:cs="Times New Roman"/>
          <w:spacing w:val="-2"/>
        </w:rPr>
        <w:t>16</w:t>
      </w:r>
      <w:r>
        <w:rPr>
          <w:spacing w:val="-2"/>
        </w:rPr>
        <w:t>．</w:t>
      </w:r>
      <w:r>
        <w:rPr>
          <w:color w:val="0F0F0F"/>
          <w:spacing w:val="-2"/>
        </w:rPr>
        <w:t>（</w:t>
      </w:r>
      <w:r>
        <w:rPr>
          <w:rFonts w:ascii="Times New Roman" w:eastAsia="Times New Roman" w:hAnsi="Times New Roman" w:cs="Times New Roman"/>
          <w:color w:val="0F0F0F"/>
          <w:spacing w:val="-2"/>
        </w:rPr>
        <w:t>11</w:t>
      </w:r>
      <w:r>
        <w:rPr>
          <w:rFonts w:ascii="Times New Roman" w:eastAsia="Times New Roman" w:hAnsi="Times New Roman" w:cs="Times New Roman"/>
          <w:color w:val="0F0F0F"/>
          <w:spacing w:val="-3"/>
        </w:rPr>
        <w:t xml:space="preserve"> </w:t>
      </w:r>
      <w:r>
        <w:rPr>
          <w:color w:val="0F0F0F"/>
          <w:spacing w:val="-2"/>
        </w:rPr>
        <w:t>分）</w:t>
      </w:r>
      <w:r>
        <w:rPr>
          <w:rFonts w:ascii="新宋体" w:eastAsia="新宋体" w:hAnsi="新宋体" w:cs="新宋体"/>
          <w:color w:val="000000"/>
          <w:spacing w:val="-2"/>
        </w:rPr>
        <w:t>现有以下仪器，请回答下列问题：</w:t>
      </w:r>
    </w:p>
    <w:p w:rsidR="00EE4EC0">
      <w:pPr>
        <w:spacing w:before="14" w:line="40" w:lineRule="atLeast"/>
        <w:rPr>
          <w:rFonts w:ascii="新宋体" w:eastAsia="新宋体" w:hAnsi="新宋体" w:cs="新宋体"/>
          <w:sz w:val="3"/>
          <w:szCs w:val="3"/>
        </w:rPr>
      </w:pPr>
    </w:p>
    <w:p w:rsidR="00EE4EC0">
      <w:pPr>
        <w:tabs>
          <w:tab w:val="left" w:pos="5021"/>
          <w:tab w:val="left" w:pos="5805"/>
        </w:tabs>
        <w:spacing w:line="200" w:lineRule="atLeast"/>
        <w:ind w:left="433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/>
          <w:position w:val="12"/>
          <w:sz w:val="20"/>
        </w:rPr>
        <w:pict>
          <v:shape id="_x0000_i1118" type="#_x0000_t75" style="height:45.1pt;mso-position-horizontal-relative:char;mso-position-vertical-relative:line;width:25.05pt">
            <v:imagedata r:id="rId28" o:title=""/>
            <w10:wrap type="none"/>
          </v:shape>
        </w:pict>
      </w:r>
      <w:r w:rsidR="00AC4541">
        <w:rPr>
          <w:rFonts w:ascii="新宋体"/>
          <w:position w:val="12"/>
          <w:sz w:val="20"/>
        </w:rPr>
        <w:tab/>
      </w:r>
      <w:r>
        <w:rPr>
          <w:rFonts w:ascii="新宋体"/>
          <w:position w:val="12"/>
          <w:sz w:val="20"/>
        </w:rPr>
        <w:pict>
          <v:shape id="_x0000_i1119" type="#_x0000_t75" style="height:47.6pt;mso-position-horizontal-relative:char;mso-position-vertical-relative:line;width:35.05pt">
            <v:imagedata r:id="rId29" o:title=""/>
            <w10:wrap type="none"/>
          </v:shape>
        </w:pict>
      </w:r>
      <w:r w:rsidR="00AC4541">
        <w:rPr>
          <w:rFonts w:ascii="新宋体"/>
          <w:position w:val="12"/>
          <w:sz w:val="20"/>
        </w:rPr>
        <w:tab/>
      </w:r>
      <w:r>
        <w:rPr>
          <w:rFonts w:ascii="新宋体"/>
          <w:sz w:val="20"/>
        </w:rPr>
        <w:pict>
          <v:group id="_x0000_i1120" style="height:72.45pt;mso-position-horizontal-relative:char;mso-position-vertical-relative:line;width:156.75pt" coordsize="3135,1449">
            <v:shape id="_x0000_s1121" type="#_x0000_t75" style="height:1389;position:absolute;top:60;width:3135">
              <v:imagedata r:id="rId30" o:title=""/>
            </v:shape>
            <v:group id="_x0000_s1122" style="height:450;left:1335;position:absolute;top:10;width:376" coordorigin="1335,10" coordsize="376,450">
              <v:shape id="_x0000_s1123" style="height:450;left:1335;position:absolute;top:10;width:376" coordorigin="1335,10" coordsize="376,450" path="m1335,460l1711,460l1711,10l1335,10l1335,460xe" stroked="f">
                <v:path arrowok="t"/>
              </v:shape>
              <v:shape id="_x0000_s1124" type="#_x0000_t202" style="height:252;left:1461;position:absolute;top:126;width:134" filled="f" stroked="f">
                <v:textbox inset="0,0,0,0">
                  <w:txbxContent>
                    <w:p w:rsidR="00EE4EC0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EE4EC0">
      <w:pPr>
        <w:tabs>
          <w:tab w:val="left" w:pos="5238"/>
          <w:tab w:val="left" w:pos="6546"/>
          <w:tab w:val="left" w:pos="7547"/>
          <w:tab w:val="left" w:pos="8548"/>
        </w:tabs>
        <w:spacing w:before="28" w:line="196" w:lineRule="exact"/>
        <w:ind w:left="4561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eastAsiaTheme="minorHAnsi"/>
        </w:rPr>
        <w:pict>
          <v:shape id="_x0000_s1125" type="#_x0000_t75" style="height:82.5pt;margin-left:81.45pt;margin-top:-70.5pt;mso-position-horizontal-relative:page;position:absolute;width:181.45pt;z-index:-251644928">
            <v:imagedata r:id="rId31" o:title=""/>
          </v:shape>
        </w:pict>
      </w:r>
      <w:r w:rsidR="00AC4541">
        <w:rPr>
          <w:rFonts w:ascii="宋体" w:eastAsia="宋体" w:hAnsi="宋体" w:cs="宋体"/>
          <w:b/>
          <w:bCs/>
          <w:position w:val="1"/>
          <w:sz w:val="15"/>
          <w:szCs w:val="15"/>
        </w:rPr>
        <w:t>⑦</w:t>
      </w:r>
      <w:r w:rsidR="00AC4541">
        <w:rPr>
          <w:rFonts w:ascii="宋体" w:eastAsia="宋体" w:hAnsi="宋体" w:cs="宋体"/>
          <w:b/>
          <w:bCs/>
          <w:position w:val="1"/>
          <w:sz w:val="15"/>
          <w:szCs w:val="15"/>
        </w:rPr>
        <w:tab/>
        <w:t>⑧</w:t>
      </w:r>
      <w:r w:rsidR="00AC4541">
        <w:rPr>
          <w:rFonts w:ascii="宋体" w:eastAsia="宋体" w:hAnsi="宋体" w:cs="宋体"/>
          <w:b/>
          <w:bCs/>
          <w:position w:val="1"/>
          <w:sz w:val="15"/>
          <w:szCs w:val="15"/>
        </w:rPr>
        <w:tab/>
      </w:r>
      <w:r w:rsidR="00AC4541">
        <w:rPr>
          <w:rFonts w:ascii="Times New Roman" w:eastAsia="Times New Roman" w:hAnsi="Times New Roman" w:cs="Times New Roman"/>
          <w:sz w:val="15"/>
          <w:szCs w:val="15"/>
        </w:rPr>
        <w:t>A</w:t>
      </w:r>
      <w:r w:rsidR="00AC4541">
        <w:rPr>
          <w:rFonts w:ascii="Times New Roman" w:eastAsia="Times New Roman" w:hAnsi="Times New Roman" w:cs="Times New Roman"/>
          <w:sz w:val="15"/>
          <w:szCs w:val="15"/>
        </w:rPr>
        <w:tab/>
      </w:r>
      <w:r w:rsidR="00AC4541">
        <w:rPr>
          <w:rFonts w:ascii="Times New Roman" w:eastAsia="Times New Roman" w:hAnsi="Times New Roman" w:cs="Times New Roman"/>
          <w:w w:val="95"/>
          <w:sz w:val="15"/>
          <w:szCs w:val="15"/>
        </w:rPr>
        <w:t>B</w:t>
      </w:r>
      <w:r w:rsidR="00AC4541">
        <w:rPr>
          <w:rFonts w:ascii="Times New Roman" w:eastAsia="Times New Roman" w:hAnsi="Times New Roman" w:cs="Times New Roman"/>
          <w:w w:val="95"/>
          <w:sz w:val="15"/>
          <w:szCs w:val="15"/>
        </w:rPr>
        <w:tab/>
      </w:r>
      <w:r w:rsidR="00AC4541">
        <w:rPr>
          <w:rFonts w:ascii="Times New Roman" w:eastAsia="Times New Roman" w:hAnsi="Times New Roman" w:cs="Times New Roman"/>
          <w:sz w:val="15"/>
          <w:szCs w:val="15"/>
        </w:rPr>
        <w:t>C</w:t>
      </w:r>
    </w:p>
    <w:p w:rsidR="00EE4EC0">
      <w:pPr>
        <w:tabs>
          <w:tab w:val="left" w:pos="7446"/>
        </w:tabs>
        <w:spacing w:line="214" w:lineRule="exact"/>
        <w:ind w:left="299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图一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sz w:val="18"/>
          <w:szCs w:val="18"/>
        </w:rPr>
        <w:t>图二</w:t>
      </w:r>
    </w:p>
    <w:p w:rsidR="00EE4EC0">
      <w:pPr>
        <w:pStyle w:val="BodyText"/>
        <w:spacing w:before="56"/>
        <w:ind w:left="533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新宋体" w:eastAsia="新宋体" w:hAnsi="新宋体" w:cs="新宋体"/>
          <w:spacing w:val="-2"/>
        </w:rPr>
        <w:t>）图一中，取用粉末状固体必须用到的仪器是</w:t>
      </w:r>
      <w:r w:rsidRPr="00917C92">
        <w:rPr>
          <w:rFonts w:ascii="新宋体" w:eastAsia="新宋体" w:hAnsi="新宋体" w:cs="新宋体"/>
          <w:u w:val="single"/>
        </w:rPr>
        <w:t xml:space="preserve">   </w:t>
      </w:r>
      <w:r w:rsidRPr="00917C92">
        <w:rPr>
          <w:rFonts w:ascii="新宋体" w:eastAsia="新宋体" w:hAnsi="新宋体" w:cs="新宋体"/>
          <w:spacing w:val="95"/>
          <w:u w:val="single"/>
        </w:rPr>
        <w:t xml:space="preserve"> </w:t>
      </w:r>
      <w:r>
        <w:rPr>
          <w:rFonts w:ascii="新宋体" w:eastAsia="新宋体" w:hAnsi="新宋体" w:cs="新宋体"/>
          <w:spacing w:val="-3"/>
        </w:rPr>
        <w:t>（填名称，下同），仪器</w:t>
      </w:r>
      <w:r>
        <w:rPr>
          <w:rFonts w:ascii="新宋体" w:eastAsia="新宋体" w:hAnsi="新宋体" w:cs="新宋体"/>
          <w:spacing w:val="-3"/>
        </w:rPr>
        <w:t>⑥</w:t>
      </w:r>
      <w:r>
        <w:rPr>
          <w:rFonts w:ascii="新宋体" w:eastAsia="新宋体" w:hAnsi="新宋体" w:cs="新宋体"/>
          <w:spacing w:val="-3"/>
        </w:rPr>
        <w:t>是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  <w:spacing w:val="103"/>
        </w:rPr>
        <w:t xml:space="preserve"> </w:t>
      </w:r>
      <w:r>
        <w:rPr>
          <w:rFonts w:ascii="新宋体" w:eastAsia="新宋体" w:hAnsi="新宋体" w:cs="新宋体"/>
        </w:rPr>
        <w:t>。</w:t>
      </w:r>
    </w:p>
    <w:p w:rsidR="00EE4EC0">
      <w:pPr>
        <w:pStyle w:val="BodyText"/>
        <w:tabs>
          <w:tab w:val="left" w:pos="4947"/>
          <w:tab w:val="left" w:pos="7465"/>
        </w:tabs>
        <w:spacing w:before="69" w:line="297" w:lineRule="auto"/>
        <w:ind w:right="177" w:hanging="526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新宋体" w:eastAsia="新宋体" w:hAnsi="新宋体" w:cs="新宋体"/>
          <w:spacing w:val="-2"/>
        </w:rPr>
        <w:t>）图一中，若用过氧化氢溶液制取氧气，发生装置应选的仪器是</w:t>
      </w:r>
      <w:r>
        <w:rPr>
          <w:rFonts w:ascii="新宋体" w:eastAsia="新宋体" w:hAnsi="新宋体" w:cs="新宋体"/>
          <w:spacing w:val="-2"/>
          <w:u w:val="single" w:color="000000"/>
        </w:rPr>
        <w:tab/>
      </w:r>
      <w:r>
        <w:rPr>
          <w:rFonts w:ascii="新宋体" w:eastAsia="新宋体" w:hAnsi="新宋体" w:cs="新宋体"/>
          <w:spacing w:val="-1"/>
        </w:rPr>
        <w:t>（填序号），</w:t>
      </w:r>
      <w:r>
        <w:rPr>
          <w:rFonts w:ascii="新宋体" w:eastAsia="新宋体" w:hAnsi="新宋体" w:cs="新宋体"/>
          <w:spacing w:val="39"/>
        </w:rPr>
        <w:t xml:space="preserve"> </w:t>
      </w:r>
      <w:r>
        <w:rPr>
          <w:rFonts w:ascii="新宋体" w:eastAsia="新宋体" w:hAnsi="新宋体" w:cs="新宋体"/>
          <w:spacing w:val="-2"/>
        </w:rPr>
        <w:t>写出镁条在空气中燃烧的现象：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新宋体" w:eastAsia="新宋体" w:hAnsi="新宋体" w:cs="新宋体"/>
        </w:rPr>
        <w:t>。</w:t>
      </w:r>
    </w:p>
    <w:p w:rsidR="00EE4EC0">
      <w:pPr>
        <w:pStyle w:val="BodyText"/>
        <w:tabs>
          <w:tab w:val="left" w:pos="2215"/>
          <w:tab w:val="left" w:pos="5653"/>
          <w:tab w:val="left" w:pos="5876"/>
        </w:tabs>
        <w:spacing w:before="34" w:line="297" w:lineRule="auto"/>
        <w:ind w:right="206" w:hanging="526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新宋体" w:eastAsia="新宋体" w:hAnsi="新宋体" w:cs="新宋体"/>
        </w:rPr>
        <w:t>）图二中，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新宋体" w:eastAsia="新宋体" w:hAnsi="新宋体" w:cs="新宋体"/>
        </w:rPr>
        <w:t>装置中反应的化学方程式为</w:t>
      </w:r>
      <w:r>
        <w:rPr>
          <w:rFonts w:ascii="新宋体" w:eastAsia="新宋体" w:hAnsi="新宋体" w:cs="新宋体"/>
          <w:u w:val="single" w:color="000000"/>
        </w:rPr>
        <w:tab/>
      </w:r>
      <w:r>
        <w:rPr>
          <w:rFonts w:ascii="新宋体" w:eastAsia="新宋体" w:hAnsi="新宋体" w:cs="新宋体"/>
          <w:spacing w:val="1"/>
        </w:rPr>
        <w:t>；装置</w:t>
      </w:r>
      <w:r>
        <w:rPr>
          <w:rFonts w:ascii="新宋体" w:eastAsia="新宋体" w:hAnsi="新宋体" w:cs="新宋体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新宋体" w:eastAsia="新宋体" w:hAnsi="新宋体" w:cs="新宋体"/>
        </w:rPr>
        <w:t>与</w:t>
      </w:r>
      <w:r>
        <w:rPr>
          <w:rFonts w:ascii="新宋体" w:eastAsia="新宋体" w:hAnsi="新宋体" w:cs="新宋体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新宋体" w:eastAsia="新宋体" w:hAnsi="新宋体" w:cs="新宋体"/>
        </w:rPr>
        <w:t>组合后具有的优点</w:t>
      </w:r>
      <w:r>
        <w:rPr>
          <w:rFonts w:ascii="新宋体" w:eastAsia="新宋体" w:hAnsi="新宋体" w:cs="新宋体"/>
          <w:spacing w:val="25"/>
        </w:rPr>
        <w:t xml:space="preserve"> </w:t>
      </w:r>
      <w:r>
        <w:rPr>
          <w:rFonts w:ascii="新宋体" w:eastAsia="新宋体" w:hAnsi="新宋体" w:cs="新宋体"/>
          <w:w w:val="95"/>
        </w:rPr>
        <w:t>是</w:t>
      </w:r>
      <w:r>
        <w:rPr>
          <w:rFonts w:ascii="新宋体" w:eastAsia="新宋体" w:hAnsi="新宋体" w:cs="新宋体"/>
          <w:w w:val="95"/>
          <w:u w:val="single" w:color="000000"/>
        </w:rPr>
        <w:tab/>
      </w:r>
      <w:r>
        <w:rPr>
          <w:rFonts w:ascii="新宋体" w:eastAsia="新宋体" w:hAnsi="新宋体" w:cs="新宋体"/>
          <w:spacing w:val="-2"/>
        </w:rPr>
        <w:t>，收集气体时导管</w:t>
      </w:r>
      <w:r>
        <w:rPr>
          <w:rFonts w:ascii="新宋体" w:eastAsia="新宋体" w:hAnsi="新宋体" w:cs="新宋体"/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新宋体" w:eastAsia="新宋体" w:hAnsi="新宋体" w:cs="新宋体"/>
          <w:spacing w:val="-2"/>
        </w:rPr>
        <w:t>应该与导管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新宋体" w:eastAsia="新宋体" w:hAnsi="新宋体" w:cs="新宋体"/>
          <w:spacing w:val="-2"/>
        </w:rPr>
        <w:t>（填</w:t>
      </w:r>
      <w:r>
        <w:rPr>
          <w:rFonts w:ascii="新宋体" w:eastAsia="新宋体" w:hAnsi="新宋体" w:cs="新宋体"/>
          <w:spacing w:val="-2"/>
        </w:rPr>
        <w:t>“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新宋体" w:eastAsia="新宋体" w:hAnsi="新宋体" w:cs="新宋体"/>
          <w:spacing w:val="-2"/>
        </w:rPr>
        <w:t>”</w:t>
      </w:r>
      <w:r>
        <w:rPr>
          <w:rFonts w:ascii="新宋体" w:eastAsia="新宋体" w:hAnsi="新宋体" w:cs="新宋体"/>
          <w:spacing w:val="-2"/>
        </w:rPr>
        <w:t>或</w:t>
      </w:r>
      <w:r>
        <w:rPr>
          <w:rFonts w:ascii="新宋体" w:eastAsia="新宋体" w:hAnsi="新宋体" w:cs="新宋体"/>
          <w:spacing w:val="-2"/>
        </w:rPr>
        <w:t>“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新宋体" w:eastAsia="新宋体" w:hAnsi="新宋体" w:cs="新宋体"/>
          <w:spacing w:val="-2"/>
        </w:rPr>
        <w:t>”</w:t>
      </w:r>
      <w:r>
        <w:rPr>
          <w:rFonts w:ascii="新宋体" w:eastAsia="新宋体" w:hAnsi="新宋体" w:cs="新宋体"/>
          <w:spacing w:val="-2"/>
        </w:rPr>
        <w:t>）相连接。</w:t>
      </w:r>
    </w:p>
    <w:p w:rsidR="00EE4EC0">
      <w:pPr>
        <w:pStyle w:val="BodyText"/>
        <w:spacing w:before="14"/>
        <w:ind w:left="0" w:right="3058"/>
        <w:jc w:val="center"/>
        <w:rPr>
          <w:rFonts w:cs="宋体"/>
        </w:rPr>
      </w:pPr>
      <w:r>
        <w:rPr>
          <w:rFonts w:cs="宋体"/>
          <w:spacing w:val="-1"/>
        </w:rPr>
        <w:t>17</w:t>
      </w:r>
      <w:r>
        <w:rPr>
          <w:spacing w:val="-1"/>
        </w:rPr>
        <w:t>．（</w:t>
      </w:r>
      <w:r>
        <w:rPr>
          <w:rFonts w:cs="宋体"/>
          <w:spacing w:val="-1"/>
        </w:rPr>
        <w:t>12</w:t>
      </w:r>
      <w:r>
        <w:rPr>
          <w:rFonts w:cs="宋体"/>
          <w:spacing w:val="-55"/>
        </w:rPr>
        <w:t xml:space="preserve"> </w:t>
      </w:r>
      <w:r>
        <w:rPr>
          <w:spacing w:val="-2"/>
        </w:rPr>
        <w:t>分）一中</w:t>
      </w:r>
      <w:r>
        <w:rPr>
          <w:spacing w:val="-2"/>
        </w:rPr>
        <w:t>“</w:t>
      </w:r>
      <w:r>
        <w:rPr>
          <w:spacing w:val="-2"/>
        </w:rPr>
        <w:t>大豪阳</w:t>
      </w:r>
      <w:r>
        <w:rPr>
          <w:spacing w:val="-2"/>
        </w:rPr>
        <w:t>”</w:t>
      </w:r>
      <w:r>
        <w:rPr>
          <w:spacing w:val="-2"/>
        </w:rPr>
        <w:t>项目学习小组进行了如下探究。</w:t>
      </w:r>
      <w:r>
        <w:rPr>
          <w:rFonts w:cs="宋体"/>
        </w:rPr>
        <w:t xml:space="preserve"> </w:t>
      </w:r>
    </w:p>
    <w:p w:rsidR="00EE4EC0">
      <w:pPr>
        <w:pStyle w:val="BodyText"/>
        <w:ind w:left="533"/>
      </w:pPr>
      <w:r>
        <w:rPr>
          <w:spacing w:val="-1"/>
        </w:rPr>
        <w:t>【查阅资料】</w:t>
      </w:r>
    </w:p>
    <w:p w:rsidR="00EE4EC0">
      <w:pPr>
        <w:pStyle w:val="BodyText"/>
      </w:pPr>
      <w:r>
        <w:t>①</w:t>
      </w:r>
      <w:r>
        <w:t>溶液中离子浓度越大，导电性越强，电导率越大。氯化钙溶于水后形成自由移动的</w:t>
      </w:r>
    </w:p>
    <w:p w:rsidR="00EE4EC0">
      <w:pPr>
        <w:spacing w:before="85"/>
        <w:ind w:left="1267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Cl</w:t>
      </w:r>
      <w:r>
        <w:rPr>
          <w:rFonts w:ascii="宋体" w:eastAsia="宋体" w:hAnsi="宋体" w:cs="宋体"/>
          <w:spacing w:val="-1"/>
          <w:position w:val="11"/>
          <w:sz w:val="11"/>
          <w:szCs w:val="11"/>
        </w:rPr>
        <w:t>﹣</w:t>
      </w:r>
      <w:r>
        <w:rPr>
          <w:rFonts w:ascii="宋体" w:eastAsia="宋体" w:hAnsi="宋体" w:cs="宋体"/>
          <w:spacing w:val="-1"/>
          <w:sz w:val="21"/>
          <w:szCs w:val="21"/>
        </w:rPr>
        <w:t>和</w:t>
      </w:r>
      <w:r>
        <w:rPr>
          <w:rFonts w:ascii="宋体" w:eastAsia="宋体" w:hAnsi="宋体" w:cs="宋体"/>
          <w:spacing w:val="-5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position w:val="7"/>
          <w:sz w:val="14"/>
          <w:szCs w:val="14"/>
        </w:rPr>
        <w:t>2+</w:t>
      </w:r>
      <w:r>
        <w:rPr>
          <w:rFonts w:ascii="宋体" w:eastAsia="宋体" w:hAnsi="宋体" w:cs="宋体"/>
          <w:spacing w:val="-1"/>
          <w:sz w:val="21"/>
          <w:szCs w:val="21"/>
        </w:rPr>
        <w:t>。</w:t>
      </w:r>
    </w:p>
    <w:p w:rsidR="00EE4EC0">
      <w:pPr>
        <w:pStyle w:val="BodyText"/>
        <w:spacing w:before="68"/>
      </w:pPr>
      <w:r>
        <w:rPr>
          <w:spacing w:val="-2"/>
          <w:position w:val="2"/>
        </w:rPr>
        <w:t>②</w:t>
      </w:r>
      <w:r>
        <w:rPr>
          <w:spacing w:val="-2"/>
          <w:position w:val="2"/>
        </w:rPr>
        <w:t>鸡蛋壳主要成分是</w:t>
      </w:r>
      <w:r>
        <w:rPr>
          <w:spacing w:val="-5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CaCO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3</w:t>
      </w:r>
      <w:r>
        <w:rPr>
          <w:spacing w:val="-2"/>
          <w:position w:val="2"/>
        </w:rPr>
        <w:t>，其他成分对实验影响忽略不计。</w:t>
      </w:r>
    </w:p>
    <w:p w:rsidR="00EE4EC0">
      <w:pPr>
        <w:pStyle w:val="BodyText"/>
        <w:spacing w:before="66"/>
        <w:rPr>
          <w:rFonts w:cs="宋体"/>
        </w:rPr>
      </w:pPr>
      <w:r>
        <w:rPr>
          <w:spacing w:val="-2"/>
        </w:rPr>
        <w:t>③</w:t>
      </w:r>
      <w:r>
        <w:rPr>
          <w:spacing w:val="-2"/>
        </w:rPr>
        <w:t>鸡蛋壳与牙齿和含氟牙膏反应的化学原理相似。</w:t>
      </w:r>
      <w:r>
        <w:rPr>
          <w:rFonts w:cs="宋体"/>
        </w:rPr>
        <w:t xml:space="preserve"> </w:t>
      </w:r>
    </w:p>
    <w:p w:rsidR="00917C92">
      <w:pPr>
        <w:pStyle w:val="BodyText"/>
        <w:spacing w:line="314" w:lineRule="auto"/>
        <w:ind w:right="100" w:hanging="526"/>
        <w:rPr>
          <w:rFonts w:cs="宋体" w:hint="eastAsia"/>
          <w:spacing w:val="26"/>
          <w:lang w:eastAsia="zh-CN"/>
        </w:rPr>
      </w:pPr>
      <w:r>
        <w:rPr>
          <w:spacing w:val="-2"/>
        </w:rPr>
        <w:t>【实验一】鸡蛋沉浮。</w:t>
      </w:r>
      <w:r>
        <w:rPr>
          <w:rFonts w:cs="宋体"/>
          <w:spacing w:val="26"/>
        </w:rPr>
        <w:t xml:space="preserve"> </w:t>
      </w:r>
    </w:p>
    <w:p w:rsidR="00EE4EC0">
      <w:pPr>
        <w:pStyle w:val="BodyText"/>
        <w:spacing w:line="314" w:lineRule="auto"/>
        <w:ind w:right="100" w:hanging="526"/>
      </w:pPr>
      <w:r>
        <w:t>将一个新鲜的鸡蛋放在盛有足量稀盐酸的烧杯中，可观察到鸡蛋一边冒气泡一边沉到</w:t>
      </w:r>
    </w:p>
    <w:p w:rsidR="00EE4EC0">
      <w:pPr>
        <w:pStyle w:val="BodyText"/>
        <w:spacing w:before="20"/>
        <w:ind w:left="638"/>
        <w:rPr>
          <w:rFonts w:cs="宋体"/>
        </w:rPr>
      </w:pPr>
      <w:r>
        <w:rPr>
          <w:spacing w:val="-2"/>
        </w:rPr>
        <w:t>杯底，一会儿又慢慢上浮，到接近液面时又下沉。</w:t>
      </w:r>
      <w:r>
        <w:rPr>
          <w:rFonts w:cs="宋体"/>
        </w:rPr>
        <w:t xml:space="preserve"> </w:t>
      </w:r>
    </w:p>
    <w:p w:rsidR="00EE4EC0">
      <w:pPr>
        <w:pStyle w:val="BodyText"/>
        <w:ind w:left="552"/>
        <w:rPr>
          <w:rFonts w:cs="宋体"/>
        </w:rPr>
      </w:pPr>
      <w:r>
        <w:rPr>
          <w:spacing w:val="-2"/>
        </w:rPr>
        <w:t>（</w:t>
      </w:r>
      <w:r>
        <w:rPr>
          <w:rFonts w:cs="宋体"/>
          <w:spacing w:val="-2"/>
        </w:rPr>
        <w:t>1</w:t>
      </w:r>
      <w:r>
        <w:rPr>
          <w:spacing w:val="-2"/>
        </w:rPr>
        <w:t>）检验上述反应产生的气泡成分的方法为</w:t>
      </w:r>
      <w:r>
        <w:t xml:space="preserve">  </w:t>
      </w:r>
      <w:r w:rsidRPr="00917C92">
        <w:rPr>
          <w:u w:val="single"/>
        </w:rPr>
        <w:t xml:space="preserve">     </w:t>
      </w:r>
      <w:r w:rsidRPr="00917C92">
        <w:rPr>
          <w:spacing w:val="97"/>
          <w:u w:val="single"/>
        </w:rPr>
        <w:t xml:space="preserve"> </w:t>
      </w:r>
      <w:r>
        <w:rPr>
          <w:spacing w:val="-2"/>
        </w:rPr>
        <w:t>（用化学方程式表示）。</w:t>
      </w:r>
      <w:r>
        <w:rPr>
          <w:rFonts w:cs="宋体"/>
        </w:rPr>
        <w:t xml:space="preserve"> </w:t>
      </w:r>
    </w:p>
    <w:p w:rsidR="00917C92">
      <w:pPr>
        <w:pStyle w:val="BodyText"/>
        <w:spacing w:line="314" w:lineRule="auto"/>
        <w:ind w:right="100" w:hanging="526"/>
        <w:rPr>
          <w:rFonts w:cs="宋体" w:hint="eastAsia"/>
          <w:spacing w:val="28"/>
          <w:lang w:eastAsia="zh-CN"/>
        </w:rPr>
      </w:pPr>
      <w:r>
        <w:rPr>
          <w:spacing w:val="-2"/>
        </w:rPr>
        <w:t>【实验二】鸡蛋壳溶解。</w:t>
      </w:r>
      <w:r>
        <w:rPr>
          <w:rFonts w:cs="宋体"/>
          <w:spacing w:val="28"/>
        </w:rPr>
        <w:t xml:space="preserve"> </w:t>
      </w:r>
    </w:p>
    <w:p w:rsidR="00EE4EC0">
      <w:pPr>
        <w:pStyle w:val="BodyText"/>
        <w:spacing w:line="314" w:lineRule="auto"/>
        <w:ind w:right="100" w:hanging="526"/>
      </w:pPr>
      <w:r>
        <w:t>在烧杯中加入稀盐酸，插入电导率传感器，加入蛋壳粉，搅拌，测得电导率随时间的</w:t>
      </w:r>
    </w:p>
    <w:p w:rsidR="00EE4EC0">
      <w:pPr>
        <w:pStyle w:val="BodyText"/>
        <w:spacing w:before="20"/>
        <w:ind w:left="638"/>
        <w:rPr>
          <w:rFonts w:cs="宋体"/>
        </w:rPr>
      </w:pPr>
      <w:r>
        <w:rPr>
          <w:spacing w:val="-2"/>
        </w:rPr>
        <w:t>变化如图一。</w:t>
      </w:r>
      <w:r>
        <w:rPr>
          <w:rFonts w:cs="宋体"/>
        </w:rPr>
        <w:t xml:space="preserve"> </w:t>
      </w:r>
    </w:p>
    <w:p w:rsidR="00EE4EC0">
      <w:pPr>
        <w:pStyle w:val="BodyText"/>
        <w:ind w:left="557"/>
        <w:rPr>
          <w:rFonts w:cs="宋体"/>
        </w:rPr>
      </w:pPr>
      <w:r>
        <w:rPr>
          <w:spacing w:val="-2"/>
        </w:rPr>
        <w:t>（</w:t>
      </w:r>
      <w:r>
        <w:rPr>
          <w:rFonts w:cs="宋体"/>
          <w:spacing w:val="-2"/>
        </w:rPr>
        <w:t>2</w:t>
      </w:r>
      <w:r>
        <w:rPr>
          <w:spacing w:val="-2"/>
        </w:rPr>
        <w:t>）搅拌的目的是</w:t>
      </w:r>
      <w:r>
        <w:t xml:space="preserve"> </w:t>
      </w:r>
      <w:r w:rsidRPr="00917C92">
        <w:rPr>
          <w:u w:val="single"/>
        </w:rPr>
        <w:t xml:space="preserve">      </w:t>
      </w:r>
      <w:r w:rsidRPr="00917C92">
        <w:rPr>
          <w:spacing w:val="98"/>
          <w:u w:val="single"/>
        </w:rPr>
        <w:t xml:space="preserve"> </w:t>
      </w:r>
      <w:r>
        <w:rPr>
          <w:spacing w:val="-3"/>
        </w:rPr>
        <w:t>。</w:t>
      </w:r>
      <w:r>
        <w:rPr>
          <w:rFonts w:cs="宋体"/>
        </w:rPr>
        <w:t xml:space="preserve"> </w:t>
      </w:r>
    </w:p>
    <w:p w:rsidR="00EE4EC0">
      <w:pPr>
        <w:pStyle w:val="BodyText"/>
        <w:spacing w:before="61"/>
        <w:ind w:left="554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3</w:t>
      </w:r>
      <w:r>
        <w:rPr>
          <w:spacing w:val="-1"/>
        </w:rPr>
        <w:t>）图</w:t>
      </w:r>
      <w:r>
        <w:rPr>
          <w:spacing w:val="-53"/>
        </w:rPr>
        <w:t xml:space="preserve"> </w:t>
      </w:r>
      <w:r>
        <w:rPr>
          <w:rFonts w:cs="宋体"/>
        </w:rPr>
        <w:t>1</w:t>
      </w:r>
      <w:r>
        <w:rPr>
          <w:rFonts w:cs="宋体"/>
          <w:spacing w:val="-55"/>
        </w:rPr>
        <w:t xml:space="preserve"> </w:t>
      </w:r>
      <w:r>
        <w:rPr>
          <w:spacing w:val="-1"/>
        </w:rPr>
        <w:t>中，</w:t>
      </w:r>
      <w:r>
        <w:rPr>
          <w:rFonts w:cs="宋体"/>
          <w:spacing w:val="-1"/>
        </w:rPr>
        <w:t>a</w:t>
      </w:r>
      <w:r>
        <w:rPr>
          <w:spacing w:val="-1"/>
        </w:rPr>
        <w:t>﹣</w:t>
      </w:r>
      <w:r>
        <w:rPr>
          <w:rFonts w:cs="宋体"/>
          <w:spacing w:val="-1"/>
        </w:rPr>
        <w:t>b</w:t>
      </w:r>
      <w:r>
        <w:rPr>
          <w:rFonts w:cs="宋体"/>
          <w:spacing w:val="-55"/>
        </w:rPr>
        <w:t xml:space="preserve"> </w:t>
      </w:r>
      <w:r>
        <w:rPr>
          <w:spacing w:val="-2"/>
        </w:rPr>
        <w:t>段电导率变化的原因</w:t>
      </w:r>
      <w:r>
        <w:t xml:space="preserve">  </w:t>
      </w:r>
      <w:r w:rsidRPr="00917C92">
        <w:rPr>
          <w:u w:val="single"/>
        </w:rPr>
        <w:t xml:space="preserve">    </w:t>
      </w:r>
      <w:r w:rsidRPr="00917C92">
        <w:rPr>
          <w:spacing w:val="100"/>
          <w:u w:val="single"/>
        </w:rPr>
        <w:t xml:space="preserve"> </w:t>
      </w:r>
      <w:r>
        <w:t>。</w:t>
      </w:r>
      <w:r>
        <w:rPr>
          <w:rFonts w:cs="宋体"/>
        </w:rPr>
        <w:t xml:space="preserve"> </w:t>
      </w:r>
    </w:p>
    <w:p w:rsidR="00EE4EC0">
      <w:pPr>
        <w:rPr>
          <w:rFonts w:ascii="宋体" w:eastAsia="宋体" w:hAnsi="宋体" w:cs="宋体"/>
        </w:rPr>
        <w:sectPr>
          <w:pgSz w:w="11060" w:h="15310"/>
          <w:pgMar w:top="1120" w:right="920" w:bottom="1180" w:left="1020" w:header="0" w:footer="999" w:gutter="0"/>
          <w:cols w:space="720"/>
        </w:sectPr>
      </w:pPr>
    </w:p>
    <w:p w:rsidR="00917C92" w:rsidP="00917C92">
      <w:pPr>
        <w:pStyle w:val="BodyText"/>
        <w:spacing w:before="26"/>
        <w:ind w:left="1060" w:right="210" w:hanging="527"/>
        <w:jc w:val="both"/>
        <w:rPr>
          <w:rFonts w:cs="宋体" w:hint="eastAsia"/>
          <w:spacing w:val="35"/>
          <w:lang w:eastAsia="zh-CN"/>
        </w:rPr>
      </w:pPr>
      <w:r>
        <w:rPr>
          <w:spacing w:val="-2"/>
        </w:rPr>
        <w:t>【实验三】鸡蛋壳代替牙齿探究含氟牙膏能否预防龋齿。</w:t>
      </w:r>
      <w:r>
        <w:rPr>
          <w:rFonts w:cs="宋体"/>
          <w:spacing w:val="35"/>
        </w:rPr>
        <w:t xml:space="preserve"> </w:t>
      </w:r>
    </w:p>
    <w:p w:rsidR="00917C92" w:rsidP="00917C92">
      <w:pPr>
        <w:pStyle w:val="BodyText"/>
        <w:spacing w:before="26"/>
        <w:ind w:left="1060" w:right="210" w:hanging="527"/>
        <w:jc w:val="both"/>
        <w:rPr>
          <w:rFonts w:hint="eastAsia"/>
          <w:spacing w:val="-1"/>
          <w:lang w:eastAsia="zh-CN"/>
        </w:rPr>
      </w:pPr>
      <w:r>
        <w:rPr>
          <w:spacing w:val="-1"/>
        </w:rPr>
        <w:t>查资料知，含氟牙膏（含氟成分为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NaF</w:t>
      </w:r>
      <w:r>
        <w:rPr>
          <w:spacing w:val="-1"/>
        </w:rPr>
        <w:t>）与蛋壳反应在表面生成氟化钙保护层。反应</w:t>
      </w:r>
    </w:p>
    <w:p w:rsidR="00EE4EC0" w:rsidRPr="00917C92" w:rsidP="00917C92">
      <w:pPr>
        <w:pStyle w:val="BodyText"/>
        <w:spacing w:before="26"/>
        <w:ind w:left="1060" w:right="210" w:hanging="527"/>
        <w:jc w:val="both"/>
      </w:pPr>
      <w:r>
        <w:pict>
          <v:shape id="_x0000_s1126" type="#_x0000_t75" style="height:121.45pt;margin-left:80.75pt;margin-top:17.35pt;mso-position-horizontal-relative:page;position:absolute;width:264.15pt;z-index:-251643904">
            <v:imagedata r:id="rId32" o:title=""/>
          </v:shape>
        </w:pict>
      </w:r>
      <w:r w:rsidR="00AC4541">
        <w:rPr>
          <w:spacing w:val="-2"/>
          <w:position w:val="2"/>
        </w:rPr>
        <w:t>的化学方程式为</w:t>
      </w:r>
      <w:r w:rsidR="00AC4541">
        <w:rPr>
          <w:rFonts w:ascii="新宋体" w:eastAsia="新宋体" w:hAnsi="新宋体" w:cs="新宋体"/>
          <w:spacing w:val="-2"/>
          <w:position w:val="2"/>
        </w:rPr>
        <w:t>：</w:t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CaCO</w:t>
      </w:r>
      <w:r w:rsidR="00AC4541">
        <w:rPr>
          <w:rFonts w:ascii="Times New Roman" w:eastAsia="Times New Roman" w:hAnsi="Times New Roman" w:cs="Times New Roman"/>
          <w:spacing w:val="-2"/>
          <w:sz w:val="16"/>
          <w:szCs w:val="16"/>
        </w:rPr>
        <w:t>3</w:t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+2NaF</w:t>
      </w:r>
      <w:r w:rsidR="00AC4541">
        <w:rPr>
          <w:rFonts w:ascii="新宋体" w:eastAsia="新宋体" w:hAnsi="新宋体" w:cs="新宋体"/>
          <w:spacing w:val="-2"/>
          <w:position w:val="2"/>
        </w:rPr>
        <w:t>═</w:t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CaF</w:t>
      </w:r>
      <w:r w:rsidR="00AC4541">
        <w:rPr>
          <w:rFonts w:ascii="Times New Roman" w:eastAsia="Times New Roman" w:hAnsi="Times New Roman" w:cs="Times New Roman"/>
          <w:spacing w:val="-2"/>
          <w:sz w:val="16"/>
          <w:szCs w:val="16"/>
        </w:rPr>
        <w:t>2</w:t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+Na</w:t>
      </w:r>
      <w:r w:rsidR="00AC4541">
        <w:rPr>
          <w:rFonts w:ascii="Times New Roman" w:eastAsia="Times New Roman" w:hAnsi="Times New Roman" w:cs="Times New Roman"/>
          <w:spacing w:val="-2"/>
          <w:sz w:val="16"/>
          <w:szCs w:val="16"/>
        </w:rPr>
        <w:t>2</w:t>
      </w:r>
      <w:r w:rsidR="00AC4541">
        <w:rPr>
          <w:rFonts w:ascii="Times New Roman" w:eastAsia="Times New Roman" w:hAnsi="Times New Roman" w:cs="Times New Roman"/>
          <w:spacing w:val="-2"/>
          <w:position w:val="2"/>
        </w:rPr>
        <w:t>CO</w:t>
      </w:r>
      <w:r w:rsidR="00AC4541">
        <w:rPr>
          <w:rFonts w:ascii="Times New Roman" w:eastAsia="Times New Roman" w:hAnsi="Times New Roman" w:cs="Times New Roman"/>
          <w:spacing w:val="-2"/>
          <w:sz w:val="16"/>
          <w:szCs w:val="16"/>
        </w:rPr>
        <w:t>3</w:t>
      </w:r>
      <w:r w:rsidR="00AC4541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-248"/>
          <w:sz w:val="16"/>
          <w:szCs w:val="16"/>
        </w:rPr>
        <w:pict>
          <v:shape id="_x0000_i1127" type="#_x0000_t75" style="height:139.6pt;mso-position-horizontal-relative:char;mso-position-vertical-relative:line;width:147.15pt">
            <v:imagedata r:id="rId33" o:title=""/>
            <w10:wrap type="none"/>
          </v:shape>
        </w:pict>
      </w:r>
    </w:p>
    <w:p w:rsidR="00EE4EC0">
      <w:pPr>
        <w:pStyle w:val="BodyText"/>
        <w:tabs>
          <w:tab w:val="left" w:pos="5761"/>
        </w:tabs>
        <w:spacing w:before="102" w:line="297" w:lineRule="auto"/>
        <w:ind w:right="208" w:hanging="526"/>
        <w:jc w:val="both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新宋体" w:eastAsia="新宋体" w:hAnsi="新宋体" w:cs="新宋体"/>
          <w:spacing w:val="-1"/>
        </w:rPr>
        <w:t>）先检查图</w:t>
      </w:r>
      <w:r>
        <w:rPr>
          <w:rFonts w:ascii="新宋体" w:eastAsia="新宋体" w:hAnsi="新宋体" w:cs="新宋体"/>
          <w:spacing w:val="-29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新宋体" w:eastAsia="新宋体" w:hAnsi="新宋体" w:cs="新宋体"/>
          <w:spacing w:val="-2"/>
        </w:rPr>
        <w:t>装置气密性，方法是</w:t>
      </w:r>
      <w:r w:rsidRPr="00DA72F5">
        <w:rPr>
          <w:rFonts w:ascii="新宋体" w:eastAsia="新宋体" w:hAnsi="新宋体" w:cs="新宋体"/>
          <w:spacing w:val="103"/>
          <w:u w:val="single"/>
        </w:rPr>
        <w:t xml:space="preserve"> </w:t>
      </w:r>
      <w:r w:rsidRPr="00DA72F5" w:rsidR="00DA72F5">
        <w:rPr>
          <w:rFonts w:ascii="新宋体" w:eastAsia="新宋体" w:hAnsi="新宋体" w:cs="新宋体" w:hint="eastAsia"/>
          <w:spacing w:val="103"/>
          <w:u w:val="single"/>
          <w:lang w:eastAsia="zh-CN"/>
        </w:rPr>
        <w:t xml:space="preserve">  </w:t>
      </w:r>
      <w:r>
        <w:rPr>
          <w:rFonts w:ascii="新宋体" w:eastAsia="新宋体" w:hAnsi="新宋体" w:cs="新宋体"/>
          <w:spacing w:val="-2"/>
        </w:rPr>
        <w:t>，再称取</w:t>
      </w:r>
      <w:r>
        <w:rPr>
          <w:rFonts w:ascii="新宋体" w:eastAsia="新宋体" w:hAnsi="新宋体" w:cs="新宋体"/>
          <w:spacing w:val="-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0.50g</w:t>
      </w:r>
      <w:r>
        <w:rPr>
          <w:rFonts w:ascii="新宋体" w:eastAsia="新宋体" w:hAnsi="新宋体" w:cs="新宋体"/>
          <w:spacing w:val="-2"/>
        </w:rPr>
        <w:t>“</w:t>
      </w:r>
      <w:r>
        <w:rPr>
          <w:rFonts w:ascii="新宋体" w:eastAsia="新宋体" w:hAnsi="新宋体" w:cs="新宋体"/>
          <w:spacing w:val="-2"/>
        </w:rPr>
        <w:t>牙膏处理过的蛋</w:t>
      </w:r>
      <w:r>
        <w:rPr>
          <w:spacing w:val="-2"/>
        </w:rPr>
        <w:t>壳</w:t>
      </w:r>
      <w:r>
        <w:rPr>
          <w:rFonts w:ascii="新宋体" w:eastAsia="新宋体" w:hAnsi="新宋体" w:cs="新宋体"/>
          <w:spacing w:val="-2"/>
        </w:rPr>
        <w:t>（用牙膏</w:t>
      </w:r>
      <w:r>
        <w:rPr>
          <w:rFonts w:ascii="新宋体" w:eastAsia="新宋体" w:hAnsi="新宋体" w:cs="新宋体"/>
          <w:spacing w:val="47"/>
        </w:rPr>
        <w:t xml:space="preserve"> </w:t>
      </w:r>
      <w:r>
        <w:rPr>
          <w:rFonts w:ascii="新宋体" w:eastAsia="新宋体" w:hAnsi="新宋体" w:cs="新宋体"/>
          <w:spacing w:val="-5"/>
        </w:rPr>
        <w:t>液浸泡、洗涤、晾干）</w:t>
      </w:r>
      <w:r>
        <w:rPr>
          <w:rFonts w:ascii="新宋体" w:eastAsia="新宋体" w:hAnsi="新宋体" w:cs="新宋体"/>
          <w:spacing w:val="-5"/>
        </w:rPr>
        <w:t>”</w:t>
      </w:r>
      <w:r>
        <w:rPr>
          <w:rFonts w:ascii="新宋体" w:eastAsia="新宋体" w:hAnsi="新宋体" w:cs="新宋体"/>
          <w:spacing w:val="-5"/>
        </w:rPr>
        <w:t>于锥形瓶中，用注射器抽取</w:t>
      </w:r>
      <w:r>
        <w:rPr>
          <w:rFonts w:ascii="新宋体" w:eastAsia="新宋体" w:hAnsi="新宋体" w:cs="新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20mL3</w:t>
      </w:r>
      <w:r>
        <w:rPr>
          <w:rFonts w:ascii="Times New Roman" w:eastAsia="Times New Roman" w:hAnsi="Times New Roman" w:cs="Times New Roman"/>
          <w:b/>
          <w:bCs/>
          <w:spacing w:val="-2"/>
        </w:rPr>
        <w:t>.</w:t>
      </w:r>
      <w:r>
        <w:rPr>
          <w:rFonts w:ascii="Times New Roman" w:eastAsia="Times New Roman" w:hAnsi="Times New Roman" w:cs="Times New Roman"/>
          <w:spacing w:val="-2"/>
        </w:rPr>
        <w:t>5%</w:t>
      </w:r>
      <w:r>
        <w:rPr>
          <w:rFonts w:ascii="新宋体" w:eastAsia="新宋体" w:hAnsi="新宋体" w:cs="新宋体"/>
          <w:spacing w:val="-2"/>
        </w:rPr>
        <w:t>的盐酸（模拟形成龋齿</w:t>
      </w:r>
      <w:r>
        <w:rPr>
          <w:rFonts w:ascii="新宋体" w:eastAsia="新宋体" w:hAnsi="新宋体" w:cs="新宋体"/>
          <w:spacing w:val="37"/>
        </w:rPr>
        <w:t xml:space="preserve"> </w:t>
      </w:r>
      <w:r>
        <w:rPr>
          <w:rFonts w:ascii="新宋体" w:eastAsia="新宋体" w:hAnsi="新宋体" w:cs="新宋体"/>
          <w:spacing w:val="-3"/>
        </w:rPr>
        <w:t>的酸境），连接好装置，接下来的操作是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ab/>
      </w:r>
      <w:r>
        <w:rPr>
          <w:rFonts w:ascii="新宋体" w:eastAsia="新宋体" w:hAnsi="新宋体" w:cs="新宋体"/>
          <w:spacing w:val="-3"/>
        </w:rPr>
        <w:t>，测得压强随时间的变化如图</w:t>
      </w:r>
      <w:r>
        <w:rPr>
          <w:rFonts w:ascii="新宋体" w:eastAsia="新宋体" w:hAnsi="新宋体" w:cs="新宋体"/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新宋体" w:eastAsia="新宋体" w:hAnsi="新宋体" w:cs="新宋体"/>
        </w:rPr>
        <w:t>所</w:t>
      </w:r>
      <w:r>
        <w:rPr>
          <w:rFonts w:ascii="新宋体" w:eastAsia="新宋体" w:hAnsi="新宋体" w:cs="新宋体"/>
          <w:spacing w:val="35"/>
        </w:rPr>
        <w:t xml:space="preserve"> </w:t>
      </w:r>
      <w:r>
        <w:rPr>
          <w:rFonts w:ascii="新宋体" w:eastAsia="新宋体" w:hAnsi="新宋体" w:cs="新宋体"/>
          <w:spacing w:val="-2"/>
        </w:rPr>
        <w:t>示。用</w:t>
      </w:r>
      <w:r>
        <w:rPr>
          <w:rFonts w:ascii="新宋体" w:eastAsia="新宋体" w:hAnsi="新宋体" w:cs="新宋体"/>
          <w:spacing w:val="-2"/>
        </w:rPr>
        <w:t>“</w:t>
      </w:r>
      <w:r>
        <w:rPr>
          <w:rFonts w:ascii="新宋体" w:eastAsia="新宋体" w:hAnsi="新宋体" w:cs="新宋体"/>
          <w:spacing w:val="-2"/>
        </w:rPr>
        <w:t>未用牙膏处理的蛋壳</w:t>
      </w:r>
      <w:r>
        <w:rPr>
          <w:rFonts w:ascii="新宋体" w:eastAsia="新宋体" w:hAnsi="新宋体" w:cs="新宋体"/>
          <w:spacing w:val="-2"/>
        </w:rPr>
        <w:t>”</w:t>
      </w:r>
      <w:r>
        <w:rPr>
          <w:rFonts w:ascii="新宋体" w:eastAsia="新宋体" w:hAnsi="新宋体" w:cs="新宋体"/>
          <w:spacing w:val="-2"/>
        </w:rPr>
        <w:t>重复上述实验。</w:t>
      </w:r>
    </w:p>
    <w:p w:rsidR="00EE4EC0">
      <w:pPr>
        <w:pStyle w:val="BodyText"/>
        <w:spacing w:before="35" w:line="297" w:lineRule="auto"/>
        <w:ind w:right="208" w:hanging="526"/>
        <w:jc w:val="both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5</w:t>
      </w:r>
      <w:r>
        <w:rPr>
          <w:rFonts w:ascii="新宋体" w:eastAsia="新宋体" w:hAnsi="新宋体" w:cs="新宋体"/>
          <w:spacing w:val="-3"/>
        </w:rPr>
        <w:t>）图</w:t>
      </w:r>
      <w:r>
        <w:rPr>
          <w:rFonts w:ascii="新宋体" w:eastAsia="新宋体" w:hAnsi="新宋体" w:cs="新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新宋体" w:eastAsia="新宋体" w:hAnsi="新宋体" w:cs="新宋体"/>
        </w:rPr>
        <w:t>中</w:t>
      </w:r>
      <w:r>
        <w:rPr>
          <w:rFonts w:ascii="新宋体" w:eastAsia="新宋体" w:hAnsi="新宋体" w:cs="新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新宋体" w:eastAsia="新宋体" w:hAnsi="新宋体" w:cs="新宋体"/>
          <w:spacing w:val="-1"/>
        </w:rPr>
        <w:t>﹣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新宋体" w:eastAsia="新宋体" w:hAnsi="新宋体" w:cs="新宋体"/>
          <w:spacing w:val="-2"/>
        </w:rPr>
        <w:t>段压强增大的主要原因</w:t>
      </w:r>
      <w:r w:rsidRPr="00DA72F5">
        <w:rPr>
          <w:rFonts w:ascii="新宋体" w:eastAsia="新宋体" w:hAnsi="新宋体" w:cs="新宋体"/>
          <w:spacing w:val="104"/>
          <w:u w:val="single"/>
        </w:rPr>
        <w:t xml:space="preserve"> </w:t>
      </w:r>
      <w:r w:rsidRPr="00DA72F5" w:rsidR="00DA72F5">
        <w:rPr>
          <w:rFonts w:ascii="新宋体" w:eastAsia="新宋体" w:hAnsi="新宋体" w:cs="新宋体" w:hint="eastAsia"/>
          <w:spacing w:val="104"/>
          <w:u w:val="single"/>
          <w:lang w:eastAsia="zh-CN"/>
        </w:rPr>
        <w:t xml:space="preserve">  </w:t>
      </w:r>
      <w:r w:rsidR="00DA72F5">
        <w:rPr>
          <w:rFonts w:ascii="新宋体" w:eastAsia="新宋体" w:hAnsi="新宋体" w:cs="新宋体" w:hint="eastAsia"/>
          <w:spacing w:val="104"/>
          <w:lang w:eastAsia="zh-CN"/>
        </w:rPr>
        <w:t xml:space="preserve"> </w:t>
      </w:r>
      <w:r>
        <w:rPr>
          <w:rFonts w:ascii="新宋体" w:eastAsia="新宋体" w:hAnsi="新宋体" w:cs="新宋体"/>
          <w:spacing w:val="-3"/>
        </w:rPr>
        <w:t>。用</w:t>
      </w:r>
      <w:r>
        <w:rPr>
          <w:rFonts w:ascii="新宋体" w:eastAsia="新宋体" w:hAnsi="新宋体" w:cs="新宋体"/>
          <w:spacing w:val="-3"/>
        </w:rPr>
        <w:t>“</w:t>
      </w:r>
      <w:r>
        <w:rPr>
          <w:rFonts w:ascii="新宋体" w:eastAsia="新宋体" w:hAnsi="新宋体" w:cs="新宋体"/>
          <w:spacing w:val="-3"/>
        </w:rPr>
        <w:t>未用牙膏处理的蛋壳</w:t>
      </w:r>
      <w:r>
        <w:rPr>
          <w:rFonts w:ascii="新宋体" w:eastAsia="新宋体" w:hAnsi="新宋体" w:cs="新宋体"/>
          <w:spacing w:val="-3"/>
        </w:rPr>
        <w:t>”</w:t>
      </w:r>
      <w:r>
        <w:rPr>
          <w:rFonts w:ascii="新宋体" w:eastAsia="新宋体" w:hAnsi="新宋体" w:cs="新宋体"/>
          <w:spacing w:val="-3"/>
        </w:rPr>
        <w:t>重复上述</w:t>
      </w:r>
      <w:r>
        <w:rPr>
          <w:rFonts w:ascii="新宋体" w:eastAsia="新宋体" w:hAnsi="新宋体" w:cs="新宋体"/>
          <w:spacing w:val="23"/>
        </w:rPr>
        <w:t xml:space="preserve"> </w:t>
      </w:r>
      <w:r>
        <w:rPr>
          <w:rFonts w:ascii="新宋体" w:eastAsia="新宋体" w:hAnsi="新宋体" w:cs="新宋体"/>
          <w:spacing w:val="-2"/>
        </w:rPr>
        <w:t>实验的作用是</w:t>
      </w:r>
      <w:r>
        <w:rPr>
          <w:rFonts w:ascii="新宋体" w:eastAsia="新宋体" w:hAnsi="新宋体" w:cs="新宋体"/>
        </w:rPr>
        <w:t xml:space="preserve"> </w:t>
      </w:r>
      <w:r w:rsidRPr="00DA72F5">
        <w:rPr>
          <w:rFonts w:ascii="新宋体" w:eastAsia="新宋体" w:hAnsi="新宋体" w:cs="新宋体"/>
          <w:u w:val="single"/>
        </w:rPr>
        <w:t xml:space="preserve">     </w:t>
      </w:r>
      <w:r w:rsidRPr="00DA72F5">
        <w:rPr>
          <w:rFonts w:ascii="新宋体" w:eastAsia="新宋体" w:hAnsi="新宋体" w:cs="新宋体"/>
          <w:spacing w:val="103"/>
          <w:u w:val="single"/>
        </w:rPr>
        <w:t xml:space="preserve"> </w:t>
      </w:r>
      <w:r>
        <w:rPr>
          <w:rFonts w:ascii="新宋体" w:eastAsia="新宋体" w:hAnsi="新宋体" w:cs="新宋体"/>
        </w:rPr>
        <w:t>。</w:t>
      </w:r>
    </w:p>
    <w:p w:rsidR="00EE4EC0">
      <w:pPr>
        <w:pStyle w:val="BodyText"/>
        <w:tabs>
          <w:tab w:val="left" w:pos="4479"/>
          <w:tab w:val="left" w:pos="8800"/>
        </w:tabs>
        <w:spacing w:before="35"/>
        <w:ind w:left="533"/>
      </w:pPr>
      <w:r>
        <w:rPr>
          <w:rFonts w:ascii="新宋体" w:eastAsia="新宋体" w:hAnsi="新宋体" w:cs="新宋体"/>
        </w:rPr>
        <w:t>（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新宋体" w:eastAsia="新宋体" w:hAnsi="新宋体" w:cs="新宋体"/>
          <w:spacing w:val="-53"/>
        </w:rPr>
        <w:t>）</w:t>
      </w:r>
      <w:r>
        <w:t>根</w:t>
      </w:r>
      <w:r>
        <w:rPr>
          <w:spacing w:val="-3"/>
        </w:rPr>
        <w:t>据</w:t>
      </w:r>
      <w:r>
        <w:t>实</w:t>
      </w:r>
      <w:r>
        <w:rPr>
          <w:spacing w:val="-3"/>
        </w:rPr>
        <w:t>验</w:t>
      </w:r>
      <w:r>
        <w:t>三</w:t>
      </w:r>
      <w:r>
        <w:rPr>
          <w:spacing w:val="-3"/>
        </w:rPr>
        <w:t>的</w:t>
      </w:r>
      <w:r>
        <w:t>数</w:t>
      </w:r>
      <w:r>
        <w:rPr>
          <w:spacing w:val="-3"/>
        </w:rPr>
        <w:t>据分</w:t>
      </w:r>
      <w:r>
        <w:t>析</w:t>
      </w:r>
      <w:r>
        <w:rPr>
          <w:spacing w:val="-51"/>
        </w:rPr>
        <w:t>，</w:t>
      </w:r>
      <w:r>
        <w:rPr>
          <w:spacing w:val="-3"/>
        </w:rPr>
        <w:t>含</w:t>
      </w:r>
      <w:r>
        <w:t>氟</w:t>
      </w:r>
      <w:r>
        <w:rPr>
          <w:spacing w:val="-3"/>
        </w:rPr>
        <w:t>牙</w:t>
      </w:r>
      <w:r>
        <w:t>膏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3"/>
          <w:u w:val="single" w:color="000000"/>
        </w:rPr>
        <w:t>（</w:t>
      </w:r>
      <w:r>
        <w:rPr>
          <w:spacing w:val="-51"/>
        </w:rPr>
        <w:t>填</w:t>
      </w:r>
      <w:r>
        <w:rPr>
          <w:spacing w:val="-3"/>
        </w:rPr>
        <w:t>“</w:t>
      </w:r>
      <w:r>
        <w:rPr>
          <w:spacing w:val="-3"/>
        </w:rPr>
        <w:t>能</w:t>
      </w:r>
      <w:r>
        <w:rPr>
          <w:spacing w:val="-51"/>
        </w:rPr>
        <w:t>”</w:t>
      </w:r>
      <w:r>
        <w:rPr>
          <w:spacing w:val="-51"/>
        </w:rPr>
        <w:t>或</w:t>
      </w:r>
      <w:r>
        <w:rPr>
          <w:spacing w:val="-3"/>
        </w:rPr>
        <w:t>“</w:t>
      </w:r>
      <w:r>
        <w:t>不</w:t>
      </w:r>
      <w:r>
        <w:rPr>
          <w:spacing w:val="-3"/>
        </w:rPr>
        <w:t>能</w:t>
      </w:r>
      <w:r>
        <w:rPr>
          <w:spacing w:val="-51"/>
        </w:rPr>
        <w:t>”</w:t>
      </w:r>
      <w:r>
        <w:rPr>
          <w:spacing w:val="-51"/>
        </w:rPr>
        <w:t>）</w:t>
      </w:r>
      <w:r>
        <w:rPr>
          <w:spacing w:val="-3"/>
        </w:rPr>
        <w:t>预</w:t>
      </w:r>
      <w:r>
        <w:t>防</w:t>
      </w:r>
      <w:r>
        <w:rPr>
          <w:spacing w:val="-3"/>
        </w:rPr>
        <w:t>龋</w:t>
      </w:r>
      <w:r>
        <w:t>齿</w:t>
      </w:r>
      <w:r>
        <w:rPr>
          <w:spacing w:val="-53"/>
        </w:rPr>
        <w:t>，</w:t>
      </w:r>
      <w:r>
        <w:t>理由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EE4EC0">
      <w:pPr>
        <w:pStyle w:val="BodyText"/>
        <w:spacing w:before="69" w:line="293" w:lineRule="auto"/>
        <w:ind w:left="638" w:right="122" w:hanging="527"/>
        <w:jc w:val="both"/>
        <w:rPr>
          <w:rFonts w:cs="宋体"/>
        </w:rPr>
      </w:pPr>
      <w:r>
        <w:rPr>
          <w:rFonts w:ascii="Times New Roman" w:eastAsia="Times New Roman" w:hAnsi="Times New Roman" w:cs="Times New Roman"/>
          <w:spacing w:val="-1"/>
        </w:rPr>
        <w:t>18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分）实验室中有一瓶未知浓度的硫酸铜溶液，为了测定其定量组成，小宇同学设计并进</w:t>
      </w:r>
      <w:r>
        <w:rPr>
          <w:rFonts w:cs="宋体"/>
          <w:spacing w:val="47"/>
        </w:rPr>
        <w:t xml:space="preserve"> </w:t>
      </w:r>
      <w:r>
        <w:rPr>
          <w:spacing w:val="-2"/>
        </w:rPr>
        <w:t>行了如图一所示的探究实验，图二为反应生成沉淀的质量与滴入氢氧化钠溶液质量的变化</w:t>
      </w:r>
      <w:r>
        <w:rPr>
          <w:rFonts w:cs="宋体"/>
          <w:spacing w:val="49"/>
        </w:rPr>
        <w:t xml:space="preserve"> </w:t>
      </w:r>
      <w:r>
        <w:rPr>
          <w:spacing w:val="-2"/>
          <w:position w:val="1"/>
        </w:rPr>
        <w:t>关系，发生反应的化学方程式为：</w:t>
      </w:r>
      <w:r>
        <w:rPr>
          <w:rFonts w:ascii="Times New Roman" w:eastAsia="Times New Roman" w:hAnsi="Times New Roman" w:cs="Times New Roman"/>
          <w:spacing w:val="-2"/>
          <w:position w:val="2"/>
        </w:rPr>
        <w:t>CuSO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2"/>
          <w:position w:val="2"/>
        </w:rPr>
        <w:t>+</w:t>
      </w:r>
      <w:r>
        <w:rPr>
          <w:rFonts w:ascii="Times New Roman" w:eastAsia="Times New Roman" w:hAnsi="Times New Roman" w:cs="Times New Roman"/>
          <w:spacing w:val="-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2NaOH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=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Cu(OH)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↓</w:t>
      </w:r>
      <w:r>
        <w:rPr>
          <w:rFonts w:ascii="Times New Roman" w:eastAsia="Times New Roman" w:hAnsi="Times New Roman" w:cs="Times New Roman"/>
          <w:spacing w:val="-23"/>
          <w:position w:val="2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 xml:space="preserve">+ </w:t>
      </w:r>
      <w:r>
        <w:rPr>
          <w:rFonts w:ascii="Times New Roman" w:eastAsia="Times New Roman" w:hAnsi="Times New Roman" w:cs="Times New Roman"/>
          <w:spacing w:val="-1"/>
          <w:position w:val="2"/>
        </w:rPr>
        <w:t>Na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</w:rPr>
        <w:t>SO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rFonts w:cs="宋体"/>
          <w:position w:val="1"/>
        </w:rPr>
        <w:t xml:space="preserve"> </w:t>
      </w:r>
    </w:p>
    <w:p w:rsidR="00EE4EC0">
      <w:pPr>
        <w:spacing w:before="4" w:line="80" w:lineRule="atLeast"/>
        <w:rPr>
          <w:rFonts w:ascii="宋体" w:eastAsia="宋体" w:hAnsi="宋体" w:cs="宋体"/>
          <w:sz w:val="6"/>
          <w:szCs w:val="6"/>
        </w:rPr>
      </w:pPr>
    </w:p>
    <w:p w:rsidR="00EE4EC0">
      <w:pPr>
        <w:spacing w:line="200" w:lineRule="atLeast"/>
        <w:ind w:left="200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128" type="#_x0000_t75" style="height:117.1pt;mso-position-horizontal-relative:char;mso-position-vertical-relative:line;width:253.55pt">
            <v:imagedata r:id="rId34" o:title=""/>
            <w10:wrap type="none"/>
          </v:shape>
        </w:pict>
      </w:r>
    </w:p>
    <w:p w:rsidR="00EE4EC0">
      <w:pPr>
        <w:pStyle w:val="BodyText"/>
        <w:spacing w:before="91"/>
        <w:ind w:left="646"/>
        <w:rPr>
          <w:rFonts w:cs="宋体"/>
        </w:rPr>
      </w:pPr>
      <w:r>
        <w:rPr>
          <w:spacing w:val="-2"/>
        </w:rPr>
        <w:t>根据上述信息，请你回答下列问题：</w:t>
      </w:r>
      <w:r>
        <w:rPr>
          <w:rFonts w:cs="宋体"/>
        </w:rPr>
        <w:t xml:space="preserve"> </w:t>
      </w:r>
    </w:p>
    <w:p w:rsidR="00EE4EC0">
      <w:pPr>
        <w:pStyle w:val="BodyText"/>
        <w:ind w:left="533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1</w:t>
      </w:r>
      <w:r>
        <w:rPr>
          <w:spacing w:val="-1"/>
        </w:rPr>
        <w:t>）图</w:t>
      </w:r>
      <w:r>
        <w:rPr>
          <w:spacing w:val="-53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55"/>
        </w:rPr>
        <w:t xml:space="preserve"> </w:t>
      </w:r>
      <w:r>
        <w:t>中</w:t>
      </w:r>
      <w:r>
        <w:rPr>
          <w:spacing w:val="-53"/>
        </w:rPr>
        <w:t xml:space="preserve"> </w:t>
      </w:r>
      <w:r>
        <w:rPr>
          <w:rFonts w:cs="宋体"/>
        </w:rPr>
        <w:t>B</w:t>
      </w:r>
      <w:r>
        <w:rPr>
          <w:rFonts w:cs="宋体"/>
          <w:spacing w:val="-55"/>
        </w:rPr>
        <w:t xml:space="preserve"> </w:t>
      </w:r>
      <w:r>
        <w:rPr>
          <w:spacing w:val="-2"/>
        </w:rPr>
        <w:t>点对应溶液里所含的溶质为</w:t>
      </w:r>
      <w:r>
        <w:t xml:space="preserve">  </w:t>
      </w:r>
      <w:r w:rsidRPr="00DA72F5">
        <w:rPr>
          <w:u w:val="single"/>
        </w:rPr>
        <w:t xml:space="preserve">     </w:t>
      </w:r>
      <w:r w:rsidRPr="00DA72F5">
        <w:rPr>
          <w:spacing w:val="96"/>
          <w:u w:val="single"/>
        </w:rPr>
        <w:t xml:space="preserve"> </w:t>
      </w:r>
      <w:r>
        <w:rPr>
          <w:spacing w:val="-2"/>
        </w:rPr>
        <w:t>（填化学式）。</w:t>
      </w:r>
      <w:r>
        <w:rPr>
          <w:rFonts w:cs="宋体"/>
        </w:rPr>
        <w:t xml:space="preserve"> </w:t>
      </w:r>
    </w:p>
    <w:p w:rsidR="00EE4EC0">
      <w:pPr>
        <w:pStyle w:val="BodyText"/>
        <w:ind w:left="533"/>
        <w:rPr>
          <w:rFonts w:cs="宋体"/>
        </w:rPr>
      </w:pPr>
      <w:r>
        <w:rPr>
          <w:spacing w:val="-2"/>
        </w:rPr>
        <w:t>（</w:t>
      </w:r>
      <w:r>
        <w:rPr>
          <w:rFonts w:cs="宋体"/>
          <w:spacing w:val="-2"/>
        </w:rPr>
        <w:t>2</w:t>
      </w:r>
      <w:r>
        <w:rPr>
          <w:spacing w:val="-2"/>
        </w:rPr>
        <w:t>）试计算：该硫酸铜溶液的溶质质量分数是多少？</w:t>
      </w:r>
      <w:r>
        <w:rPr>
          <w:rFonts w:cs="宋体"/>
        </w:rPr>
        <w:t xml:space="preserve"> </w:t>
      </w:r>
    </w:p>
    <w:p w:rsidR="00EE4EC0">
      <w:pPr>
        <w:pStyle w:val="BodyText"/>
        <w:ind w:left="646" w:right="9097"/>
        <w:rPr>
          <w:rFonts w:cs="宋体"/>
        </w:rPr>
      </w:pPr>
      <w:r>
        <w:t xml:space="preserve"> </w:t>
      </w:r>
    </w:p>
    <w:p w:rsidR="00EE4EC0">
      <w:pPr>
        <w:pStyle w:val="BodyText"/>
        <w:ind w:left="646" w:right="9097"/>
        <w:rPr>
          <w:rFonts w:cs="宋体"/>
        </w:rPr>
      </w:pPr>
      <w:r>
        <w:t xml:space="preserve"> </w:t>
      </w:r>
    </w:p>
    <w:p w:rsidR="00EE4EC0">
      <w:pPr>
        <w:pStyle w:val="BodyText"/>
        <w:ind w:left="646" w:right="9097"/>
        <w:rPr>
          <w:rFonts w:cs="宋体"/>
        </w:rPr>
      </w:pPr>
      <w:r>
        <w:t xml:space="preserve"> </w:t>
      </w:r>
    </w:p>
    <w:p w:rsidR="00EE4EC0">
      <w:pPr>
        <w:pStyle w:val="BodyText"/>
        <w:ind w:left="646" w:right="9097"/>
        <w:rPr>
          <w:rFonts w:cs="宋体"/>
        </w:rPr>
      </w:pPr>
      <w:r>
        <w:t xml:space="preserve"> </w:t>
      </w:r>
    </w:p>
    <w:p w:rsidR="00EE4EC0">
      <w:pPr>
        <w:pStyle w:val="BodyText"/>
        <w:spacing w:before="116"/>
        <w:ind w:left="536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[</w:t>
      </w:r>
      <w:r>
        <w:rPr>
          <w:rFonts w:ascii="PMingLiU" w:eastAsia="PMingLiU" w:hAnsi="PMingLiU" w:cs="PMingLiU"/>
          <w:spacing w:val="-2"/>
        </w:rPr>
        <w:t>友情提醒：试题结束，请认真检查</w:t>
      </w:r>
      <w:r>
        <w:rPr>
          <w:spacing w:val="-2"/>
        </w:rPr>
        <w:t>！</w:t>
      </w:r>
      <w:r>
        <w:rPr>
          <w:rFonts w:ascii="Times New Roman" w:eastAsia="Times New Roman" w:hAnsi="Times New Roman" w:cs="Times New Roman"/>
          <w:spacing w:val="-2"/>
        </w:rPr>
        <w:t>]</w:t>
      </w:r>
    </w:p>
    <w:sectPr w:rsidSect="00EE4EC0">
      <w:pgSz w:w="11060" w:h="15310"/>
      <w:pgMar w:top="1140" w:right="920" w:bottom="1180" w:left="1020" w:header="0" w:footer="99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EC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109.65pt;margin-top:704.55pt;mso-position-horizontal-relative:page;mso-position-vertical-relative:page;position:absolute;width:218.2pt;z-index:-251658240" filled="f" stroked="f">
          <v:textbox inset="0,0,0,0">
            <w:txbxContent>
              <w:p w:rsidR="00EE4EC0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厦门一中初三下化学第二次质量检测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6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A72F5">
                  <w:rPr>
                    <w:rFonts w:ascii="Times New Roman" w:eastAsia="Times New Roman" w:hAnsi="Times New Roman" w:cs="Times New Roman"/>
                    <w:noProof/>
                    <w:position w:val="1"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4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EE4E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EE4EC0"/>
    <w:pPr>
      <w:spacing w:before="85"/>
      <w:ind w:left="1058"/>
    </w:pPr>
    <w:rPr>
      <w:rFonts w:ascii="宋体" w:eastAsia="宋体" w:hAnsi="宋体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EE4EC0"/>
    <w:pPr>
      <w:spacing w:before="4"/>
      <w:ind w:left="2549"/>
      <w:outlineLvl w:val="1"/>
    </w:pPr>
    <w:rPr>
      <w:rFonts w:ascii="宋体" w:eastAsia="宋体" w:hAnsi="宋体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EE4EC0"/>
    <w:pPr>
      <w:spacing w:before="36"/>
      <w:ind w:left="118"/>
      <w:outlineLvl w:val="2"/>
    </w:pPr>
    <w:rPr>
      <w:rFonts w:ascii="宋体" w:eastAsia="宋体" w:hAnsi="宋体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EE4EC0"/>
  </w:style>
  <w:style w:type="paragraph" w:customStyle="1" w:styleId="TableParagraph">
    <w:name w:val="Table Paragraph"/>
    <w:basedOn w:val="Normal"/>
    <w:uiPriority w:val="1"/>
    <w:qFormat/>
    <w:rsid w:val="00EE4E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jpe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1厦门一中2011～2012学年（下）九年级第一次质量检测</dc:title>
  <dc:creator>微软系统</dc:creator>
  <cp:lastModifiedBy>Administrator</cp:lastModifiedBy>
  <cp:revision>3</cp:revision>
  <dcterms:created xsi:type="dcterms:W3CDTF">2019-06-14T16:21:00Z</dcterms:created>
  <dcterms:modified xsi:type="dcterms:W3CDTF">2019-06-14T08:27:00Z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LastSaved">
    <vt:filetime>2019-06-14T00:00:00Z</vt:filetime>
  </property>
</Properties>
</file>