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6pt;margin-left:916pt;margin-top:966pt;mso-position-horizontal-relative:page;mso-position-vertical-relative:top-margin-area;position:absolute;width:31pt;z-index:251658240">
            <v:imagedata r:id="rId6" o:title=""/>
          </v:shape>
        </w:pict>
      </w:r>
      <w:bookmarkStart w:id="0" w:name="_GoBack"/>
      <w:r>
        <w:rPr>
          <w:rFonts w:ascii="黑体" w:eastAsia="黑体" w:hAnsi="黑体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10299700</wp:posOffset>
            </wp:positionV>
            <wp:extent cx="304800" cy="266700"/>
            <wp:effectExtent l="0" t="0" r="0" b="0"/>
            <wp:wrapNone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sz w:val="36"/>
          <w:szCs w:val="36"/>
        </w:rPr>
        <w:t>2</w:t>
      </w:r>
      <w:r>
        <w:rPr>
          <w:rFonts w:ascii="黑体" w:eastAsia="黑体" w:hAnsi="黑体"/>
          <w:sz w:val="36"/>
          <w:szCs w:val="36"/>
        </w:rPr>
        <w:t>018北京市东城区</w:t>
      </w:r>
      <w:r>
        <w:rPr>
          <w:rFonts w:ascii="黑体" w:eastAsia="黑体" w:hAnsi="黑体" w:hint="eastAsia"/>
          <w:sz w:val="36"/>
          <w:szCs w:val="36"/>
        </w:rPr>
        <w:t>初一（下）期末</w:t>
      </w:r>
    </w:p>
    <w:p>
      <w:pPr>
        <w:jc w:val="center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 xml:space="preserve">语 </w:t>
      </w:r>
      <w:r>
        <w:rPr>
          <w:rFonts w:ascii="黑体" w:eastAsia="黑体" w:hAnsi="黑体"/>
          <w:sz w:val="36"/>
          <w:szCs w:val="36"/>
        </w:rPr>
        <w:t xml:space="preserve">   </w:t>
      </w:r>
      <w:r>
        <w:rPr>
          <w:rFonts w:ascii="黑体" w:eastAsia="黑体" w:hAnsi="黑体" w:hint="eastAsia"/>
          <w:sz w:val="36"/>
          <w:szCs w:val="36"/>
        </w:rPr>
        <w:t>文</w:t>
      </w:r>
    </w:p>
    <w:p>
      <w:pPr>
        <w:spacing w:line="360" w:lineRule="auto"/>
        <w:ind w:firstLine="420"/>
        <w:jc w:val="center"/>
        <w:rPr>
          <w:rFonts w:asciiTheme="majorEastAsia" w:eastAsiaTheme="majorEastAsia" w:hAnsiTheme="majorEastAsia"/>
          <w:sz w:val="21"/>
          <w:szCs w:val="21"/>
        </w:rPr>
      </w:pPr>
      <w:bookmarkEnd w:id="0"/>
      <w:r>
        <w:rPr>
          <w:rFonts w:asciiTheme="majorEastAsia" w:eastAsiaTheme="majorEastAsia" w:hAnsiTheme="majorEastAsia"/>
          <w:sz w:val="21"/>
          <w:szCs w:val="21"/>
        </w:rPr>
        <w:t>本试卷共8页，共100分。考试时长120分钟。</w:t>
      </w:r>
    </w:p>
    <w:p>
      <w:pPr>
        <w:spacing w:line="360" w:lineRule="auto"/>
        <w:rPr>
          <w:rFonts w:asciiTheme="majorEastAsia" w:eastAsiaTheme="majorEastAsia" w:hAnsiTheme="majorEastAsia"/>
          <w:b/>
          <w:sz w:val="21"/>
          <w:szCs w:val="21"/>
        </w:rPr>
      </w:pPr>
      <w:r>
        <w:rPr>
          <w:rFonts w:asciiTheme="majorEastAsia" w:eastAsiaTheme="majorEastAsia" w:hAnsiTheme="majorEastAsia"/>
          <w:b/>
          <w:sz w:val="21"/>
          <w:szCs w:val="21"/>
        </w:rPr>
        <w:t>一、基础·运用（共12分）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阅读下面的文段，完成1-5题。</w:t>
      </w:r>
    </w:p>
    <w:p>
      <w:pPr>
        <w:spacing w:line="360" w:lineRule="auto"/>
        <w:ind w:firstLine="420"/>
        <w:rPr>
          <w:rFonts w:asciiTheme="majorEastAsia" w:eastAsiaTheme="majorEastAsia" w:hAnsiTheme="majorEastAsia" w:hint="eastAsia"/>
          <w:sz w:val="21"/>
          <w:szCs w:val="21"/>
          <w:lang w:val="en-US" w:eastAsia="zh-CN"/>
        </w:rPr>
      </w:pPr>
      <w:r>
        <w:rPr>
          <w:rFonts w:asciiTheme="majorEastAsia" w:eastAsiaTheme="majorEastAsia" w:hAnsiTheme="majorEastAsia"/>
          <w:sz w:val="21"/>
          <w:szCs w:val="21"/>
        </w:rPr>
        <w:t>作为学者和诗人的闻一多先生，在30年代国立青岛大学的两年时间，我对他是有着深刻印象的。那时候，他已经诗兴不作而研究志趣正浓。他正向古代典籍钻探，有如向地壳寻求宝藏。仰之</w:t>
      </w:r>
      <w:r>
        <w:rPr>
          <w:rFonts w:asciiTheme="majorEastAsia" w:eastAsiaTheme="majorEastAsia" w:hAnsiTheme="majorEastAsia"/>
          <w:sz w:val="21"/>
          <w:szCs w:val="21"/>
          <w:u w:val="single"/>
        </w:rPr>
        <w:t>弥</w:t>
      </w:r>
      <w:r>
        <w:rPr>
          <w:rFonts w:asciiTheme="majorEastAsia" w:eastAsiaTheme="majorEastAsia" w:hAnsiTheme="majorEastAsia"/>
          <w:sz w:val="21"/>
          <w:szCs w:val="21"/>
        </w:rPr>
        <w:t>高，越高，攀得越起劲；钻之弥坚，越坚，钻得越</w:t>
      </w:r>
      <w:r>
        <w:rPr>
          <w:rFonts w:asciiTheme="majorEastAsia" w:eastAsiaTheme="majorEastAsia" w:hAnsiTheme="majorEastAsia"/>
          <w:b/>
          <w:bCs/>
          <w:sz w:val="21"/>
          <w:szCs w:val="21"/>
          <w:u w:val="single"/>
        </w:rPr>
        <w:t>锲而不舍</w:t>
      </w:r>
      <w:r>
        <w:rPr>
          <w:rFonts w:asciiTheme="majorEastAsia" w:eastAsiaTheme="majorEastAsia" w:hAnsiTheme="majorEastAsia"/>
          <w:sz w:val="21"/>
          <w:szCs w:val="21"/>
        </w:rPr>
        <w:t>。他想吃尽、消化尽我们中华民族几千年来的文化史，炯炯目光，一直远射到有史以前。他要给我们衰微的民族开一剂救济的文化药方。1930年到1932年，“望闻问切”也还只是在“望”的初级阶段。他从唐诗下手，目不窥园，足不下楼，</w:t>
      </w:r>
      <w:r>
        <w:rPr>
          <w:rFonts w:asciiTheme="majorEastAsia" w:eastAsiaTheme="majorEastAsia" w:hAnsiTheme="majorEastAsia"/>
          <w:b/>
          <w:bCs/>
          <w:sz w:val="21"/>
          <w:szCs w:val="21"/>
          <w:u w:val="single"/>
        </w:rPr>
        <w:t>兀兀穷年</w:t>
      </w:r>
      <w:r>
        <w:rPr>
          <w:rFonts w:asciiTheme="majorEastAsia" w:eastAsiaTheme="majorEastAsia" w:hAnsiTheme="majorEastAsia"/>
          <w:sz w:val="21"/>
          <w:szCs w:val="21"/>
        </w:rPr>
        <w:t>，</w:t>
      </w:r>
      <w:r>
        <w:rPr>
          <w:rFonts w:asciiTheme="majorEastAsia" w:eastAsiaTheme="majorEastAsia" w:hAnsiTheme="majorEastAsia"/>
          <w:b/>
          <w:bCs/>
          <w:sz w:val="21"/>
          <w:szCs w:val="21"/>
          <w:u w:val="single"/>
        </w:rPr>
        <w:t>沥</w:t>
      </w:r>
      <w:r>
        <w:rPr>
          <w:rFonts w:asciiTheme="majorEastAsia" w:eastAsiaTheme="majorEastAsia" w:hAnsiTheme="majorEastAsia"/>
          <w:sz w:val="21"/>
          <w:szCs w:val="21"/>
        </w:rPr>
        <w:t>尽心血。杜甫晚年，疏懒得“一月不梳头”。闻先生也总是头发凌乱，他是无暇及此。闻先生的书桌，零乱不堪，众物腾怨，闻先生心不在焉，抱</w:t>
      </w:r>
      <w:r>
        <w:rPr>
          <w:rFonts w:asciiTheme="majorEastAsia" w:eastAsiaTheme="majorEastAsia" w:hAnsiTheme="majorEastAsia"/>
          <w:b/>
          <w:bCs/>
          <w:sz w:val="21"/>
          <w:szCs w:val="21"/>
        </w:rPr>
        <w:t>（qiàn）</w:t>
      </w:r>
      <w:r>
        <w:rPr>
          <w:rFonts w:asciiTheme="majorEastAsia" w:eastAsiaTheme="majorEastAsia" w:hAnsiTheme="majorEastAsia"/>
          <w:sz w:val="21"/>
          <w:szCs w:val="21"/>
        </w:rPr>
        <w:t>地道一声：“秩序不在我的范围以内</w:t>
      </w:r>
      <w:r>
        <w:rPr>
          <w:rFonts w:asciiTheme="majorEastAsia" w:eastAsiaTheme="majorEastAsia" w:hAnsiTheme="majorEastAsia"/>
          <w:b/>
          <w:bCs/>
          <w:sz w:val="21"/>
          <w:szCs w:val="21"/>
          <w:u w:val="single"/>
        </w:rPr>
        <w:t>□</w:t>
      </w:r>
      <w:r>
        <w:rPr>
          <w:rFonts w:asciiTheme="majorEastAsia" w:eastAsiaTheme="majorEastAsia" w:hAnsiTheme="majorEastAsia"/>
          <w:sz w:val="21"/>
          <w:szCs w:val="21"/>
        </w:rPr>
        <w:t>饭，几乎忘记了吃，他贪的是精神食粮</w:t>
      </w:r>
      <w:r>
        <w:rPr>
          <w:rFonts w:ascii="Wingdings 2" w:hAnsi="Wingdings 2" w:eastAsiaTheme="majorEastAsia"/>
          <w:b/>
          <w:bCs/>
          <w:sz w:val="21"/>
          <w:szCs w:val="21"/>
          <w:u w:val="single"/>
        </w:rPr>
        <w:t>£</w:t>
      </w:r>
      <w:r>
        <w:rPr>
          <w:rFonts w:asciiTheme="majorEastAsia" w:eastAsiaTheme="majorEastAsia" w:hAnsiTheme="majorEastAsia"/>
          <w:sz w:val="21"/>
          <w:szCs w:val="21"/>
        </w:rPr>
        <w:t>夜间睡得很少，为了研究，他惜寸阴、分阴。深</w:t>
      </w:r>
      <w:r>
        <w:rPr>
          <w:rFonts w:asciiTheme="majorEastAsia" w:eastAsiaTheme="majorEastAsia" w:hAnsiTheme="majorEastAsia"/>
          <w:b/>
          <w:bCs/>
          <w:sz w:val="21"/>
          <w:szCs w:val="21"/>
        </w:rPr>
        <w:t>（xiāo）</w:t>
      </w:r>
      <w:r>
        <w:rPr>
          <w:rFonts w:asciiTheme="majorEastAsia" w:eastAsiaTheme="majorEastAsia" w:hAnsiTheme="majorEastAsia"/>
          <w:sz w:val="21"/>
          <w:szCs w:val="21"/>
        </w:rPr>
        <w:t>灯火是他的伴侣，因它大开光明之路，“漂白了四壁</w:t>
      </w:r>
      <w:r>
        <w:rPr>
          <w:rFonts w:asciiTheme="majorEastAsia" w:eastAsiaTheme="majorEastAsia" w:hAnsiTheme="majorEastAsia"/>
          <w:b/>
          <w:bCs/>
          <w:sz w:val="21"/>
          <w:szCs w:val="21"/>
          <w:u w:val="single"/>
        </w:rPr>
        <w:t>□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不动不响，无声无闻。一个又一个大的四方竹纸本子，写满了密密麻麻的小楷，如群蚁排衙。几年辛苦，凝结而成《唐诗杂论》的硕果。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他并没有先“说”，但他“做”了，做出了</w:t>
      </w:r>
      <w:r>
        <w:rPr>
          <w:rFonts w:asciiTheme="majorEastAsia" w:eastAsiaTheme="majorEastAsia" w:hAnsiTheme="majorEastAsia"/>
          <w:b/>
          <w:bCs/>
          <w:sz w:val="21"/>
          <w:szCs w:val="21"/>
          <w:em w:val="dot"/>
        </w:rPr>
        <w:t>卓</w:t>
      </w:r>
      <w:r>
        <w:rPr>
          <w:rFonts w:asciiTheme="majorEastAsia" w:eastAsiaTheme="majorEastAsia" w:hAnsiTheme="majorEastAsia"/>
          <w:sz w:val="21"/>
          <w:szCs w:val="21"/>
        </w:rPr>
        <w:t>越的成绩。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“做”了，他自己也没有“说”。他又由唐诗转到楚辞。十年艰辛，一部《</w:t>
      </w:r>
      <w:r>
        <w:rPr>
          <w:rFonts w:asciiTheme="majorEastAsia" w:eastAsiaTheme="majorEastAsia" w:hAnsiTheme="majorEastAsia"/>
          <w:b/>
          <w:bCs/>
          <w:sz w:val="21"/>
          <w:szCs w:val="21"/>
          <w:em w:val="dot"/>
        </w:rPr>
        <w:t>校</w:t>
      </w:r>
      <w:r>
        <w:rPr>
          <w:rFonts w:asciiTheme="majorEastAsia" w:eastAsiaTheme="majorEastAsia" w:hAnsiTheme="majorEastAsia"/>
          <w:sz w:val="21"/>
          <w:szCs w:val="21"/>
        </w:rPr>
        <w:t>补》赫然而出。别人在赞美，在惊叹，而闻一多先生个人呢，也没有“说”。他又向“古典新义”迈进了。他潜心贯注，心会神凝，成了“何妨一下楼”的主人。</w:t>
      </w:r>
    </w:p>
    <w:p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1. 文中加点字的读音和括号内应填写的汉字，完全正确的一项是（    ）（2分）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 xml:space="preserve">A. </w:t>
      </w:r>
      <w:r>
        <w:rPr>
          <w:rFonts w:asciiTheme="majorEastAsia" w:eastAsiaTheme="majorEastAsia" w:hAnsiTheme="majorEastAsia"/>
          <w:sz w:val="21"/>
          <w:szCs w:val="21"/>
          <w:em w:val="dot"/>
        </w:rPr>
        <w:t>卓</w:t>
      </w:r>
      <w:r>
        <w:rPr>
          <w:rFonts w:asciiTheme="majorEastAsia" w:eastAsiaTheme="majorEastAsia" w:hAnsiTheme="majorEastAsia"/>
          <w:sz w:val="21"/>
          <w:szCs w:val="21"/>
        </w:rPr>
        <w:t xml:space="preserve">越（zhuō）    </w:t>
      </w:r>
      <w:r>
        <w:rPr>
          <w:rFonts w:asciiTheme="majorEastAsia" w:eastAsiaTheme="majorEastAsia" w:hAnsiTheme="majorEastAsia" w:hint="eastAsia"/>
          <w:sz w:val="21"/>
          <w:szCs w:val="21"/>
        </w:rPr>
        <w:tab/>
      </w:r>
      <w:r>
        <w:rPr>
          <w:rFonts w:asciiTheme="majorEastAsia" w:eastAsiaTheme="majorEastAsia" w:hAnsiTheme="majorEastAsia"/>
          <w:sz w:val="21"/>
          <w:szCs w:val="21"/>
          <w:em w:val="dot"/>
        </w:rPr>
        <w:t>校</w:t>
      </w:r>
      <w:r>
        <w:rPr>
          <w:rFonts w:asciiTheme="majorEastAsia" w:eastAsiaTheme="majorEastAsia" w:hAnsiTheme="majorEastAsia"/>
          <w:sz w:val="21"/>
          <w:szCs w:val="21"/>
        </w:rPr>
        <w:t xml:space="preserve">补（xiào）    </w:t>
      </w:r>
      <w:r>
        <w:rPr>
          <w:rFonts w:asciiTheme="majorEastAsia" w:eastAsiaTheme="majorEastAsia" w:hAnsiTheme="majorEastAsia" w:hint="eastAsia"/>
          <w:sz w:val="21"/>
          <w:szCs w:val="21"/>
        </w:rPr>
        <w:tab/>
      </w:r>
      <w:r>
        <w:rPr>
          <w:rFonts w:asciiTheme="majorEastAsia" w:eastAsiaTheme="majorEastAsia" w:hAnsiTheme="majorEastAsia"/>
          <w:sz w:val="21"/>
          <w:szCs w:val="21"/>
        </w:rPr>
        <w:tab/>
      </w:r>
      <w:r>
        <w:rPr>
          <w:rFonts w:asciiTheme="majorEastAsia" w:eastAsiaTheme="majorEastAsia" w:hAnsiTheme="majorEastAsia"/>
          <w:sz w:val="21"/>
          <w:szCs w:val="21"/>
        </w:rPr>
        <w:t xml:space="preserve">欠   </w:t>
      </w:r>
      <w:r>
        <w:rPr>
          <w:rFonts w:asciiTheme="majorEastAsia" w:eastAsiaTheme="majorEastAsia" w:hAnsiTheme="majorEastAsia" w:hint="eastAsia"/>
          <w:sz w:val="21"/>
          <w:szCs w:val="21"/>
        </w:rPr>
        <w:tab/>
      </w:r>
      <w:r>
        <w:rPr>
          <w:rFonts w:asciiTheme="majorEastAsia" w:eastAsiaTheme="majorEastAsia" w:hAnsiTheme="majorEastAsia"/>
          <w:sz w:val="21"/>
          <w:szCs w:val="21"/>
        </w:rPr>
        <w:t>宵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 xml:space="preserve">B. </w:t>
      </w:r>
      <w:r>
        <w:rPr>
          <w:rFonts w:asciiTheme="majorEastAsia" w:eastAsiaTheme="majorEastAsia" w:hAnsiTheme="majorEastAsia"/>
          <w:sz w:val="21"/>
          <w:szCs w:val="21"/>
          <w:em w:val="dot"/>
        </w:rPr>
        <w:t>卓</w:t>
      </w:r>
      <w:r>
        <w:rPr>
          <w:rFonts w:asciiTheme="majorEastAsia" w:eastAsiaTheme="majorEastAsia" w:hAnsiTheme="majorEastAsia"/>
          <w:sz w:val="21"/>
          <w:szCs w:val="21"/>
        </w:rPr>
        <w:t xml:space="preserve">越（zhuó）      </w:t>
      </w:r>
      <w:r>
        <w:rPr>
          <w:rFonts w:asciiTheme="majorEastAsia" w:eastAsiaTheme="majorEastAsia" w:hAnsiTheme="majorEastAsia" w:hint="eastAsia"/>
          <w:sz w:val="21"/>
          <w:szCs w:val="21"/>
        </w:rPr>
        <w:tab/>
      </w:r>
      <w:r>
        <w:rPr>
          <w:rFonts w:asciiTheme="majorEastAsia" w:eastAsiaTheme="majorEastAsia" w:hAnsiTheme="majorEastAsia"/>
          <w:sz w:val="21"/>
          <w:szCs w:val="21"/>
          <w:em w:val="dot"/>
        </w:rPr>
        <w:t>校</w:t>
      </w:r>
      <w:r>
        <w:rPr>
          <w:rFonts w:asciiTheme="majorEastAsia" w:eastAsiaTheme="majorEastAsia" w:hAnsiTheme="majorEastAsia"/>
          <w:sz w:val="21"/>
          <w:szCs w:val="21"/>
        </w:rPr>
        <w:t xml:space="preserve">补（jiào）    </w:t>
      </w:r>
      <w:r>
        <w:rPr>
          <w:rFonts w:asciiTheme="majorEastAsia" w:eastAsiaTheme="majorEastAsia" w:hAnsiTheme="majorEastAsia" w:hint="eastAsia"/>
          <w:sz w:val="21"/>
          <w:szCs w:val="21"/>
        </w:rPr>
        <w:tab/>
      </w:r>
      <w:r>
        <w:rPr>
          <w:rFonts w:asciiTheme="majorEastAsia" w:eastAsiaTheme="majorEastAsia" w:hAnsiTheme="majorEastAsia" w:hint="eastAsia"/>
          <w:sz w:val="21"/>
          <w:szCs w:val="21"/>
        </w:rPr>
        <w:tab/>
      </w:r>
      <w:r>
        <w:rPr>
          <w:rFonts w:asciiTheme="majorEastAsia" w:eastAsiaTheme="majorEastAsia" w:hAnsiTheme="majorEastAsia"/>
          <w:sz w:val="21"/>
          <w:szCs w:val="21"/>
        </w:rPr>
        <w:t xml:space="preserve">歉    </w:t>
      </w:r>
      <w:r>
        <w:rPr>
          <w:rFonts w:asciiTheme="majorEastAsia" w:eastAsiaTheme="majorEastAsia" w:hAnsiTheme="majorEastAsia" w:hint="eastAsia"/>
          <w:sz w:val="21"/>
          <w:szCs w:val="21"/>
        </w:rPr>
        <w:tab/>
      </w:r>
      <w:r>
        <w:rPr>
          <w:rFonts w:asciiTheme="majorEastAsia" w:eastAsiaTheme="majorEastAsia" w:hAnsiTheme="majorEastAsia"/>
          <w:sz w:val="21"/>
          <w:szCs w:val="21"/>
        </w:rPr>
        <w:t>宵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 xml:space="preserve">C. </w:t>
      </w:r>
      <w:r>
        <w:rPr>
          <w:rFonts w:asciiTheme="majorEastAsia" w:eastAsiaTheme="majorEastAsia" w:hAnsiTheme="majorEastAsia"/>
          <w:sz w:val="21"/>
          <w:szCs w:val="21"/>
          <w:em w:val="dot"/>
        </w:rPr>
        <w:t>卓</w:t>
      </w:r>
      <w:r>
        <w:rPr>
          <w:rFonts w:asciiTheme="majorEastAsia" w:eastAsiaTheme="majorEastAsia" w:hAnsiTheme="majorEastAsia"/>
          <w:sz w:val="21"/>
          <w:szCs w:val="21"/>
        </w:rPr>
        <w:t xml:space="preserve">越（zhuó）      </w:t>
      </w:r>
      <w:r>
        <w:rPr>
          <w:rFonts w:asciiTheme="majorEastAsia" w:eastAsiaTheme="majorEastAsia" w:hAnsiTheme="majorEastAsia" w:hint="eastAsia"/>
          <w:sz w:val="21"/>
          <w:szCs w:val="21"/>
        </w:rPr>
        <w:tab/>
      </w:r>
      <w:r>
        <w:rPr>
          <w:rFonts w:asciiTheme="majorEastAsia" w:eastAsiaTheme="majorEastAsia" w:hAnsiTheme="majorEastAsia"/>
          <w:sz w:val="21"/>
          <w:szCs w:val="21"/>
          <w:em w:val="dot"/>
        </w:rPr>
        <w:t>校</w:t>
      </w:r>
      <w:r>
        <w:rPr>
          <w:rFonts w:asciiTheme="majorEastAsia" w:eastAsiaTheme="majorEastAsia" w:hAnsiTheme="majorEastAsia"/>
          <w:sz w:val="21"/>
          <w:szCs w:val="21"/>
        </w:rPr>
        <w:t xml:space="preserve">补（xiào）    </w:t>
      </w:r>
      <w:r>
        <w:rPr>
          <w:rFonts w:asciiTheme="majorEastAsia" w:eastAsiaTheme="majorEastAsia" w:hAnsiTheme="majorEastAsia" w:hint="eastAsia"/>
          <w:sz w:val="21"/>
          <w:szCs w:val="21"/>
        </w:rPr>
        <w:tab/>
      </w:r>
      <w:r>
        <w:rPr>
          <w:rFonts w:asciiTheme="majorEastAsia" w:eastAsiaTheme="majorEastAsia" w:hAnsiTheme="majorEastAsia"/>
          <w:sz w:val="21"/>
          <w:szCs w:val="21"/>
        </w:rPr>
        <w:tab/>
      </w:r>
      <w:r>
        <w:rPr>
          <w:rFonts w:asciiTheme="majorEastAsia" w:eastAsiaTheme="majorEastAsia" w:hAnsiTheme="majorEastAsia"/>
          <w:sz w:val="21"/>
          <w:szCs w:val="21"/>
        </w:rPr>
        <w:t xml:space="preserve">歉    </w:t>
      </w:r>
      <w:r>
        <w:rPr>
          <w:rFonts w:asciiTheme="majorEastAsia" w:eastAsiaTheme="majorEastAsia" w:hAnsiTheme="majorEastAsia" w:hint="eastAsia"/>
          <w:sz w:val="21"/>
          <w:szCs w:val="21"/>
        </w:rPr>
        <w:tab/>
      </w:r>
      <w:r>
        <w:rPr>
          <w:rFonts w:asciiTheme="majorEastAsia" w:eastAsiaTheme="majorEastAsia" w:hAnsiTheme="majorEastAsia"/>
          <w:sz w:val="21"/>
          <w:szCs w:val="21"/>
        </w:rPr>
        <w:t>霄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 xml:space="preserve">D. </w:t>
      </w:r>
      <w:r>
        <w:rPr>
          <w:rFonts w:asciiTheme="majorEastAsia" w:eastAsiaTheme="majorEastAsia" w:hAnsiTheme="majorEastAsia"/>
          <w:sz w:val="21"/>
          <w:szCs w:val="21"/>
          <w:em w:val="dot"/>
        </w:rPr>
        <w:t>卓</w:t>
      </w:r>
      <w:r>
        <w:rPr>
          <w:rFonts w:asciiTheme="majorEastAsia" w:eastAsiaTheme="majorEastAsia" w:hAnsiTheme="majorEastAsia"/>
          <w:sz w:val="21"/>
          <w:szCs w:val="21"/>
        </w:rPr>
        <w:t xml:space="preserve">越（zhuō）      </w:t>
      </w:r>
      <w:r>
        <w:rPr>
          <w:rFonts w:asciiTheme="majorEastAsia" w:eastAsiaTheme="majorEastAsia" w:hAnsiTheme="majorEastAsia" w:hint="eastAsia"/>
          <w:sz w:val="21"/>
          <w:szCs w:val="21"/>
        </w:rPr>
        <w:tab/>
      </w:r>
      <w:r>
        <w:rPr>
          <w:rFonts w:asciiTheme="majorEastAsia" w:eastAsiaTheme="majorEastAsia" w:hAnsiTheme="majorEastAsia"/>
          <w:sz w:val="21"/>
          <w:szCs w:val="21"/>
          <w:em w:val="dot"/>
        </w:rPr>
        <w:t>校</w:t>
      </w:r>
      <w:r>
        <w:rPr>
          <w:rFonts w:asciiTheme="majorEastAsia" w:eastAsiaTheme="majorEastAsia" w:hAnsiTheme="majorEastAsia"/>
          <w:sz w:val="21"/>
          <w:szCs w:val="21"/>
        </w:rPr>
        <w:t xml:space="preserve">补（jiào）    </w:t>
      </w:r>
      <w:r>
        <w:rPr>
          <w:rFonts w:asciiTheme="majorEastAsia" w:eastAsiaTheme="majorEastAsia" w:hAnsiTheme="majorEastAsia" w:hint="eastAsia"/>
          <w:sz w:val="21"/>
          <w:szCs w:val="21"/>
        </w:rPr>
        <w:tab/>
      </w:r>
      <w:r>
        <w:rPr>
          <w:rFonts w:asciiTheme="majorEastAsia" w:eastAsiaTheme="majorEastAsia" w:hAnsiTheme="majorEastAsia" w:hint="eastAsia"/>
          <w:sz w:val="21"/>
          <w:szCs w:val="21"/>
        </w:rPr>
        <w:tab/>
      </w:r>
      <w:r>
        <w:rPr>
          <w:rFonts w:asciiTheme="majorEastAsia" w:eastAsiaTheme="majorEastAsia" w:hAnsiTheme="majorEastAsia"/>
          <w:sz w:val="21"/>
          <w:szCs w:val="21"/>
        </w:rPr>
        <w:t xml:space="preserve">欠    </w:t>
      </w:r>
      <w:r>
        <w:rPr>
          <w:rFonts w:asciiTheme="majorEastAsia" w:eastAsiaTheme="majorEastAsia" w:hAnsiTheme="majorEastAsia" w:hint="eastAsia"/>
          <w:sz w:val="21"/>
          <w:szCs w:val="21"/>
        </w:rPr>
        <w:tab/>
      </w:r>
      <w:r>
        <w:rPr>
          <w:rFonts w:asciiTheme="majorEastAsia" w:eastAsiaTheme="majorEastAsia" w:hAnsiTheme="majorEastAsia"/>
          <w:sz w:val="21"/>
          <w:szCs w:val="21"/>
        </w:rPr>
        <w:t>霄</w:t>
      </w:r>
    </w:p>
    <w:p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2. 对文中画线词语解释不正确的一项是（    ）（2分）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A. 仰之</w:t>
      </w:r>
      <w:r>
        <w:rPr>
          <w:rFonts w:asciiTheme="majorEastAsia" w:eastAsiaTheme="majorEastAsia" w:hAnsiTheme="majorEastAsia"/>
          <w:b/>
          <w:bCs/>
          <w:sz w:val="21"/>
          <w:szCs w:val="21"/>
          <w:u w:val="single"/>
        </w:rPr>
        <w:t>弥</w:t>
      </w:r>
      <w:r>
        <w:rPr>
          <w:rFonts w:asciiTheme="majorEastAsia" w:eastAsiaTheme="majorEastAsia" w:hAnsiTheme="majorEastAsia"/>
          <w:sz w:val="21"/>
          <w:szCs w:val="21"/>
        </w:rPr>
        <w:t>高：弥，更加。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 xml:space="preserve">B. </w:t>
      </w:r>
      <w:r>
        <w:rPr>
          <w:rFonts w:asciiTheme="majorEastAsia" w:eastAsiaTheme="majorEastAsia" w:hAnsiTheme="majorEastAsia"/>
          <w:b/>
          <w:bCs/>
          <w:sz w:val="21"/>
          <w:szCs w:val="21"/>
          <w:u w:val="single"/>
        </w:rPr>
        <w:t>锲而不舍</w:t>
      </w:r>
      <w:r>
        <w:rPr>
          <w:rFonts w:asciiTheme="majorEastAsia" w:eastAsiaTheme="majorEastAsia" w:hAnsiTheme="majorEastAsia"/>
          <w:sz w:val="21"/>
          <w:szCs w:val="21"/>
        </w:rPr>
        <w:t>：不停地雕刻，比喻有恒心，有毅力。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 xml:space="preserve">C. </w:t>
      </w:r>
      <w:r>
        <w:rPr>
          <w:rFonts w:asciiTheme="majorEastAsia" w:eastAsiaTheme="majorEastAsia" w:hAnsiTheme="majorEastAsia"/>
          <w:b/>
          <w:bCs/>
          <w:sz w:val="21"/>
          <w:szCs w:val="21"/>
          <w:u w:val="single"/>
        </w:rPr>
        <w:t>兀兀穷年</w:t>
      </w:r>
      <w:r>
        <w:rPr>
          <w:rFonts w:asciiTheme="majorEastAsia" w:eastAsiaTheme="majorEastAsia" w:hAnsiTheme="majorEastAsia"/>
          <w:sz w:val="21"/>
          <w:szCs w:val="21"/>
        </w:rPr>
        <w:t>：用心劳苦地一年到头这样做。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 xml:space="preserve">D. </w:t>
      </w:r>
      <w:r>
        <w:rPr>
          <w:rFonts w:asciiTheme="majorEastAsia" w:eastAsiaTheme="majorEastAsia" w:hAnsiTheme="majorEastAsia"/>
          <w:b/>
          <w:bCs/>
          <w:sz w:val="21"/>
          <w:szCs w:val="21"/>
          <w:u w:val="single"/>
        </w:rPr>
        <w:t>沥</w:t>
      </w:r>
      <w:r>
        <w:rPr>
          <w:rFonts w:asciiTheme="majorEastAsia" w:eastAsiaTheme="majorEastAsia" w:hAnsiTheme="majorEastAsia"/>
          <w:sz w:val="21"/>
          <w:szCs w:val="21"/>
        </w:rPr>
        <w:t>尽心血：冲刷。</w:t>
      </w:r>
    </w:p>
    <w:p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 xml:space="preserve">3. 在文段三处口中依次填入标点，完全正确的一项是（ </w:t>
      </w:r>
      <w:r>
        <w:rPr>
          <w:rFonts w:asciiTheme="majorEastAsia" w:eastAsiaTheme="majorEastAsia" w:hAnsiTheme="majorEastAsia" w:hint="eastAsia"/>
          <w:sz w:val="21"/>
          <w:szCs w:val="21"/>
        </w:rPr>
        <w:t xml:space="preserve">  </w:t>
      </w:r>
      <w:r>
        <w:rPr>
          <w:rFonts w:asciiTheme="majorEastAsia" w:eastAsiaTheme="majorEastAsia" w:hAnsiTheme="majorEastAsia"/>
          <w:sz w:val="21"/>
          <w:szCs w:val="21"/>
        </w:rPr>
        <w:t xml:space="preserve"> ）（2分）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A. 。”    ；    ”。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B. ”。    ，    。”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C. 。”    ；    。”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D. ”。    ，   ”。</w:t>
      </w:r>
    </w:p>
    <w:p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4. 下列选项中短语的结构类型不同的一项是（    ）（2分）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A. 志趣正浓    众物腾怨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B. 望闻问切    心会神凝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C. 寻求宝藏    零乱不堪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D. 深刻印象    炯炯目光</w:t>
      </w:r>
    </w:p>
    <w:p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5. 对下列句子运用的修辞手法及其作用，理解有误的一项是（    ）（2分）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A. “仰之弥高，越高，攀得越起劲；钻之弥坚，越坚</w:t>
      </w:r>
      <w:r>
        <w:rPr>
          <w:rFonts w:asciiTheme="majorEastAsia" w:eastAsiaTheme="majorEastAsia" w:hAnsiTheme="majorEastAsia"/>
          <w:sz w:val="21"/>
          <w:szCs w:val="21"/>
        </w:rPr>
        <w:drawing>
          <wp:inline distT="0" distB="0" distL="0" distR="0">
            <wp:extent cx="20320" cy="13335"/>
            <wp:effectExtent l="0" t="0" r="0" b="0"/>
            <wp:docPr id="63" name="图片 6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/>
          <w:sz w:val="21"/>
          <w:szCs w:val="21"/>
        </w:rPr>
        <w:t>，钻得越锲而不舍”，运用了排比的修辞手法，强调了闻一多先生做学问时刻苦钻研并以此为乐的精神。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B. “他要给我们衰微的民族开一剂救济的文化药方”一句，将我们“衰微的民族”比作病人，赞颂了闻一多先生以文化来救国的爱国主义精神。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C. “深（xiāo）灯火是他的伴侣，因它大开光明之路”，把“灯火”比作“伴侣”，形象地写出了闻一多先生深夜与灯光作伴，全力进行学术研究的情景，突出了他忧国忧民的精神。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D. “一个又一个大的四方竹纸本子，写满了密密麻麻的小楷，如群蚁排衙”一句，将“小楷”比作“蚂蚁”，生动地表现了闻一多先生一丝不苟、严谨治学的精神。</w:t>
      </w:r>
    </w:p>
    <w:p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6. 下列文学常识搭配有误的一项是（    ）（2分）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A. 《阿长与</w:t>
      </w:r>
      <w:r>
        <w:rPr>
          <w:rFonts w:asciiTheme="majorEastAsia" w:eastAsiaTheme="majorEastAsia" w:hAnsiTheme="majorEastAsia" w:hint="eastAsia"/>
          <w:sz w:val="21"/>
          <w:szCs w:val="21"/>
        </w:rPr>
        <w:t>&lt;</w:t>
      </w:r>
      <w:r>
        <w:rPr>
          <w:rFonts w:asciiTheme="majorEastAsia" w:eastAsiaTheme="majorEastAsia" w:hAnsiTheme="majorEastAsia"/>
          <w:sz w:val="21"/>
          <w:szCs w:val="21"/>
        </w:rPr>
        <w:t>山海经</w:t>
      </w:r>
      <w:r>
        <w:rPr>
          <w:rFonts w:asciiTheme="majorEastAsia" w:eastAsiaTheme="majorEastAsia" w:hAnsiTheme="majorEastAsia" w:hint="eastAsia"/>
          <w:sz w:val="21"/>
          <w:szCs w:val="21"/>
        </w:rPr>
        <w:t>&gt;</w:t>
      </w:r>
      <w:r>
        <w:rPr>
          <w:rFonts w:asciiTheme="majorEastAsia" w:eastAsiaTheme="majorEastAsia" w:hAnsiTheme="majorEastAsia"/>
          <w:sz w:val="21"/>
          <w:szCs w:val="21"/>
        </w:rPr>
        <w:t>》——鲁迅——《朝花夕拾》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B. 《河中石兽》——清代——纪昀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C. 《卖油翁》——欧阳修——《归田录》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D. 《最后一课》——都德——德国小说家</w:t>
      </w:r>
    </w:p>
    <w:p>
      <w:pPr>
        <w:spacing w:line="360" w:lineRule="auto"/>
        <w:rPr>
          <w:rFonts w:asciiTheme="majorEastAsia" w:eastAsiaTheme="majorEastAsia" w:hAnsiTheme="majorEastAsia"/>
          <w:b/>
          <w:sz w:val="21"/>
          <w:szCs w:val="21"/>
        </w:rPr>
      </w:pPr>
      <w:r>
        <w:rPr>
          <w:rFonts w:asciiTheme="majorEastAsia" w:eastAsiaTheme="majorEastAsia" w:hAnsiTheme="majorEastAsia"/>
          <w:b/>
          <w:sz w:val="21"/>
          <w:szCs w:val="21"/>
        </w:rPr>
        <w:t>二、古诗文阅读（共19分）</w:t>
      </w:r>
    </w:p>
    <w:p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7. 默写。（共7分）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（1）造化钟神秀，____________________。（杜甫《望岳》）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（2）____________________，衣冠简朴古风存。（陆游《游山西村》）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（3）念天地之悠悠，____________________！（陈子昂《登幽州台歌》）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（4）____________________，寒光照铁衣。（《木兰诗》）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（5）落红不是无情物，____________________。（龚自珍《己亥杂诗》）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（6）《爱莲说》中象征君子美名远播，姿态、气质美好的语句是：___________，____________。</w:t>
      </w:r>
    </w:p>
    <w:p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8. 阅读《登飞来峰》，完成（1）—（2）题。（共3分）</w:t>
      </w:r>
    </w:p>
    <w:p>
      <w:pPr>
        <w:spacing w:line="360" w:lineRule="auto"/>
        <w:ind w:firstLine="420"/>
        <w:jc w:val="center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登飞来峰</w:t>
      </w:r>
    </w:p>
    <w:p>
      <w:pPr>
        <w:spacing w:line="360" w:lineRule="auto"/>
        <w:ind w:firstLine="420"/>
        <w:jc w:val="center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王安石</w:t>
      </w:r>
    </w:p>
    <w:p>
      <w:pPr>
        <w:spacing w:line="360" w:lineRule="auto"/>
        <w:ind w:firstLine="420"/>
        <w:jc w:val="center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飞来山上千寻塔，闻说鸡鸣见日升。</w:t>
      </w:r>
    </w:p>
    <w:p>
      <w:pPr>
        <w:spacing w:line="360" w:lineRule="auto"/>
        <w:ind w:firstLine="420"/>
        <w:jc w:val="center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不畏浮云遮望眼，自缘身在最高层。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（1）本诗中的“浮云”指的是什么？（1分）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答：________________________________________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（2）“不畏浮云遮望眼，自缘身在最高层”表现了诗人怎样的情怀？（2分）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答：________________________________________</w:t>
      </w:r>
    </w:p>
    <w:p>
      <w:pPr>
        <w:spacing w:line="360" w:lineRule="auto"/>
        <w:ind w:firstLine="209" w:firstLineChars="95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9. 阅读下面两段文字，完成（1）—（3）题。（共9分）</w:t>
      </w:r>
    </w:p>
    <w:p>
      <w:pPr>
        <w:spacing w:line="360" w:lineRule="auto"/>
        <w:ind w:firstLine="420"/>
        <w:jc w:val="center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【甲】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山不在高，有仙则名。水不在深，有龙则灵。斯是陋室，惟吾德馨。苔痕上阶绿，草色入帘青。谈笑有鸿儒，往来无白丁。可以调素琴，阅金经。无丝竹之乱耳，无案牍之劳形。南阳诸葛庐，西蜀子云亭。孔子云：何陋之有？</w:t>
      </w:r>
    </w:p>
    <w:p>
      <w:pPr>
        <w:spacing w:line="360" w:lineRule="auto"/>
        <w:ind w:firstLine="420"/>
        <w:jc w:val="right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（刘禹锡《陋室铭》）</w:t>
      </w:r>
    </w:p>
    <w:p>
      <w:pPr>
        <w:spacing w:line="360" w:lineRule="auto"/>
        <w:ind w:firstLine="420"/>
        <w:jc w:val="center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【乙】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吾室之内，或栖于椟</w:t>
      </w:r>
      <w:r>
        <w:rPr>
          <w:rFonts w:asciiTheme="majorEastAsia" w:eastAsiaTheme="majorEastAsia" w:hAnsiTheme="majorEastAsia"/>
          <w:sz w:val="21"/>
          <w:szCs w:val="21"/>
          <w:vertAlign w:val="superscript"/>
        </w:rPr>
        <w:t>①</w:t>
      </w:r>
      <w:r>
        <w:rPr>
          <w:rFonts w:asciiTheme="majorEastAsia" w:eastAsiaTheme="majorEastAsia" w:hAnsiTheme="majorEastAsia"/>
          <w:sz w:val="21"/>
          <w:szCs w:val="21"/>
        </w:rPr>
        <w:t>，或陈于前，或枕藉</w:t>
      </w:r>
      <w:r>
        <w:rPr>
          <w:rFonts w:asciiTheme="majorEastAsia" w:eastAsiaTheme="majorEastAsia" w:hAnsiTheme="majorEastAsia"/>
          <w:sz w:val="21"/>
          <w:szCs w:val="21"/>
          <w:vertAlign w:val="superscript"/>
        </w:rPr>
        <w:t>②</w:t>
      </w:r>
      <w:r>
        <w:rPr>
          <w:rFonts w:asciiTheme="majorEastAsia" w:eastAsiaTheme="majorEastAsia" w:hAnsiTheme="majorEastAsia"/>
          <w:sz w:val="21"/>
          <w:szCs w:val="21"/>
        </w:rPr>
        <w:t>于床，俯仰四顾，无非书者。吾饮食起居，疾痛呻吟，悲忧愤叹，未尝不与书俱。宾客不至，妻子不觌</w:t>
      </w:r>
      <w:r>
        <w:rPr>
          <w:rFonts w:asciiTheme="majorEastAsia" w:eastAsiaTheme="majorEastAsia" w:hAnsiTheme="majorEastAsia"/>
          <w:sz w:val="21"/>
          <w:szCs w:val="21"/>
          <w:vertAlign w:val="superscript"/>
        </w:rPr>
        <w:t>③</w:t>
      </w:r>
      <w:r>
        <w:rPr>
          <w:rFonts w:asciiTheme="majorEastAsia" w:eastAsiaTheme="majorEastAsia" w:hAnsiTheme="majorEastAsia"/>
          <w:sz w:val="21"/>
          <w:szCs w:val="21"/>
        </w:rPr>
        <w:t>，而风雨雷雹之变有不知也。间有意欲起，而乱书围之，如积槁枝</w:t>
      </w:r>
      <w:r>
        <w:rPr>
          <w:rFonts w:asciiTheme="majorEastAsia" w:eastAsiaTheme="majorEastAsia" w:hAnsiTheme="majorEastAsia"/>
          <w:sz w:val="21"/>
          <w:szCs w:val="21"/>
          <w:vertAlign w:val="superscript"/>
        </w:rPr>
        <w:t>④</w:t>
      </w:r>
      <w:r>
        <w:rPr>
          <w:rFonts w:asciiTheme="majorEastAsia" w:eastAsiaTheme="majorEastAsia" w:hAnsiTheme="majorEastAsia"/>
          <w:sz w:val="21"/>
          <w:szCs w:val="21"/>
        </w:rPr>
        <w:t>，或至不得行，辄自笑曰：“此非吾所谓巢者耶？”乃引客就</w:t>
      </w:r>
      <w:r>
        <w:rPr>
          <w:rFonts w:asciiTheme="majorEastAsia" w:eastAsiaTheme="majorEastAsia" w:hAnsiTheme="majorEastAsia"/>
          <w:sz w:val="21"/>
          <w:szCs w:val="21"/>
          <w:vertAlign w:val="superscript"/>
        </w:rPr>
        <w:t>⑤</w:t>
      </w:r>
      <w:r>
        <w:rPr>
          <w:rFonts w:asciiTheme="majorEastAsia" w:eastAsiaTheme="majorEastAsia" w:hAnsiTheme="majorEastAsia"/>
          <w:sz w:val="21"/>
          <w:szCs w:val="21"/>
        </w:rPr>
        <w:t>观之，客始不能入，既入又不能出，乃亦大笑日：“信乎其似巢也！”</w:t>
      </w:r>
    </w:p>
    <w:p>
      <w:pPr>
        <w:spacing w:line="360" w:lineRule="auto"/>
        <w:ind w:firstLine="420"/>
        <w:jc w:val="right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（选自陆游《书巢记》）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_______________</w:t>
      </w:r>
    </w:p>
    <w:p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①椟：木柜、木匣，这里指书橱。②枕藉：交错地躺在一起。③觌（dí）：相见。④槁枝：枯树枝。槁（gǎo），干枯。⑤就：靠近。</w:t>
      </w:r>
    </w:p>
    <w:p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（1）解释下列加点词语的意思。（2分）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①无</w:t>
      </w:r>
      <w:r>
        <w:rPr>
          <w:rFonts w:asciiTheme="majorEastAsia" w:eastAsiaTheme="majorEastAsia" w:hAnsiTheme="majorEastAsia"/>
          <w:sz w:val="21"/>
          <w:szCs w:val="21"/>
          <w:em w:val="dot"/>
        </w:rPr>
        <w:t>案牍</w:t>
      </w:r>
      <w:r>
        <w:rPr>
          <w:rFonts w:asciiTheme="majorEastAsia" w:eastAsiaTheme="majorEastAsia" w:hAnsiTheme="majorEastAsia"/>
          <w:sz w:val="21"/>
          <w:szCs w:val="21"/>
        </w:rPr>
        <w:t xml:space="preserve">之劳形  </w:t>
      </w:r>
      <w:r>
        <w:rPr>
          <w:rFonts w:asciiTheme="majorEastAsia" w:eastAsiaTheme="majorEastAsia" w:hAnsiTheme="majorEastAsia" w:hint="eastAsia"/>
          <w:sz w:val="21"/>
          <w:szCs w:val="21"/>
        </w:rPr>
        <w:tab/>
      </w:r>
      <w:r>
        <w:rPr>
          <w:rFonts w:asciiTheme="majorEastAsia" w:eastAsiaTheme="majorEastAsia" w:hAnsiTheme="majorEastAsia" w:hint="eastAsia"/>
          <w:sz w:val="21"/>
          <w:szCs w:val="21"/>
        </w:rPr>
        <w:tab/>
      </w:r>
      <w:r>
        <w:rPr>
          <w:rFonts w:asciiTheme="majorEastAsia" w:eastAsiaTheme="majorEastAsia" w:hAnsiTheme="majorEastAsia"/>
          <w:sz w:val="21"/>
          <w:szCs w:val="21"/>
        </w:rPr>
        <w:t>案牍：____________________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②</w:t>
      </w:r>
      <w:r>
        <w:rPr>
          <w:rFonts w:asciiTheme="majorEastAsia" w:eastAsiaTheme="majorEastAsia" w:hAnsiTheme="majorEastAsia"/>
          <w:sz w:val="21"/>
          <w:szCs w:val="21"/>
          <w:em w:val="dot"/>
        </w:rPr>
        <w:t>辄</w:t>
      </w:r>
      <w:r>
        <w:rPr>
          <w:rFonts w:asciiTheme="majorEastAsia" w:eastAsiaTheme="majorEastAsia" w:hAnsiTheme="majorEastAsia"/>
          <w:sz w:val="21"/>
          <w:szCs w:val="21"/>
        </w:rPr>
        <w:t xml:space="preserve">自笑曰      </w:t>
      </w:r>
      <w:r>
        <w:rPr>
          <w:rFonts w:asciiTheme="majorEastAsia" w:eastAsiaTheme="majorEastAsia" w:hAnsiTheme="majorEastAsia" w:hint="eastAsia"/>
          <w:sz w:val="21"/>
          <w:szCs w:val="21"/>
        </w:rPr>
        <w:tab/>
      </w:r>
      <w:r>
        <w:rPr>
          <w:rFonts w:asciiTheme="majorEastAsia" w:eastAsiaTheme="majorEastAsia" w:hAnsiTheme="majorEastAsia" w:hint="eastAsia"/>
          <w:sz w:val="21"/>
          <w:szCs w:val="21"/>
        </w:rPr>
        <w:tab/>
      </w:r>
      <w:r>
        <w:rPr>
          <w:rFonts w:asciiTheme="majorEastAsia" w:eastAsiaTheme="majorEastAsia" w:hAnsiTheme="majorEastAsia"/>
          <w:sz w:val="21"/>
          <w:szCs w:val="21"/>
        </w:rPr>
        <w:t>辄：____________________</w:t>
      </w:r>
    </w:p>
    <w:p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（2）用现代汉语翻译下列语句。（4分）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 xml:space="preserve">①无丝竹之乱耳        </w:t>
      </w:r>
      <w:r>
        <w:rPr>
          <w:rFonts w:asciiTheme="majorEastAsia" w:eastAsiaTheme="majorEastAsia" w:hAnsiTheme="majorEastAsia" w:hint="eastAsia"/>
          <w:sz w:val="21"/>
          <w:szCs w:val="21"/>
        </w:rPr>
        <w:tab/>
      </w:r>
      <w:r>
        <w:rPr>
          <w:rFonts w:asciiTheme="majorEastAsia" w:eastAsiaTheme="majorEastAsia" w:hAnsiTheme="majorEastAsia"/>
          <w:sz w:val="21"/>
          <w:szCs w:val="21"/>
        </w:rPr>
        <w:t>翻译：____________________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 xml:space="preserve">②此非吾所谓巢者耶？  </w:t>
      </w:r>
      <w:r>
        <w:rPr>
          <w:rFonts w:asciiTheme="majorEastAsia" w:eastAsiaTheme="majorEastAsia" w:hAnsiTheme="majorEastAsia" w:hint="eastAsia"/>
          <w:sz w:val="21"/>
          <w:szCs w:val="21"/>
        </w:rPr>
        <w:tab/>
      </w:r>
      <w:r>
        <w:rPr>
          <w:rFonts w:asciiTheme="majorEastAsia" w:eastAsiaTheme="majorEastAsia" w:hAnsiTheme="majorEastAsia"/>
          <w:sz w:val="21"/>
          <w:szCs w:val="21"/>
        </w:rPr>
        <w:t>翻译：____________________</w:t>
      </w:r>
    </w:p>
    <w:p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（3）【甲】文中，刘禹锡因“</w:t>
      </w:r>
      <w:r>
        <w:rPr>
          <w:rFonts w:asciiTheme="majorEastAsia" w:eastAsiaTheme="majorEastAsia" w:hAnsiTheme="majorEastAsia"/>
          <w:sz w:val="21"/>
          <w:szCs w:val="21"/>
          <w:u w:val="single"/>
        </w:rPr>
        <w:t xml:space="preserve">  ①  </w:t>
      </w:r>
      <w:r>
        <w:rPr>
          <w:rFonts w:asciiTheme="majorEastAsia" w:eastAsiaTheme="majorEastAsia" w:hAnsiTheme="majorEastAsia"/>
          <w:sz w:val="21"/>
          <w:szCs w:val="21"/>
        </w:rPr>
        <w:t>”而身居陋室不觉其“陋”</w:t>
      </w:r>
      <w:r>
        <w:rPr>
          <w:rFonts w:asciiTheme="majorEastAsia" w:eastAsiaTheme="majorEastAsia" w:hAnsiTheme="majorEastAsia" w:hint="eastAsia"/>
          <w:sz w:val="21"/>
          <w:szCs w:val="21"/>
        </w:rPr>
        <w:t>；</w:t>
      </w:r>
      <w:r>
        <w:rPr>
          <w:rFonts w:asciiTheme="majorEastAsia" w:eastAsiaTheme="majorEastAsia" w:hAnsiTheme="majorEastAsia"/>
          <w:sz w:val="21"/>
          <w:szCs w:val="21"/>
        </w:rPr>
        <w:t>【乙】文中，陆游因“</w:t>
      </w:r>
      <w:r>
        <w:rPr>
          <w:rFonts w:asciiTheme="majorEastAsia" w:eastAsiaTheme="majorEastAsia" w:hAnsiTheme="majorEastAsia"/>
          <w:sz w:val="21"/>
          <w:szCs w:val="21"/>
          <w:u w:val="single"/>
        </w:rPr>
        <w:t xml:space="preserve">   ②   </w:t>
      </w:r>
      <w:r>
        <w:rPr>
          <w:rFonts w:asciiTheme="majorEastAsia" w:eastAsiaTheme="majorEastAsia" w:hAnsiTheme="majorEastAsia"/>
          <w:sz w:val="21"/>
          <w:szCs w:val="21"/>
        </w:rPr>
        <w:t>”而笑称自己的居室为“巢”。两人都不在意居室的物质条件，而是在意</w:t>
      </w:r>
      <w:r>
        <w:rPr>
          <w:rFonts w:asciiTheme="majorEastAsia" w:eastAsiaTheme="majorEastAsia" w:hAnsiTheme="majorEastAsia"/>
          <w:sz w:val="21"/>
          <w:szCs w:val="21"/>
          <w:u w:val="single"/>
        </w:rPr>
        <w:t xml:space="preserve">   ③    </w:t>
      </w:r>
      <w:r>
        <w:rPr>
          <w:rFonts w:asciiTheme="majorEastAsia" w:eastAsiaTheme="majorEastAsia" w:hAnsiTheme="majorEastAsia"/>
          <w:sz w:val="21"/>
          <w:szCs w:val="21"/>
        </w:rPr>
        <w:t>。（①②用原文回答，③用自己的话回答）（3分）</w:t>
      </w:r>
    </w:p>
    <w:p>
      <w:pPr>
        <w:spacing w:line="360" w:lineRule="auto"/>
        <w:rPr>
          <w:rFonts w:asciiTheme="majorEastAsia" w:eastAsiaTheme="majorEastAsia" w:hAnsiTheme="majorEastAsia"/>
          <w:b/>
          <w:sz w:val="21"/>
          <w:szCs w:val="21"/>
        </w:rPr>
      </w:pPr>
      <w:r>
        <w:rPr>
          <w:rFonts w:asciiTheme="majorEastAsia" w:eastAsiaTheme="majorEastAsia" w:hAnsiTheme="majorEastAsia"/>
          <w:b/>
          <w:sz w:val="21"/>
          <w:szCs w:val="21"/>
        </w:rPr>
        <w:t>三、名著阅读（共8分）</w:t>
      </w:r>
    </w:p>
    <w:p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10. 《海底两万里》是法国著名的科幻和探险小说家儒勒·凡尔纳的代表作，小说讲述了尼摩船长驾驶“诺第留斯号”潜艇在大海中自由航行的神奇故事。而事实上，当时的人类还没有发明如此先进的潜艇，更没有人潜入过深海底部，这只不过是他的幻想。现代的电击枪、潜水服在凡尔纳生活的时代也是不存在的，但在《海底两万里》中却有它们的“影子”。请从下列图片中</w:t>
      </w:r>
      <w:r>
        <w:rPr>
          <w:rFonts w:asciiTheme="majorEastAsia" w:eastAsiaTheme="majorEastAsia" w:hAnsiTheme="majorEastAsia"/>
          <w:sz w:val="21"/>
          <w:szCs w:val="21"/>
          <w:em w:val="dot"/>
        </w:rPr>
        <w:t>任选一幅</w:t>
      </w:r>
      <w:r>
        <w:rPr>
          <w:rFonts w:asciiTheme="majorEastAsia" w:eastAsiaTheme="majorEastAsia" w:hAnsiTheme="majorEastAsia"/>
          <w:sz w:val="21"/>
          <w:szCs w:val="21"/>
        </w:rPr>
        <w:t>，说说《海底两万里》中哪个情节与图片中的事物相关，由此，可以看出科幻小说具有怎样的特点。（4分）</w:t>
      </w:r>
    </w:p>
    <w:p>
      <w:pPr>
        <w:spacing w:line="360" w:lineRule="auto"/>
        <w:ind w:firstLine="420"/>
        <w:jc w:val="center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drawing>
          <wp:inline distT="0" distB="0" distL="0" distR="0">
            <wp:extent cx="4182745" cy="1890395"/>
            <wp:effectExtent l="0" t="0" r="8255" b="0"/>
            <wp:docPr id="60" name="图片 6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lum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82745" cy="189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我选择____________________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相关情节：____________________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科幻小说的特点：____________________</w:t>
      </w:r>
    </w:p>
    <w:p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11. 根据《骆驼祥子》中的相关内容，完成（1）—（2）题。（4分）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（1）人物语言鲜明、独特是小说《骆驼祥子》的特色之一。阅读下面三个语段，将祥子、虎妞、高妈的性格特点填写在对应的括号内。（3分）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①祥子的脸通红，手哆嗦着，拍出九十六块钱来：“我要这辆车！”铺主打算挤到个整数，说了不知多少话，把他的车拉出去又拉进来，支开棚子，又放下，按按喇叭，每一个动作都伴着一大串最好的形容词；最后还在钢轮条上踢了两脚，“听听声儿吧，铃铛似的！拉去吧，你就是把车拉碎了，要是钢条软了一根，你拿回来，把它摔在我脸上！一百块，少一分咱们吹！”祥子把钱又数了一遍，“我要这辆车，九十六！”（    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②“呕！不出臭汗去，心里痒痒，你个贱骨头！我给你炒下的菜，你不回来吃，绕世界胡</w:t>
      </w:r>
      <w:r>
        <w:rPr>
          <w:rFonts w:asciiTheme="majorEastAsia" w:eastAsiaTheme="majorEastAsia" w:hAnsiTheme="majorEastAsia"/>
          <w:sz w:val="21"/>
          <w:szCs w:val="21"/>
        </w:rPr>
        <w:drawing>
          <wp:inline distT="0" distB="0" distL="0" distR="0">
            <wp:extent cx="20320" cy="13335"/>
            <wp:effectExtent l="0" t="0" r="0" b="0"/>
            <wp:docPr id="59" name="图片 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/>
          <w:sz w:val="21"/>
          <w:szCs w:val="21"/>
        </w:rPr>
        <w:t>塞去舒服？你别把我招翻了，我爸爸是光棍出身，我什么事都作得出来！明天你敢再出去，我就上吊给你看看，我说得出来，就行得出来！”（    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③“告诉你，祥子，搁在兜儿里，一个子永远是一个子！放出去呢，钱就会下钱！没错儿，咱们的眼睛是干什么的？瞧准了再放手钱，不能放秃尾巴鹰。当巡警的到时候不给利，或是不归本，找他的巡官去！一句话，他的差事得搁下，敢打听明白他们放饷的日子，堵窝掏；不还钱，新新！将一比十，放给谁，咱都得有个老底；好，放出去，海里摸锅，那还行吗？你听我的，准保没错！”（    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2）《骆驼祥子》是京味小说的代表，作品中使用了较多纯正地道的北京口语，原汁原味地保留了北京的地域文化特色。如“一边儿”是“同样”的意思，“小过节儿”就是“小矛盾”，“耍个飘儿”就是“耍帅”“耍潇洒”的意思。在</w:t>
      </w:r>
      <w:r>
        <w:rPr>
          <w:rFonts w:asciiTheme="majorEastAsia" w:eastAsiaTheme="majorEastAsia" w:hAnsiTheme="majorEastAsia" w:hint="eastAsia"/>
          <w:sz w:val="21"/>
          <w:szCs w:val="21"/>
        </w:rPr>
        <w:t>祥</w:t>
      </w:r>
      <w:r>
        <w:rPr>
          <w:rFonts w:asciiTheme="majorEastAsia" w:eastAsiaTheme="majorEastAsia" w:hAnsiTheme="majorEastAsia"/>
          <w:sz w:val="21"/>
          <w:szCs w:val="21"/>
        </w:rPr>
        <w:t>子和众人救助老车夫的情节中，</w:t>
      </w:r>
      <w:r>
        <w:rPr>
          <w:rFonts w:asciiTheme="majorEastAsia" w:eastAsiaTheme="majorEastAsia" w:hAnsiTheme="majorEastAsia" w:hint="eastAsia"/>
          <w:sz w:val="21"/>
          <w:szCs w:val="21"/>
        </w:rPr>
        <w:t>祥</w:t>
      </w:r>
      <w:r>
        <w:rPr>
          <w:rFonts w:asciiTheme="majorEastAsia" w:eastAsiaTheme="majorEastAsia" w:hAnsiTheme="majorEastAsia"/>
          <w:sz w:val="21"/>
          <w:szCs w:val="21"/>
        </w:rPr>
        <w:t>子跑出去买来十个羊肉馅包子送给老车夫。等小孙儿吃完了包子，老车夫说的“劳诸位的驾”就是“___________”的意思。（1分）</w:t>
      </w:r>
    </w:p>
    <w:p>
      <w:pPr>
        <w:spacing w:line="360" w:lineRule="auto"/>
        <w:rPr>
          <w:rFonts w:asciiTheme="majorEastAsia" w:eastAsiaTheme="majorEastAsia" w:hAnsiTheme="majorEastAsia"/>
          <w:b/>
          <w:sz w:val="21"/>
          <w:szCs w:val="21"/>
        </w:rPr>
      </w:pPr>
      <w:r>
        <w:rPr>
          <w:rFonts w:asciiTheme="majorEastAsia" w:eastAsiaTheme="majorEastAsia" w:hAnsiTheme="majorEastAsia"/>
          <w:b/>
          <w:sz w:val="21"/>
          <w:szCs w:val="21"/>
        </w:rPr>
        <w:t>四、现代文阅读（共21分）</w:t>
      </w:r>
    </w:p>
    <w:p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（一）阅读《驿路梨花》选段，完成12—14题。（共10分）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第二天早上，我们没有立即上路，老人也没有离开，我们决定把小茅屋修葺一下，给屋顶加点儿草，把房前屋后的排水沟再挖深一些。一个哈尼小姑娘都能为群众着想，我们真应该向她学习。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我们正在劳动，突然梨树丛中闪出了一群哈尼小姑娘。走在前边的约莫十四五岁，红润的脸上有两道弯弯的修长的眉毛和一对晶莹的大眼睛。我想：她一定是梨花。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瑶族老人立即走到她们面前，深深弯下腰去，行了个大礼，吓得小姑娘们像小雀似的蹦开了，接着就哈哈大笑起来：“老爷爷，你给我们行这样大的礼，不怕折损我们吗？”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老人严肃地说：“我感谢你们盖了这间小草房。”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为头的那个小姑娘赶紧摇手：“不要谢我们！不要谢我们！房子是解放军叔叔盖的。”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接着，小姑娘向我们讲述了房子的来历。十多年前，有一队解放军路过这里，在树林里过夜，半夜淋了大雨。他们想，这里要有一间给过路人避风雨的小屋就好了，第二天早上就砍树割草盖起了房子。她姐姐恰好过这边山上来拾菌子，好奇地问解放军叔叔：“你们要在这里长住？”解放军说：“不，我们是为了方便过路人。是雷锋同志教我们这样做的。”她姐姐很受感动。从那以后，常常趁砍柴、拾</w:t>
      </w:r>
      <w:r>
        <w:rPr>
          <w:rFonts w:asciiTheme="majorEastAsia" w:eastAsiaTheme="majorEastAsia" w:hAnsiTheme="majorEastAsia" w:hint="eastAsia"/>
          <w:sz w:val="21"/>
          <w:szCs w:val="21"/>
        </w:rPr>
        <w:t>菌</w:t>
      </w:r>
      <w:r>
        <w:rPr>
          <w:rFonts w:asciiTheme="majorEastAsia" w:eastAsiaTheme="majorEastAsia" w:hAnsiTheme="majorEastAsia"/>
          <w:sz w:val="21"/>
          <w:szCs w:val="21"/>
        </w:rPr>
        <w:t>子、找草药的机会来照料这小茅屋。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原来她还不是梨花。我问：“梨花呢？”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“前几年出嫁到山那边了。”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不用说，姐姐出嫁后，是小姑娘接过任务，常来照管这小茅屋。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我望着这群充满朝气的哈尼小姑娘和那洁白的梨花，不由得想起了一句诗：“驿路梨花处处开。”</w:t>
      </w:r>
    </w:p>
    <w:p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12. 请用自己的话简要概括选文的主要内容。（2分）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答：________________________________________________________</w:t>
      </w:r>
    </w:p>
    <w:p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13. 简析下列句子中加点词语的表达效果。（4分）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（1）我们正在劳动，突然梨树丛中</w:t>
      </w:r>
      <w:r>
        <w:rPr>
          <w:rFonts w:asciiTheme="majorEastAsia" w:eastAsiaTheme="majorEastAsia" w:hAnsiTheme="majorEastAsia"/>
          <w:sz w:val="21"/>
          <w:szCs w:val="21"/>
          <w:em w:val="dot"/>
        </w:rPr>
        <w:t>闪出</w:t>
      </w:r>
      <w:r>
        <w:rPr>
          <w:rFonts w:asciiTheme="majorEastAsia" w:eastAsiaTheme="majorEastAsia" w:hAnsiTheme="majorEastAsia"/>
          <w:sz w:val="21"/>
          <w:szCs w:val="21"/>
        </w:rPr>
        <w:t>了一群哈尼小姑娘。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答：________________________________________________________</w:t>
      </w:r>
      <w:r>
        <w:rPr>
          <w:rFonts w:asciiTheme="majorEastAsia" w:eastAsiaTheme="majorEastAsia" w:hAnsiTheme="majorEastAsia"/>
          <w:sz w:val="21"/>
          <w:szCs w:val="21"/>
        </w:rPr>
        <w:drawing>
          <wp:inline distT="0" distB="0" distL="0" distR="0">
            <wp:extent cx="20320" cy="20320"/>
            <wp:effectExtent l="0" t="0" r="0" b="0"/>
            <wp:docPr id="57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（2）瑶族老人立即走到她们面前，</w:t>
      </w:r>
      <w:r>
        <w:rPr>
          <w:rFonts w:asciiTheme="majorEastAsia" w:eastAsiaTheme="majorEastAsia" w:hAnsiTheme="majorEastAsia"/>
          <w:sz w:val="21"/>
          <w:szCs w:val="21"/>
          <w:em w:val="dot"/>
        </w:rPr>
        <w:t>深深弯下腰去</w:t>
      </w:r>
      <w:r>
        <w:rPr>
          <w:rFonts w:asciiTheme="majorEastAsia" w:eastAsiaTheme="majorEastAsia" w:hAnsiTheme="majorEastAsia"/>
          <w:sz w:val="21"/>
          <w:szCs w:val="21"/>
        </w:rPr>
        <w:t>，行了个大礼……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答：________________________________________________________</w:t>
      </w:r>
    </w:p>
    <w:p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14. 文章结尾引用诗句“驿路梨花处处开”，在内容和结构上有什么作用？（4分）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答：______________________________________________________</w:t>
      </w:r>
    </w:p>
    <w:p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（二）阅读《青海高原一株柳》，完成15-18题。（共11分）</w:t>
      </w:r>
    </w:p>
    <w:p>
      <w:pPr>
        <w:spacing w:line="360" w:lineRule="auto"/>
        <w:ind w:firstLine="422"/>
        <w:jc w:val="center"/>
        <w:rPr>
          <w:rFonts w:asciiTheme="majorEastAsia" w:eastAsiaTheme="majorEastAsia" w:hAnsiTheme="majorEastAsia"/>
          <w:b/>
          <w:sz w:val="21"/>
          <w:szCs w:val="21"/>
        </w:rPr>
      </w:pPr>
      <w:r>
        <w:rPr>
          <w:rFonts w:asciiTheme="majorEastAsia" w:eastAsiaTheme="majorEastAsia" w:hAnsiTheme="majorEastAsia"/>
          <w:b/>
          <w:sz w:val="21"/>
          <w:szCs w:val="21"/>
        </w:rPr>
        <w:t>青海高原一株柳</w:t>
      </w:r>
    </w:p>
    <w:p>
      <w:pPr>
        <w:spacing w:line="360" w:lineRule="auto"/>
        <w:ind w:firstLine="420"/>
        <w:jc w:val="center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陈忠实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①这是一株柳，一株在平原在水边极其平常的柳树。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②这是一株神奇的柳树，神奇到令我望而生畏的柳树，它伫立在青海高原上。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③在青海高原，每走一处，面对广袤无垠、青草覆盖的原野，寸草不生、青石嶙峋的山峰，深邃的蓝天和凝滞的云团，心头便弥漫着古典边塞诗词的悲壮和苍凉。走到李家峡水电站总部的大门口，我一眼就瞅见了这株大柳树，不由得“哦”了一声。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④这是我在高原见到的唯一的一株柳树。我站在这里，目力所及，背后是连绵的铁铸一样的青山，近处是呈现着赭红色的起伏的原地，根本看不到任何一棵树。没有树族的原野显得尤其简洁而开阔，也显得异常的苍茫。这株柳树怎么会生长起来壮大起来，造成高原如此壮观的一方独立的风景？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⑤这株柳树大约有两合抱粗，浓密的树叶覆盖出百十余平方米的树荫。树干和树枝呈现出生铁铁锭的色泽，粗实而坚硬。叶子如此之绿，绿得苍郁，绿得深沉，自然使人感到高寒和缺水对生命颜色的独特锻铸。它巍巍然撑立在高原之上，给人以生命伟力的强大感召。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⑥我便抑制不住自己的猜测和想象：风从遥远的河川把一粒柳絮卷上高原，随意抛散到这里，那一年恰遇好雨水，它有幸萌发了。风把一团团柳絮抛散到这里，生长出一片幼柳，随之而来的持续的干旱把这一茬柳树苗子全毁了，只有这一株柳树奇迹般地保存了生命。自古以来，人们也许年复一年看到过，一茬一茬的柳树苗子在春天冒出又在夏天旱死，也许熬过了持久的干旱，却躲不过更为严酷的寒冷。干旱和寒冷绝不宽容任何一条绿色的生命活到一岁。然而这株柳树却造就了一个不可思议的奇迹。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⑦我依然沉浸在想象的世界里：长到这样粗的一株柳树，经历过多少虐杀生灵的高原风雪，冻死过多少次又复苏过来；经历过多少场铺天盖地的雷轰电击，被劈断了枝干又重新抽出了新条。它无疑经受过一次又一次摧毁，却能够一回又一回起死回生。这是一种多么顽强的精神。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⑧我家乡的灞河以柳树名贯古今，历代诗家词人为那里的柳枝柳絮倾洒过多少墨汁和泪水。然而面对青海高原的这一株柳树，我却崇拜到敬畏的境地了。是的，家乡灞河边的柳树确有让我自豪的历史，每每吟诵那些折柳送别的诗篇，都会抹浓一层怀恋家园的乡情。然而，家乡水边的柳树却极易生长，随手折一条柳枝插下去，就发芽，就生长，三两年便成为一株婀娜多姿、风情万种的柳树了；漫天</w:t>
      </w:r>
      <w:r>
        <w:rPr>
          <w:rFonts w:asciiTheme="majorEastAsia" w:eastAsiaTheme="majorEastAsia" w:hAnsiTheme="majorEastAsia"/>
          <w:sz w:val="21"/>
          <w:szCs w:val="21"/>
        </w:rPr>
        <w:drawing>
          <wp:inline distT="0" distB="0" distL="0" distR="0">
            <wp:extent cx="27305" cy="13335"/>
            <wp:effectExtent l="0" t="0" r="0" b="0"/>
            <wp:docPr id="52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05" cy="1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/>
          <w:sz w:val="21"/>
          <w:szCs w:val="21"/>
        </w:rPr>
        <w:t>飞扬的柳絮飘落到沙滩上，便急骤冒出一片又一片芦苇一样的柳丛。青海高原上的这一株柳树，为保存生命却要付出怎样难以想象的艰苦卓绝的努力？同是一种柳树，生活的道路和命运相差何远！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⑨这株柳树没有抱怨命运，也没有畏怯生存之危险和艰难，而是聚合全部身心之力与生存环境抗争，以超乎想象的毅力和韧劲生存下来，终于造成了高原上的一方壮丽的风景。命运给予它的几乎是九十九条死亡之路，它却在一线希望之中成就了一片绿荫。</w:t>
      </w:r>
    </w:p>
    <w:p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15.请用简洁的语言概括青海高原的这株柳树的特点。（3分）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答：________________________________________________________</w:t>
      </w:r>
    </w:p>
    <w:p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16.文章表达了作者对青海高原这株柳树怎样的情感？（2分）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答：________________________________________________________</w:t>
      </w:r>
    </w:p>
    <w:p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17. 本文运用多种写作手法，描写了青海高原的一株柳树。请你举出其中一种写法，具体说说它的好处是什么。（3分）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答：________________________________________________________</w:t>
      </w:r>
    </w:p>
    <w:p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18. 本文让你联想到咏柳的古诗词中的哪一句？请你写出这句诗，并用自己的话描述它在你脑海中呈现的画面。（3分）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答：________________________________________________________</w:t>
      </w:r>
    </w:p>
    <w:p>
      <w:pPr>
        <w:spacing w:line="360" w:lineRule="auto"/>
        <w:rPr>
          <w:rFonts w:asciiTheme="majorEastAsia" w:eastAsiaTheme="majorEastAsia" w:hAnsiTheme="majorEastAsia"/>
          <w:b/>
          <w:sz w:val="21"/>
          <w:szCs w:val="21"/>
        </w:rPr>
      </w:pPr>
      <w:r>
        <w:rPr>
          <w:rFonts w:asciiTheme="majorEastAsia" w:eastAsiaTheme="majorEastAsia" w:hAnsiTheme="majorEastAsia"/>
          <w:b/>
          <w:sz w:val="21"/>
          <w:szCs w:val="21"/>
        </w:rPr>
        <w:t>五、作文（共40分）</w:t>
      </w:r>
    </w:p>
    <w:p>
      <w:pPr>
        <w:spacing w:line="360" w:lineRule="auto"/>
        <w:ind w:firstLine="209" w:firstLineChars="95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19. 从下面两个题目中</w:t>
      </w:r>
      <w:r>
        <w:rPr>
          <w:rFonts w:asciiTheme="majorEastAsia" w:eastAsiaTheme="majorEastAsia" w:hAnsiTheme="majorEastAsia"/>
          <w:sz w:val="21"/>
          <w:szCs w:val="21"/>
          <w:em w:val="dot"/>
        </w:rPr>
        <w:t>任选一题</w:t>
      </w:r>
      <w:r>
        <w:rPr>
          <w:rFonts w:asciiTheme="majorEastAsia" w:eastAsiaTheme="majorEastAsia" w:hAnsiTheme="majorEastAsia"/>
          <w:sz w:val="21"/>
          <w:szCs w:val="21"/>
        </w:rPr>
        <w:t>，写一篇文章。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题目一：在生活中，很多时候，一顿晚餐、一个音符、一片云朵、一句话、一件事、一份情……都会让你回味无穷。回味，意味着再次感受；回味，意味着深入理解；回味，意味着重新认识……请以“回味”为题目，写一篇文章。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题目二：北京的夏天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要求：（1）请将作文题目抄写在答题卡上。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（2）字数不少于500。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（3）不限文体（诗歌除外）。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（4）不要出现所在学校的校名或师生姓名。</w:t>
      </w:r>
    </w:p>
    <w:p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Theme="majorEastAsia" w:eastAsiaTheme="majorEastAsia" w:hAnsiTheme="majorEastAsia"/>
          <w:sz w:val="21"/>
          <w:szCs w:val="21"/>
        </w:rPr>
        <w:br w:type="page"/>
      </w:r>
      <w:r>
        <w:rPr>
          <w:rFonts w:ascii="黑体" w:eastAsia="黑体" w:hAnsi="黑体"/>
          <w:sz w:val="36"/>
          <w:szCs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10299700</wp:posOffset>
            </wp:positionV>
            <wp:extent cx="304800" cy="266700"/>
            <wp:effectExtent l="0" t="0" r="0" b="0"/>
            <wp:wrapNone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sz w:val="36"/>
          <w:szCs w:val="36"/>
        </w:rPr>
        <w:t>2</w:t>
      </w:r>
      <w:r>
        <w:rPr>
          <w:rFonts w:ascii="黑体" w:eastAsia="黑体" w:hAnsi="黑体"/>
          <w:sz w:val="36"/>
          <w:szCs w:val="36"/>
        </w:rPr>
        <w:t>018北京市东城区</w:t>
      </w:r>
      <w:r>
        <w:rPr>
          <w:rFonts w:ascii="黑体" w:eastAsia="黑体" w:hAnsi="黑体" w:hint="eastAsia"/>
          <w:sz w:val="36"/>
          <w:szCs w:val="36"/>
        </w:rPr>
        <w:t>初一（下）期末语文</w:t>
      </w:r>
      <w:r>
        <w:rPr>
          <w:rFonts w:ascii="黑体" w:eastAsia="黑体" w:hAnsi="黑体"/>
          <w:sz w:val="36"/>
          <w:szCs w:val="36"/>
        </w:rPr>
        <w:t>参考答案</w:t>
      </w:r>
    </w:p>
    <w:p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一、基础·运用（共12分，每小题2分）</w:t>
      </w:r>
    </w:p>
    <w:p>
      <w:pPr>
        <w:spacing w:line="360" w:lineRule="auto"/>
        <w:ind w:firstLine="209" w:firstLineChars="95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1. B  2. D  3. A  4. C  5. A  6. D</w:t>
      </w:r>
    </w:p>
    <w:p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二、古诗文阅读（共19分）</w:t>
      </w:r>
    </w:p>
    <w:p>
      <w:pPr>
        <w:spacing w:line="360" w:lineRule="auto"/>
        <w:ind w:firstLine="209" w:firstLineChars="95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7. （共7分，每空1分，有错别字不得分）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（1）阴阳割昏晓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（2）箫鼓追随春社近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（3）独怆然而涕下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（4）朔气传金柝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（5）化作春泥更护花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（6）香远益清  亭亭净植</w:t>
      </w:r>
    </w:p>
    <w:p>
      <w:pPr>
        <w:spacing w:line="360" w:lineRule="auto"/>
        <w:ind w:firstLine="209" w:firstLineChars="95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8. （共3分）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（1）答案示例：浮云，指的是奸邪小人。（1分）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（2）答案示例：诗句表现了作者政治抱负的远大和内心的无所畏惧。（2分）</w:t>
      </w:r>
    </w:p>
    <w:p>
      <w:pPr>
        <w:spacing w:line="360" w:lineRule="auto"/>
        <w:ind w:firstLine="209" w:firstLineChars="95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9. （共9分）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（1）①官府文书（1分）   ②就（1分）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（2）①没有世俗的乐曲扰乱心境。（2分）  ②这难道不是我所说的鸟巢吗？（2分）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（3）（共3分，每空1分）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①惟吾德馨（或“德馨”）  ②乱书围之，如积槁枝   ③答案示例：精神的追求</w:t>
      </w:r>
    </w:p>
    <w:p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三、名著阅读（共8分）</w:t>
      </w:r>
    </w:p>
    <w:p>
      <w:pPr>
        <w:spacing w:line="360" w:lineRule="auto"/>
        <w:ind w:firstLine="209" w:firstLineChars="95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10. （共4分，情节2分，特点2分）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答案示例：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我选择图一，相关情节：尼摩船长邀请阿龙纳斯教授进行海底狩猎，谈到他发明的一种可在海底使用的猎枪，具有高压电能，动物被击中后可以像被雷击一般倒下。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我选择图二，相关情节：在阿龙纳斯教授与尼德·兰等人漫步海底平川（海底森林）时，提到了一种用橡胶做成的防水服，能承受巨大的压力。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科幻小说的特点：是科学与幻想的巧妙结合，小说中的幻想大胆而新奇，但这种想象都是有科学依据的。</w:t>
      </w:r>
    </w:p>
    <w:p>
      <w:pPr>
        <w:spacing w:line="360" w:lineRule="auto"/>
        <w:ind w:firstLine="209" w:firstLineChars="95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11. （共4分）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（1）（共3分，每空1分）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①答案示例：老实木讷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②答案示例：泼辣粗俗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③答案示例：精明利落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（2）答案示例：麻烦各位（1分</w:t>
      </w:r>
      <w:r>
        <w:rPr>
          <w:rFonts w:asciiTheme="majorEastAsia" w:eastAsiaTheme="majorEastAsia" w:hAnsiTheme="majorEastAsia"/>
          <w:sz w:val="21"/>
          <w:szCs w:val="21"/>
        </w:rPr>
        <w:drawing>
          <wp:inline distT="0" distB="0" distL="0" distR="0">
            <wp:extent cx="20320" cy="20320"/>
            <wp:effectExtent l="0" t="0" r="0" b="0"/>
            <wp:docPr id="49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eastAsiaTheme="majorEastAsia" w:hAnsiTheme="majorEastAsia"/>
          <w:sz w:val="21"/>
          <w:szCs w:val="21"/>
        </w:rPr>
        <w:t>）</w:t>
      </w:r>
    </w:p>
    <w:p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四、现代文阅读（共21分）</w:t>
      </w:r>
    </w:p>
    <w:p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（一）（共10分）</w:t>
      </w:r>
    </w:p>
    <w:p>
      <w:pPr>
        <w:spacing w:line="360" w:lineRule="auto"/>
        <w:ind w:firstLine="209" w:firstLineChars="95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12. 答案示例：我们从哈尼族小姑娘口中得知小茅屋的建造者和照料者。（2分）</w:t>
      </w:r>
    </w:p>
    <w:p>
      <w:pPr>
        <w:spacing w:line="360" w:lineRule="auto"/>
        <w:ind w:firstLine="209" w:firstLineChars="95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13. （1）答案示例：“闪出”生动地表现了哈尼小姑娘的轻快、活泼。（2分）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（2）答案示例：“深深弯下腰去”形象地表现了瑶族老人对哈尼小姑娘诚挚的感谢。（2分）</w:t>
      </w:r>
    </w:p>
    <w:p>
      <w:pPr>
        <w:spacing w:line="360" w:lineRule="auto"/>
        <w:ind w:firstLine="220" w:firstLineChars="10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14. 答案示例：从内容上看，借梨花之美喻人之美，表现了雷锋精神不断发扬光大，升华了文章主题。从结构上看，再次点题，题文相映，首尾呼应，使作品结构严谨，浑然一体。（4分）</w:t>
      </w:r>
    </w:p>
    <w:p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（二）（共11分）</w:t>
      </w:r>
    </w:p>
    <w:p>
      <w:pPr>
        <w:spacing w:line="360" w:lineRule="auto"/>
        <w:ind w:firstLine="209" w:firstLineChars="95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15. 答案要点：孤独、顽强、生命力旺盛、不畏艰险……（3分，答出三点即可）</w:t>
      </w:r>
    </w:p>
    <w:p>
      <w:pPr>
        <w:spacing w:line="360" w:lineRule="auto"/>
        <w:ind w:firstLine="209" w:firstLineChars="95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16. 答案要点：崇拜、敬畏、赞美……（2分，答出两点即可）</w:t>
      </w:r>
    </w:p>
    <w:p>
      <w:pPr>
        <w:spacing w:line="360" w:lineRule="auto"/>
        <w:ind w:firstLine="220" w:firstLineChars="10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17. 答案示例：文章第⑧段运用了对比的写作手法，将家乡灞河边的柳树和青海高原上的这株柳树进行对比，突出了后者为了保存生命，需要付出难以想象的艰苦卓绝的努力。（3分）</w:t>
      </w:r>
    </w:p>
    <w:p>
      <w:pPr>
        <w:spacing w:line="360" w:lineRule="auto"/>
        <w:ind w:firstLine="220" w:firstLineChars="10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18. 答案示例：本文让我联想到贺知章《咏柳》中的“碧玉妆成一树高，万条垂下绿丝绦”。初春的嫩柳如同一个美少女，婷婷袅袅，纷披的垂条就是美人裙子上绿色的丝带。（3分）</w:t>
      </w:r>
    </w:p>
    <w:p>
      <w:pPr>
        <w:spacing w:line="360" w:lineRule="auto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五、作文（共40分）</w:t>
      </w:r>
    </w:p>
    <w:p>
      <w:pPr>
        <w:spacing w:line="360" w:lineRule="auto"/>
        <w:ind w:firstLine="209" w:firstLineChars="95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19.                                  作文评分标准</w:t>
      </w:r>
    </w:p>
    <w:tbl>
      <w:tblPr>
        <w:tblStyle w:val="TableNormal"/>
        <w:tblW w:w="1045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0"/>
        <w:gridCol w:w="3008"/>
        <w:gridCol w:w="2614"/>
        <w:gridCol w:w="2614"/>
      </w:tblGrid>
      <w:tr>
        <w:tblPrEx>
          <w:tblW w:w="10456" w:type="dxa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/>
          <w:jc w:val="center"/>
        </w:trPr>
        <w:tc>
          <w:tcPr>
            <w:tcW w:w="2220" w:type="dxa"/>
            <w:tcBorders>
              <w:tl2br w:val="single" w:sz="4" w:space="0" w:color="auto"/>
            </w:tcBorders>
          </w:tcPr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 xml:space="preserve">          项目</w:t>
            </w:r>
          </w:p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等级</w:t>
            </w:r>
          </w:p>
        </w:tc>
        <w:tc>
          <w:tcPr>
            <w:tcW w:w="3008" w:type="dxa"/>
          </w:tcPr>
          <w:p>
            <w:pPr>
              <w:widowControl w:val="0"/>
              <w:spacing w:line="360" w:lineRule="auto"/>
              <w:jc w:val="center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内容、表达（36分）</w:t>
            </w:r>
          </w:p>
        </w:tc>
        <w:tc>
          <w:tcPr>
            <w:tcW w:w="2614" w:type="dxa"/>
          </w:tcPr>
          <w:p>
            <w:pPr>
              <w:widowControl w:val="0"/>
              <w:spacing w:line="360" w:lineRule="auto"/>
              <w:jc w:val="center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说  明</w:t>
            </w:r>
          </w:p>
        </w:tc>
        <w:tc>
          <w:tcPr>
            <w:tcW w:w="2614" w:type="dxa"/>
          </w:tcPr>
          <w:p>
            <w:pPr>
              <w:widowControl w:val="0"/>
              <w:spacing w:line="360" w:lineRule="auto"/>
              <w:jc w:val="center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书写（4分）</w:t>
            </w:r>
          </w:p>
        </w:tc>
      </w:tr>
      <w:tr>
        <w:tblPrEx>
          <w:tblW w:w="1045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/>
          <w:jc w:val="center"/>
        </w:trPr>
        <w:tc>
          <w:tcPr>
            <w:tcW w:w="2220" w:type="dxa"/>
            <w:vMerge w:val="restart"/>
          </w:tcPr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一类卷</w:t>
            </w:r>
          </w:p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（40—34）</w:t>
            </w:r>
          </w:p>
        </w:tc>
        <w:tc>
          <w:tcPr>
            <w:tcW w:w="3008" w:type="dxa"/>
            <w:vMerge w:val="restart"/>
          </w:tcPr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符合题意，内容具体，中心明确；想象丰富、合理；条理清楚，结构合理；语言通顺，有2处以下语病。赋分范围：36—30分</w:t>
            </w:r>
          </w:p>
        </w:tc>
        <w:tc>
          <w:tcPr>
            <w:tcW w:w="2614" w:type="dxa"/>
            <w:vMerge w:val="restart"/>
          </w:tcPr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以33分为基准分上下浮动，然后加书写项的得分。</w:t>
            </w:r>
          </w:p>
        </w:tc>
        <w:tc>
          <w:tcPr>
            <w:tcW w:w="2614" w:type="dxa"/>
            <w:tcBorders>
              <w:bottom w:val="single" w:sz="4" w:space="0" w:color="auto"/>
            </w:tcBorders>
          </w:tcPr>
          <w:p>
            <w:pPr>
              <w:widowControl w:val="0"/>
              <w:spacing w:line="360" w:lineRule="auto"/>
              <w:jc w:val="center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4分</w:t>
            </w:r>
          </w:p>
        </w:tc>
      </w:tr>
      <w:tr>
        <w:tblPrEx>
          <w:tblW w:w="1045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4"/>
          <w:jc w:val="center"/>
        </w:trPr>
        <w:tc>
          <w:tcPr>
            <w:tcW w:w="2220" w:type="dxa"/>
            <w:vMerge/>
          </w:tcPr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</w:p>
        </w:tc>
        <w:tc>
          <w:tcPr>
            <w:tcW w:w="3008" w:type="dxa"/>
            <w:vMerge/>
          </w:tcPr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</w:p>
        </w:tc>
        <w:tc>
          <w:tcPr>
            <w:tcW w:w="2614" w:type="dxa"/>
            <w:vMerge/>
          </w:tcPr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</w:p>
        </w:tc>
        <w:tc>
          <w:tcPr>
            <w:tcW w:w="2614" w:type="dxa"/>
            <w:tcBorders>
              <w:top w:val="single" w:sz="4" w:space="0" w:color="auto"/>
            </w:tcBorders>
          </w:tcPr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书写正确、工整，标点正确，格式规范。</w:t>
            </w:r>
          </w:p>
        </w:tc>
      </w:tr>
      <w:tr>
        <w:tblPrEx>
          <w:tblW w:w="1045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/>
          <w:jc w:val="center"/>
        </w:trPr>
        <w:tc>
          <w:tcPr>
            <w:tcW w:w="2220" w:type="dxa"/>
            <w:vMerge w:val="restart"/>
          </w:tcPr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二类卷</w:t>
            </w:r>
          </w:p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（33—29）</w:t>
            </w:r>
          </w:p>
        </w:tc>
        <w:tc>
          <w:tcPr>
            <w:tcW w:w="3008" w:type="dxa"/>
            <w:vMerge w:val="restart"/>
          </w:tcPr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比较符合题意，内容比较具体，中心比较明确；想象比较丰富、比较合理；条理比较清楚，结构比较合理；语言比较通顺，有3—4处语病。</w:t>
            </w:r>
          </w:p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赋分范围：29—25分</w:t>
            </w:r>
          </w:p>
        </w:tc>
        <w:tc>
          <w:tcPr>
            <w:tcW w:w="2614" w:type="dxa"/>
            <w:vMerge w:val="restart"/>
          </w:tcPr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以27分为基准分上下浮动，然后加书写项的得分。</w:t>
            </w:r>
          </w:p>
        </w:tc>
        <w:tc>
          <w:tcPr>
            <w:tcW w:w="2614" w:type="dxa"/>
            <w:tcBorders>
              <w:bottom w:val="single" w:sz="4" w:space="0" w:color="auto"/>
            </w:tcBorders>
          </w:tcPr>
          <w:p>
            <w:pPr>
              <w:widowControl w:val="0"/>
              <w:spacing w:line="360" w:lineRule="auto"/>
              <w:jc w:val="center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3分</w:t>
            </w:r>
          </w:p>
        </w:tc>
      </w:tr>
      <w:tr>
        <w:tblPrEx>
          <w:tblW w:w="1045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/>
          <w:jc w:val="center"/>
        </w:trPr>
        <w:tc>
          <w:tcPr>
            <w:tcW w:w="2220" w:type="dxa"/>
            <w:vMerge/>
          </w:tcPr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</w:p>
        </w:tc>
        <w:tc>
          <w:tcPr>
            <w:tcW w:w="3008" w:type="dxa"/>
            <w:vMerge/>
          </w:tcPr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</w:p>
        </w:tc>
        <w:tc>
          <w:tcPr>
            <w:tcW w:w="2614" w:type="dxa"/>
            <w:vMerge/>
          </w:tcPr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</w:p>
        </w:tc>
        <w:tc>
          <w:tcPr>
            <w:tcW w:w="2614" w:type="dxa"/>
            <w:tcBorders>
              <w:top w:val="single" w:sz="4" w:space="0" w:color="auto"/>
            </w:tcBorders>
          </w:tcPr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书写基本正确、工整，标点大体正确，格式规范。</w:t>
            </w:r>
          </w:p>
        </w:tc>
      </w:tr>
      <w:tr>
        <w:tblPrEx>
          <w:tblW w:w="1045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/>
          <w:jc w:val="center"/>
        </w:trPr>
        <w:tc>
          <w:tcPr>
            <w:tcW w:w="2220" w:type="dxa"/>
            <w:vMerge w:val="restart"/>
          </w:tcPr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三类卷</w:t>
            </w:r>
          </w:p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（28—24）</w:t>
            </w:r>
          </w:p>
        </w:tc>
        <w:tc>
          <w:tcPr>
            <w:tcW w:w="3008" w:type="dxa"/>
            <w:vMerge w:val="restart"/>
          </w:tcPr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基本符合题意，内容尚具体，中心基本明确；想象不够丰富、不够合理；条理基本清楚，结构基本完整；语言基本通顺，有5—6处语病。</w:t>
            </w:r>
          </w:p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赋分范围：24—20分</w:t>
            </w:r>
          </w:p>
        </w:tc>
        <w:tc>
          <w:tcPr>
            <w:tcW w:w="2614" w:type="dxa"/>
            <w:vMerge w:val="restart"/>
          </w:tcPr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以22分为基准分上下浮动，然后加书写项的得分。</w:t>
            </w:r>
          </w:p>
        </w:tc>
        <w:tc>
          <w:tcPr>
            <w:tcW w:w="2614" w:type="dxa"/>
            <w:tcBorders>
              <w:bottom w:val="single" w:sz="4" w:space="0" w:color="auto"/>
            </w:tcBorders>
          </w:tcPr>
          <w:p>
            <w:pPr>
              <w:widowControl w:val="0"/>
              <w:spacing w:line="360" w:lineRule="auto"/>
              <w:jc w:val="center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2分</w:t>
            </w:r>
          </w:p>
        </w:tc>
      </w:tr>
      <w:tr>
        <w:tblPrEx>
          <w:tblW w:w="1045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/>
          <w:jc w:val="center"/>
        </w:trPr>
        <w:tc>
          <w:tcPr>
            <w:tcW w:w="2220" w:type="dxa"/>
            <w:vMerge/>
          </w:tcPr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</w:p>
        </w:tc>
        <w:tc>
          <w:tcPr>
            <w:tcW w:w="3008" w:type="dxa"/>
            <w:vMerge/>
          </w:tcPr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</w:p>
        </w:tc>
        <w:tc>
          <w:tcPr>
            <w:tcW w:w="2614" w:type="dxa"/>
            <w:vMerge/>
          </w:tcPr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</w:p>
        </w:tc>
        <w:tc>
          <w:tcPr>
            <w:tcW w:w="2614" w:type="dxa"/>
            <w:tcBorders>
              <w:top w:val="single" w:sz="4" w:space="0" w:color="auto"/>
            </w:tcBorders>
          </w:tcPr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书写错误较多</w:t>
            </w:r>
            <w:r>
              <w:rPr>
                <w:rFonts w:asciiTheme="majorEastAsia" w:eastAsiaTheme="majorEastAsia" w:hAnsiTheme="majorEastAsia" w:hint="eastAsia"/>
                <w:kern w:val="2"/>
                <w:sz w:val="21"/>
                <w:szCs w:val="21"/>
              </w:rPr>
              <w:t>，</w:t>
            </w: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字迹不够清楚，标点错误较多，格式大体规范。</w:t>
            </w:r>
          </w:p>
        </w:tc>
      </w:tr>
      <w:tr>
        <w:tblPrEx>
          <w:tblW w:w="1045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/>
          <w:jc w:val="center"/>
        </w:trPr>
        <w:tc>
          <w:tcPr>
            <w:tcW w:w="2220" w:type="dxa"/>
            <w:vMerge w:val="restart"/>
          </w:tcPr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四类卷</w:t>
            </w:r>
          </w:p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（23</w:t>
            </w:r>
            <w:r>
              <w:rPr>
                <w:rFonts w:asciiTheme="majorEastAsia" w:eastAsiaTheme="majorEastAsia" w:hAnsiTheme="majorEastAsia"/>
                <w:sz w:val="21"/>
                <w:szCs w:val="21"/>
              </w:rPr>
              <w:drawing>
                <wp:inline distT="0" distB="0" distL="0" distR="0">
                  <wp:extent cx="20320" cy="13335"/>
                  <wp:effectExtent l="0" t="0" r="0" b="0"/>
                  <wp:docPr id="48" name="图片 4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图片 48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13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-0）</w:t>
            </w:r>
          </w:p>
        </w:tc>
        <w:tc>
          <w:tcPr>
            <w:tcW w:w="3008" w:type="dxa"/>
            <w:vMerge w:val="restart"/>
          </w:tcPr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不符合题意，内容空洞，中心不明确；缺乏想象；条理不清楚，结构不完整；语言不通顺，有7处以上语病。</w:t>
            </w:r>
          </w:p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赋分范围：19—0分</w:t>
            </w:r>
          </w:p>
        </w:tc>
        <w:tc>
          <w:tcPr>
            <w:tcW w:w="2614" w:type="dxa"/>
            <w:vMerge w:val="restart"/>
          </w:tcPr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以16分为基准分上下浮动，然后加书写项的得分。</w:t>
            </w:r>
          </w:p>
        </w:tc>
        <w:tc>
          <w:tcPr>
            <w:tcW w:w="2614" w:type="dxa"/>
            <w:tcBorders>
              <w:bottom w:val="single" w:sz="4" w:space="0" w:color="auto"/>
            </w:tcBorders>
          </w:tcPr>
          <w:p>
            <w:pPr>
              <w:widowControl w:val="0"/>
              <w:spacing w:line="360" w:lineRule="auto"/>
              <w:jc w:val="center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1—0分</w:t>
            </w:r>
          </w:p>
        </w:tc>
      </w:tr>
      <w:tr>
        <w:tblPrEx>
          <w:tblW w:w="1045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0"/>
          <w:jc w:val="center"/>
        </w:trPr>
        <w:tc>
          <w:tcPr>
            <w:tcW w:w="2220" w:type="dxa"/>
            <w:vMerge/>
          </w:tcPr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</w:p>
        </w:tc>
        <w:tc>
          <w:tcPr>
            <w:tcW w:w="3008" w:type="dxa"/>
            <w:vMerge/>
          </w:tcPr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</w:p>
        </w:tc>
        <w:tc>
          <w:tcPr>
            <w:tcW w:w="2614" w:type="dxa"/>
            <w:vMerge/>
          </w:tcPr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</w:p>
        </w:tc>
        <w:tc>
          <w:tcPr>
            <w:tcW w:w="2614" w:type="dxa"/>
            <w:tcBorders>
              <w:top w:val="single" w:sz="4" w:space="0" w:color="auto"/>
            </w:tcBorders>
          </w:tcPr>
          <w:p>
            <w:pPr>
              <w:widowControl w:val="0"/>
              <w:spacing w:line="360" w:lineRule="auto"/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kern w:val="2"/>
                <w:sz w:val="21"/>
                <w:szCs w:val="21"/>
              </w:rPr>
              <w:t>书写错误很多，字迹潦草，标点错误很多，格式不规范。</w:t>
            </w:r>
          </w:p>
        </w:tc>
      </w:tr>
    </w:tbl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说明：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1. 字数不足500，每少50字扣1分，最多扣3分。</w:t>
      </w:r>
    </w:p>
    <w:p>
      <w:pPr>
        <w:spacing w:line="360" w:lineRule="auto"/>
        <w:ind w:firstLine="420"/>
        <w:rPr>
          <w:rFonts w:asciiTheme="majorEastAsia" w:eastAsiaTheme="majorEastAsia" w:hAnsiTheme="majorEastAsia"/>
          <w:sz w:val="21"/>
          <w:szCs w:val="21"/>
        </w:rPr>
      </w:pPr>
      <w:r>
        <w:rPr>
          <w:rFonts w:asciiTheme="majorEastAsia" w:eastAsiaTheme="majorEastAsia" w:hAnsiTheme="majorEastAsia"/>
          <w:sz w:val="21"/>
          <w:szCs w:val="21"/>
        </w:rPr>
        <w:t>2. 作文中如出现所在学校的校名或师生姓名，从总得分中扣3分。</w:t>
      </w:r>
    </w:p>
    <w:sectPr>
      <w:footerReference w:type="default" r:id="rId10"/>
      <w:pgSz w:w="11906" w:h="16838"/>
      <w:pgMar w:top="720" w:right="720" w:bottom="720" w:left="720" w:header="624" w:footer="624" w:gutter="0"/>
      <w:cols w:num="1" w:space="708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穝灿砰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Time New Romans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246010566"/>
      <w:docPartObj>
        <w:docPartGallery w:val="autotext"/>
      </w:docPartObj>
    </w:sdtPr>
    <w:sdtContent>
      <w:sdt>
        <w:sdtPr>
          <w:id w:val="98381352"/>
          <w:docPartObj>
            <w:docPartGallery w:val="autotext"/>
          </w:docPartObj>
        </w:sdtPr>
        <w:sdtContent>
          <w:p>
            <w:pPr>
              <w:pStyle w:val="Footer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9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微软雅黑" w:asciiTheme="minorHAnsi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semiHidden="0" w:uiPriority="0" w:unhideWhenUsed="0" w:qFormat="1"/>
    <w:lsdException w:name="toc 2" w:semiHidden="0" w:uiPriority="0" w:unhideWhenUsed="0" w:qFormat="1"/>
    <w:lsdException w:name="toc 3" w:semiHidden="0" w:uiPriority="0" w:unhideWhenUsed="0" w:qFormat="1"/>
    <w:lsdException w:name="toc 4" w:semiHidden="0" w:uiPriority="0" w:unhideWhenUsed="0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 w:semiHidden="0" w:uiPriority="0" w:unhideWhenUsed="0" w:qFormat="1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uiPriority="0" w:unhideWhenUsed="0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 w:semiHidden="0" w:uiPriority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 w:semiHidden="0" w:qFormat="1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0" w:unhideWhenUsed="0" w:qFormat="1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adjustRightInd w:val="0"/>
      <w:snapToGrid w:val="0"/>
      <w:spacing w:after="200" w:line="240" w:lineRule="auto"/>
    </w:pPr>
    <w:rPr>
      <w:rFonts w:ascii="Tahoma" w:eastAsia="微软雅黑" w:hAnsi="Tahoma" w:cstheme="minorBidi"/>
      <w:sz w:val="22"/>
      <w:szCs w:val="22"/>
      <w:lang w:val="en-US" w:eastAsia="zh-CN" w:bidi="ar-SA"/>
    </w:rPr>
  </w:style>
  <w:style w:type="paragraph" w:styleId="Heading1">
    <w:name w:val="heading 1"/>
    <w:basedOn w:val="Normal"/>
    <w:next w:val="Heading2"/>
    <w:link w:val="1"/>
    <w:qFormat/>
    <w:pPr>
      <w:widowControl w:val="0"/>
      <w:adjustRightInd/>
      <w:snapToGrid/>
      <w:spacing w:before="104" w:after="104" w:line="0" w:lineRule="atLeast"/>
      <w:jc w:val="center"/>
      <w:outlineLvl w:val="0"/>
    </w:pPr>
    <w:rPr>
      <w:rFonts w:ascii="Arial" w:eastAsia="穝灿砰" w:hAnsi="Arial" w:cs="宋体"/>
      <w:sz w:val="32"/>
      <w:szCs w:val="21"/>
    </w:rPr>
  </w:style>
  <w:style w:type="paragraph" w:styleId="Heading2">
    <w:name w:val="heading 2"/>
    <w:basedOn w:val="Normal"/>
    <w:next w:val="Heading3"/>
    <w:link w:val="2"/>
    <w:qFormat/>
    <w:pPr>
      <w:widowControl w:val="0"/>
      <w:adjustRightInd/>
      <w:snapToGrid/>
      <w:spacing w:after="0" w:line="0" w:lineRule="atLeast"/>
      <w:jc w:val="center"/>
      <w:outlineLvl w:val="1"/>
    </w:pPr>
    <w:rPr>
      <w:rFonts w:ascii="Times New Roman" w:eastAsia="宋体" w:hAnsi="Times New Roman" w:cs="宋体"/>
      <w:sz w:val="28"/>
      <w:szCs w:val="21"/>
    </w:rPr>
  </w:style>
  <w:style w:type="paragraph" w:styleId="Heading3">
    <w:name w:val="heading 3"/>
    <w:basedOn w:val="Normal"/>
    <w:next w:val="Normal"/>
    <w:link w:val="3"/>
    <w:qFormat/>
    <w:pPr>
      <w:widowControl w:val="0"/>
      <w:adjustRightInd/>
      <w:snapToGrid/>
      <w:spacing w:before="104" w:after="104"/>
      <w:jc w:val="both"/>
      <w:outlineLvl w:val="2"/>
    </w:pPr>
    <w:rPr>
      <w:rFonts w:ascii="Times New Roman" w:eastAsia="穝灿砰" w:hAnsi="Times New Roman" w:cs="宋体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a8"/>
    <w:qFormat/>
    <w:pPr>
      <w:widowControl w:val="0"/>
      <w:adjustRightInd/>
      <w:snapToGrid/>
      <w:spacing w:after="0" w:line="400" w:lineRule="atLeast"/>
      <w:ind w:firstLine="480" w:firstLineChars="200"/>
      <w:jc w:val="both"/>
    </w:pPr>
    <w:rPr>
      <w:rFonts w:ascii="Times New Roman" w:eastAsia="宋体" w:hAnsi="Times New Roman" w:cs="宋体"/>
      <w:kern w:val="2"/>
      <w:sz w:val="24"/>
      <w:szCs w:val="24"/>
    </w:rPr>
  </w:style>
  <w:style w:type="paragraph" w:styleId="TOC3">
    <w:name w:val="toc 3"/>
    <w:basedOn w:val="Normal"/>
    <w:next w:val="Normal"/>
    <w:qFormat/>
    <w:pPr>
      <w:widowControl w:val="0"/>
      <w:adjustRightInd/>
      <w:snapToGrid/>
      <w:spacing w:after="0" w:line="305" w:lineRule="auto"/>
      <w:ind w:firstLine="21" w:firstLineChars="200"/>
      <w:jc w:val="both"/>
    </w:pPr>
    <w:rPr>
      <w:rFonts w:ascii="Times New Roman" w:eastAsia="宋体" w:hAnsi="Times New Roman" w:cs="宋体"/>
      <w:sz w:val="21"/>
      <w:szCs w:val="21"/>
    </w:rPr>
  </w:style>
  <w:style w:type="paragraph" w:styleId="PlainText">
    <w:name w:val="Plain Text"/>
    <w:basedOn w:val="Normal"/>
    <w:link w:val="10"/>
    <w:qFormat/>
    <w:pPr>
      <w:widowControl w:val="0"/>
      <w:adjustRightInd/>
      <w:snapToGrid/>
      <w:spacing w:after="0"/>
      <w:jc w:val="both"/>
    </w:pPr>
    <w:rPr>
      <w:rFonts w:ascii="宋体" w:eastAsia="宋体" w:hAnsi="Courier New" w:cs="Courier New"/>
      <w:kern w:val="2"/>
      <w:sz w:val="21"/>
      <w:szCs w:val="21"/>
    </w:rPr>
  </w:style>
  <w:style w:type="paragraph" w:styleId="BalloonText">
    <w:name w:val="Balloon Text"/>
    <w:basedOn w:val="Normal"/>
    <w:link w:val="a3"/>
    <w:uiPriority w:val="99"/>
    <w:unhideWhenUsed/>
    <w:qFormat/>
    <w:pPr>
      <w:spacing w:after="0"/>
    </w:pPr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link w:val="a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TOC1">
    <w:name w:val="toc 1"/>
    <w:basedOn w:val="Normal"/>
    <w:next w:val="Normal"/>
    <w:qFormat/>
    <w:pPr>
      <w:widowControl w:val="0"/>
      <w:adjustRightInd/>
      <w:snapToGrid/>
      <w:spacing w:after="104" w:line="0" w:lineRule="atLeast"/>
    </w:pPr>
    <w:rPr>
      <w:rFonts w:ascii="Arial" w:eastAsia="穝灿砰" w:hAnsi="Arial" w:cs="宋体"/>
      <w:sz w:val="28"/>
      <w:szCs w:val="21"/>
    </w:rPr>
  </w:style>
  <w:style w:type="paragraph" w:styleId="TOC4">
    <w:name w:val="toc 4"/>
    <w:basedOn w:val="Normal"/>
    <w:next w:val="Normal"/>
    <w:qFormat/>
    <w:pPr>
      <w:widowControl w:val="0"/>
      <w:adjustRightInd/>
      <w:snapToGrid/>
      <w:spacing w:after="0" w:line="305" w:lineRule="auto"/>
      <w:ind w:firstLine="629"/>
      <w:jc w:val="both"/>
    </w:pPr>
    <w:rPr>
      <w:rFonts w:ascii="Times New Roman" w:eastAsia="宋体" w:hAnsi="Times New Roman" w:cs="宋体"/>
      <w:sz w:val="21"/>
      <w:szCs w:val="21"/>
    </w:rPr>
  </w:style>
  <w:style w:type="paragraph" w:styleId="TOC2">
    <w:name w:val="toc 2"/>
    <w:basedOn w:val="Normal"/>
    <w:next w:val="Normal"/>
    <w:qFormat/>
    <w:pPr>
      <w:widowControl w:val="0"/>
      <w:adjustRightInd/>
      <w:snapToGrid/>
      <w:spacing w:after="0" w:line="305" w:lineRule="auto"/>
      <w:ind w:firstLine="209"/>
      <w:jc w:val="both"/>
    </w:pPr>
    <w:rPr>
      <w:rFonts w:ascii="Times New Roman" w:eastAsia="宋体" w:hAnsi="Times New Roman" w:cs="宋体"/>
      <w:sz w:val="21"/>
      <w:szCs w:val="21"/>
    </w:rPr>
  </w:style>
  <w:style w:type="paragraph" w:styleId="HTMLPreformatted">
    <w:name w:val="HTML Preformatted"/>
    <w:basedOn w:val="Normal"/>
    <w:link w:val="HTML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Arial" w:eastAsia="宋体" w:hAnsi="Arial" w:cs="Times New Roman"/>
      <w:sz w:val="24"/>
      <w:szCs w:val="24"/>
    </w:rPr>
  </w:style>
  <w:style w:type="paragraph" w:styleId="NormalWeb">
    <w:name w:val="Normal (Web)"/>
    <w:basedOn w:val="Normal"/>
    <w:link w:val="a2"/>
    <w:unhideWhenUsed/>
    <w:qFormat/>
    <w:pPr>
      <w:adjustRightInd/>
      <w:snapToGrid/>
      <w:spacing w:before="100" w:beforeAutospacing="1" w:after="100" w:afterAutospacing="1"/>
    </w:pPr>
    <w:rPr>
      <w:rFonts w:ascii="宋体" w:eastAsia="宋体" w:hAnsi="宋体" w:cs="Times New Roman"/>
      <w:sz w:val="24"/>
      <w:szCs w:val="24"/>
    </w:rPr>
  </w:style>
  <w:style w:type="paragraph" w:styleId="Title">
    <w:name w:val="Title"/>
    <w:basedOn w:val="Normal"/>
    <w:next w:val="a"/>
    <w:link w:val="a7"/>
    <w:qFormat/>
    <w:pPr>
      <w:widowControl w:val="0"/>
      <w:adjustRightInd/>
      <w:snapToGrid/>
      <w:spacing w:before="209" w:after="209" w:line="0" w:lineRule="atLeast"/>
      <w:jc w:val="center"/>
    </w:pPr>
    <w:rPr>
      <w:rFonts w:ascii="Arial" w:eastAsia="穝灿砰" w:hAnsi="Arial" w:cs="宋体"/>
      <w:sz w:val="52"/>
      <w:szCs w:val="21"/>
    </w:rPr>
  </w:style>
  <w:style w:type="paragraph" w:customStyle="1" w:styleId="a">
    <w:name w:val="文章附标题"/>
    <w:basedOn w:val="Normal"/>
    <w:next w:val="Heading1"/>
    <w:qFormat/>
    <w:pPr>
      <w:widowControl w:val="0"/>
      <w:adjustRightInd/>
      <w:snapToGrid/>
      <w:spacing w:before="104" w:after="104" w:line="0" w:lineRule="atLeast"/>
      <w:jc w:val="center"/>
    </w:pPr>
    <w:rPr>
      <w:rFonts w:ascii="Times New Roman" w:eastAsia="宋体" w:hAnsi="Times New Roman" w:cs="宋体"/>
      <w:sz w:val="36"/>
      <w:szCs w:val="21"/>
    </w:rPr>
  </w:style>
  <w:style w:type="table" w:styleId="TableGrid">
    <w:name w:val="Table Grid"/>
    <w:basedOn w:val="TableNormal"/>
    <w:qFormat/>
    <w:pPr>
      <w:widowControl w:val="0"/>
      <w:spacing w:after="0" w:line="240" w:lineRule="auto"/>
      <w:jc w:val="both"/>
    </w:pPr>
    <w:rPr>
      <w:rFonts w:ascii="Calibri" w:eastAsia="宋体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Pr>
      <w:b/>
      <w:bCs/>
    </w:rPr>
  </w:style>
  <w:style w:type="character" w:styleId="Emphasis">
    <w:name w:val="Emphasis"/>
    <w:uiPriority w:val="20"/>
    <w:qFormat/>
    <w:rPr>
      <w:i/>
      <w:iCs/>
    </w:rPr>
  </w:style>
  <w:style w:type="character" w:styleId="Hyperlink">
    <w:name w:val="Hyperlink"/>
    <w:rPr>
      <w:color w:val="000000"/>
      <w:u w:val="none"/>
    </w:rPr>
  </w:style>
  <w:style w:type="character" w:customStyle="1" w:styleId="3">
    <w:name w:val="标题 3 字符"/>
    <w:basedOn w:val="DefaultParagraphFont"/>
    <w:link w:val="Heading3"/>
    <w:rPr>
      <w:rFonts w:ascii="Times New Roman" w:eastAsia="穝灿砰" w:hAnsi="Times New Roman" w:cs="宋体"/>
      <w:sz w:val="21"/>
      <w:szCs w:val="21"/>
    </w:rPr>
  </w:style>
  <w:style w:type="character" w:customStyle="1" w:styleId="2">
    <w:name w:val="标题 2 字符"/>
    <w:basedOn w:val="DefaultParagraphFont"/>
    <w:link w:val="Heading2"/>
    <w:rPr>
      <w:rFonts w:ascii="Times New Roman" w:eastAsia="宋体" w:hAnsi="Times New Roman" w:cs="宋体"/>
      <w:sz w:val="28"/>
      <w:szCs w:val="21"/>
    </w:rPr>
  </w:style>
  <w:style w:type="character" w:customStyle="1" w:styleId="1">
    <w:name w:val="标题 1 字符"/>
    <w:basedOn w:val="DefaultParagraphFont"/>
    <w:link w:val="Heading1"/>
    <w:rPr>
      <w:rFonts w:ascii="Arial" w:eastAsia="穝灿砰" w:hAnsi="Arial" w:cs="宋体"/>
      <w:sz w:val="32"/>
      <w:szCs w:val="21"/>
    </w:rPr>
  </w:style>
  <w:style w:type="character" w:customStyle="1" w:styleId="a0">
    <w:name w:val="页眉 字符"/>
    <w:basedOn w:val="DefaultParagraphFont"/>
    <w:link w:val="Header"/>
    <w:uiPriority w:val="99"/>
    <w:rPr>
      <w:rFonts w:ascii="Tahoma" w:hAnsi="Tahoma"/>
      <w:sz w:val="18"/>
      <w:szCs w:val="18"/>
    </w:rPr>
  </w:style>
  <w:style w:type="character" w:customStyle="1" w:styleId="a1">
    <w:name w:val="页脚 字符"/>
    <w:basedOn w:val="DefaultParagraphFont"/>
    <w:link w:val="Footer"/>
    <w:uiPriority w:val="99"/>
    <w:rPr>
      <w:rFonts w:ascii="Tahoma" w:hAnsi="Tahoma"/>
      <w:sz w:val="18"/>
      <w:szCs w:val="18"/>
    </w:rPr>
  </w:style>
  <w:style w:type="paragraph" w:customStyle="1" w:styleId="Body">
    <w:name w:val="Body"/>
    <w:pPr>
      <w:spacing w:after="0" w:line="240" w:lineRule="auto"/>
    </w:pPr>
    <w:rPr>
      <w:rFonts w:ascii="Helvetica Neue" w:eastAsia="宋体" w:hAnsi="Helvetica Neue" w:cs="Arial Unicode MS"/>
      <w:color w:val="000000"/>
      <w:sz w:val="22"/>
      <w:szCs w:val="22"/>
      <w:lang w:val="zh-CN" w:eastAsia="zh-CN" w:bidi="ar-SA"/>
    </w:rPr>
  </w:style>
  <w:style w:type="character" w:customStyle="1" w:styleId="DefaultParagraphCharCharChar">
    <w:name w:val="DefaultParagraph Char Char Char"/>
    <w:link w:val="DefaultParagraph"/>
    <w:rPr>
      <w:rFonts w:hAnsi="Calibri"/>
      <w:kern w:val="2"/>
      <w:sz w:val="21"/>
    </w:rPr>
  </w:style>
  <w:style w:type="paragraph" w:customStyle="1" w:styleId="DefaultParagraph">
    <w:name w:val="DefaultParagraph"/>
    <w:link w:val="DefaultParagraphCharCharChar"/>
    <w:qFormat/>
    <w:pPr>
      <w:spacing w:after="0" w:line="240" w:lineRule="auto"/>
    </w:pPr>
    <w:rPr>
      <w:rFonts w:eastAsia="微软雅黑" w:hAnsi="Calibri" w:asciiTheme="minorHAnsi" w:cstheme="minorBidi"/>
      <w:kern w:val="2"/>
      <w:sz w:val="21"/>
      <w:szCs w:val="22"/>
      <w:lang w:val="en-US" w:eastAsia="zh-CN" w:bidi="ar-SA"/>
    </w:rPr>
  </w:style>
  <w:style w:type="character" w:customStyle="1" w:styleId="a2">
    <w:name w:val="普通(网站) 字符"/>
    <w:link w:val="NormalWeb"/>
    <w:rPr>
      <w:rFonts w:ascii="宋体" w:eastAsia="宋体" w:hAnsi="宋体" w:cs="Times New Roman"/>
      <w:sz w:val="24"/>
      <w:szCs w:val="24"/>
    </w:rPr>
  </w:style>
  <w:style w:type="character" w:customStyle="1" w:styleId="a3">
    <w:name w:val="批注框文本 字符"/>
    <w:basedOn w:val="DefaultParagraphFont"/>
    <w:link w:val="BalloonText"/>
    <w:uiPriority w:val="99"/>
    <w:rPr>
      <w:rFonts w:ascii="Tahoma" w:hAnsi="Tahoma"/>
      <w:sz w:val="18"/>
      <w:szCs w:val="18"/>
    </w:rPr>
  </w:style>
  <w:style w:type="paragraph" w:customStyle="1" w:styleId="Normal0">
    <w:name w:val="Normal_0"/>
    <w:next w:val="Header"/>
    <w:pPr>
      <w:widowControl w:val="0"/>
      <w:spacing w:after="0" w:line="240" w:lineRule="auto"/>
      <w:jc w:val="both"/>
    </w:pPr>
    <w:rPr>
      <w:rFonts w:ascii="Time New Romans" w:eastAsia="宋体" w:hAnsi="Time New Romans" w:cs="宋体"/>
      <w:kern w:val="2"/>
      <w:sz w:val="24"/>
      <w:szCs w:val="22"/>
      <w:lang w:val="en-US" w:eastAsia="zh-CN" w:bidi="ar-SA"/>
    </w:rPr>
  </w:style>
  <w:style w:type="paragraph" w:styleId="ListParagraph">
    <w:name w:val="List Paragraph"/>
    <w:basedOn w:val="Normal"/>
    <w:link w:val="a4"/>
    <w:uiPriority w:val="34"/>
    <w:qFormat/>
    <w:pPr>
      <w:widowControl w:val="0"/>
      <w:adjustRightInd/>
      <w:snapToGrid/>
      <w:spacing w:after="0"/>
      <w:ind w:firstLine="420" w:firstLineChars="200"/>
      <w:jc w:val="both"/>
    </w:pPr>
    <w:rPr>
      <w:rFonts w:ascii="Times New Roman" w:eastAsia="宋体" w:hAnsi="Times New Roman" w:cs="Times New Roman"/>
      <w:kern w:val="2"/>
      <w:sz w:val="21"/>
    </w:rPr>
  </w:style>
  <w:style w:type="character" w:customStyle="1" w:styleId="a4">
    <w:name w:val="列表段落 字符"/>
    <w:link w:val="ListParagraph"/>
    <w:uiPriority w:val="34"/>
    <w:rPr>
      <w:rFonts w:ascii="Times New Roman" w:eastAsia="宋体" w:hAnsi="Times New Roman" w:cs="Times New Roman"/>
      <w:kern w:val="2"/>
      <w:sz w:val="21"/>
    </w:rPr>
  </w:style>
  <w:style w:type="paragraph" w:customStyle="1" w:styleId="0">
    <w:name w:val="正文_0"/>
    <w:qFormat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10">
    <w:name w:val="纯文本 字符1"/>
    <w:basedOn w:val="DefaultParagraphFont"/>
    <w:link w:val="PlainText"/>
    <w:qFormat/>
    <w:rPr>
      <w:rFonts w:ascii="宋体" w:eastAsia="宋体" w:hAnsi="Courier New" w:cs="Courier New"/>
      <w:kern w:val="2"/>
      <w:sz w:val="21"/>
      <w:szCs w:val="21"/>
    </w:rPr>
  </w:style>
  <w:style w:type="character" w:customStyle="1" w:styleId="qb-content">
    <w:name w:val="qb-content"/>
    <w:basedOn w:val="DefaultParagraphFont"/>
  </w:style>
  <w:style w:type="character" w:customStyle="1" w:styleId="a5">
    <w:name w:val="超级链接"/>
    <w:rPr>
      <w:color w:val="0000FF"/>
      <w:u w:val="single" w:color="0000FF"/>
    </w:rPr>
  </w:style>
  <w:style w:type="character" w:customStyle="1" w:styleId="11">
    <w:name w:val="普通表格1"/>
  </w:style>
  <w:style w:type="character" w:customStyle="1" w:styleId="12">
    <w:name w:val="无列表1"/>
  </w:style>
  <w:style w:type="character" w:customStyle="1" w:styleId="13">
    <w:name w:val="网格型1"/>
    <w:basedOn w:val="11"/>
  </w:style>
  <w:style w:type="paragraph" w:customStyle="1" w:styleId="Web">
    <w:name w:val="普通(Web)"/>
    <w:basedOn w:val="Normal"/>
    <w:pPr>
      <w:widowControl w:val="0"/>
      <w:adjustRightInd/>
      <w:snapToGrid/>
      <w:spacing w:before="96" w:after="0"/>
      <w:ind w:firstLine="21" w:firstLineChars="200"/>
    </w:pPr>
    <w:rPr>
      <w:rFonts w:ascii="宋体" w:eastAsia="宋体" w:hAnsi="宋体" w:cs="宋体"/>
      <w:sz w:val="24"/>
      <w:szCs w:val="21"/>
    </w:rPr>
  </w:style>
  <w:style w:type="paragraph" w:customStyle="1" w:styleId="WPSPlain">
    <w:name w:val="WPS Plain"/>
    <w:pPr>
      <w:spacing w:after="0" w:line="240" w:lineRule="auto"/>
    </w:pPr>
    <w:rPr>
      <w:rFonts w:ascii="Times New Roman" w:eastAsia="宋体" w:hAnsi="Times New Roman" w:cs="Times New Roman"/>
      <w:sz w:val="20"/>
      <w:szCs w:val="20"/>
      <w:lang w:val="en-US" w:eastAsia="zh-CN" w:bidi="ar-SA"/>
    </w:rPr>
  </w:style>
  <w:style w:type="paragraph" w:customStyle="1" w:styleId="a6">
    <w:name w:val="目录标题"/>
    <w:basedOn w:val="Normal"/>
    <w:next w:val="Normal"/>
    <w:pPr>
      <w:widowControl w:val="0"/>
      <w:adjustRightInd/>
      <w:snapToGrid/>
      <w:spacing w:before="209" w:after="209" w:line="0" w:lineRule="atLeast"/>
      <w:ind w:firstLine="21" w:firstLineChars="200"/>
      <w:jc w:val="center"/>
    </w:pPr>
    <w:rPr>
      <w:rFonts w:ascii="Arial" w:eastAsia="穝灿砰" w:hAnsi="Arial" w:cs="宋体"/>
      <w:spacing w:val="209"/>
      <w:sz w:val="52"/>
      <w:szCs w:val="21"/>
    </w:rPr>
  </w:style>
  <w:style w:type="character" w:customStyle="1" w:styleId="a7">
    <w:name w:val="标题 字符"/>
    <w:basedOn w:val="DefaultParagraphFont"/>
    <w:link w:val="Title"/>
    <w:rPr>
      <w:rFonts w:ascii="Arial" w:eastAsia="穝灿砰" w:hAnsi="Arial" w:cs="宋体"/>
      <w:sz w:val="52"/>
      <w:szCs w:val="21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adjustRightInd/>
      <w:snapToGrid/>
      <w:spacing w:after="0" w:line="300" w:lineRule="auto"/>
      <w:ind w:firstLine="200" w:firstLineChars="200"/>
      <w:jc w:val="both"/>
    </w:pPr>
    <w:rPr>
      <w:rFonts w:ascii="Times New Roman" w:eastAsia="宋体" w:hAnsi="Times New Roman" w:cs="宋体"/>
      <w:kern w:val="2"/>
      <w:sz w:val="21"/>
      <w:szCs w:val="21"/>
    </w:rPr>
  </w:style>
  <w:style w:type="character" w:customStyle="1" w:styleId="a8">
    <w:name w:val="正文文本缩进 字符"/>
    <w:basedOn w:val="DefaultParagraphFont"/>
    <w:link w:val="BodyTextIndent"/>
    <w:rPr>
      <w:rFonts w:ascii="Times New Roman" w:eastAsia="宋体" w:hAnsi="Times New Roman" w:cs="宋体"/>
      <w:kern w:val="2"/>
      <w:sz w:val="24"/>
      <w:szCs w:val="24"/>
    </w:rPr>
  </w:style>
  <w:style w:type="paragraph" w:customStyle="1" w:styleId="Style2">
    <w:name w:val="_Style 2"/>
    <w:basedOn w:val="Normal"/>
    <w:link w:val="Style2Char"/>
    <w:pPr>
      <w:adjustRightInd/>
      <w:snapToGrid/>
      <w:spacing w:after="0" w:line="300" w:lineRule="auto"/>
      <w:ind w:firstLine="200" w:firstLineChars="200"/>
      <w:jc w:val="both"/>
    </w:pPr>
    <w:rPr>
      <w:rFonts w:ascii="Times New Roman" w:eastAsia="宋体" w:hAnsi="Times New Roman" w:cs="宋体"/>
      <w:kern w:val="2"/>
      <w:sz w:val="21"/>
      <w:szCs w:val="21"/>
    </w:rPr>
  </w:style>
  <w:style w:type="character" w:customStyle="1" w:styleId="Style2Char">
    <w:name w:val="_Style 2 Char"/>
    <w:link w:val="Style2"/>
    <w:rPr>
      <w:rFonts w:ascii="Times New Roman" w:eastAsia="宋体" w:hAnsi="Times New Roman" w:cs="宋体"/>
      <w:kern w:val="2"/>
      <w:sz w:val="21"/>
      <w:szCs w:val="21"/>
    </w:rPr>
  </w:style>
  <w:style w:type="paragraph" w:customStyle="1" w:styleId="39">
    <w:name w:val="正文39"/>
    <w:basedOn w:val="Normal"/>
    <w:pPr>
      <w:adjustRightInd/>
      <w:snapToGrid/>
      <w:spacing w:after="0" w:line="312" w:lineRule="atLeast"/>
      <w:jc w:val="both"/>
    </w:pPr>
    <w:rPr>
      <w:rFonts w:ascii="Times New Roman" w:eastAsia="宋体" w:hAnsi="Times New Roman" w:cs="宋体"/>
      <w:sz w:val="21"/>
      <w:szCs w:val="21"/>
    </w:rPr>
  </w:style>
  <w:style w:type="paragraph" w:customStyle="1" w:styleId="Char1">
    <w:name w:val="Char1"/>
    <w:basedOn w:val="Normal"/>
    <w:pPr>
      <w:adjustRightInd/>
      <w:snapToGrid/>
      <w:spacing w:after="0" w:line="300" w:lineRule="auto"/>
      <w:ind w:firstLine="200" w:firstLineChars="200"/>
      <w:jc w:val="both"/>
    </w:pPr>
    <w:rPr>
      <w:rFonts w:ascii="Verdana" w:eastAsia="宋体" w:hAnsi="Verdana" w:cs="Times New Roman"/>
      <w:sz w:val="21"/>
      <w:szCs w:val="20"/>
      <w:lang w:eastAsia="en-US"/>
    </w:rPr>
  </w:style>
  <w:style w:type="paragraph" w:customStyle="1" w:styleId="p0">
    <w:name w:val="p0"/>
    <w:basedOn w:val="Normal"/>
    <w:pPr>
      <w:adjustRightInd/>
      <w:snapToGrid/>
      <w:spacing w:after="0"/>
      <w:ind w:firstLine="420"/>
      <w:jc w:val="both"/>
    </w:pPr>
    <w:rPr>
      <w:rFonts w:ascii="Times New Roman" w:eastAsia="宋体" w:hAnsi="Times New Roman" w:cs="Times New Roman"/>
      <w:sz w:val="21"/>
      <w:szCs w:val="21"/>
    </w:rPr>
  </w:style>
  <w:style w:type="character" w:customStyle="1" w:styleId="mathjye1">
    <w:name w:val="mathjye1"/>
    <w:rPr>
      <w:spacing w:val="0"/>
      <w:sz w:val="20"/>
      <w:szCs w:val="20"/>
      <w:rtl w:val="0"/>
    </w:rPr>
  </w:style>
  <w:style w:type="character" w:customStyle="1" w:styleId="apple-style-span">
    <w:name w:val="apple-style-span"/>
  </w:style>
  <w:style w:type="paragraph" w:customStyle="1" w:styleId="Char">
    <w:name w:val="Char"/>
    <w:basedOn w:val="Normal"/>
    <w:pPr>
      <w:widowControl w:val="0"/>
      <w:adjustRightInd/>
      <w:snapToGrid/>
      <w:spacing w:before="100" w:beforeAutospacing="1" w:after="100" w:afterAutospacing="1"/>
      <w:jc w:val="both"/>
    </w:pPr>
    <w:rPr>
      <w:rFonts w:ascii="Times New Roman" w:eastAsia="宋体" w:hAnsi="Times New Roman" w:cs="Times New Roman"/>
      <w:kern w:val="2"/>
      <w:sz w:val="21"/>
      <w:szCs w:val="20"/>
    </w:rPr>
  </w:style>
  <w:style w:type="paragraph" w:customStyle="1" w:styleId="New">
    <w:name w:val="正文 New"/>
    <w:pPr>
      <w:widowControl w:val="0"/>
      <w:adjustRightInd w:val="0"/>
      <w:spacing w:after="0" w:line="312" w:lineRule="atLeast"/>
      <w:jc w:val="both"/>
      <w:textAlignment w:val="baseline"/>
    </w:pPr>
    <w:rPr>
      <w:rFonts w:ascii="Times New Roman" w:eastAsia="宋体" w:hAnsi="Times New Roman" w:cs="Times New Roman"/>
      <w:sz w:val="21"/>
      <w:szCs w:val="20"/>
      <w:lang w:val="en-US" w:eastAsia="zh-CN" w:bidi="ar-SA"/>
    </w:rPr>
  </w:style>
  <w:style w:type="character" w:customStyle="1" w:styleId="CharChar3">
    <w:name w:val="Char Char3"/>
    <w:rPr>
      <w:rFonts w:ascii="宋体" w:eastAsia="宋体" w:hAnsi="Courier New" w:cs="Courier New"/>
      <w:szCs w:val="21"/>
    </w:rPr>
  </w:style>
  <w:style w:type="paragraph" w:customStyle="1" w:styleId="14">
    <w:name w:val="列出段落1"/>
    <w:basedOn w:val="Normal"/>
    <w:pPr>
      <w:widowControl w:val="0"/>
      <w:adjustRightInd/>
      <w:snapToGrid/>
      <w:spacing w:after="0"/>
      <w:ind w:firstLine="420" w:firstLineChars="200"/>
      <w:jc w:val="both"/>
    </w:pPr>
    <w:rPr>
      <w:rFonts w:ascii="Calibri" w:eastAsia="宋体" w:hAnsi="Calibri" w:cs="Times New Roman"/>
      <w:kern w:val="2"/>
      <w:sz w:val="21"/>
    </w:rPr>
  </w:style>
  <w:style w:type="character" w:customStyle="1" w:styleId="jyemathselector">
    <w:name w:val="jye_math_selector"/>
  </w:style>
  <w:style w:type="paragraph" w:customStyle="1" w:styleId="NewNewNewNewNewNew">
    <w:name w:val="正文 New New New New New New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0"/>
      <w:lang w:val="en-US" w:eastAsia="zh-CN" w:bidi="ar-SA"/>
    </w:rPr>
  </w:style>
  <w:style w:type="paragraph" w:customStyle="1" w:styleId="Char3CharCharCharCharCharChar">
    <w:name w:val="Char3 Char Char Char Char Char Char"/>
    <w:basedOn w:val="Normal"/>
    <w:pPr>
      <w:adjustRightInd/>
      <w:snapToGrid/>
      <w:spacing w:after="0" w:line="300" w:lineRule="auto"/>
      <w:ind w:firstLine="200" w:firstLineChars="200"/>
      <w:jc w:val="both"/>
    </w:pPr>
    <w:rPr>
      <w:rFonts w:ascii="Verdana" w:eastAsia="宋体" w:hAnsi="Verdana" w:cs="Times New Roman"/>
      <w:sz w:val="21"/>
      <w:szCs w:val="20"/>
      <w:lang w:eastAsia="en-US"/>
    </w:rPr>
  </w:style>
  <w:style w:type="paragraph" w:customStyle="1" w:styleId="CharCharCharCharCharCharChar1CharCharChar">
    <w:name w:val="Char Char Char Char Char Char Char1 Char Char Char"/>
    <w:basedOn w:val="Normal"/>
    <w:pPr>
      <w:adjustRightInd/>
      <w:snapToGrid/>
      <w:spacing w:after="0" w:line="300" w:lineRule="auto"/>
      <w:ind w:firstLine="200" w:firstLineChars="200"/>
      <w:jc w:val="both"/>
    </w:pPr>
    <w:rPr>
      <w:rFonts w:ascii="Verdana" w:eastAsia="宋体" w:hAnsi="Verdana" w:cs="Times New Roman"/>
      <w:sz w:val="21"/>
      <w:szCs w:val="20"/>
      <w:lang w:eastAsia="en-US"/>
    </w:rPr>
  </w:style>
  <w:style w:type="character" w:customStyle="1" w:styleId="qb-content2">
    <w:name w:val="qb-content2"/>
    <w:basedOn w:val="DefaultParagraphFont"/>
  </w:style>
  <w:style w:type="character" w:customStyle="1" w:styleId="hei141">
    <w:name w:val="hei141"/>
    <w:rPr>
      <w:rFonts w:ascii="宋体" w:eastAsia="宋体" w:hAnsi="宋体" w:hint="eastAsia"/>
      <w:color w:val="000000"/>
      <w:sz w:val="21"/>
      <w:szCs w:val="21"/>
      <w:u w:val="none"/>
    </w:rPr>
  </w:style>
  <w:style w:type="paragraph" w:customStyle="1" w:styleId="ItemQDescSpecialMathIndent1">
    <w:name w:val="ItemQDescSpecialMathIndent1"/>
    <w:basedOn w:val="Normal"/>
    <w:pPr>
      <w:tabs>
        <w:tab w:val="left" w:pos="515"/>
      </w:tabs>
      <w:adjustRightInd/>
      <w:snapToGrid/>
      <w:spacing w:after="0" w:line="312" w:lineRule="auto"/>
      <w:ind w:left="245" w:hanging="111" w:leftChars="134" w:hangingChars="111"/>
      <w:jc w:val="both"/>
    </w:pPr>
    <w:rPr>
      <w:rFonts w:ascii="Times New Roman" w:eastAsia="宋体" w:hAnsi="Times New Roman" w:cs="Times New Roman"/>
      <w:sz w:val="21"/>
      <w:szCs w:val="21"/>
    </w:rPr>
  </w:style>
  <w:style w:type="character" w:customStyle="1" w:styleId="qseq">
    <w:name w:val="qseq"/>
    <w:basedOn w:val="DefaultParagraphFont"/>
  </w:style>
  <w:style w:type="character" w:customStyle="1" w:styleId="mathjye2">
    <w:name w:val="mathjye2"/>
    <w:rPr>
      <w:rFonts w:ascii="Times New Roman" w:hAnsi="Times New Roman" w:cs="Times New Roman" w:hint="default"/>
      <w:spacing w:val="12"/>
      <w:sz w:val="18"/>
      <w:szCs w:val="18"/>
      <w:rtl w:val="0"/>
    </w:rPr>
  </w:style>
  <w:style w:type="paragraph" w:styleId="NoSpacing">
    <w:name w:val="No Spacing"/>
    <w:uiPriority w:val="1"/>
    <w:qFormat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Char0">
    <w:name w:val="新罗马 Char"/>
    <w:link w:val="a9"/>
    <w:locked/>
    <w:rPr>
      <w:i/>
      <w:szCs w:val="24"/>
    </w:rPr>
  </w:style>
  <w:style w:type="paragraph" w:customStyle="1" w:styleId="a9">
    <w:name w:val="新罗马"/>
    <w:basedOn w:val="Normal"/>
    <w:link w:val="Char0"/>
    <w:qFormat/>
    <w:pPr>
      <w:widowControl w:val="0"/>
      <w:adjustRightInd/>
      <w:snapToGrid/>
      <w:spacing w:after="0"/>
      <w:ind w:firstLine="420" w:firstLineChars="200"/>
      <w:jc w:val="both"/>
    </w:pPr>
    <w:rPr>
      <w:rFonts w:asciiTheme="minorHAnsi" w:hAnsiTheme="minorHAnsi"/>
      <w:i/>
      <w:szCs w:val="24"/>
    </w:rPr>
  </w:style>
  <w:style w:type="character" w:customStyle="1" w:styleId="DefaultParagraphCharChar">
    <w:name w:val="DefaultParagraph Char Char"/>
    <w:rPr>
      <w:rFonts w:hAnsi="Calibri"/>
      <w:kern w:val="2"/>
      <w:sz w:val="21"/>
      <w:szCs w:val="22"/>
      <w:lang w:val="en-US" w:eastAsia="zh-CN" w:bidi="ar-SA"/>
    </w:rPr>
  </w:style>
  <w:style w:type="paragraph" w:customStyle="1" w:styleId="NewNewNewNewNewNewNewNewNewNewNewNewNewNewNewNewNewNewNewNewNewNewNew">
    <w:name w:val="正文 New New New New New New New New New New New New New New New New New New New New New New New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reader-word-layer">
    <w:name w:val="reader-word-layer"/>
    <w:basedOn w:val="Normal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HTML">
    <w:name w:val="HTML 预设格式 字符"/>
    <w:basedOn w:val="DefaultParagraphFont"/>
    <w:link w:val="HTMLPreformatted"/>
    <w:uiPriority w:val="99"/>
    <w:rPr>
      <w:rFonts w:ascii="Arial" w:eastAsia="宋体" w:hAnsi="Arial" w:cs="Times New Roman"/>
      <w:sz w:val="24"/>
      <w:szCs w:val="24"/>
    </w:rPr>
  </w:style>
  <w:style w:type="character" w:customStyle="1" w:styleId="a10">
    <w:name w:val="纯文本 字符"/>
    <w:uiPriority w:val="99"/>
    <w:qFormat/>
    <w:rPr>
      <w:rFonts w:ascii="宋体" w:eastAsia="宋体" w:hAnsi="Courier New" w:cs="Courier New"/>
      <w:szCs w:val="21"/>
    </w:rPr>
  </w:style>
  <w:style w:type="character" w:customStyle="1" w:styleId="DefaultParagraphChar">
    <w:name w:val="DefaultParagraph Char"/>
    <w:locked/>
    <w:rPr>
      <w:rFonts w:ascii="Times New Roman" w:eastAsia="宋体" w:hAnsi="Calibri" w:cs="Times New Roman"/>
    </w:rPr>
  </w:style>
  <w:style w:type="character" w:customStyle="1" w:styleId="ucqobject1">
    <w:name w:val="uc_q_object1"/>
    <w:rPr>
      <w:rFonts w:ascii="Times" w:hAnsi="Times" w:cs="Times" w:hint="default"/>
      <w:sz w:val="21"/>
      <w:szCs w:val="21"/>
    </w:rPr>
  </w:style>
  <w:style w:type="character" w:customStyle="1" w:styleId="fieldtip1">
    <w:name w:val="fieldtip1"/>
    <w:rPr>
      <w:sz w:val="18"/>
      <w:szCs w:val="18"/>
      <w:shd w:val="clear" w:color="auto" w:fill="F6F6F6"/>
    </w:rPr>
  </w:style>
  <w:style w:type="paragraph" w:customStyle="1" w:styleId="ListParagraph1">
    <w:name w:val="List Paragraph1"/>
    <w:basedOn w:val="Normal"/>
    <w:pPr>
      <w:adjustRightInd/>
      <w:snapToGrid/>
      <w:spacing w:after="160" w:line="259" w:lineRule="auto"/>
      <w:ind w:firstLine="420" w:firstLineChars="200"/>
    </w:pPr>
    <w:rPr>
      <w:rFonts w:ascii="Calibri" w:eastAsia="宋体" w:hAnsi="Calibri" w:cs="Times New Roman"/>
    </w:rPr>
  </w:style>
  <w:style w:type="paragraph" w:customStyle="1" w:styleId="ItemQDescSpecialMathIndent2">
    <w:name w:val="ItemQDescSpecialMathIndent2"/>
    <w:basedOn w:val="Normal"/>
    <w:qFormat/>
    <w:pPr>
      <w:tabs>
        <w:tab w:val="left" w:pos="613"/>
      </w:tabs>
      <w:adjustRightInd/>
      <w:snapToGrid/>
      <w:spacing w:after="0" w:line="312" w:lineRule="auto"/>
      <w:ind w:left="292" w:hanging="158" w:leftChars="134" w:hangingChars="158"/>
      <w:jc w:val="both"/>
    </w:pPr>
    <w:rPr>
      <w:rFonts w:ascii="Calibri" w:eastAsia="宋体" w:hAnsi="Calibri" w:cs="Times New Roman"/>
      <w:sz w:val="21"/>
      <w:szCs w:val="21"/>
    </w:rPr>
  </w:style>
  <w:style w:type="paragraph" w:customStyle="1" w:styleId="a11">
    <w:name w:val="小题描述"/>
    <w:basedOn w:val="Normal"/>
    <w:next w:val="Normal"/>
    <w:qFormat/>
    <w:pPr>
      <w:adjustRightInd/>
      <w:snapToGrid/>
      <w:spacing w:after="0" w:line="360" w:lineRule="auto"/>
    </w:pPr>
    <w:rPr>
      <w:rFonts w:ascii="Times New Roman" w:eastAsia="宋体" w:hAnsi="Times New Roman" w:cs="Times New Roman"/>
      <w:bCs/>
      <w:kern w:val="2"/>
      <w:sz w:val="20"/>
      <w:szCs w:val="20"/>
    </w:rPr>
  </w:style>
  <w:style w:type="paragraph" w:customStyle="1" w:styleId="OptWithTabs2SpecialMathIndent2">
    <w:name w:val="OptWithTabs2SpecialMathIndent2"/>
    <w:basedOn w:val="Normal"/>
    <w:next w:val="Normal"/>
    <w:qFormat/>
    <w:pPr>
      <w:widowControl w:val="0"/>
      <w:tabs>
        <w:tab w:val="left" w:pos="729"/>
        <w:tab w:val="left" w:pos="2913"/>
        <w:tab w:val="left" w:pos="5151"/>
        <w:tab w:val="left" w:pos="7371"/>
      </w:tabs>
      <w:adjustRightInd/>
      <w:snapToGrid/>
      <w:spacing w:after="0"/>
      <w:jc w:val="both"/>
    </w:pPr>
    <w:rPr>
      <w:rFonts w:ascii="Times New Roman" w:eastAsia="宋体" w:hAnsi="Times New Roman" w:cs="Times New Roman"/>
      <w:kern w:val="2"/>
      <w:sz w:val="21"/>
      <w:szCs w:val="20"/>
    </w:rPr>
  </w:style>
  <w:style w:type="character" w:customStyle="1" w:styleId="mo">
    <w:name w:val="mo"/>
    <w:basedOn w:val="DefaultParagraphFont"/>
  </w:style>
  <w:style w:type="paragraph" w:customStyle="1" w:styleId="Normal1">
    <w:name w:val="Normal_1"/>
    <w:qFormat/>
    <w:pPr>
      <w:widowControl w:val="0"/>
      <w:spacing w:after="0" w:line="240" w:lineRule="auto"/>
      <w:jc w:val="both"/>
    </w:pPr>
    <w:rPr>
      <w:rFonts w:ascii="Times New Roman" w:eastAsia="宋体" w:hAnsi="Times New Roman" w:cs="宋体"/>
      <w:kern w:val="2"/>
      <w:sz w:val="21"/>
      <w:szCs w:val="22"/>
      <w:lang w:val="en-US" w:eastAsia="zh-CN" w:bidi="ar-SA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0" w:line="240" w:lineRule="auto"/>
    </w:pPr>
    <w:rPr>
      <w:rFonts w:ascii="宋体" w:eastAsia="宋体" w:hAnsi="宋体" w:cs="宋体"/>
      <w:color w:val="000000"/>
      <w:sz w:val="24"/>
      <w:szCs w:val="24"/>
      <w:lang w:val="en-US" w:eastAsia="zh-CN" w:bidi="ar-SA"/>
    </w:rPr>
  </w:style>
  <w:style w:type="paragraph" w:customStyle="1" w:styleId="Style4">
    <w:name w:val="_Style 4"/>
    <w:basedOn w:val="Normal"/>
    <w:qFormat/>
    <w:pPr>
      <w:adjustRightInd/>
      <w:snapToGrid/>
      <w:spacing w:after="0" w:line="300" w:lineRule="auto"/>
      <w:ind w:firstLine="200" w:firstLineChars="20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qcp">
    <w:name w:val="qcp"/>
  </w:style>
  <w:style w:type="character" w:customStyle="1" w:styleId="h1">
    <w:name w:val="h1"/>
  </w:style>
  <w:style w:type="paragraph" w:customStyle="1" w:styleId="CharChar2CharChar">
    <w:name w:val="Char Char2 Char Char"/>
    <w:basedOn w:val="Normal"/>
    <w:pPr>
      <w:spacing w:after="0"/>
      <w:ind w:left="284"/>
    </w:pPr>
    <w:rPr>
      <w:rFonts w:ascii="Verdana" w:eastAsia="宋体" w:hAnsi="Verdana" w:cs="Times New Roman"/>
      <w:color w:val="0000FF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03FA4E-E406-4AC0-B4AF-2FA002C8D1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1279</Words>
  <Characters>7296</Characters>
  <Application>Microsoft Office Word</Application>
  <DocSecurity>0</DocSecurity>
  <Lines>60</Lines>
  <Paragraphs>17</Paragraphs>
  <ScaleCrop>false</ScaleCrop>
  <Company/>
  <LinksUpToDate>false</LinksUpToDate>
  <CharactersWithSpaces>8558</CharactersWithSpaces>
  <SharedDoc>false</SharedDoc>
  <HyperlinkBase>http://www.xuexiguanjia.org/app-wxindex-run?app=handout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“北京题库”服务号</dc:title>
  <dc:subject>关注“北京题库”服务号下载更多资料</dc:subject>
  <dc:creator>北京题库</dc:creator>
  <dc:description>关注“北京题库”服务号下载更多资料</dc:description>
  <cp:lastModifiedBy>微笑的鱼</cp:lastModifiedBy>
  <cp:revision>3</cp:revision>
  <cp:lastPrinted>2019-06-22T06:20:00Z</cp:lastPrinted>
  <dcterms:created xsi:type="dcterms:W3CDTF">2019-06-22T06:20:00Z</dcterms:created>
  <dcterms:modified xsi:type="dcterms:W3CDTF">2019-06-29T08:42:55Z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