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487035" cy="7392670"/>
            <wp:effectExtent l="0" t="0" r="18415" b="17780"/>
            <wp:docPr id="13" name="图片 1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7035" cy="739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44185" cy="7392670"/>
            <wp:effectExtent l="0" t="0" r="18415" b="17780"/>
            <wp:docPr id="12" name="图片 1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44185" cy="739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34660" cy="7373620"/>
            <wp:effectExtent l="0" t="0" r="8890" b="17780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660" cy="737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53710" cy="7354570"/>
            <wp:effectExtent l="0" t="0" r="8890" b="17780"/>
            <wp:docPr id="10" name="图片 1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53710" cy="735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72760" cy="7383145"/>
            <wp:effectExtent l="0" t="0" r="8890" b="8255"/>
            <wp:docPr id="9" name="图片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72760" cy="738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15610" cy="7230745"/>
            <wp:effectExtent l="0" t="0" r="8890" b="8255"/>
            <wp:docPr id="8" name="图片 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15610" cy="723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910" cy="7392670"/>
            <wp:effectExtent l="0" t="0" r="8890" b="17780"/>
            <wp:docPr id="7" name="图片 7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案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739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CCC04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2019-05-07T09:00:00Z</dcterms:created>
  <dc:creator>缘定今生</dc:creator>
  <cp:lastModifiedBy>Administrator</cp:lastModifiedBy>
  <dcterms:modified xsi:type="dcterms:W3CDTF">2019-08-02T08:50:57Z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