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Heading1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8pt;margin-left:909pt;margin-top:982pt;mso-position-horizontal-relative:page;mso-position-vertical-relative:top-margin-area;position:absolute;width:30pt;z-index:251658240">
            <v:imagedata r:id="rId5" o:title=""/>
          </v:shape>
        </w:pict>
      </w:r>
      <w:bookmarkStart w:id="0" w:name="_GoBack"/>
      <w:bookmarkEnd w:id="0"/>
      <w:r>
        <w:t>第2章　有理数的运算检测卷</w:t>
      </w:r>
    </w:p>
    <w:p>
      <w:pPr>
        <w:pStyle w:val="PlainText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时间：100分钟　班级：</w:t>
      </w:r>
      <w:r>
        <w:rPr>
          <w:rFonts w:ascii="Times New Roman" w:eastAsia="楷体_GB2312" w:hAnsi="Times New Roman" w:cs="Times New Roman"/>
          <w:u w:val="single"/>
        </w:rPr>
        <w:t>　　　　</w:t>
      </w:r>
      <w:r>
        <w:rPr>
          <w:rFonts w:ascii="Times New Roman" w:eastAsia="楷体_GB2312" w:hAnsi="Times New Roman" w:cs="Times New Roman"/>
        </w:rPr>
        <w:t>　姓名：</w:t>
      </w:r>
      <w:r>
        <w:rPr>
          <w:rFonts w:ascii="Times New Roman" w:eastAsia="楷体_GB2312" w:hAnsi="Times New Roman" w:cs="Times New Roman"/>
          <w:u w:val="single"/>
        </w:rPr>
        <w:t>　　　　</w:t>
      </w:r>
      <w:r>
        <w:rPr>
          <w:rFonts w:ascii="Times New Roman" w:eastAsia="楷体_GB2312" w:hAnsi="Times New Roman" w:cs="Times New Roman"/>
        </w:rPr>
        <w:t>　得分：</w:t>
      </w:r>
      <w:r>
        <w:rPr>
          <w:rFonts w:ascii="Times New Roman" w:eastAsia="楷体_GB2312" w:hAnsi="Times New Roman" w:cs="Times New Roman"/>
          <w:u w:val="single"/>
        </w:rPr>
        <w:t>　　　　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一、选择题(每小题3分，共30分)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1.下列计算正确的是( D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.(－3)－(－5)＝－8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.(－3)＋(－5)＝＋8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.(－3)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＝－9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.－3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＝－9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2.把－2＋(＋3)－(－5)＋(－4)－(＋3)写成省略括号和的形式，正确的是( D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.－2＋3－5－4－3  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.－2＋3＋5－4＋3 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.－2＋3＋5＋4－3  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.－2＋3＋5－4－3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3.银河系中大约有恒星160000000000颗，数据160000000000用科学记数法表示为( B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.0.16×10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.1.6×10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.16×10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.160×10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9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4.下列计算结果等于1的是( B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.(－2)＋(－2)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.(－2)÷(－2)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.－2×(－2)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.(－2)－(－2)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5.下列运算结果错误的是( B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.(－2)×(－3)＝6 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.(－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</w:instrText>
      </w:r>
      <w:r>
        <w:rPr>
          <w:rFonts w:ascii="Times New Roman" w:hAnsi="Times New Roman" w:cs="Times New Roman"/>
          <w:i/>
          <w:sz w:val="24"/>
          <w:szCs w:val="24"/>
        </w:rPr>
        <w:instrText>,</w:instrText>
      </w:r>
      <w:r>
        <w:rPr>
          <w:rFonts w:ascii="Times New Roman" w:hAnsi="Times New Roman" w:cs="Times New Roman"/>
          <w:sz w:val="24"/>
          <w:szCs w:val="24"/>
        </w:rPr>
        <w:instrText>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)×(－6)＝－3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.(－2)×(－3)×(－4)＝－24  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.(－2)×(－3)×(＋4)＝24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6.小明做了一下4道计算题：①－6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＝－36；②(－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\f(1,4)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\f(1,16)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；③(－4)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＝－64；④(－1)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100</w:t>
      </w:r>
      <w:r>
        <w:rPr>
          <w:rFonts w:ascii="Times New Roman" w:hAnsi="Times New Roman" w:cs="Times New Roman"/>
          <w:sz w:val="24"/>
          <w:szCs w:val="24"/>
        </w:rPr>
        <w:t>＋(－1)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1000</w:t>
      </w:r>
      <w:r>
        <w:rPr>
          <w:rFonts w:ascii="Times New Roman" w:hAnsi="Times New Roman" w:cs="Times New Roman"/>
          <w:sz w:val="24"/>
          <w:szCs w:val="24"/>
        </w:rPr>
        <w:t>＝0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请你帮他检查一下，他一共做对了( C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.1道题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.2道题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.3道题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.4道题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7.计算6×(－2)－12÷(－4)的结果是( D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.10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.0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.－3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.－9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8.两个有理数a，b在数轴上的位置如图，下列四个式子中运算结果为正数的式子是( A )</w: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6" type="#_x0000_t75" alt=" " style="height:13.8pt;width:186.05pt" coordsize="21600,21600" o:preferrelative="t" filled="f" stroked="f">
            <v:imagedata r:id="rId6" r:href="rId7" o:title=""/>
            <o:lock v:ext="edit" aspectratio="t"/>
            <w10:anchorlock/>
          </v:shape>
        </w:pic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.a＋b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.a－b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.ab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\f(a,b)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9.去年7月份小明到银行开户，存入1500元，下表为他从8月份到12月份的存款变化情况：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 w:hint="eastAsia"/>
          <w:sz w:val="24"/>
          <w:szCs w:val="24"/>
        </w:rPr>
      </w:pPr>
      <w:r>
        <w:drawing>
          <wp:inline distT="0" distB="0" distL="0" distR="0">
            <wp:extent cx="4688840" cy="539750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05067" cy="541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则截止到去年12月份，存折上共有存款( C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.9750元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.8050元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.1750元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.9550元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10.定义运算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@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的运算法则为：x@y＝xy－y，如：3@2＝3×2－2＝4.那么(－3)@(－2)的运算结果是( A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.8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.－3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.4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.－4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eastAsia="黑体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eastAsia="黑体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二、填空题(每小题4分，共24分)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11.某地某天早上气温为22 </w:t>
      </w:r>
      <w:r>
        <w:rPr>
          <w:rFonts w:hAnsi="宋体" w:cs="宋体" w:hint="eastAsia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 xml:space="preserve">，中午上升了4 </w:t>
      </w:r>
      <w:r>
        <w:rPr>
          <w:rFonts w:hAnsi="宋体" w:cs="宋体" w:hint="eastAsia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 xml:space="preserve">，夜间下降了10 </w:t>
      </w:r>
      <w:r>
        <w:rPr>
          <w:rFonts w:hAnsi="宋体" w:cs="宋体" w:hint="eastAsia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，那么这天夜间的气温是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16　</w:t>
      </w:r>
      <w:r>
        <w:rPr>
          <w:rFonts w:hAnsi="宋体" w:cs="宋体" w:hint="eastAsia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辽宁舰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最大排水量为67500吨，将67500用科学记数法表示为　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6.75×10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  <w:vertAlign w:val="superscript"/>
        </w:rPr>
        <w:t>4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13.太阳的直径约为1.392×10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</w:rPr>
        <w:t>千米，这个近似数精确到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千　</w:t>
      </w:r>
      <w:r>
        <w:rPr>
          <w:rFonts w:ascii="Times New Roman" w:hAnsi="Times New Roman" w:cs="Times New Roman"/>
          <w:sz w:val="24"/>
          <w:szCs w:val="24"/>
        </w:rPr>
        <w:t>位.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14.对于计算，我们要观察计算对象，明确运算顺序，选择运算律，利用运算法则进行正确的计算，请完成下列填空：(－66)×(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\f(1,3)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\f(5,11)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)＝(－66)×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－(－66)×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\f(1,3)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\f(5,11)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＝－33＋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10　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－23　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自11月10日起，某县核心区域道路停车泊位实施收费管理，具体收费标准如下：停放时间不超过30分钟的免费，停放时间超过30分钟不超过1小时，按5元/辆次的标准收取，以后每半小时按1.5元/辆次的标准收取，不足半小时按半小时计，依此类推，收费时间段为上午8：00时至晚上20：00时，其余时间段免费停车，若某人在上午10：00停车计时，中午12：10离开车位，则需付停车费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9.5　</w:t>
      </w:r>
      <w:r>
        <w:rPr>
          <w:rFonts w:ascii="Times New Roman" w:hAnsi="Times New Roman" w:cs="Times New Roman"/>
          <w:sz w:val="24"/>
          <w:szCs w:val="24"/>
        </w:rPr>
        <w:t>元.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16.若正整数n使得在计算n＋(n＋1)＋(n＋2)的过程中，各数位均不产生进位现象，则称n为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本位数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.例如：2和30是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本位数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，而5和91不是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本位数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.在不超过100的所有本位数中，全体奇数的和为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64　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eastAsia="黑体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eastAsia="黑体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三、解答题(共66分)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17.(6分)两个加数的和是－10，其中一个加数是－10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，则另一个加数是多少？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解：由题意可得：(－10)－(－10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)＝－10＋10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＝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答：另一个加数是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18.(6分)计算：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(1)(－3)－(－1)÷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\f(1,10)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×5；  (2)－1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>－4÷[3－(－3)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].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解：(1)原式＝－3＋50＝47；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(2)原式＝－1－4÷(－6)＝－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\f(1,3)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19.(6分)计算2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－(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\f(7,9)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\f(11,12)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\f(1,6)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)×36.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解：原式＝2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－(28－33＋6)＝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\f(5,2)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－1＝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\f(3,2)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20.(8分)已知海拔每升高1000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，气温下降6 </w:t>
      </w:r>
      <w:r>
        <w:rPr>
          <w:rFonts w:hAnsi="宋体" w:cs="宋体" w:hint="eastAsia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 xml:space="preserve">，某人乘热气球旅行，在地面时测得温度是8 </w:t>
      </w:r>
      <w:r>
        <w:rPr>
          <w:rFonts w:hAnsi="宋体" w:cs="宋体" w:hint="eastAsia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 xml:space="preserve">，当热气球升空后，测得高空温度是－1 </w:t>
      </w:r>
      <w:r>
        <w:rPr>
          <w:rFonts w:hAnsi="宋体" w:cs="宋体" w:hint="eastAsia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.求热气球的高度.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解：根据题意得：[8－(－1)]×(1000÷6)＝1500(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m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)，则热气球的高度为1500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m</w:t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21.(8分)我国最新研制的巨型计算机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曙光3000超级服务器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，它的峰值(即最大运算速度)为403200000000次/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.我国的载人飞船在发射前的3天内要完成3×10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>
        <w:rPr>
          <w:rFonts w:ascii="Times New Roman" w:hAnsi="Times New Roman" w:cs="Times New Roman"/>
          <w:sz w:val="24"/>
          <w:szCs w:val="24"/>
        </w:rPr>
        <w:t>次运算.问这台计算机能否满足发射载人飞船的计算要求？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解：60×60×24×3＝259200(秒),403200000000×259200＝1.0450944×10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17</w:t>
      </w:r>
      <w:r>
        <w:rPr>
          <w:rFonts w:ascii="Times New Roman" w:hAnsi="Times New Roman" w:cs="Times New Roman"/>
          <w:color w:val="FF0000"/>
          <w:sz w:val="24"/>
          <w:szCs w:val="24"/>
        </w:rPr>
        <w:t>(次)，∵1.0450944×10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17</w:t>
      </w:r>
      <w:r>
        <w:rPr>
          <w:rFonts w:ascii="Times New Roman" w:hAnsi="Times New Roman" w:cs="Times New Roman"/>
          <w:color w:val="FF0000"/>
          <w:sz w:val="24"/>
          <w:szCs w:val="24"/>
        </w:rPr>
        <w:t>＞3×10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16</w:t>
      </w:r>
      <w:r>
        <w:rPr>
          <w:rFonts w:ascii="Times New Roman" w:hAnsi="Times New Roman" w:cs="Times New Roman"/>
          <w:color w:val="FF0000"/>
          <w:sz w:val="24"/>
          <w:szCs w:val="24"/>
        </w:rPr>
        <w:t>，∴能.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22.(10分)小明参加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趣味数学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选修课，课上老师给了一个问题，小明看了很为难，你能帮他一下吗？已知a，b互为相反数，c，d互为倒数，|m|＝3，则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\f(a＋b,m)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＋1＋m－cd的值为多少？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解：根据题意知a＋b＝0，cd＝1，m＝3或－3，当m＝3时，原式＝0＋1＋3－1＝3；当m＝－3时，原式＝0＋1－3－1＝－3.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23.(10分)请你仔细阅读下列材料：计算：(－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\f(1,30)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)÷(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\f(2,3)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\f(1,10)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\f(1,6)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\f(2,5)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解法1：按常规方法计算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原式＝(－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\f(1,30)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)÷[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\f(2,3)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\f(1,6)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－(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\f(1,10)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\f(2,5)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)]＝(－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\f(1,30)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)÷(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\f(5,6)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)＝(－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\f(1,30)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)×3＝－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\f(1,10)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解法2：简便计算，先求其倒数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原式的倒数为：(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\f(2,3)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\f(1,10)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\f(1,6)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\f(2,5)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)÷(－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\f(1,30)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)＝(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\f(2,3)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\f(1,10)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\f(1,6)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\f(2,5)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)×(－30)＝－20＋3－5＋12＝－10，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故(－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\f(1,30)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)÷(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\f(2,3)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\f(1,10)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\f(1,6)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\f(2,5)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)＝－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\f(1,10)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再根据你对所提供材料的理解，模仿以上两种方法分别进行计算：(－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\f(1,56)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)÷(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\f(3,8)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\f(3,14)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\f(2,7)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解：解法1：(－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\f(1,56)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)÷(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\f(3,8)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\f(3,14)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＋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\f(2,7)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＝－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\f(1,56)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÷[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\f(3,8)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＋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－(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\f(3,14)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＋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\f(2,7)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)]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＝－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\f(1,56)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÷[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\f(7,8)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]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＝－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\f(1,56)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÷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\f(3,8)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＝－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\f(1,21)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解法2：原式的倒数为：(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\f(3,8)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\f(3,14)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＋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\f(2,7)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)÷(－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\f(1,56)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＝(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\f(3,8)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\f(3,14)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＋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\f(2,7)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)×(－56)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＝－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\f(3,8)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×56＋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\f(3,14)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×56－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×56＋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\f(2,7)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×56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＝－21＋12－28＋16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＝－21，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故(－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\f(1,56)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)÷(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\f(3,8)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\f(3,14)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＋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\f(2,7)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)＝－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\f(1,21)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24.(12分)股民小张上周五买入某公司股票1000股，每股14.80元，下表为第二周星期一至星期五每日该股票涨跌情况：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星期,一,二,三,四,五每股涨跌,＋0.4,＋0.5,－0.1,－0.2,＋0.4(1)星期三收盘时，每股是多少元？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(2)本周内最高价是每股多少元？最低价是每股多少元？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(3)已知小张买进股票时付了成交额0.15%的手续费，卖出时付了成交额0.15%的手续费和成交额0.1%的交易税，如果小张在星期五收盘前将全部股票卖出，那么他的收益情况如何？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解：(1)14.8＋0.4＋0.5－0.1＝15.6(元)，答：每股是15.6元；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(2)14.8＋0.4＋0.5－0.1－0.2＋0.4＝15.8(元),14.8＋0.4＝15.2(元).故本周内最高价是每股15.8元，最低价是每股15.2元；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(3)∵买1000股的费用是：1000×14.8＝14800(元)，星期五全部股票卖出时的总钱数为：1000×15.80＝15800(元),15800－14800－14800×0.15%－15800×(0.15%＋0.1%)＝1000－22.2－39.5＝938.3(元).所以小张赚了938.3元.</w:t>
      </w:r>
    </w:p>
    <w:p>
      <w:pPr>
        <w:spacing w:line="360" w:lineRule="auto"/>
        <w:rPr>
          <w:color w:val="FF0000"/>
          <w:sz w:val="24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Arial Unicode MS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uiPriority="0" w:unhideWhenUsed="0" w:qFormat="1"/>
    <w:lsdException w:name="footer" w:semiHidden="0" w:uiPriority="0" w:unhideWhenUsed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 w:semiHidden="0" w:unhideWhenUsed="0"/>
    <w:lsdException w:name="Table Web 3"/>
    <w:lsdException w:name="Balloon Text"/>
    <w:lsdException w:name="Table Grid" w:semiHidden="0" w:uiPriority="3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Heading3">
    <w:name w:val="heading 3"/>
    <w:basedOn w:val="Normal"/>
    <w:next w:val="Normal"/>
    <w:link w:val="3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5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Heading7">
    <w:name w:val="heading 7"/>
    <w:basedOn w:val="Normal"/>
    <w:next w:val="Normal"/>
    <w:link w:val="7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Heading8">
    <w:name w:val="heading 8"/>
    <w:basedOn w:val="Normal"/>
    <w:next w:val="Normal"/>
    <w:link w:val="8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link w:val="a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">
    <w:name w:val="标题 1 字符"/>
    <w:basedOn w:val="DefaultParagraphFont"/>
    <w:link w:val="Heading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">
    <w:name w:val="标题 2 字符"/>
    <w:basedOn w:val="DefaultParagraphFont"/>
    <w:link w:val="Heading2"/>
    <w:qFormat/>
    <w:rPr>
      <w:rFonts w:ascii="Arial" w:eastAsia="黑体" w:hAnsi="Arial" w:cs="Times New Roman"/>
      <w:b/>
      <w:bCs/>
      <w:sz w:val="32"/>
      <w:szCs w:val="32"/>
    </w:rPr>
  </w:style>
  <w:style w:type="character" w:customStyle="1" w:styleId="3">
    <w:name w:val="标题 3 字符"/>
    <w:basedOn w:val="DefaultParagraphFont"/>
    <w:link w:val="Heading3"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">
    <w:name w:val="标题 4 字符"/>
    <w:basedOn w:val="DefaultParagraphFont"/>
    <w:link w:val="Heading4"/>
    <w:rPr>
      <w:rFonts w:ascii="Arial" w:eastAsia="黑体" w:hAnsi="Arial" w:cs="Times New Roman"/>
      <w:b/>
      <w:bCs/>
      <w:sz w:val="28"/>
      <w:szCs w:val="28"/>
    </w:rPr>
  </w:style>
  <w:style w:type="character" w:customStyle="1" w:styleId="5">
    <w:name w:val="标题 5 字符"/>
    <w:basedOn w:val="DefaultParagraphFont"/>
    <w:link w:val="Heading5"/>
    <w:qFormat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">
    <w:name w:val="标题 6 字符"/>
    <w:basedOn w:val="DefaultParagraphFont"/>
    <w:link w:val="Heading6"/>
    <w:qFormat/>
    <w:rPr>
      <w:rFonts w:ascii="Arial" w:eastAsia="黑体" w:hAnsi="Arial" w:cs="Times New Roman"/>
      <w:b/>
      <w:bCs/>
      <w:sz w:val="24"/>
      <w:szCs w:val="24"/>
    </w:rPr>
  </w:style>
  <w:style w:type="character" w:customStyle="1" w:styleId="7">
    <w:name w:val="标题 7 字符"/>
    <w:basedOn w:val="DefaultParagraphFont"/>
    <w:link w:val="Heading7"/>
    <w:qFormat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">
    <w:name w:val="标题 8 字符"/>
    <w:basedOn w:val="DefaultParagraphFont"/>
    <w:link w:val="Heading8"/>
    <w:qFormat/>
    <w:rPr>
      <w:rFonts w:ascii="Arial" w:eastAsia="黑体" w:hAnsi="Arial" w:cs="Times New Roman"/>
      <w:sz w:val="24"/>
      <w:szCs w:val="24"/>
    </w:rPr>
  </w:style>
  <w:style w:type="character" w:customStyle="1" w:styleId="a">
    <w:name w:val="纯文本 字符"/>
    <w:basedOn w:val="DefaultParagraphFont"/>
    <w:link w:val="PlainText"/>
    <w:qFormat/>
    <w:rPr>
      <w:rFonts w:ascii="宋体" w:eastAsia="宋体" w:hAnsi="Courier New" w:cs="Courier New"/>
      <w:szCs w:val="21"/>
    </w:rPr>
  </w:style>
  <w:style w:type="character" w:customStyle="1" w:styleId="a0">
    <w:name w:val="页眉 字符"/>
    <w:basedOn w:val="DefaultParagraphFont"/>
    <w:link w:val="Header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1">
    <w:name w:val="页脚 字符"/>
    <w:basedOn w:val="DefaultParagraphFont"/>
    <w:link w:val="Footer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W241.TIF" TargetMode="External" /><Relationship Id="rId8" Type="http://schemas.openxmlformats.org/officeDocument/2006/relationships/image" Target="media/image3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2364</Words>
  <Characters>3028</Characters>
  <Application>Microsoft Office Word</Application>
  <DocSecurity>0</DocSecurity>
  <Lines>30</Lines>
  <Paragraphs>8</Paragraphs>
  <ScaleCrop>false</ScaleCrop>
  <Company/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2019-06-24T07:05:00Z</dcterms:created>
  <dcterms:modified xsi:type="dcterms:W3CDTF">2019-08-01T03:15:14Z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