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 w:rsidR="00AE36D5" w:rsidRPr="008F0198" w:rsidP="008F0198">
      <w:pPr>
        <w:pStyle w:val="Heading1"/>
        <w:textAlignment w:val="center"/>
        <w:rPr>
          <w:sz w:val="21"/>
        </w:rPr>
      </w:pPr>
      <w:r>
        <w:rPr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28pt;margin-left:880pt;margin-top:881pt;mso-position-horizontal-relative:page;mso-position-vertical-relative:top-margin-area;position:absolute;width:28pt;z-index:251658240">
            <v:imagedata r:id="rId4" o:title=""/>
          </v:shape>
        </w:pict>
      </w:r>
      <w:bookmarkStart w:id="0" w:name="人教版七年级地理下册-第七章-我们邻近的地区和国家-单元检测试卷"/>
      <w:bookmarkEnd w:id="0"/>
      <w:r w:rsidRPr="008F0198">
        <w:rPr>
          <w:sz w:val="21"/>
        </w:rPr>
        <w:t>人</w:t>
      </w:r>
      <w:r w:rsidRPr="008F0198">
        <w:rPr>
          <w:sz w:val="21"/>
        </w:rPr>
        <w:t>教版七年级</w:t>
      </w:r>
      <w:r w:rsidRPr="008F0198">
        <w:rPr>
          <w:sz w:val="21"/>
        </w:rPr>
        <w:t>地理下册</w:t>
      </w:r>
      <w:r w:rsidRPr="008F0198">
        <w:rPr>
          <w:sz w:val="21"/>
        </w:rPr>
        <w:t xml:space="preserve"> </w:t>
      </w:r>
      <w:r w:rsidRPr="008F0198">
        <w:rPr>
          <w:sz w:val="21"/>
        </w:rPr>
        <w:t>第七章</w:t>
      </w:r>
      <w:r w:rsidRPr="008F0198">
        <w:rPr>
          <w:sz w:val="21"/>
        </w:rPr>
        <w:t xml:space="preserve"> </w:t>
      </w:r>
      <w:r w:rsidRPr="008F0198">
        <w:rPr>
          <w:sz w:val="21"/>
        </w:rPr>
        <w:t>我们邻近的地区和国家</w:t>
      </w:r>
      <w:r w:rsidRPr="008F0198">
        <w:rPr>
          <w:sz w:val="21"/>
        </w:rPr>
        <w:t xml:space="preserve"> </w:t>
      </w:r>
      <w:r w:rsidRPr="008F0198">
        <w:rPr>
          <w:sz w:val="21"/>
        </w:rPr>
        <w:t>单元检测试卷</w:t>
      </w:r>
    </w:p>
    <w:p w:rsidR="00AE36D5" w:rsidRPr="008F0198" w:rsidP="008F0198">
      <w:pPr>
        <w:pStyle w:val="Heading2"/>
        <w:textAlignment w:val="center"/>
      </w:pPr>
      <w:bookmarkStart w:id="1" w:name="学校__________-班级__________-姓名__________-考"/>
      <w:bookmarkEnd w:id="1"/>
      <w:r w:rsidRPr="008F0198">
        <w:t>学校：</w:t>
      </w:r>
      <w:r w:rsidRPr="008F0198">
        <w:t xml:space="preserve">__________ </w:t>
      </w:r>
      <w:r w:rsidRPr="008F0198">
        <w:t>班级：</w:t>
      </w:r>
      <w:r w:rsidRPr="008F0198">
        <w:t xml:space="preserve">__________ </w:t>
      </w:r>
      <w:r w:rsidRPr="008F0198">
        <w:t>姓名：</w:t>
      </w:r>
      <w:r w:rsidRPr="008F0198">
        <w:t xml:space="preserve">__________ </w:t>
      </w:r>
      <w:r w:rsidRPr="008F0198">
        <w:t>考号：</w:t>
      </w:r>
      <w:r w:rsidRPr="008F0198">
        <w:t>__________</w:t>
      </w:r>
    </w:p>
    <w:p w:rsidR="00AE36D5" w:rsidRPr="008F0198" w:rsidP="008F0198">
      <w:pPr>
        <w:textAlignment w:val="center"/>
      </w:pPr>
      <w:r w:rsidRPr="008F0198">
        <w:t xml:space="preserve"> </w:t>
      </w:r>
      <w:r w:rsidRPr="008F0198">
        <w:t>一、</w:t>
      </w:r>
      <w:r w:rsidRPr="008F0198">
        <w:t xml:space="preserve"> </w:t>
      </w:r>
      <w:r w:rsidRPr="008F0198">
        <w:t>选择题</w:t>
      </w:r>
      <w:r w:rsidRPr="008F0198">
        <w:t xml:space="preserve"> 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 </w:t>
      </w:r>
      <w:r w:rsidRPr="008F0198">
        <w:t xml:space="preserve">1. </w:t>
      </w:r>
      <w:r w:rsidRPr="008F0198">
        <w:t>读图</w:t>
      </w:r>
      <w:r w:rsidRPr="008F0198">
        <w:t>“</w:t>
      </w:r>
      <w:r w:rsidRPr="008F0198">
        <w:t>地中海、阿尔卑斯山</w:t>
      </w:r>
      <w:r w:rsidRPr="008F0198">
        <w:t>-</w:t>
      </w:r>
      <w:r w:rsidRPr="008F0198">
        <w:t>喜马拉雅山位置</w:t>
      </w:r>
      <w:r w:rsidRPr="008F0198">
        <w:t>”</w:t>
      </w:r>
      <w:r w:rsidRPr="008F0198">
        <w:t>示意图，结合相关知识，回答（</w:t>
      </w:r>
      <w:r w:rsidRPr="008F0198">
        <w:t>1</w:t>
      </w:r>
      <w:r w:rsidRPr="008F0198">
        <w:t>）</w:t>
      </w:r>
      <w:r w:rsidRPr="008F0198">
        <w:t>~</w:t>
      </w:r>
      <w:r w:rsidRPr="008F0198">
        <w:t>（</w:t>
      </w:r>
      <w:r w:rsidRPr="008F0198">
        <w:t>3</w:t>
      </w:r>
      <w:r w:rsidRPr="008F0198">
        <w:t>）题．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2839452" cy="1423163"/>
            <wp:effectExtent l="0" t="0" r="0" b="0"/>
            <wp:docPr id="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b91cf54b9c1fe6a6eacf39b0d567c253.png@w=413&amp;h=20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452" cy="1423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）我国地理工作者在喜马拉雅山考察时，发现岩石中含有鱼、海螺、海藻等海洋生物化石，说明（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这里曾经是海洋，后来隆起上升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这些生物曾生活在陆地上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游客把海洋生物化石带到山上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这里地壳比较稳定，以前不可能是海洋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）根据板块构造学说，下列叙述正确的是（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海洋与陆地的分布是固定不动的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地球表面由整体的一个板块构成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板块与板块的交界处地壳比较稳定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世界火山、地震、高大和绵长山脉主要分布在板块与板块交界处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3</w:t>
      </w:r>
      <w:r w:rsidRPr="008F0198">
        <w:t>）根据板块构造学说的观点，喜马拉雅山是由哪两大板块碰撞挤压形成（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亚欧板块与非洲板块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非洲板块与印度洋板块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亚欧板块与印度洋板块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太平洋板块与美洲板块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2.  </w:t>
      </w:r>
      <w:r w:rsidRPr="008F0198">
        <w:t>东南亚</w:t>
      </w:r>
      <w:r w:rsidRPr="008F0198">
        <w:t>重要的稻米出口国是（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泰国、马来西亚、越南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缅甸、老挝、泰国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泰国、越南、缅甸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柬埔寨、越南、新加坡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3.  </w:t>
      </w:r>
      <w:r w:rsidRPr="008F0198">
        <w:t>南亚东西两面分别</w:t>
      </w:r>
      <w:r w:rsidRPr="008F0198">
        <w:t>频临</w:t>
      </w:r>
      <w:r w:rsidRPr="008F0198">
        <w:t>的海域是（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孟加拉湾，阿拉伯海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南海，孟加拉湾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红海，阿拉伯海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波斯湾，红海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4.  </w:t>
      </w:r>
      <w:r w:rsidRPr="008F0198">
        <w:t>印度钢铁工业分布地区是（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德干高原的西南部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德干高原的西北部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德干高原的东北部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德干高原的中西部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5. </w:t>
      </w:r>
      <m:oMath>
        <m:r>
          <w:rPr>
            <w:rFonts w:ascii="Cambria Math" w:hAnsi="Cambria Math"/>
          </w:rPr>
          <m:t>2013</m:t>
        </m:r>
      </m:oMath>
      <w:r w:rsidRPr="008F0198">
        <w:t>年</w:t>
      </w:r>
      <m:oMath>
        <m:r>
          <w:rPr>
            <w:rFonts w:ascii="Cambria Math" w:hAnsi="Cambria Math"/>
          </w:rPr>
          <m:t>10</m:t>
        </m:r>
      </m:oMath>
      <w:r w:rsidRPr="008F0198">
        <w:t>月</w:t>
      </w:r>
      <m:oMath>
        <m:r>
          <w:rPr>
            <w:rFonts w:ascii="Cambria Math" w:hAnsi="Cambria Math"/>
          </w:rPr>
          <m:t>2</m:t>
        </m:r>
      </m:oMath>
      <w:r w:rsidRPr="008F0198">
        <w:t>日，习近</w:t>
      </w:r>
      <w:r w:rsidRPr="008F0198">
        <w:t>平主席</w:t>
      </w:r>
      <w:r w:rsidRPr="008F0198">
        <w:t>提出筹建亚洲基础设施投资银行（</w:t>
      </w:r>
      <w:r w:rsidRPr="008F0198">
        <w:t>简称亚投行</w:t>
      </w:r>
      <w:r w:rsidRPr="008F0198">
        <w:t>），截至</w:t>
      </w:r>
      <m:oMath>
        <m:r>
          <w:rPr>
            <w:rFonts w:ascii="Cambria Math" w:hAnsi="Cambria Math"/>
          </w:rPr>
          <m:t>2015</m:t>
        </m:r>
      </m:oMath>
      <w:r w:rsidRPr="008F0198">
        <w:t>年</w:t>
      </w:r>
      <m:oMath>
        <m:r>
          <w:rPr>
            <w:rFonts w:ascii="Cambria Math" w:hAnsi="Cambria Math"/>
          </w:rPr>
          <m:t>4</m:t>
        </m:r>
      </m:oMath>
      <w:r w:rsidRPr="008F0198">
        <w:t>月</w:t>
      </w:r>
      <m:oMath>
        <m:r>
          <w:rPr>
            <w:rFonts w:ascii="Cambria Math" w:hAnsi="Cambria Math"/>
          </w:rPr>
          <m:t>15</m:t>
        </m:r>
      </m:oMath>
      <w:r w:rsidRPr="008F0198">
        <w:t>日，</w:t>
      </w:r>
      <w:r w:rsidRPr="008F0198">
        <w:t>亚投行</w:t>
      </w:r>
      <w:r w:rsidRPr="008F0198">
        <w:t>意向创始成员国确定为中国、英国、法国、德国、澳大利亚、意大利、印度、俄罗斯、巴西等</w:t>
      </w:r>
      <m:oMath>
        <m:r>
          <w:rPr>
            <w:rFonts w:ascii="Cambria Math" w:hAnsi="Cambria Math"/>
          </w:rPr>
          <m:t>57</m:t>
        </m:r>
      </m:oMath>
      <w:r w:rsidRPr="008F0198">
        <w:t>个</w:t>
      </w:r>
      <w:r w:rsidRPr="008F0198">
        <w:t>．据此回答</w:t>
      </w:r>
      <m:oMath>
        <m:r>
          <w:rPr>
            <w:rFonts w:ascii="Cambria Math" w:hAnsi="Cambria Math"/>
          </w:rPr>
          <m:t>(1)∼(2)</m:t>
        </m:r>
      </m:oMath>
      <w:r w:rsidRPr="008F0198">
        <w:t>题．</w:t>
      </w:r>
      <w:r w:rsidRPr="008F0198">
        <w:t xml:space="preserve">  </w:t>
      </w:r>
    </w:p>
    <w:p w:rsidR="00AE36D5" w:rsidRPr="008F0198" w:rsidP="008F0198">
      <w:pPr>
        <w:textAlignment w:val="center"/>
      </w:pPr>
      <m:oMath>
        <m:r>
          <w:rPr>
            <w:rFonts w:ascii="Cambria Math" w:hAnsi="Cambria Math"/>
          </w:rPr>
          <m:t>(2)</m:t>
        </m:r>
      </m:oMath>
      <w:r w:rsidRPr="008F0198">
        <w:t>下列</w:t>
      </w:r>
      <w:r w:rsidRPr="008F0198">
        <w:t>关于亚投行</w:t>
      </w:r>
      <w:r w:rsidRPr="008F0198">
        <w:t>创始成员国的叙述，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</w:rPr>
              <m:t>错误</m:t>
            </m:r>
          </m:e>
          <m:lim>
            <m:r>
              <w:rPr>
                <w:rFonts w:ascii="Cambria Math" w:hAnsi="Cambria Math"/>
              </w:rPr>
              <m:t>⋅</m:t>
            </m:r>
          </m:lim>
        </m:limLow>
      </m:oMath>
      <w:r w:rsidRPr="008F0198">
        <w:t>的是（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俄罗斯属发达国家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中国是最大的发展中国家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印度和巴西的合作属南南合作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中国和英国的合作属南北对话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6. </w:t>
      </w:r>
      <w:r w:rsidRPr="008F0198">
        <w:t>读某半岛示意图，完成（</w:t>
      </w:r>
      <w:r w:rsidRPr="008F0198">
        <w:t>1</w:t>
      </w:r>
      <w:r w:rsidRPr="008F0198">
        <w:t>）</w:t>
      </w:r>
      <w:r w:rsidRPr="008F0198">
        <w:t>~</w:t>
      </w:r>
      <w:r w:rsidRPr="008F0198">
        <w:t>（</w:t>
      </w:r>
      <w:r w:rsidRPr="008F0198">
        <w:t>2</w:t>
      </w:r>
      <w:r w:rsidRPr="008F0198">
        <w:t>）题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1175657" cy="1546917"/>
            <wp:effectExtent l="0" t="0" r="0" b="0"/>
            <wp:docPr id="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c1e309713dcbf9df258d53d76c7579fc.png@w=171&amp;h=2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657" cy="15469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）图中河流注入印度洋的是（</w:t>
      </w:r>
      <w:r w:rsidRPr="008F0198">
        <w:t xml:space="preserve"> </w:t>
      </w:r>
      <w:r w:rsidRPr="008F0198">
        <w:t>）</w:t>
      </w:r>
    </w:p>
    <w:tbl>
      <w:tblPr>
        <w:tblW w:w="5000" w:type="pct"/>
        <w:tblLook w:val="04A0"/>
      </w:tblPr>
      <w:tblGrid>
        <w:gridCol w:w="4103"/>
        <w:gridCol w:w="586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红河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湄公河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湄</w:t>
            </w:r>
            <w:r w:rsidRPr="008F0198">
              <w:t>南河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伊洛瓦底江</w:t>
            </w:r>
          </w:p>
        </w:tc>
      </w:tr>
    </w:tbl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）有关该半岛的叙述，不正确的是（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地势北高南低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地表山河相间、纵列分布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以热带雨林气候为主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北部与我国山水相连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7.  </w:t>
      </w:r>
      <w:r w:rsidRPr="008F0198">
        <w:t>读日本国略图，选择正确说法（</w:t>
      </w:r>
      <w:r w:rsidRPr="008F0198">
        <w:t xml:space="preserve"> </w:t>
      </w:r>
      <w:r w:rsidRPr="008F0198">
        <w:t>）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1127530" cy="1127530"/>
            <wp:effectExtent l="0" t="0" r="0" b="0"/>
            <wp:docPr id="3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7d92a120dfaa4de9d9e6baf72d951396.png@w=164&amp;h=1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30" cy="11275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图中</w:t>
      </w:r>
      <m:oMath>
        <m:r>
          <w:rPr>
            <w:rFonts w:ascii="Cambria Math" w:hAnsi="Cambria Math"/>
          </w:rPr>
          <m:t>A</m:t>
        </m:r>
      </m:oMath>
      <w:r w:rsidRPr="008F0198">
        <w:t>是四国岛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图中甲是</w:t>
      </w:r>
      <m:oMath>
        <m:r>
          <w:rPr>
            <w:rFonts w:ascii="Cambria Math" w:hAnsi="Cambria Math"/>
          </w:rPr>
          <m:t>ri</m:t>
        </m:r>
      </m:oMath>
      <w:r w:rsidRPr="008F0198">
        <w:t>本海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图中</w:t>
      </w:r>
      <w:r w:rsidRPr="008F0198">
        <w:t>①</w:t>
      </w:r>
      <w:r w:rsidRPr="008F0198">
        <w:t>是首都东京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图中</w:t>
      </w:r>
      <w:r w:rsidRPr="008F0198">
        <w:t>④</w:t>
      </w:r>
      <w:r w:rsidRPr="008F0198">
        <w:t>是著名工业中心名古屋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8.  </w:t>
      </w:r>
      <w:r w:rsidRPr="008F0198">
        <w:t>小</w:t>
      </w:r>
      <w:r w:rsidRPr="008F0198">
        <w:t>明计划</w:t>
      </w:r>
      <w:r w:rsidRPr="008F0198">
        <w:t>到东南亚旅游，以下景点中他不可能观赏到（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花园城市新加坡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缅甸仰光的大金塔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埃及的金字塔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泰国曼谷的水上市场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10.  </w:t>
      </w:r>
      <w:r w:rsidRPr="008F0198">
        <w:t>俄罗斯领土欧洲部分最长的河流是（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2733"/>
        <w:gridCol w:w="2249"/>
        <w:gridCol w:w="2243"/>
        <w:gridCol w:w="273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伏尔加河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多瑙河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莱茵河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叶尼塞河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11. </w:t>
      </w:r>
      <w:r w:rsidRPr="008F0198">
        <w:t>读下列两幅图，如图为该国地形区分布图，乙图为该国几种资源比例示意图，回答（</w:t>
      </w:r>
      <w:r w:rsidRPr="008F0198">
        <w:t>1</w:t>
      </w:r>
      <w:r w:rsidRPr="008F0198">
        <w:t>）</w:t>
      </w:r>
      <w:r w:rsidRPr="008F0198">
        <w:t>~</w:t>
      </w:r>
      <w:r w:rsidRPr="008F0198">
        <w:t>（</w:t>
      </w:r>
      <w:r w:rsidRPr="008F0198">
        <w:t>2</w:t>
      </w:r>
      <w:r w:rsidRPr="008F0198">
        <w:t>）题．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3100709" cy="831897"/>
            <wp:effectExtent l="0" t="0" r="0" b="0"/>
            <wp:docPr id="5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31c4a53753f5e165059538bec8e3bcbc.png@w=451&amp;h=1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9" cy="8318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）下列关于</w:t>
      </w:r>
      <w:r w:rsidRPr="008F0198">
        <w:t>①</w:t>
      </w:r>
      <w:r w:rsidRPr="008F0198">
        <w:t>、</w:t>
      </w:r>
      <w:r w:rsidRPr="008F0198">
        <w:t>②</w:t>
      </w:r>
      <w:r w:rsidRPr="008F0198">
        <w:t>、</w:t>
      </w:r>
      <w:r w:rsidRPr="008F0198">
        <w:t>③</w:t>
      </w:r>
      <w:r w:rsidRPr="008F0198">
        <w:t>地形区名称，排序正确的是（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西西伯利亚平原、东西伯利亚山地、中西伯利亚高原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东西伯利亚山地、中西伯利亚高原、西西伯利亚平原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西西伯利亚平原、中西伯利亚高原、东西伯利亚山地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中西伯利亚高原、西西伯利亚平原、东西伯利亚山地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</w:t>
      </w:r>
      <w:r w:rsidRPr="008F0198">
        <w:t>读俄罗斯亚洲部分和欧洲部分几种资源所占比例示意图，判断俄罗斯亚洲部分占优势的资源是（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淡水资源、科技力量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科技力量、人口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人口、土地资源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淡水资源、土地资源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12.  </w:t>
      </w:r>
      <w:r w:rsidRPr="008F0198">
        <w:t>湄公河和其他许多河流奔流在中南半岛的群山峡谷之中，向南流入海洋，构成了中南半岛壮丽的地表景观，这种景观的特征是（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山势雄浑，雪峰连绵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平原辽阔，一望无际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丘陵广布，溪水北流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山河相间，纵列分布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13.  </w:t>
      </w:r>
      <w:r w:rsidRPr="008F0198">
        <w:t>日本附近的海域，为世界著名渔场的是（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4681"/>
        <w:gridCol w:w="528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本州附近海域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四国附近海域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九州</w:t>
            </w:r>
            <w:r w:rsidRPr="008F0198">
              <w:t>附近海域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北海道附近海域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14.  </w:t>
      </w:r>
      <w:r w:rsidRPr="008F0198">
        <w:t>世界上海外华人最集中的地区是（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2501"/>
        <w:gridCol w:w="2996"/>
        <w:gridCol w:w="2474"/>
        <w:gridCol w:w="199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北美洲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欧洲西部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东南亚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非洲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15.  </w:t>
      </w:r>
      <w:r w:rsidRPr="008F0198">
        <w:t>关于印度的叙述，错误的是（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是一个文明古国，佛教发源之地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第二人口大国，属于发展中国家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印度大部分地区的气候类型是热带雨林气候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是软件大国，航天技术达到世界先进水平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16.  </w:t>
      </w:r>
      <w:r w:rsidRPr="008F0198">
        <w:t>很多俄罗斯人爱喝酒，尤其爱喝伏特加等烈性酒，这与当地怎样的气候特点密切相关？（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4962"/>
        <w:gridCol w:w="500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终年严寒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终年炎热干燥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冬季寒冷漫长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冬季温暖湿润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17.  </w:t>
      </w:r>
      <w:r w:rsidRPr="008F0198">
        <w:t>地震发生时，下列说法正确的是（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乘电梯逃生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躲在床下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操场上的同学往室内跑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远离高大建筑物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18.  </w:t>
      </w:r>
      <w:r w:rsidRPr="008F0198">
        <w:t>南亚的地形，从南到北依次是（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德干高原、恒河平原、喜马拉雅山脉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德干高原、喜马拉雅山脉、恒河平原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喜马拉雅山脉、德干高原、恒河平原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恒河平原、德干高原、喜马拉雅山脉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19.  </w:t>
      </w:r>
      <w:r w:rsidRPr="008F0198">
        <w:t>关于日本经济的正确说法是（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日本工业主要分布在日本海沿岸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日本是经济发达的工业国家，经济对外依赖性小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中国是日本第二大贸易伙伴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日本农业机械以大型为主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20.  </w:t>
      </w:r>
      <w:r w:rsidRPr="008F0198">
        <w:t>如图中甲、乙、丙、丁四地的叙述，可信的有：</w:t>
      </w:r>
      <w:r w:rsidRPr="008F0198">
        <w:t>①</w:t>
      </w:r>
      <w:r w:rsidRPr="008F0198">
        <w:t>甲地区石油输往西欧，必须经过马六甲海峡</w:t>
      </w:r>
      <w:r w:rsidRPr="008F0198">
        <w:t>  ②</w:t>
      </w:r>
      <w:r w:rsidRPr="008F0198">
        <w:t>乙地区</w:t>
      </w:r>
      <w:r w:rsidRPr="008F0198">
        <w:t>居民多为黄种人，信奉佛教</w:t>
      </w:r>
      <w:r w:rsidRPr="008F0198">
        <w:t>  ③</w:t>
      </w:r>
      <w:r w:rsidRPr="008F0198">
        <w:t>丙地区</w:t>
      </w:r>
      <w:r w:rsidRPr="008F0198">
        <w:t>是世界上天然橡胶、油棕、椰子等热带经济作物的重要产地</w:t>
      </w:r>
      <w:r w:rsidRPr="008F0198">
        <w:t>  ④</w:t>
      </w:r>
      <w:r w:rsidRPr="008F0198">
        <w:t>丁地区</w:t>
      </w:r>
      <w:r w:rsidRPr="008F0198">
        <w:t>有许多古老的动物，</w:t>
      </w:r>
      <w:r w:rsidRPr="008F0198">
        <w:t>象</w:t>
      </w:r>
      <w:r w:rsidRPr="008F0198">
        <w:t>袋鼠、鸭嘴兽等（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1423163" cy="1127530"/>
            <wp:effectExtent l="0" t="0" r="0" b="0"/>
            <wp:docPr id="6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773115eccc46ac0e6287dee211d77b00.png@w=207&amp;h=1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163" cy="11275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4A0"/>
      </w:tblPr>
      <w:tblGrid>
        <w:gridCol w:w="2331"/>
        <w:gridCol w:w="2310"/>
        <w:gridCol w:w="2303"/>
        <w:gridCol w:w="3019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A.①②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B.②③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C.③④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D.①③④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21.  </w:t>
      </w:r>
      <w:r w:rsidRPr="008F0198">
        <w:t>关于印度的叙述，错误的是（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印度是世界上儿</w:t>
      </w:r>
      <w:r w:rsidRPr="008F0198">
        <w:t>个</w:t>
      </w:r>
      <w:r w:rsidRPr="008F0198">
        <w:t>核技术比较发达的国家之一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印度是世界第二软件大国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印度是全球少数儿</w:t>
      </w:r>
      <w:r w:rsidRPr="008F0198">
        <w:t>个</w:t>
      </w:r>
      <w:r w:rsidRPr="008F0198">
        <w:t>掌握卫星发射技术的国家之一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印度是世界上经济发达的国家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22.  </w:t>
      </w:r>
      <w:r w:rsidRPr="008F0198">
        <w:t>俄罗斯发展相对滞后的工业部门是（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4253"/>
        <w:gridCol w:w="57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石油工业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核工业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航天工业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消费品制造业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23. </w:t>
      </w:r>
      <w:r w:rsidRPr="008F0198">
        <w:t>读图，完成（</w:t>
      </w:r>
      <w:r w:rsidRPr="008F0198">
        <w:t>1</w:t>
      </w:r>
      <w:r w:rsidRPr="008F0198">
        <w:t>）</w:t>
      </w:r>
      <w:r w:rsidRPr="008F0198">
        <w:t>~</w:t>
      </w:r>
      <w:r w:rsidRPr="008F0198">
        <w:t>（</w:t>
      </w:r>
      <w:r w:rsidRPr="008F0198">
        <w:t>4</w:t>
      </w:r>
      <w:r w:rsidRPr="008F0198">
        <w:t>）题．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1299410" cy="1313160"/>
            <wp:effectExtent l="0" t="0" r="0" b="0"/>
            <wp:docPr id="7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42b380056f7ec2d579963eb36a2c0fcf.png@w=189&amp;h=1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410" cy="1313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）关于日本自然地理特征的说法，正确的是（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海岸线曲折，多优良海湾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多火山，富士山是死火山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气候具有显著的大陆性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以平原为主，山地面积小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）日本的工业主要分布在太平洋沿岸和</w:t>
      </w:r>
      <w:r w:rsidRPr="008F0198">
        <w:t>濑</w:t>
      </w:r>
      <w:r w:rsidRPr="008F0198">
        <w:t>户内海沿岸的狭长地带，其主要原因是（</w:t>
      </w:r>
      <w:r w:rsidRPr="008F0198">
        <w:t xml:space="preserve"> </w:t>
      </w:r>
      <w:r w:rsidRPr="008F0198">
        <w:t>）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原料丰富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位于能源产地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水资源丰富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靠近对外贸易港口，便于原料的输入和产品的输出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3</w:t>
      </w:r>
      <w:r w:rsidRPr="008F0198">
        <w:t>）日本火山地震多的原因是（</w:t>
      </w:r>
      <w:r w:rsidRPr="008F0198">
        <w:t xml:space="preserve"> </w:t>
      </w:r>
      <w:r w:rsidRPr="008F0198">
        <w:t>）</w:t>
      </w:r>
    </w:p>
    <w:tbl>
      <w:tblPr>
        <w:tblW w:w="5000" w:type="pct"/>
        <w:tblLook w:val="04A0"/>
      </w:tblPr>
      <w:tblGrid>
        <w:gridCol w:w="3965"/>
        <w:gridCol w:w="599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面积狭小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属于岛国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海拔很高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位于板块交界处</w:t>
            </w:r>
          </w:p>
        </w:tc>
      </w:tr>
    </w:tbl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4</w:t>
      </w:r>
      <w:r w:rsidRPr="008F0198">
        <w:t>）日本人</w:t>
      </w:r>
      <m:oMath>
        <m:r>
          <w:rPr>
            <w:rFonts w:ascii="Cambria Math" w:hAnsi="Cambria Math"/>
          </w:rPr>
          <m:t>20</m:t>
        </m:r>
      </m:oMath>
      <w:r w:rsidRPr="008F0198">
        <w:t>岁时，要举行</w:t>
      </w:r>
      <w:r w:rsidRPr="008F0198">
        <w:t>“</w:t>
      </w:r>
      <w:r w:rsidRPr="008F0198">
        <w:t>成人节</w:t>
      </w:r>
      <w:r w:rsidRPr="008F0198">
        <w:t>”</w:t>
      </w:r>
      <w:r w:rsidRPr="008F0198">
        <w:t>仪式，这时他们会穿上心爱的（</w:t>
      </w:r>
      <w:r w:rsidRPr="008F0198">
        <w:t xml:space="preserve"> </w:t>
      </w:r>
      <w:r w:rsidRPr="008F0198">
        <w:t>）</w:t>
      </w:r>
    </w:p>
    <w:tbl>
      <w:tblPr>
        <w:tblW w:w="5000" w:type="pct"/>
        <w:tblLook w:val="04A0"/>
      </w:tblPr>
      <w:tblGrid>
        <w:gridCol w:w="2351"/>
        <w:gridCol w:w="2328"/>
        <w:gridCol w:w="2319"/>
        <w:gridCol w:w="296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唐装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西装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和服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牛仔服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24.  </w:t>
      </w:r>
      <w:r w:rsidRPr="008F0198">
        <w:t>南亚的降水主要是由什么季风带来的（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2500"/>
        <w:gridCol w:w="2483"/>
        <w:gridCol w:w="2477"/>
        <w:gridCol w:w="250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西北季风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东北季风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东南季风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西南季风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25.  </w:t>
      </w:r>
      <w:r w:rsidRPr="008F0198">
        <w:t>日本人举行</w:t>
      </w:r>
      <w:r w:rsidRPr="008F0198">
        <w:t>“</w:t>
      </w:r>
      <w:r w:rsidRPr="008F0198">
        <w:t>成人节</w:t>
      </w:r>
      <w:r w:rsidRPr="008F0198">
        <w:t>”</w:t>
      </w:r>
      <w:r w:rsidRPr="008F0198">
        <w:t>仪式时会穿上的传统服装是（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2351"/>
        <w:gridCol w:w="2328"/>
        <w:gridCol w:w="2927"/>
        <w:gridCol w:w="235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旗袍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西服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牛仔服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和服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26. </w:t>
      </w:r>
      <w:r w:rsidRPr="008F0198">
        <w:t>手机微信是</w:t>
      </w:r>
      <w:r w:rsidRPr="008F0198">
        <w:t>现在家人、朋友和同事之间相互沟通交流的一种常用方式，阳阳的</w:t>
      </w:r>
      <w:r w:rsidRPr="008F0198">
        <w:t>“</w:t>
      </w:r>
      <w:r w:rsidRPr="008F0198">
        <w:t>朋友圈</w:t>
      </w:r>
      <w:r w:rsidRPr="008F0198">
        <w:t>”</w:t>
      </w:r>
      <w:r w:rsidRPr="008F0198">
        <w:t>里有很多外国朋友，他们平时多通过</w:t>
      </w:r>
      <w:r w:rsidRPr="008F0198">
        <w:t>微信互动</w:t>
      </w:r>
      <w:r w:rsidRPr="008F0198">
        <w:t>，据此完成（</w:t>
      </w:r>
      <w:r w:rsidRPr="008F0198">
        <w:t>1</w:t>
      </w:r>
      <w:r w:rsidRPr="008F0198">
        <w:t>）</w:t>
      </w:r>
      <w:r w:rsidRPr="008F0198">
        <w:t>~</w:t>
      </w:r>
      <w:r w:rsidRPr="008F0198">
        <w:t>（</w:t>
      </w:r>
      <w:r w:rsidRPr="008F0198">
        <w:t>3</w:t>
      </w:r>
      <w:r w:rsidRPr="008F0198">
        <w:t>）题．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3583214" cy="940875"/>
            <wp:effectExtent l="0" t="0" r="0" b="0"/>
            <wp:docPr id="8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698eafde8fe9957ff3fd4c2d7a5cc030.png@w=636&amp;h=1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3214" cy="940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）暑假到了，阳阳的朋友</w:t>
      </w:r>
      <m:oMath>
        <m:r>
          <w:rPr>
            <w:rFonts w:ascii="Cambria Math" w:hAnsi="Cambria Math"/>
          </w:rPr>
          <m:t>Tim</m:t>
        </m:r>
      </m:oMath>
      <w:r w:rsidRPr="008F0198">
        <w:t>在</w:t>
      </w:r>
      <w:r w:rsidRPr="008F0198">
        <w:t>微信朋友</w:t>
      </w:r>
      <w:r w:rsidRPr="008F0198">
        <w:t>圈</w:t>
      </w:r>
      <w:r w:rsidRPr="008F0198">
        <w:t>“</w:t>
      </w:r>
      <w:r w:rsidRPr="008F0198">
        <w:t>晒</w:t>
      </w:r>
      <w:r w:rsidRPr="008F0198">
        <w:t>”</w:t>
      </w:r>
      <w:r w:rsidRPr="008F0198">
        <w:t>出了上面几张旅游照片，</w:t>
      </w:r>
      <m:oMath>
        <m:r>
          <w:rPr>
            <w:rFonts w:ascii="Cambria Math" w:hAnsi="Cambria Math"/>
          </w:rPr>
          <m:t>Tim</m:t>
        </m:r>
      </m:oMath>
      <w:r w:rsidRPr="008F0198">
        <w:t>可能去了（</w:t>
      </w:r>
      <w:r w:rsidRPr="008F0198">
        <w:t xml:space="preserve"> </w:t>
      </w:r>
      <w:r w:rsidRPr="008F0198">
        <w:t>）</w:t>
      </w:r>
    </w:p>
    <w:tbl>
      <w:tblPr>
        <w:tblW w:w="5000" w:type="pct"/>
        <w:tblLook w:val="04A0"/>
      </w:tblPr>
      <w:tblGrid>
        <w:gridCol w:w="3943"/>
        <w:gridCol w:w="602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东南亚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中东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欧洲西部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撒哈拉以南非洲</w:t>
            </w:r>
          </w:p>
        </w:tc>
      </w:tr>
    </w:tbl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</w:t>
      </w:r>
      <m:oMath>
        <m:r>
          <w:rPr>
            <w:rFonts w:ascii="Cambria Math" w:hAnsi="Cambria Math"/>
          </w:rPr>
          <m:t>Tim</m:t>
        </m:r>
      </m:oMath>
      <w:r w:rsidRPr="008F0198">
        <w:t>假期之行的最后一站是中国，阳阳请他到</w:t>
      </w:r>
      <w:r w:rsidRPr="008F0198">
        <w:t>“</w:t>
      </w:r>
      <w:r w:rsidRPr="008F0198">
        <w:t>川渝火锅</w:t>
      </w:r>
      <w:r w:rsidRPr="008F0198">
        <w:t>”</w:t>
      </w:r>
      <w:r w:rsidRPr="008F0198">
        <w:t>店品尝美食，并告诉</w:t>
      </w:r>
      <m:oMath>
        <m:r>
          <w:rPr>
            <w:rFonts w:ascii="Cambria Math" w:hAnsi="Cambria Math"/>
          </w:rPr>
          <m:t>Tim</m:t>
        </m:r>
      </m:oMath>
      <w:r w:rsidRPr="008F0198">
        <w:t>“</w:t>
      </w:r>
      <w:r w:rsidRPr="008F0198">
        <w:t>川</w:t>
      </w:r>
      <w:r w:rsidRPr="008F0198">
        <w:t>”</w:t>
      </w:r>
      <w:r w:rsidRPr="008F0198">
        <w:t>代表四川省，</w:t>
      </w:r>
      <w:r w:rsidRPr="008F0198">
        <w:t>“</w:t>
      </w:r>
      <w:r w:rsidRPr="008F0198">
        <w:t>渝</w:t>
      </w:r>
      <w:r w:rsidRPr="008F0198">
        <w:t>”</w:t>
      </w:r>
      <w:r w:rsidRPr="008F0198">
        <w:t>代表（</w:t>
      </w:r>
      <w:r w:rsidRPr="008F0198">
        <w:t xml:space="preserve"> </w:t>
      </w:r>
      <w:r w:rsidRPr="008F0198">
        <w:t>）</w:t>
      </w:r>
    </w:p>
    <w:tbl>
      <w:tblPr>
        <w:tblW w:w="5000" w:type="pct"/>
        <w:tblLook w:val="04A0"/>
      </w:tblPr>
      <w:tblGrid>
        <w:gridCol w:w="2501"/>
        <w:gridCol w:w="2482"/>
        <w:gridCol w:w="2474"/>
        <w:gridCol w:w="250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湖南省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河南省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重庆市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江西省</w:t>
            </w:r>
          </w:p>
        </w:tc>
      </w:tr>
    </w:tbl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3</w:t>
      </w:r>
      <w:r w:rsidRPr="008F0198">
        <w:t>）</w:t>
      </w:r>
      <w:r w:rsidRPr="008F0198">
        <w:t>微信的</w:t>
      </w:r>
      <w:r w:rsidRPr="008F0198">
        <w:t>使用让人与人之间的距离</w:t>
      </w:r>
      <w:r w:rsidRPr="008F0198">
        <w:t>“</w:t>
      </w:r>
      <w:r w:rsidRPr="008F0198">
        <w:t>缩短</w:t>
      </w:r>
      <w:r w:rsidRPr="008F0198">
        <w:t>”</w:t>
      </w:r>
      <w:r w:rsidRPr="008F0198">
        <w:t>了，地球好像变</w:t>
      </w:r>
      <w:r w:rsidRPr="008F0198">
        <w:t>“</w:t>
      </w:r>
      <w:r w:rsidRPr="008F0198">
        <w:t>小</w:t>
      </w:r>
      <w:r w:rsidRPr="008F0198">
        <w:t>”</w:t>
      </w:r>
      <w:r w:rsidRPr="008F0198">
        <w:t>了，原因是（</w:t>
      </w:r>
      <w:r w:rsidRPr="008F0198">
        <w:t xml:space="preserve"> </w:t>
      </w:r>
      <w:r w:rsidRPr="008F0198">
        <w:t>）</w:t>
      </w:r>
    </w:p>
    <w:tbl>
      <w:tblPr>
        <w:tblW w:w="5000" w:type="pct"/>
        <w:tblLook w:val="04A0"/>
      </w:tblPr>
      <w:tblGrid>
        <w:gridCol w:w="4992"/>
        <w:gridCol w:w="497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地球半径变小了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通信技术的发展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火车提速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大陆漂移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27.  </w:t>
      </w:r>
      <w:r w:rsidRPr="008F0198">
        <w:t>印度粮食人均占有量少的主要原因是（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A.</w:t>
      </w:r>
      <w:r w:rsidRPr="008F0198">
        <w:t>劳动力资源不足</w:t>
      </w:r>
    </w:p>
    <w:p w:rsidR="00AE36D5" w:rsidRPr="008F0198" w:rsidP="008F0198">
      <w:pPr>
        <w:textAlignment w:val="center"/>
      </w:pPr>
      <w:r w:rsidRPr="008F0198">
        <w:t>B.</w:t>
      </w:r>
      <w:r w:rsidRPr="008F0198">
        <w:t>人口多，人口自然增长率高</w:t>
      </w:r>
    </w:p>
    <w:p w:rsidR="00AE36D5" w:rsidRPr="008F0198" w:rsidP="008F0198">
      <w:pPr>
        <w:textAlignment w:val="center"/>
      </w:pPr>
      <w:r w:rsidRPr="008F0198">
        <w:t>C.</w:t>
      </w:r>
      <w:r w:rsidRPr="008F0198">
        <w:t>水旱灾害</w:t>
      </w:r>
    </w:p>
    <w:p w:rsidR="00AE36D5" w:rsidRPr="008F0198" w:rsidP="008F0198">
      <w:pPr>
        <w:textAlignment w:val="center"/>
      </w:pPr>
      <w:r w:rsidRPr="008F0198">
        <w:t>D.</w:t>
      </w:r>
      <w:r w:rsidRPr="008F0198">
        <w:t>耕地少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28.  </w:t>
      </w:r>
      <w:r w:rsidRPr="008F0198">
        <w:t>影响俄罗斯农业生产的最主要的不利因素是（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4346"/>
        <w:gridCol w:w="561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耕地面积小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气候干燥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土壤贫瘠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冬季漫长而寒冷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29.  </w:t>
      </w:r>
      <w:r w:rsidRPr="008F0198">
        <w:t>马来半岛是下列哪个半岛向南延伸的部分（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2500"/>
        <w:gridCol w:w="2483"/>
        <w:gridCol w:w="2477"/>
        <w:gridCol w:w="250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中南半岛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印度半岛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山东半岛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朝鲜半岛</w:t>
            </w:r>
          </w:p>
        </w:tc>
      </w:tr>
    </w:tbl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30.  </w:t>
      </w:r>
      <w:r w:rsidRPr="008F0198">
        <w:t>下列各指标中，印度目前在世界各国中不居前两位是（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tbl>
      <w:tblPr>
        <w:tblW w:w="5000" w:type="pct"/>
        <w:tblLook w:val="04A0"/>
      </w:tblPr>
      <w:tblGrid>
        <w:gridCol w:w="4604"/>
        <w:gridCol w:w="5359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A.</w:t>
            </w:r>
            <w:r w:rsidRPr="008F0198">
              <w:t>人口数量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B.</w:t>
            </w:r>
            <w:r w:rsidRPr="008F0198">
              <w:t>软件出口量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C.</w:t>
            </w:r>
            <w:r w:rsidRPr="008F0198">
              <w:t>国土面积</w:t>
            </w:r>
          </w:p>
        </w:tc>
        <w:tc>
          <w:tcPr>
            <w:tcW w:w="0" w:type="auto"/>
          </w:tcPr>
          <w:p w:rsidR="00AE36D5" w:rsidRPr="008F0198" w:rsidP="008F0198">
            <w:pPr>
              <w:textAlignment w:val="center"/>
            </w:pPr>
            <w:r w:rsidRPr="008F0198">
              <w:t>D.</w:t>
            </w:r>
            <w:r w:rsidRPr="008F0198">
              <w:t>黄麻产量</w:t>
            </w:r>
          </w:p>
        </w:tc>
      </w:tr>
    </w:tbl>
    <w:p w:rsidR="00AE36D5" w:rsidRPr="008F0198" w:rsidP="008F0198">
      <w:pPr>
        <w:textAlignment w:val="center"/>
      </w:pPr>
      <w:r w:rsidRPr="008F0198">
        <w:t xml:space="preserve"> </w:t>
      </w:r>
      <w:r w:rsidRPr="008F0198">
        <w:t>二、</w:t>
      </w:r>
      <w:r w:rsidRPr="008F0198">
        <w:t xml:space="preserve"> </w:t>
      </w:r>
      <w:r w:rsidRPr="008F0198">
        <w:t>填空题</w:t>
      </w:r>
      <w:r w:rsidRPr="008F0198">
        <w:t xml:space="preserve"> </w:t>
      </w:r>
      <w:r w:rsidRPr="008F0198">
        <w:t>（本题共计</w:t>
      </w:r>
      <w:r w:rsidRPr="008F0198">
        <w:t xml:space="preserve"> 10 </w:t>
      </w:r>
      <w:r w:rsidRPr="008F0198">
        <w:t>小题</w:t>
      </w:r>
      <w:r w:rsidRPr="008F0198">
        <w:t xml:space="preserve">  </w:t>
      </w:r>
      <w:r w:rsidRPr="008F0198">
        <w:t>，每题</w:t>
      </w:r>
      <w:r w:rsidRPr="008F0198">
        <w:t xml:space="preserve"> 3 </w:t>
      </w:r>
      <w:r w:rsidRPr="008F0198">
        <w:t>分</w:t>
      </w:r>
      <w:r w:rsidRPr="008F0198">
        <w:t xml:space="preserve"> </w:t>
      </w:r>
      <w:r w:rsidRPr="008F0198">
        <w:t>，共计</w:t>
      </w:r>
      <w:r w:rsidRPr="008F0198">
        <w:t>30</w:t>
      </w:r>
      <w:r w:rsidRPr="008F0198">
        <w:t>分</w:t>
      </w:r>
      <w:r w:rsidRPr="008F0198">
        <w:t xml:space="preserve"> </w:t>
      </w:r>
      <w:r w:rsidRPr="008F0198">
        <w:t>，</w:t>
      </w:r>
      <w:r w:rsidRPr="008F0198">
        <w:t xml:space="preserve"> </w:t>
      </w:r>
      <w:r w:rsidRPr="008F0198">
        <w:t>）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31.  </w:t>
      </w:r>
      <w:r w:rsidRPr="008F0198">
        <w:t>日本是经济发达的国家，但由于本国缺</w:t>
      </w:r>
      <w:r w:rsidR="008F0198">
        <w:t>少资源，工业原料主要依赖于进口，因此它的工业主要分布在</w:t>
      </w:r>
      <w:r w:rsidRPr="008F0198">
        <w:t>________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32.  </w:t>
      </w:r>
      <w:r w:rsidRPr="008F0198">
        <w:t>火山喷出的岩浆主要来自地壳中的</w:t>
      </w:r>
      <w:r w:rsidRPr="008F0198">
        <w:t>________</w:t>
      </w:r>
      <w:r w:rsidRPr="008F0198">
        <w:t>层．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33. </w:t>
      </w:r>
      <w:r w:rsidRPr="008F0198">
        <w:t>读中南半岛和泰国首都曼谷气候资料图，完成下列问题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3121335" cy="1691295"/>
            <wp:effectExtent l="0" t="0" r="0" b="0"/>
            <wp:docPr id="9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a15526cd2875a62776bd45f8e28aa426.png@w=454&amp;h=2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335" cy="16912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）东南亚中的中南半岛位于</w:t>
      </w:r>
      <w:r w:rsidRPr="008F0198">
        <w:t>________</w:t>
      </w:r>
      <w:r w:rsidRPr="008F0198">
        <w:t>（南或北）半球，西临</w:t>
      </w:r>
      <w:r w:rsidRPr="008F0198">
        <w:t>________</w:t>
      </w:r>
      <w:r w:rsidRPr="008F0198">
        <w:t>洋．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）由图中河流的流向可判断中南半岛的地势特点是</w:t>
      </w:r>
      <w:r w:rsidRPr="008F0198">
        <w:t>________</w:t>
      </w:r>
      <w:r w:rsidRPr="008F0198">
        <w:t>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3</w:t>
      </w:r>
      <w:r w:rsidRPr="008F0198">
        <w:t>）</w:t>
      </w:r>
      <w:r w:rsidRPr="008F0198">
        <w:t>由资料</w:t>
      </w:r>
      <w:r w:rsidRPr="008F0198">
        <w:t>分析，该地区最主要的粮食作物是</w:t>
      </w:r>
      <w:r w:rsidRPr="008F0198">
        <w:t>________</w:t>
      </w:r>
      <w:r w:rsidRPr="008F0198">
        <w:t>（小麦、玉米、水稻）．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4</w:t>
      </w:r>
      <w:r w:rsidRPr="008F0198">
        <w:t>）</w:t>
      </w:r>
      <w:r w:rsidRPr="008F0198">
        <w:t>“</w:t>
      </w:r>
      <w:r w:rsidRPr="008F0198">
        <w:t>中国</w:t>
      </w:r>
      <w:r w:rsidRPr="008F0198">
        <w:t>-</w:t>
      </w:r>
      <w:r w:rsidRPr="008F0198">
        <w:t>东盟（东南亚联盟）自由贸易区</w:t>
      </w:r>
      <w:r w:rsidRPr="008F0198">
        <w:t>”</w:t>
      </w:r>
      <w:r w:rsidRPr="008F0198">
        <w:t>正式全面启动，以下商品不属于东盟十国主要出口商品的是</w:t>
      </w:r>
      <w:r w:rsidRPr="008F0198">
        <w:t>________</w:t>
      </w:r>
      <w:r w:rsidRPr="008F0198">
        <w:t>．</w:t>
      </w:r>
      <w:r w:rsidRPr="008F0198">
        <w:br/>
      </w:r>
      <m:oMath>
        <m:r>
          <w:rPr>
            <w:rFonts w:ascii="Cambria Math" w:hAnsi="Cambria Math"/>
          </w:rPr>
          <m:t>A</m:t>
        </m:r>
      </m:oMath>
      <w:r w:rsidRPr="008F0198">
        <w:t>、天然橡胶</w:t>
      </w:r>
      <w:r w:rsidRPr="008F0198">
        <w:t>   </w:t>
      </w:r>
      <m:oMath>
        <m:r>
          <w:rPr>
            <w:rFonts w:ascii="Cambria Math" w:hAnsi="Cambria Math"/>
          </w:rPr>
          <m:t>B</m:t>
        </m:r>
      </m:oMath>
      <w:r w:rsidRPr="008F0198">
        <w:t>、椰子</w:t>
      </w:r>
      <w:r w:rsidRPr="008F0198">
        <w:t>    </w:t>
      </w:r>
      <m:oMath>
        <m:r>
          <w:rPr>
            <w:rFonts w:ascii="Cambria Math" w:hAnsi="Cambria Math"/>
          </w:rPr>
          <m:t>C</m:t>
        </m:r>
      </m:oMath>
      <w:r w:rsidRPr="008F0198">
        <w:t>、羊毛</w:t>
      </w:r>
      <w:r w:rsidRPr="008F0198">
        <w:t>    </w:t>
      </w:r>
      <m:oMath>
        <m:r>
          <w:rPr>
            <w:rFonts w:ascii="Cambria Math" w:hAnsi="Cambria Math"/>
          </w:rPr>
          <m:t>D</m:t>
        </m:r>
      </m:oMath>
      <w:r w:rsidRPr="008F0198">
        <w:t>、棕油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5</w:t>
      </w:r>
      <w:r w:rsidRPr="008F0198">
        <w:t>）印度尼西亚被称为</w:t>
      </w:r>
      <w:r w:rsidRPr="008F0198">
        <w:t>“</w:t>
      </w:r>
      <w:r w:rsidRPr="008F0198">
        <w:t>火山国</w:t>
      </w:r>
      <w:r w:rsidRPr="008F0198">
        <w:t>”</w:t>
      </w:r>
      <w:r w:rsidRPr="008F0198">
        <w:t>，是由于该地区处于</w:t>
      </w:r>
      <w:r w:rsidRPr="008F0198">
        <w:t>________</w:t>
      </w:r>
      <w:r w:rsidRPr="008F0198">
        <w:t>的交界处，多火山和地震．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34.  </w:t>
      </w:r>
      <w:r w:rsidRPr="008F0198">
        <w:t>读东南亚图，完成下列要求．</w:t>
      </w:r>
      <w:r w:rsidRPr="008F0198">
        <w:br/>
      </w:r>
      <w:r w:rsidRPr="008F0198">
        <w:t>写出下列地理事物的名称：</w:t>
      </w:r>
      <w:r w:rsidRPr="008F0198">
        <w:br/>
      </w:r>
      <w:r w:rsidRPr="008F0198">
        <w:t>海峡：</w:t>
      </w:r>
      <m:oMath>
        <m:r>
          <w:rPr>
            <w:rFonts w:ascii="Cambria Math" w:hAnsi="Cambria Math"/>
          </w:rPr>
          <m:t>A</m:t>
        </m:r>
      </m:oMath>
      <w:r w:rsidRPr="008F0198">
        <w:t>________</w:t>
      </w:r>
      <w:r w:rsidRPr="008F0198">
        <w:t>海峡</w:t>
      </w:r>
      <w:r w:rsidRPr="008F0198">
        <w:br/>
      </w:r>
      <w:r w:rsidRPr="008F0198">
        <w:t>大洋：</w:t>
      </w:r>
      <m:oMath>
        <m:r>
          <w:rPr>
            <w:rFonts w:ascii="Cambria Math" w:hAnsi="Cambria Math"/>
          </w:rPr>
          <m:t>B</m:t>
        </m:r>
      </m:oMath>
      <w:r w:rsidRPr="008F0198">
        <w:t>________</w:t>
      </w:r>
      <w:r w:rsidRPr="008F0198">
        <w:t>洋</w:t>
      </w:r>
      <w:r w:rsidRPr="008F0198">
        <w:t>   </w:t>
      </w:r>
      <m:oMath>
        <m:r>
          <w:rPr>
            <w:rFonts w:ascii="Cambria Math" w:hAnsi="Cambria Math"/>
          </w:rPr>
          <m:t>C</m:t>
        </m:r>
      </m:oMath>
      <w:r w:rsidRPr="008F0198">
        <w:t>________</w:t>
      </w:r>
      <w:r w:rsidRPr="008F0198">
        <w:t>洋</w:t>
      </w:r>
      <w:r w:rsidRPr="008F0198">
        <w:br/>
      </w:r>
      <w:r w:rsidRPr="008F0198">
        <w:t>大洲：</w:t>
      </w:r>
      <m:oMath>
        <m:r>
          <w:rPr>
            <w:rFonts w:ascii="Cambria Math" w:hAnsi="Cambria Math"/>
          </w:rPr>
          <m:t>a</m:t>
        </m:r>
      </m:oMath>
      <w:r w:rsidRPr="008F0198">
        <w:t>________ </w:t>
      </w:r>
      <m:oMath>
        <m:r>
          <w:rPr>
            <w:rFonts w:ascii="Cambria Math" w:hAnsi="Cambria Math"/>
          </w:rPr>
          <m:t>b</m:t>
        </m:r>
      </m:oMath>
      <w:r w:rsidRPr="008F0198">
        <w:t>________  </w:t>
      </w:r>
      <m:oMath>
        <m:r>
          <w:rPr>
            <w:rFonts w:ascii="Cambria Math" w:hAnsi="Cambria Math"/>
          </w:rPr>
          <m:t>c</m:t>
        </m:r>
      </m:oMath>
      <w:r w:rsidRPr="008F0198">
        <w:t>________</w:t>
      </w:r>
      <w:r w:rsidRPr="008F0198">
        <w:t>．</w:t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1986929" cy="1326910"/>
            <wp:effectExtent l="0" t="0" r="0" b="0"/>
            <wp:docPr id="10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2fe8f8e2916b5ccec07a3e2badecf9a0.png@w=289&amp;h=1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29" cy="13269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35. </w:t>
      </w:r>
      <w:r w:rsidRPr="008F0198">
        <w:t>中国人民解放军舰艇编队某次从海南三亚启航，前往亚丁湾、索马里海域执行任务．读图判断正误，</w:t>
      </w:r>
      <w:r w:rsidRPr="008F0198">
        <w:t>对的打</w:t>
      </w:r>
      <w:r w:rsidRPr="008F0198">
        <w:t>“√”</w:t>
      </w:r>
      <w:r w:rsidRPr="008F0198">
        <w:t>，错的打</w:t>
      </w:r>
      <w:r w:rsidRPr="008F0198">
        <w:t>“</w:t>
      </w:r>
      <m:oMath>
        <m:r>
          <w:rPr>
            <w:rFonts w:ascii="Cambria Math" w:hAnsi="Cambria Math"/>
          </w:rPr>
          <m:t>×</m:t>
        </m:r>
      </m:oMath>
      <w:r w:rsidRPr="008F0198">
        <w:t>”</w:t>
      </w:r>
      <w:r w:rsidRPr="008F0198">
        <w:t>．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3045707" cy="1223782"/>
            <wp:effectExtent l="0" t="0" r="0" b="0"/>
            <wp:docPr id="1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0a5bdf9a953ad95c27be11a5fcf7b8bf.png@w=443&amp;h=17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707" cy="12237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）中国舰艇编队从三亚航行到索马里海域，途经大西洋和印度洋，连接这两大洋</w:t>
      </w:r>
      <w:r w:rsidRPr="008F0198">
        <w:t>的</w:t>
      </w:r>
      <m:oMath>
        <m:r>
          <w:rPr>
            <w:rFonts w:ascii="Cambria Math" w:hAnsi="Cambria Math"/>
          </w:rPr>
          <m:t>A</m:t>
        </m:r>
      </m:oMath>
      <w:r w:rsidRPr="008F0198">
        <w:t>为马六甲海峡．</w:t>
      </w:r>
      <w:r w:rsidRPr="008F0198">
        <w:t>________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）舰艇编队此次途经印度洋期间，印度半岛此时盛行西南季风，可判断此时是夏季．</w:t>
      </w:r>
      <w:r w:rsidRPr="008F0198">
        <w:t>________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3</w:t>
      </w:r>
      <w:r w:rsidRPr="008F0198">
        <w:t>）中南半岛地形具有山河相间、纵列分布的特征．</w:t>
      </w:r>
      <w:r w:rsidRPr="008F0198">
        <w:t>________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4</w:t>
      </w:r>
      <w:r w:rsidRPr="008F0198">
        <w:t>）中南半岛的大城市主要集中在河流沿岸和河口三角洲附近．</w:t>
      </w:r>
      <w:r w:rsidRPr="008F0198">
        <w:t>________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5</w:t>
      </w:r>
      <w:r w:rsidRPr="008F0198">
        <w:t>）印度半岛地形自北向南分为喜马拉雅山、恒河平原、德干高原三部分．</w:t>
      </w:r>
      <w:r w:rsidRPr="008F0198">
        <w:t>________</w:t>
      </w:r>
      <w:r w:rsidRPr="008F0198">
        <w:t>．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36.  </w:t>
      </w:r>
      <w:r w:rsidRPr="008F0198">
        <w:t>新加坡位于</w:t>
      </w:r>
      <w:r w:rsidRPr="008F0198">
        <w:t>________</w:t>
      </w:r>
      <w:r w:rsidRPr="008F0198">
        <w:t>海峡东口，处在</w:t>
      </w:r>
      <w:r w:rsidRPr="008F0198">
        <w:t>________</w:t>
      </w:r>
      <w:r w:rsidRPr="008F0198">
        <w:t>洋与</w:t>
      </w:r>
      <w:r w:rsidRPr="008F0198">
        <w:t>________</w:t>
      </w:r>
      <w:r w:rsidRPr="008F0198">
        <w:t>洋的航运要道上．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37. </w:t>
      </w:r>
      <w:r w:rsidRPr="008F0198">
        <w:t>读图</w:t>
      </w:r>
      <m:oMath>
        <m:r>
          <w:rPr>
            <w:rFonts w:ascii="Cambria Math" w:hAnsi="Cambria Math"/>
          </w:rPr>
          <m:t>1</m:t>
        </m:r>
      </m:oMath>
      <w:r w:rsidRPr="008F0198">
        <w:t>“</w:t>
      </w:r>
      <m:oMath>
        <m:r>
          <w:rPr>
            <w:rFonts w:ascii="Cambria Math" w:hAnsi="Cambria Math"/>
          </w:rPr>
          <m:t>21</m:t>
        </m:r>
      </m:oMath>
      <w:r w:rsidRPr="008F0198">
        <w:t>世纪海上丝绸之路局部图</w:t>
      </w:r>
      <w:r w:rsidRPr="008F0198">
        <w:t>”</w:t>
      </w:r>
      <w:r w:rsidRPr="008F0198">
        <w:t>、图</w:t>
      </w:r>
      <m:oMath>
        <m:r>
          <w:rPr>
            <w:rFonts w:ascii="Cambria Math" w:hAnsi="Cambria Math"/>
          </w:rPr>
          <m:t>2</m:t>
        </m:r>
      </m:oMath>
      <w:r w:rsidRPr="008F0198">
        <w:t>“</w:t>
      </w:r>
      <w:r w:rsidRPr="008F0198">
        <w:t>中南半岛地形图</w:t>
      </w:r>
      <w:r w:rsidRPr="008F0198">
        <w:t>”</w:t>
      </w:r>
      <w:r w:rsidRPr="008F0198">
        <w:t>，完成下列问题．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3361966" cy="1244408"/>
            <wp:effectExtent l="0" t="0" r="0" b="0"/>
            <wp:docPr id="1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a3f89e363765efa86e4b8b30f7cd74d2.png@w=489&amp;h=18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966" cy="12444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）海上丝绸之路所航行海域大部分位于</w:t>
      </w:r>
      <w:r w:rsidRPr="008F0198">
        <w:t>________</w:t>
      </w:r>
      <w:r w:rsidRPr="008F0198">
        <w:t>（温度带），无结冰期，可全年通航．途经东南亚十字路口</w:t>
      </w:r>
      <w:r w:rsidRPr="008F0198">
        <w:t>“</w:t>
      </w:r>
      <w:r w:rsidRPr="008F0198">
        <w:t>咽喉</w:t>
      </w:r>
      <w:r w:rsidRPr="008F0198">
        <w:t>”</w:t>
      </w:r>
      <w:r w:rsidRPr="008F0198">
        <w:t>之称的</w:t>
      </w:r>
      <w:r w:rsidRPr="008F0198">
        <w:t>①________ </w:t>
      </w:r>
      <w:r w:rsidRPr="008F0198">
        <w:t>海峡．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）中南半岛上居民的主食为米饭，其主要粮食作物是</w:t>
      </w:r>
      <w:r w:rsidRPr="008F0198">
        <w:t>________</w:t>
      </w:r>
      <w:r w:rsidRPr="008F0198">
        <w:t>，粮食生产有利的气候条件是</w:t>
      </w:r>
      <w:r w:rsidRPr="008F0198">
        <w:t>________</w:t>
      </w:r>
      <w:r w:rsidRPr="008F0198">
        <w:t>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3</w:t>
      </w:r>
      <w:r w:rsidRPr="008F0198">
        <w:t>）中南半岛的地形特征是</w:t>
      </w:r>
      <w:r w:rsidRPr="008F0198">
        <w:t>________</w:t>
      </w:r>
      <w:r w:rsidRPr="008F0198">
        <w:t>、纵列分布，城市大多分布在</w:t>
      </w:r>
      <w:r w:rsidRPr="008F0198">
        <w:t>________</w:t>
      </w:r>
      <w:r w:rsidRPr="008F0198">
        <w:t>附近，这种城市分布特点的弊端是易受</w:t>
      </w:r>
      <w:r w:rsidRPr="008F0198">
        <w:t>________</w:t>
      </w:r>
      <w:r w:rsidRPr="008F0198">
        <w:t>威胁．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4</w:t>
      </w:r>
      <w:r w:rsidRPr="008F0198">
        <w:t>）西亚是世界</w:t>
      </w:r>
      <w:r w:rsidRPr="008F0198">
        <w:t>“</w:t>
      </w:r>
      <w:r w:rsidRPr="008F0198">
        <w:t>石油宝库</w:t>
      </w:r>
      <w:r w:rsidRPr="008F0198">
        <w:t>”</w:t>
      </w:r>
      <w:r w:rsidRPr="008F0198">
        <w:t>，其石油资源集中分布在</w:t>
      </w:r>
      <w:r w:rsidRPr="008F0198">
        <w:t>________</w:t>
      </w:r>
      <w:r w:rsidRPr="008F0198">
        <w:t>及其沿岸地区，与丰富的石油资源形成鲜明的对比，该地区水资源却很少，主要原因是地处</w:t>
      </w:r>
      <w:r w:rsidRPr="008F0198">
        <w:t>________</w:t>
      </w:r>
      <w:r w:rsidRPr="008F0198">
        <w:t>（气候类型），全年</w:t>
      </w:r>
      <w:r w:rsidRPr="008F0198">
        <w:t>________</w:t>
      </w:r>
      <w:r w:rsidRPr="008F0198">
        <w:t>（气候特点）．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5</w:t>
      </w:r>
      <w:r w:rsidRPr="008F0198">
        <w:t>）西亚是世界上阿拉伯人的主要聚居地区之一，居民主要讲</w:t>
      </w:r>
      <w:r w:rsidRPr="008F0198">
        <w:t>________</w:t>
      </w:r>
      <w:r w:rsidRPr="008F0198">
        <w:t>（语言），主要为</w:t>
      </w:r>
      <w:r w:rsidRPr="008F0198">
        <w:t>________</w:t>
      </w:r>
      <w:r w:rsidRPr="008F0198">
        <w:t>人种，普遍信奉</w:t>
      </w:r>
      <w:r w:rsidRPr="008F0198">
        <w:t>________</w:t>
      </w:r>
      <w:r w:rsidRPr="008F0198">
        <w:t>（宗教）．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38.  </w:t>
      </w:r>
      <w:r w:rsidRPr="008F0198">
        <w:t>在东南亚的国家中，</w:t>
      </w:r>
      <w:r w:rsidRPr="008F0198">
        <w:t>________</w:t>
      </w:r>
      <w:r w:rsidRPr="008F0198">
        <w:t>是世界上火山地震最多的国家，有</w:t>
      </w:r>
      <w:r w:rsidRPr="008F0198">
        <w:t>“</w:t>
      </w:r>
      <w:r w:rsidRPr="008F0198">
        <w:t>火山国</w:t>
      </w:r>
      <w:r w:rsidRPr="008F0198">
        <w:t>”</w:t>
      </w:r>
      <w:r w:rsidRPr="008F0198">
        <w:t>之称；</w:t>
      </w:r>
      <w:r w:rsidRPr="008F0198">
        <w:t>________</w:t>
      </w:r>
      <w:r w:rsidRPr="008F0198">
        <w:t>国家的锡产量居世界第一位；</w:t>
      </w:r>
      <w:r w:rsidRPr="008F0198">
        <w:t>________</w:t>
      </w:r>
      <w:r w:rsidRPr="008F0198">
        <w:t>国家世界上海外华</w:t>
      </w:r>
      <w:r w:rsidRPr="008F0198">
        <w:t>人分布最集中．</w:t>
      </w: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39. </w:t>
      </w:r>
      <w:r w:rsidRPr="008F0198">
        <w:t>分析东南亚地区图然后会答：</w:t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1581292" cy="1540041"/>
            <wp:effectExtent l="0" t="0" r="0" b="0"/>
            <wp:docPr id="13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ba5b68f7aaf8ad1d8b9e9773375e1c74.png@w=230&amp;h=2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292" cy="15400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1</w:t>
      </w:r>
      <w:r w:rsidRPr="008F0198">
        <w:t>）图中</w:t>
      </w:r>
      <m:oMath>
        <m:r>
          <w:rPr>
            <w:rFonts w:ascii="Cambria Math" w:hAnsi="Cambria Math"/>
          </w:rPr>
          <m:t>A</m:t>
        </m:r>
      </m:oMath>
      <w:r w:rsidRPr="008F0198">
        <w:t>处是</w:t>
      </w:r>
      <w:r w:rsidRPr="008F0198">
        <w:t>________</w:t>
      </w:r>
      <w:r w:rsidRPr="008F0198">
        <w:t>海峡，它是东南亚的咽喉要道．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2</w:t>
      </w:r>
      <w:r w:rsidRPr="008F0198">
        <w:t>）东南亚由</w:t>
      </w:r>
      <m:oMath>
        <m:r>
          <w:rPr>
            <w:rFonts w:ascii="Cambria Math" w:hAnsi="Cambria Math"/>
          </w:rPr>
          <m:t>B</m:t>
        </m:r>
      </m:oMath>
      <w:r w:rsidRPr="008F0198">
        <w:t>________</w:t>
      </w:r>
      <w:r w:rsidRPr="008F0198">
        <w:t>和</w:t>
      </w:r>
      <m:oMath>
        <m:r>
          <w:rPr>
            <w:rFonts w:ascii="Cambria Math" w:hAnsi="Cambria Math"/>
          </w:rPr>
          <m:t>G</m:t>
        </m:r>
      </m:oMath>
      <w:r w:rsidRPr="008F0198">
        <w:t>________</w:t>
      </w:r>
      <w:r w:rsidRPr="008F0198">
        <w:t>两大部分组成．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3</w:t>
      </w:r>
      <w:r w:rsidRPr="008F0198">
        <w:t>）</w:t>
      </w:r>
      <m:oMath>
        <m:r>
          <w:rPr>
            <w:rFonts w:ascii="Cambria Math" w:hAnsi="Cambria Math"/>
          </w:rPr>
          <m:t>B</m:t>
        </m:r>
      </m:oMath>
      <w:r w:rsidRPr="008F0198">
        <w:t>处的地形特点是</w:t>
      </w:r>
      <w:r w:rsidRPr="008F0198">
        <w:t>________</w:t>
      </w:r>
      <w:r w:rsidRPr="008F0198">
        <w:t>，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4</w:t>
      </w:r>
      <w:r w:rsidRPr="008F0198">
        <w:t>）</w:t>
      </w:r>
      <m:oMath>
        <m:r>
          <w:rPr>
            <w:rFonts w:ascii="Cambria Math" w:hAnsi="Cambria Math"/>
          </w:rPr>
          <m:t>G</m:t>
        </m:r>
      </m:oMath>
      <w:r w:rsidRPr="008F0198">
        <w:t>处的气候类型是</w:t>
      </w:r>
      <w:r w:rsidRPr="008F0198">
        <w:t>________</w:t>
      </w:r>
      <w:r w:rsidRPr="008F0198">
        <w:t>气候，特征</w:t>
      </w:r>
      <w:r w:rsidRPr="008F0198">
        <w:t>________</w:t>
      </w:r>
      <w:r w:rsidRPr="008F0198">
        <w:t>．</w:t>
      </w:r>
    </w:p>
    <w:p w:rsidR="00AE36D5" w:rsidRPr="008F0198" w:rsidP="008F0198">
      <w:pPr>
        <w:textAlignment w:val="center"/>
      </w:pPr>
      <w:r w:rsidRPr="008F0198">
        <w:t xml:space="preserve"> </w:t>
      </w:r>
    </w:p>
    <w:p w:rsidR="00AE36D5" w:rsidRPr="008F0198" w:rsidP="008F0198">
      <w:pPr>
        <w:textAlignment w:val="center"/>
      </w:pPr>
      <w:r w:rsidRPr="008F0198">
        <w:t>（</w:t>
      </w:r>
      <w:r w:rsidRPr="008F0198">
        <w:t>5</w:t>
      </w:r>
      <w:r w:rsidRPr="008F0198">
        <w:t>）</w:t>
      </w:r>
      <m:oMath>
        <m:r>
          <w:rPr>
            <w:rFonts w:ascii="Cambria Math" w:hAnsi="Cambria Math"/>
          </w:rPr>
          <m:t>C</m:t>
        </m:r>
      </m:oMath>
      <w:r w:rsidRPr="008F0198">
        <w:t>是</w:t>
      </w:r>
      <w:r w:rsidRPr="008F0198">
        <w:t>________</w:t>
      </w:r>
      <w:r w:rsidRPr="008F0198">
        <w:t>洋，国家</w:t>
      </w:r>
      <m:oMath>
        <m:r>
          <w:rPr>
            <w:rFonts w:ascii="Cambria Math" w:hAnsi="Cambria Math"/>
          </w:rPr>
          <m:t>F</m:t>
        </m:r>
      </m:oMath>
      <w:r w:rsidRPr="008F0198">
        <w:t>是</w:t>
      </w:r>
      <w:r w:rsidRPr="008F0198">
        <w:t>________</w:t>
      </w:r>
      <w:r w:rsidRPr="008F0198">
        <w:t>．</w:t>
      </w:r>
    </w:p>
    <w:p w:rsidR="00AE36D5" w:rsidRPr="008F0198" w:rsidP="008F0198">
      <w:pPr>
        <w:textAlignment w:val="center"/>
      </w:pPr>
      <w:r w:rsidRPr="008F0198">
        <w:t> </w:t>
      </w:r>
    </w:p>
    <w:p w:rsidR="00AE36D5" w:rsidRPr="008F0198" w:rsidP="008F0198">
      <w:pPr>
        <w:textAlignment w:val="center"/>
      </w:pPr>
      <w:r w:rsidRPr="008F0198">
        <w:t xml:space="preserve">40. </w:t>
      </w:r>
      <w:r w:rsidRPr="008F0198">
        <w:t>读亚洲图，完成下列问题．</w:t>
      </w:r>
      <w:r w:rsidRPr="008F0198">
        <w:br/>
      </w:r>
    </w:p>
    <w:p w:rsidR="00AE36D5" w:rsidRPr="008F0198" w:rsidP="008F0198">
      <w:pPr>
        <w:textAlignment w:val="center"/>
      </w:pPr>
      <w:r w:rsidRPr="008F0198">
        <w:rPr>
          <w:noProof/>
        </w:rPr>
        <w:drawing>
          <wp:inline distT="0" distB="0" distL="0" distR="0">
            <wp:extent cx="2426940" cy="1842550"/>
            <wp:effectExtent l="0" t="0" r="0" b="0"/>
            <wp:docPr id="14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dce3ffc28ff3fe92775a47937964a575.png@w=353&amp;h=2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40" cy="1842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6D5" w:rsidRPr="008F0198" w:rsidP="008F0198">
      <w:pPr>
        <w:textAlignment w:val="center"/>
      </w:pPr>
      <w:r w:rsidRPr="008F0198">
        <w:t xml:space="preserve"> </w:t>
      </w:r>
      <w:r w:rsidRPr="008F0198">
        <w:t>（</w:t>
      </w:r>
      <w:r w:rsidRPr="008F0198">
        <w:t>1</w:t>
      </w:r>
      <w:r w:rsidRPr="008F0198">
        <w:t>）图中</w:t>
      </w:r>
      <m:oMath>
        <m:r>
          <w:rPr>
            <w:rFonts w:ascii="Cambria Math" w:hAnsi="Cambria Math"/>
          </w:rPr>
          <m:t>A</m:t>
        </m:r>
      </m:oMath>
      <w:r w:rsidRPr="008F0198">
        <w:t>________</w:t>
      </w:r>
      <w:r w:rsidRPr="008F0198">
        <w:t>（半岛），</w:t>
      </w:r>
      <m:oMath>
        <m:r>
          <w:rPr>
            <w:rFonts w:ascii="Cambria Math" w:hAnsi="Cambria Math"/>
          </w:rPr>
          <m:t>A</m:t>
        </m:r>
      </m:oMath>
      <w:r w:rsidRPr="008F0198">
        <w:t>________</w:t>
      </w:r>
      <w:r w:rsidRPr="008F0198">
        <w:t>（国家）；</w:t>
      </w:r>
      <m:oMath>
        <m:r>
          <w:rPr>
            <w:rFonts w:ascii="Cambria Math" w:hAnsi="Cambria Math"/>
          </w:rPr>
          <m:t>B</m:t>
        </m:r>
      </m:oMath>
      <w:r w:rsidRPr="008F0198">
        <w:t>________</w:t>
      </w:r>
      <w:r w:rsidRPr="008F0198">
        <w:t>群岛．</w:t>
      </w:r>
    </w:p>
    <w:p w:rsidR="00AE36D5" w:rsidRPr="008F0198" w:rsidP="008F0198">
      <w:pPr>
        <w:textAlignment w:val="center"/>
      </w:pPr>
      <w:r w:rsidRPr="008F0198">
        <w:t xml:space="preserve"> </w:t>
      </w:r>
      <w:r w:rsidRPr="008F0198">
        <w:t>（</w:t>
      </w:r>
      <w:r w:rsidRPr="008F0198">
        <w:t>2</w:t>
      </w:r>
      <w:r w:rsidRPr="008F0198">
        <w:t>）图中</w:t>
      </w:r>
      <m:oMath>
        <m:r>
          <w:rPr>
            <w:rFonts w:ascii="Cambria Math" w:hAnsi="Cambria Math"/>
          </w:rPr>
          <m:t>C</m:t>
        </m:r>
      </m:oMath>
      <w:r w:rsidRPr="008F0198">
        <w:t>________</w:t>
      </w:r>
      <w:r w:rsidRPr="008F0198">
        <w:t>湾，位于我们世界地理学习的</w:t>
      </w:r>
      <w:r w:rsidRPr="008F0198">
        <w:t>________</w:t>
      </w:r>
      <w:r w:rsidRPr="008F0198">
        <w:t>地区．</w:t>
      </w:r>
    </w:p>
    <w:p w:rsidR="00AE36D5" w:rsidRPr="008F0198" w:rsidP="008F0198">
      <w:pPr>
        <w:textAlignment w:val="center"/>
      </w:pPr>
      <w:r w:rsidRPr="008F0198">
        <w:t xml:space="preserve"> </w:t>
      </w:r>
      <w:r w:rsidRPr="008F0198">
        <w:t>（</w:t>
      </w:r>
      <w:r w:rsidRPr="008F0198">
        <w:t>3</w:t>
      </w:r>
      <w:r w:rsidRPr="008F0198">
        <w:t>）图中</w:t>
      </w:r>
      <m:oMath>
        <m:r>
          <w:rPr>
            <w:rFonts w:ascii="Cambria Math" w:hAnsi="Cambria Math"/>
          </w:rPr>
          <m:t>D</m:t>
        </m:r>
      </m:oMath>
      <w:r w:rsidRPr="008F0198">
        <w:t>________</w:t>
      </w:r>
      <w:r w:rsidRPr="008F0198">
        <w:t>海，图中</w:t>
      </w:r>
      <m:oMath>
        <m:r>
          <w:rPr>
            <w:rFonts w:ascii="Cambria Math" w:hAnsi="Cambria Math"/>
          </w:rPr>
          <m:t>E</m:t>
        </m:r>
      </m:oMath>
      <w:r w:rsidRPr="008F0198">
        <w:t>________</w:t>
      </w:r>
      <w:r w:rsidRPr="008F0198">
        <w:t>河．</w:t>
      </w:r>
    </w:p>
    <w:p w:rsidR="00AE36D5" w:rsidRPr="008F0198" w:rsidP="008F0198">
      <w:pPr>
        <w:textAlignment w:val="center"/>
      </w:pPr>
      <w:r w:rsidRPr="008F0198">
        <w:t xml:space="preserve"> </w:t>
      </w:r>
      <w:r w:rsidRPr="008F0198">
        <w:t>（</w:t>
      </w:r>
      <w:r w:rsidRPr="008F0198">
        <w:t>4</w:t>
      </w:r>
      <w:r w:rsidRPr="008F0198">
        <w:t>）图中</w:t>
      </w:r>
      <m:oMath>
        <m:r>
          <w:rPr>
            <w:rFonts w:ascii="Cambria Math" w:hAnsi="Cambria Math"/>
          </w:rPr>
          <m:t>F</m:t>
        </m:r>
      </m:oMath>
      <w:r w:rsidRPr="008F0198">
        <w:t>________</w:t>
      </w:r>
      <w:r w:rsidRPr="008F0198">
        <w:t>（国家）解释该国多火山、地震的原因</w:t>
      </w:r>
      <w:r w:rsidRPr="008F0198">
        <w:t>________</w:t>
      </w:r>
      <w:r w:rsidRPr="008F0198">
        <w:t>．</w:t>
      </w:r>
    </w:p>
    <w:p w:rsidR="00AE36D5" w:rsidRPr="008F0198" w:rsidP="008F0198">
      <w:pPr>
        <w:textAlignment w:val="center"/>
      </w:pPr>
      <w:r w:rsidRPr="008F0198">
        <w:t xml:space="preserve"> </w:t>
      </w:r>
      <w:r w:rsidRPr="008F0198">
        <w:t>（</w:t>
      </w:r>
      <w:r w:rsidRPr="008F0198">
        <w:t>5</w:t>
      </w:r>
      <w:r w:rsidRPr="008F0198">
        <w:t>）该洲气候特点</w:t>
      </w:r>
      <w:r w:rsidRPr="008F0198">
        <w:t>________</w:t>
      </w:r>
      <w:r w:rsidRPr="008F0198">
        <w:t>．</w:t>
      </w:r>
      <w:bookmarkStart w:id="2" w:name="_GoBack"/>
      <w:bookmarkEnd w:id="2"/>
    </w:p>
    <w:sectPr w:rsidSect="008F0198">
      <w:footerReference w:type="even" r:id="rId18"/>
      <w:pgSz w:w="11907" w:h="16839" w:code="9"/>
      <w:pgMar w:top="1440" w:right="1080" w:bottom="1440" w:left="1080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9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EA686EA6"/>
    <w:multiLevelType w:val="multilevel"/>
    <w:tmpl w:val="005E8D84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5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6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7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8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9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0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1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2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3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bordersDoNotSurroundHeader/>
  <w:bordersDoNotSurroundFooter/>
  <w:proofState w:spelling="clean" w:grammar="clean"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oNotTrackMoves/>
  <w:defaultTabStop w:val="720"/>
  <w:drawingGridHorizontalSpacing w:val="105"/>
  <w:drawingGridVerticalSpacing w:val="156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55"/>
    <w:pPr>
      <w:widowControl w:val="0"/>
    </w:pPr>
    <w:rPr>
      <w:rFonts w:ascii="Calibri" w:eastAsia="宋体" w:hAnsi="Calibri" w:cs="Times New Roman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5814BD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rsid w:val="00026BFE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5814BD"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3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392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39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3922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sid w:val="005814BD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sid w:val="005814BD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sid w:val="00026BFE"/>
    <w:rPr>
      <w:rFonts w:asciiTheme="majorHAnsi" w:eastAsiaTheme="majorEastAsia" w:hAnsiTheme="majorHAnsi" w:cstheme="majorBidi"/>
      <w:bCs/>
      <w:sz w:val="21"/>
      <w:szCs w:val="32"/>
    </w:rPr>
  </w:style>
  <w:style w:type="character" w:styleId="PlaceholderText">
    <w:name w:val="Placeholder Text"/>
    <w:basedOn w:val="DefaultParagraphFont"/>
    <w:uiPriority w:val="99"/>
    <w:semiHidden/>
    <w:rsid w:val="008F01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footer" Target="footer1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2467</Words>
  <Characters>2887</Characters>
  <Application>Microsoft Office Word</Application>
  <DocSecurity>0</DocSecurity>
  <Lines>240</Lines>
  <Paragraphs>267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2019-04-29T00:04:00Z</dcterms:created>
  <dcterms:modified xsi:type="dcterms:W3CDTF">2019-04-29T00:08:00Z</dcterms:modified>
</cp:coreProperties>
</file>