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C0A1B" w:rsidRPr="004140AB" w:rsidP="00DC0A1B">
      <w:pPr>
        <w:widowControl/>
        <w:jc w:val="center"/>
        <w:rPr>
          <w:rFonts w:asciiTheme="minorEastAsia" w:hAnsiTheme="minorEastAsia" w:cs="宋体"/>
          <w:kern w:val="0"/>
          <w:sz w:val="28"/>
          <w:szCs w:val="28"/>
        </w:rPr>
      </w:pPr>
      <w:r>
        <w:rPr>
          <w:rFonts w:asciiTheme="minorEastAsia" w:hAnsiTheme="minorEastAsia" w:cs="宋体" w:hint="eastAsia"/>
          <w:kern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35pt;margin-top:980pt;mso-position-horizontal-relative:page;mso-position-vertical-relative:top-margin-area;position:absolute;width:33pt;z-index:251658240">
            <v:imagedata r:id="rId4" o:title=""/>
          </v:shape>
        </w:pict>
      </w:r>
      <w:r w:rsidRPr="004140AB">
        <w:rPr>
          <w:rFonts w:asciiTheme="minorEastAsia" w:hAnsiTheme="minorEastAsia" w:cs="宋体" w:hint="eastAsia"/>
          <w:kern w:val="0"/>
          <w:sz w:val="28"/>
          <w:szCs w:val="28"/>
        </w:rPr>
        <w:t>2018</w:t>
      </w:r>
      <w:r w:rsidRPr="004140AB">
        <w:rPr>
          <w:rFonts w:asciiTheme="minorEastAsia" w:hAnsiTheme="minorEastAsia" w:cs="宋体"/>
          <w:kern w:val="0"/>
          <w:sz w:val="28"/>
          <w:szCs w:val="28"/>
        </w:rPr>
        <w:t>—</w:t>
      </w:r>
      <w:r w:rsidRPr="004140AB">
        <w:rPr>
          <w:rFonts w:asciiTheme="minorEastAsia" w:hAnsiTheme="minorEastAsia" w:cs="宋体" w:hint="eastAsia"/>
          <w:kern w:val="0"/>
          <w:sz w:val="28"/>
          <w:szCs w:val="28"/>
        </w:rPr>
        <w:t>2019学年度第二学期八年级下册语文第一单元单元测试题</w:t>
      </w:r>
    </w:p>
    <w:p w:rsidR="00DC0A1B" w:rsidRPr="004140AB" w:rsidP="00DC0A1B">
      <w:pPr>
        <w:widowControl/>
        <w:jc w:val="center"/>
        <w:rPr>
          <w:rFonts w:asciiTheme="minorEastAsia" w:hAnsiTheme="minorEastAsia" w:cs="宋体"/>
          <w:kern w:val="0"/>
          <w:sz w:val="28"/>
          <w:szCs w:val="28"/>
        </w:rPr>
      </w:pPr>
      <w:r w:rsidRPr="004140AB">
        <w:rPr>
          <w:rFonts w:asciiTheme="minorEastAsia" w:hAnsiTheme="minorEastAsia" w:cs="宋体" w:hint="eastAsia"/>
          <w:kern w:val="0"/>
          <w:sz w:val="28"/>
          <w:szCs w:val="28"/>
        </w:rPr>
        <w:t>大埔县青溪镇实验学校</w:t>
      </w:r>
    </w:p>
    <w:p w:rsidR="00A44F46" w:rsidP="00A44F46">
      <w:pPr>
        <w:widowControl/>
        <w:ind w:firstLine="400" w:firstLineChars="200"/>
        <w:jc w:val="left"/>
        <w:rPr>
          <w:rFonts w:asciiTheme="minorEastAsia" w:hAnsiTheme="minorEastAsia" w:hint="eastAsia"/>
          <w:sz w:val="24"/>
          <w:szCs w:val="24"/>
        </w:rPr>
      </w:pPr>
      <w:r w:rsidRPr="004140AB">
        <w:rPr>
          <w:rFonts w:asciiTheme="minorEastAsia" w:hAnsiTheme="minorEastAsia"/>
          <w:sz w:val="24"/>
          <w:szCs w:val="24"/>
        </w:rPr>
        <w:t>一、基础(24分)</w:t>
      </w:r>
    </w:p>
    <w:p w:rsidR="00A44F46" w:rsidP="00A44F46">
      <w:pPr>
        <w:widowControl/>
        <w:ind w:firstLine="400" w:firstLineChars="200"/>
        <w:jc w:val="left"/>
        <w:rPr>
          <w:rFonts w:asciiTheme="minorEastAsia" w:hAnsiTheme="minorEastAsia" w:cs="Times New Roman" w:hint="eastAsia"/>
          <w:sz w:val="24"/>
          <w:szCs w:val="24"/>
        </w:rPr>
      </w:pPr>
      <w:r w:rsidRPr="004140AB">
        <w:rPr>
          <w:rFonts w:asciiTheme="minorEastAsia" w:hAnsiTheme="minorEastAsia" w:cs="Times New Roman"/>
          <w:sz w:val="24"/>
          <w:szCs w:val="24"/>
        </w:rPr>
        <w:t>1</w:t>
      </w:r>
      <w:r w:rsidRPr="004140AB">
        <w:rPr>
          <w:rFonts w:asciiTheme="minorEastAsia" w:hAnsiTheme="minorEastAsia"/>
          <w:sz w:val="24"/>
          <w:szCs w:val="24"/>
        </w:rPr>
        <w:t>．</w:t>
      </w:r>
      <w:r w:rsidRPr="004140AB">
        <w:rPr>
          <w:rFonts w:asciiTheme="minorEastAsia" w:hAnsiTheme="minorEastAsia" w:cs="Times New Roman"/>
          <w:sz w:val="24"/>
          <w:szCs w:val="24"/>
        </w:rPr>
        <w:t>根据课文默写古诗文。(10分)</w:t>
      </w:r>
    </w:p>
    <w:p w:rsidR="00A44F46" w:rsidP="00A44F46">
      <w:pPr>
        <w:widowControl/>
        <w:ind w:firstLine="400" w:firstLineChars="200"/>
        <w:jc w:val="left"/>
        <w:rPr>
          <w:rFonts w:asciiTheme="minorEastAsia" w:hAnsiTheme="minorEastAsia" w:cs="Times New Roman" w:hint="eastAsia"/>
          <w:sz w:val="24"/>
          <w:szCs w:val="24"/>
        </w:rPr>
      </w:pPr>
      <w:r w:rsidRPr="004140AB">
        <w:rPr>
          <w:rFonts w:asciiTheme="minorEastAsia" w:hAnsiTheme="minorEastAsia" w:cs="Times New Roman"/>
          <w:sz w:val="24"/>
          <w:szCs w:val="24"/>
        </w:rPr>
        <w:t>(1)浮云游子意，</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。(李白《送友人》)(1分)</w:t>
      </w:r>
    </w:p>
    <w:p w:rsidR="00A44F46" w:rsidP="00A44F46">
      <w:pPr>
        <w:widowControl/>
        <w:ind w:firstLine="400" w:firstLineChars="200"/>
        <w:jc w:val="left"/>
        <w:rPr>
          <w:rFonts w:asciiTheme="minorEastAsia" w:hAnsiTheme="minorEastAsia" w:cs="Times New Roman" w:hint="eastAsia"/>
          <w:sz w:val="24"/>
          <w:szCs w:val="24"/>
        </w:rPr>
      </w:pPr>
      <w:r w:rsidRPr="004140AB">
        <w:rPr>
          <w:rFonts w:asciiTheme="minorEastAsia" w:hAnsiTheme="minorEastAsia" w:cs="Times New Roman"/>
          <w:sz w:val="24"/>
          <w:szCs w:val="24"/>
        </w:rPr>
        <w:t>(2)</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，寂寞沙洲冷。(苏轼《卜算子·黄州定慧院寓居作》)(1分)</w:t>
      </w:r>
    </w:p>
    <w:p w:rsidR="00A44F46" w:rsidP="00A44F46">
      <w:pPr>
        <w:widowControl/>
        <w:ind w:firstLine="400" w:firstLineChars="200"/>
        <w:jc w:val="left"/>
        <w:rPr>
          <w:rFonts w:asciiTheme="minorEastAsia" w:hAnsiTheme="minorEastAsia" w:cs="Times New Roman" w:hint="eastAsia"/>
          <w:sz w:val="24"/>
          <w:szCs w:val="24"/>
        </w:rPr>
      </w:pPr>
      <w:r w:rsidRPr="004140AB">
        <w:rPr>
          <w:rFonts w:asciiTheme="minorEastAsia" w:hAnsiTheme="minorEastAsia" w:cs="Times New Roman"/>
          <w:sz w:val="24"/>
          <w:szCs w:val="24"/>
        </w:rPr>
        <w:t>(3)虽有至道，</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。(《虽有嘉肴》)(2分)</w:t>
      </w:r>
    </w:p>
    <w:p w:rsidR="00A44F46" w:rsidP="00A44F46">
      <w:pPr>
        <w:widowControl/>
        <w:ind w:firstLine="400" w:firstLineChars="200"/>
        <w:jc w:val="left"/>
        <w:rPr>
          <w:rFonts w:asciiTheme="minorEastAsia" w:hAnsiTheme="minorEastAsia" w:cs="Times New Roman" w:hint="eastAsia"/>
          <w:sz w:val="24"/>
          <w:szCs w:val="24"/>
        </w:rPr>
      </w:pPr>
      <w:r w:rsidRPr="004140AB">
        <w:rPr>
          <w:rFonts w:asciiTheme="minorEastAsia" w:hAnsiTheme="minorEastAsia" w:cs="Times New Roman"/>
          <w:sz w:val="24"/>
          <w:szCs w:val="24"/>
        </w:rPr>
        <w:t>(4)陆游《卜算子·咏梅》中写出梅花在暮雨黄昏中的悲凉的句子是：</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w:t>
      </w:r>
      <w:r w:rsidRPr="004140AB">
        <w:rPr>
          <w:rFonts w:asciiTheme="minorEastAsia" w:hAnsiTheme="minorEastAsia" w:cs="Times New Roman" w:hint="eastAsia"/>
          <w:sz w:val="24"/>
          <w:szCs w:val="24"/>
          <w:u w:val="single"/>
        </w:rPr>
        <w:t xml:space="preserve">              </w:t>
      </w:r>
      <w:r w:rsidRPr="004140AB">
        <w:rPr>
          <w:rFonts w:asciiTheme="minorEastAsia" w:hAnsiTheme="minorEastAsia" w:cs="Times New Roman"/>
          <w:sz w:val="24"/>
          <w:szCs w:val="24"/>
        </w:rPr>
        <w:t>。(2分)</w:t>
      </w:r>
    </w:p>
    <w:p w:rsidR="00DC0A1B" w:rsidRPr="00A44F46" w:rsidP="00A44F46">
      <w:pPr>
        <w:widowControl/>
        <w:ind w:firstLine="400" w:firstLineChars="200"/>
        <w:jc w:val="left"/>
        <w:rPr>
          <w:rFonts w:asciiTheme="minorEastAsia" w:hAnsiTheme="minorEastAsia"/>
          <w:sz w:val="24"/>
          <w:szCs w:val="24"/>
        </w:rPr>
      </w:pPr>
      <w:r w:rsidRPr="004140AB">
        <w:rPr>
          <w:rFonts w:asciiTheme="minorEastAsia" w:hAnsiTheme="minorEastAsia" w:cs="Times New Roman"/>
          <w:sz w:val="24"/>
          <w:szCs w:val="24"/>
        </w:rPr>
        <w:t>(5)请将常建的《题破山寺后禅院》默写完整。(4分)</w:t>
      </w:r>
    </w:p>
    <w:p w:rsidR="00DC0A1B" w:rsidRPr="004140AB" w:rsidP="00DC0A1B">
      <w:pPr>
        <w:pStyle w:val="PlainText"/>
        <w:tabs>
          <w:tab w:val="left" w:pos="9180"/>
        </w:tabs>
        <w:snapToGrid w:val="0"/>
        <w:spacing w:line="312" w:lineRule="auto"/>
        <w:ind w:firstLine="128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清晨入古寺，初日照高林。</w:t>
      </w:r>
    </w:p>
    <w:p w:rsidR="00DC0A1B" w:rsidRPr="004140AB" w:rsidP="004140AB">
      <w:pPr>
        <w:widowControl/>
        <w:ind w:firstLine="400" w:firstLineChars="200"/>
        <w:jc w:val="left"/>
        <w:rPr>
          <w:rFonts w:asciiTheme="minorEastAsia" w:hAnsiTheme="minorEastAsia" w:hint="eastAsia"/>
          <w:sz w:val="24"/>
          <w:szCs w:val="24"/>
        </w:rPr>
      </w:pPr>
    </w:p>
    <w:p w:rsidR="00DC0A1B" w:rsidRPr="004140AB" w:rsidP="004140AB">
      <w:pPr>
        <w:widowControl/>
        <w:ind w:firstLine="400" w:firstLineChars="200"/>
        <w:jc w:val="left"/>
        <w:rPr>
          <w:rFonts w:asciiTheme="minorEastAsia" w:hAnsiTheme="minorEastAsia" w:hint="eastAsia"/>
          <w:sz w:val="24"/>
          <w:szCs w:val="24"/>
        </w:rPr>
      </w:pPr>
    </w:p>
    <w:p w:rsidR="00A44F46" w:rsidP="00A44F46">
      <w:pPr>
        <w:pStyle w:val="PlainText"/>
        <w:tabs>
          <w:tab w:val="left" w:pos="9180"/>
        </w:tabs>
        <w:snapToGrid w:val="0"/>
        <w:spacing w:line="312" w:lineRule="auto"/>
        <w:ind w:firstLine="1285"/>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万籁此都寂，但余钟磬音。</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2．根据拼音写出相应的词语。(4分)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(1)色彩斑斓，彩霞满天，白云</w:t>
      </w:r>
      <w:r w:rsidRPr="004140AB">
        <w:rPr>
          <w:rFonts w:asciiTheme="minorEastAsia" w:eastAsiaTheme="minorEastAsia" w:hAnsiTheme="minorEastAsia" w:cs="Times New Roman"/>
          <w:sz w:val="24"/>
          <w:szCs w:val="24"/>
        </w:rPr>
        <w:t>liáo</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rào</w:t>
      </w:r>
      <w:r w:rsidRPr="004140AB">
        <w:rPr>
          <w:rFonts w:asciiTheme="minorEastAsia" w:eastAsiaTheme="minorEastAsia" w:hAnsiTheme="minorEastAsia" w:cs="Times New Roman"/>
          <w:sz w:val="24"/>
          <w:szCs w:val="24"/>
        </w:rPr>
        <w:t>(　</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　)，轻歌曼舞。</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(2)楼上回廊，寄居的游客端着相机在</w:t>
      </w:r>
      <w:r w:rsidRPr="004140AB">
        <w:rPr>
          <w:rFonts w:asciiTheme="minorEastAsia" w:eastAsiaTheme="minorEastAsia" w:hAnsiTheme="minorEastAsia" w:cs="Times New Roman"/>
          <w:sz w:val="24"/>
          <w:szCs w:val="24"/>
        </w:rPr>
        <w:t>tiào</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wàng</w:t>
      </w:r>
      <w:r w:rsidRPr="004140AB">
        <w:rPr>
          <w:rFonts w:asciiTheme="minorEastAsia" w:eastAsiaTheme="minorEastAsia" w:hAnsiTheme="minorEastAsia" w:cs="Times New Roman"/>
          <w:sz w:val="24"/>
          <w:szCs w:val="24"/>
        </w:rPr>
        <w:t>(　</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　)远山。</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(3)此刻倒霉迹象</w:t>
      </w:r>
      <w:r w:rsidRPr="004140AB">
        <w:rPr>
          <w:rFonts w:asciiTheme="minorEastAsia" w:eastAsiaTheme="minorEastAsia" w:hAnsiTheme="minorEastAsia" w:cs="Times New Roman"/>
          <w:sz w:val="24"/>
          <w:szCs w:val="24"/>
        </w:rPr>
        <w:t>jiē</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zhǒng</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ér</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zhì</w:t>
      </w:r>
      <w:r w:rsidRPr="004140AB">
        <w:rPr>
          <w:rFonts w:asciiTheme="minorEastAsia" w:eastAsiaTheme="minorEastAsia" w:hAnsiTheme="minorEastAsia" w:cs="Times New Roman"/>
          <w:sz w:val="24"/>
          <w:szCs w:val="24"/>
        </w:rPr>
        <w:t>(　</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　)，频频小震酝酿着某一两次大地震。</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(4)其势如千军万马互相挤着，撞着，推推搡搡，</w:t>
      </w:r>
      <w:r w:rsidRPr="004140AB">
        <w:rPr>
          <w:rFonts w:asciiTheme="minorEastAsia" w:eastAsiaTheme="minorEastAsia" w:hAnsiTheme="minorEastAsia" w:cs="Times New Roman"/>
          <w:sz w:val="24"/>
          <w:szCs w:val="24"/>
        </w:rPr>
        <w:t>qián</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hū</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hòu</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yōng</w:t>
      </w:r>
      <w:r w:rsidRPr="004140AB">
        <w:rPr>
          <w:rFonts w:asciiTheme="minorEastAsia" w:eastAsiaTheme="minorEastAsia" w:hAnsiTheme="minorEastAsia" w:cs="Times New Roman"/>
          <w:sz w:val="24"/>
          <w:szCs w:val="24"/>
        </w:rPr>
        <w:t>(　</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　)，撞向石壁。</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3．下列句子中加点的词语使用不恰当的一项是(　　)(3分)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A．他巧妙地运用了</w:t>
      </w:r>
      <w:r w:rsidRPr="004140AB">
        <w:rPr>
          <w:rFonts w:asciiTheme="minorEastAsia" w:eastAsiaTheme="minorEastAsia" w:hAnsiTheme="minorEastAsia" w:cs="Times New Roman"/>
          <w:sz w:val="24"/>
          <w:szCs w:val="24"/>
          <w:em w:val="underDot"/>
        </w:rPr>
        <w:t>迂回</w:t>
      </w:r>
      <w:r w:rsidRPr="004140AB">
        <w:rPr>
          <w:rFonts w:asciiTheme="minorEastAsia" w:eastAsiaTheme="minorEastAsia" w:hAnsiTheme="minorEastAsia" w:cs="Times New Roman"/>
          <w:sz w:val="24"/>
          <w:szCs w:val="24"/>
        </w:rPr>
        <w:t>战术打败了敌人。</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B．为抢救落水儿童，他毫不</w:t>
      </w:r>
      <w:r w:rsidRPr="004140AB">
        <w:rPr>
          <w:rFonts w:asciiTheme="minorEastAsia" w:eastAsiaTheme="minorEastAsia" w:hAnsiTheme="minorEastAsia" w:cs="Times New Roman"/>
          <w:sz w:val="24"/>
          <w:szCs w:val="24"/>
          <w:em w:val="underDot"/>
        </w:rPr>
        <w:t>犹豫</w:t>
      </w:r>
      <w:r w:rsidRPr="004140AB">
        <w:rPr>
          <w:rFonts w:asciiTheme="minorEastAsia" w:eastAsiaTheme="minorEastAsia" w:hAnsiTheme="minorEastAsia" w:cs="Times New Roman"/>
          <w:sz w:val="24"/>
          <w:szCs w:val="24"/>
        </w:rPr>
        <w:t>地跳进了冰冷刺骨的湖水里。</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C．你不要做什么事情都是</w:t>
      </w:r>
      <w:r w:rsidRPr="004140AB">
        <w:rPr>
          <w:rFonts w:asciiTheme="minorEastAsia" w:eastAsiaTheme="minorEastAsia" w:hAnsiTheme="minorEastAsia" w:cs="Times New Roman"/>
          <w:sz w:val="24"/>
          <w:szCs w:val="24"/>
          <w:em w:val="underDot"/>
        </w:rPr>
        <w:t>漫不经心</w:t>
      </w:r>
      <w:r w:rsidRPr="004140AB">
        <w:rPr>
          <w:rFonts w:asciiTheme="minorEastAsia" w:eastAsiaTheme="minorEastAsia" w:hAnsiTheme="minorEastAsia" w:cs="Times New Roman"/>
          <w:sz w:val="24"/>
          <w:szCs w:val="24"/>
        </w:rPr>
        <w:t>的样子。</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D．鱼食一丢进水里，四面八方的鱼儿就</w:t>
      </w:r>
      <w:r w:rsidRPr="004140AB">
        <w:rPr>
          <w:rFonts w:asciiTheme="minorEastAsia" w:eastAsiaTheme="minorEastAsia" w:hAnsiTheme="minorEastAsia" w:cs="Times New Roman"/>
          <w:sz w:val="24"/>
          <w:szCs w:val="24"/>
          <w:em w:val="underDot"/>
        </w:rPr>
        <w:t>络绎不绝</w:t>
      </w:r>
      <w:r w:rsidRPr="004140AB">
        <w:rPr>
          <w:rFonts w:asciiTheme="minorEastAsia" w:eastAsiaTheme="minorEastAsia" w:hAnsiTheme="minorEastAsia" w:cs="Times New Roman"/>
          <w:sz w:val="24"/>
          <w:szCs w:val="24"/>
        </w:rPr>
        <w:t>地游了过来。</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4．下列对病句的修改不正确的一项是(　　)(3分)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A．一个班级能否和谐，关键是拥有和谐的班级文化。(在“关键是”后面加上“能否”)</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B．“以人为本，珍爱生命”为主题的防震避震知识教育，使广大师生提高了自救互救能力，增强了防震避震意识。(“提高了自救互救能力”和“增强了防震避震意识”位置互换)</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C．转眼间，九年级全体同学已经就要结束紧张而美好的初中生活了。(把“已经”或“就要”删去)</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D．为了进一步提高我校师生的交通安全意识，交警陈悦文副队长应邀到我</w:t>
      </w:r>
      <w:r w:rsidRPr="004140AB">
        <w:rPr>
          <w:rFonts w:asciiTheme="minorEastAsia" w:eastAsiaTheme="minorEastAsia" w:hAnsiTheme="minorEastAsia" w:cs="Times New Roman"/>
          <w:sz w:val="24"/>
          <w:szCs w:val="24"/>
        </w:rPr>
        <w:t>校作交通安全知识报告和讲座。(将“讲座”和“报告”互调位置)</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5．学校准备邀请“汉字叔叔”作为嘉宾来参加“校园汉字听写大会”，请完成下面的任务。(4分)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本报讯　2017年3月，美国人理查德·西尔斯登上了央视节目《朗读者》，他用并不流利的中文朗读了刘禹锡的《陋室铭》。痴迷汉字的他，20多年来花费30万美元的个人积蓄研究汉字，仅凭一己之力建立起了汉字字源网站，将汉字字形数据化，在中国，他被人们称作“汉字叔叔”。面对观众，这位白发苍苍的老人说：“66岁一点儿也不老，我还想为汉字工作到80岁呢！”</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(1)校报打算刊登上面的新闻，请你拟一个标题。(2分)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(2)学校将为“汉字叔叔”举行欢迎仪式，请你写一篇欢迎词。(不少于50字)(2分)</w:t>
      </w:r>
    </w:p>
    <w:p w:rsidR="00DC0A1B" w:rsidRP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sz w:val="24"/>
          <w:szCs w:val="24"/>
        </w:rPr>
      </w:pPr>
      <w:r w:rsidRPr="004140AB">
        <w:rPr>
          <w:rFonts w:asciiTheme="minorEastAsia" w:eastAsiaTheme="minorEastAsia" w:hAnsiTheme="minorEastAsia"/>
          <w:sz w:val="24"/>
          <w:szCs w:val="24"/>
        </w:rPr>
        <w:t>二、阅读(46分)</w:t>
      </w:r>
    </w:p>
    <w:p w:rsidR="00DC0A1B" w:rsidRPr="004140AB" w:rsidP="00DC0A1B">
      <w:pPr>
        <w:pStyle w:val="PlainText"/>
        <w:tabs>
          <w:tab w:val="left" w:pos="9180"/>
        </w:tabs>
        <w:snapToGrid w:val="0"/>
        <w:spacing w:line="312" w:lineRule="auto"/>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(一)大道之行也(10分)</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大道之行也，天下为公。</w:t>
      </w:r>
      <w:r w:rsidRPr="004140AB">
        <w:rPr>
          <w:rFonts w:asciiTheme="minorEastAsia" w:eastAsiaTheme="minorEastAsia" w:hAnsiTheme="minorEastAsia" w:cs="Times New Roman"/>
          <w:sz w:val="24"/>
          <w:szCs w:val="24"/>
          <w:u w:val="single"/>
        </w:rPr>
        <w:t>选贤与能，讲信修睦。故人不独亲其亲，不独子其子，</w:t>
      </w:r>
      <w:r w:rsidRPr="004140AB">
        <w:rPr>
          <w:rFonts w:asciiTheme="minorEastAsia" w:eastAsiaTheme="minorEastAsia" w:hAnsiTheme="minorEastAsia" w:cs="Times New Roman"/>
          <w:sz w:val="24"/>
          <w:szCs w:val="24"/>
        </w:rPr>
        <w:t>使老有所终，壮有所用，幼有所长，矜、寡、孤、独、废疾者皆有所养，男有</w:t>
      </w:r>
      <w:r w:rsidRPr="004140AB">
        <w:rPr>
          <w:rFonts w:asciiTheme="minorEastAsia" w:eastAsiaTheme="minorEastAsia" w:hAnsiTheme="minorEastAsia" w:cs="Times New Roman"/>
          <w:sz w:val="24"/>
          <w:szCs w:val="24"/>
          <w:em w:val="underDot"/>
        </w:rPr>
        <w:t>分</w:t>
      </w:r>
      <w:r w:rsidRPr="004140AB">
        <w:rPr>
          <w:rFonts w:asciiTheme="minorEastAsia" w:eastAsiaTheme="minorEastAsia" w:hAnsiTheme="minorEastAsia" w:cs="Times New Roman"/>
          <w:sz w:val="24"/>
          <w:szCs w:val="24"/>
        </w:rPr>
        <w:t>，女有归。货</w:t>
      </w:r>
      <w:r w:rsidRPr="004140AB">
        <w:rPr>
          <w:rFonts w:asciiTheme="minorEastAsia" w:eastAsiaTheme="minorEastAsia" w:hAnsiTheme="minorEastAsia" w:cs="Times New Roman"/>
          <w:sz w:val="24"/>
          <w:szCs w:val="24"/>
          <w:em w:val="underDot"/>
        </w:rPr>
        <w:t>恶</w:t>
      </w:r>
      <w:r w:rsidRPr="004140AB">
        <w:rPr>
          <w:rFonts w:asciiTheme="minorEastAsia" w:eastAsiaTheme="minorEastAsia" w:hAnsiTheme="minorEastAsia" w:cs="Times New Roman"/>
          <w:sz w:val="24"/>
          <w:szCs w:val="24"/>
        </w:rPr>
        <w:t>其弃于地也，不必藏于己；力恶其不出于身也，不必为己。是故谋闭而不兴，盗窃乱贼而不</w:t>
      </w:r>
      <w:r w:rsidRPr="004140AB">
        <w:rPr>
          <w:rFonts w:asciiTheme="minorEastAsia" w:eastAsiaTheme="minorEastAsia" w:hAnsiTheme="minorEastAsia" w:cs="Times New Roman"/>
          <w:sz w:val="24"/>
          <w:szCs w:val="24"/>
          <w:em w:val="underDot"/>
        </w:rPr>
        <w:t>作</w:t>
      </w:r>
      <w:r w:rsidRPr="004140AB">
        <w:rPr>
          <w:rFonts w:asciiTheme="minorEastAsia" w:eastAsiaTheme="minorEastAsia" w:hAnsiTheme="minorEastAsia" w:cs="Times New Roman"/>
          <w:sz w:val="24"/>
          <w:szCs w:val="24"/>
        </w:rPr>
        <w:t>，故外户而不闭。是谓大同。</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6．解释下列加点词语在句子中的意思。(3分)</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(1)男有</w:t>
      </w:r>
      <w:r w:rsidRPr="004140AB">
        <w:rPr>
          <w:rFonts w:asciiTheme="minorEastAsia" w:eastAsiaTheme="minorEastAsia" w:hAnsiTheme="minorEastAsia" w:cs="Times New Roman"/>
          <w:sz w:val="24"/>
          <w:szCs w:val="24"/>
          <w:em w:val="underDot"/>
        </w:rPr>
        <w:t>分</w:t>
      </w:r>
      <w:r w:rsidRPr="004140AB">
        <w:rPr>
          <w:rFonts w:asciiTheme="minorEastAsia" w:eastAsiaTheme="minorEastAsia" w:hAnsiTheme="minorEastAsia" w:cs="Times New Roman" w:hint="eastAsia"/>
          <w:sz w:val="24"/>
          <w:szCs w:val="24"/>
          <w:u w:val="single"/>
        </w:rPr>
        <w:t xml:space="preserve">             </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(2)货</w:t>
      </w:r>
      <w:r w:rsidRPr="004140AB">
        <w:rPr>
          <w:rFonts w:asciiTheme="minorEastAsia" w:eastAsiaTheme="minorEastAsia" w:hAnsiTheme="minorEastAsia" w:cs="Times New Roman"/>
          <w:sz w:val="24"/>
          <w:szCs w:val="24"/>
          <w:em w:val="underDot"/>
        </w:rPr>
        <w:t>恶</w:t>
      </w:r>
      <w:r w:rsidRPr="004140AB">
        <w:rPr>
          <w:rFonts w:asciiTheme="minorEastAsia" w:eastAsiaTheme="minorEastAsia" w:hAnsiTheme="minorEastAsia" w:cs="Times New Roman"/>
          <w:sz w:val="24"/>
          <w:szCs w:val="24"/>
        </w:rPr>
        <w:t>其弃于地也</w:t>
      </w:r>
      <w:r w:rsidRPr="004140AB">
        <w:rPr>
          <w:rFonts w:asciiTheme="minorEastAsia" w:eastAsiaTheme="minorEastAsia" w:hAnsiTheme="minorEastAsia" w:cs="Times New Roman" w:hint="eastAsia"/>
          <w:sz w:val="24"/>
          <w:szCs w:val="24"/>
          <w:u w:val="single"/>
        </w:rPr>
        <w:t xml:space="preserve">       </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(3)盗窃乱贼而不</w:t>
      </w:r>
      <w:r w:rsidRPr="004140AB">
        <w:rPr>
          <w:rFonts w:asciiTheme="minorEastAsia" w:eastAsiaTheme="minorEastAsia" w:hAnsiTheme="minorEastAsia" w:cs="Times New Roman"/>
          <w:sz w:val="24"/>
          <w:szCs w:val="24"/>
          <w:em w:val="underDot"/>
        </w:rPr>
        <w:t>作</w:t>
      </w:r>
      <w:r w:rsidRPr="004140AB">
        <w:rPr>
          <w:rFonts w:asciiTheme="minorEastAsia" w:eastAsiaTheme="minorEastAsia" w:hAnsiTheme="minorEastAsia" w:cs="Times New Roman" w:hint="eastAsia"/>
          <w:sz w:val="24"/>
          <w:szCs w:val="24"/>
          <w:u w:val="single"/>
        </w:rPr>
        <w:t xml:space="preserve">       </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7．把文中画线的句子翻译成现代汉语。(4分)</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(1)选贤与能，讲信修睦。</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(2)故人不独亲其亲，不独子其子。</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 xml:space="preserve">8．下列对本文有关内容的分析理解，恰当的一项是(　　)(3分) </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A．从文中可以得出，“大同”社会有：天下为公、讲信修睦和夜不闭户三个最高纲领。</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B．文中所说的干部的选拔任用、公民的道德素质、社会治安的综合治理对于我们今天提倡社会主义核心价值观没有现实指导意义。</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C．本文与《桃花源记》一文有联系之处，陶渊明在《桃花源记》中所说的“黄发垂髫，并怡然自乐”正是“大同社会”中“老有所终，幼有所长”的具体表现。</w:t>
      </w:r>
    </w:p>
    <w:p w:rsidR="00DC0A1B" w:rsidRPr="004140AB" w:rsidP="00A44F46">
      <w:pPr>
        <w:pStyle w:val="PlainText"/>
        <w:tabs>
          <w:tab w:val="left" w:pos="9180"/>
        </w:tabs>
        <w:snapToGrid w:val="0"/>
        <w:spacing w:line="312" w:lineRule="auto"/>
        <w:ind w:firstLine="392" w:firstLineChars="196"/>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D．本文体现了墨家“兼爱”的思想特征，因而属于战国时期的墨家思想流派。</w:t>
      </w:r>
    </w:p>
    <w:p w:rsidR="00DC0A1B" w:rsidRPr="004140AB" w:rsidP="004140AB">
      <w:pPr>
        <w:widowControl/>
        <w:ind w:firstLine="400" w:firstLineChars="200"/>
        <w:jc w:val="left"/>
        <w:rPr>
          <w:rFonts w:asciiTheme="minorEastAsia" w:hAnsiTheme="minorEastAsia" w:hint="eastAsia"/>
          <w:sz w:val="24"/>
          <w:szCs w:val="24"/>
        </w:rPr>
      </w:pPr>
    </w:p>
    <w:p w:rsidR="00DC0A1B" w:rsidRPr="004140AB" w:rsidP="00DC0A1B">
      <w:pPr>
        <w:pStyle w:val="PlainText"/>
        <w:tabs>
          <w:tab w:val="left" w:pos="9180"/>
        </w:tabs>
        <w:snapToGrid w:val="0"/>
        <w:spacing w:line="312" w:lineRule="auto"/>
        <w:ind w:firstLine="1285"/>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(二)司马温公作相日(9分)</w:t>
      </w:r>
    </w:p>
    <w:p w:rsidR="00A44F46" w:rsidP="00A44F46">
      <w:pPr>
        <w:pStyle w:val="PlainText"/>
        <w:tabs>
          <w:tab w:val="left" w:pos="9180"/>
        </w:tabs>
        <w:snapToGrid w:val="0"/>
        <w:spacing w:line="312" w:lineRule="auto"/>
        <w:ind w:firstLine="392" w:firstLineChars="196"/>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司马温公作相</w:t>
      </w:r>
      <w:r w:rsidRPr="004140AB">
        <w:rPr>
          <w:rFonts w:asciiTheme="minorEastAsia" w:eastAsiaTheme="minorEastAsia" w:hAnsiTheme="minorEastAsia" w:cs="Times New Roman"/>
          <w:sz w:val="24"/>
          <w:szCs w:val="24"/>
          <w:em w:val="underDot"/>
        </w:rPr>
        <w:t>日</w:t>
      </w:r>
      <w:r w:rsidRPr="004140AB">
        <w:rPr>
          <w:rFonts w:asciiTheme="minorEastAsia" w:eastAsiaTheme="minorEastAsia" w:hAnsiTheme="minorEastAsia" w:cs="Times New Roman"/>
          <w:sz w:val="24"/>
          <w:szCs w:val="24"/>
        </w:rPr>
        <w:t>，</w:t>
      </w:r>
      <w:r w:rsidRPr="004140AB">
        <w:rPr>
          <w:rFonts w:asciiTheme="minorEastAsia" w:eastAsiaTheme="minorEastAsia" w:hAnsiTheme="minorEastAsia" w:cs="Times New Roman"/>
          <w:sz w:val="24"/>
          <w:szCs w:val="24"/>
          <w:em w:val="underDot"/>
        </w:rPr>
        <w:t>亲</w:t>
      </w:r>
      <w:r w:rsidRPr="004140AB">
        <w:rPr>
          <w:rFonts w:asciiTheme="minorEastAsia" w:eastAsiaTheme="minorEastAsia" w:hAnsiTheme="minorEastAsia" w:cs="Times New Roman"/>
          <w:sz w:val="24"/>
          <w:szCs w:val="24"/>
        </w:rPr>
        <w:t>书榜稿揭于客位，曰：“访及</w:t>
      </w:r>
      <w:smartTag w:uri="urn:schemas-microsoft-com:office:smarttags" w:element="PersonName">
        <w:smartTagPr>
          <w:attr w:name="ProductID" w:val="诸"/>
        </w:smartTagPr>
        <w:r w:rsidRPr="004140AB">
          <w:rPr>
            <w:rFonts w:asciiTheme="minorEastAsia" w:eastAsiaTheme="minorEastAsia" w:hAnsiTheme="minorEastAsia" w:cs="Times New Roman"/>
            <w:sz w:val="24"/>
            <w:szCs w:val="24"/>
          </w:rPr>
          <w:t>诸</w:t>
        </w:r>
      </w:smartTag>
      <w:r w:rsidRPr="004140AB">
        <w:rPr>
          <w:rFonts w:asciiTheme="minorEastAsia" w:eastAsiaTheme="minorEastAsia" w:hAnsiTheme="minorEastAsia" w:cs="Times New Roman"/>
          <w:sz w:val="24"/>
          <w:szCs w:val="24"/>
        </w:rPr>
        <w:t>君，</w:t>
      </w:r>
      <w:r w:rsidRPr="004140AB">
        <w:rPr>
          <w:rFonts w:asciiTheme="minorEastAsia" w:eastAsiaTheme="minorEastAsia" w:hAnsiTheme="minorEastAsia" w:cs="Times New Roman"/>
          <w:sz w:val="24"/>
          <w:szCs w:val="24"/>
          <w:u w:val="single"/>
        </w:rPr>
        <w:t>若睹朝政阙遗庶民疾苦欲进忠言者请以奏牍闻于朝廷</w:t>
      </w:r>
      <w:r w:rsidRPr="004140AB">
        <w:rPr>
          <w:rFonts w:asciiTheme="minorEastAsia" w:eastAsiaTheme="minorEastAsia" w:hAnsiTheme="minorEastAsia" w:cs="Times New Roman"/>
          <w:sz w:val="24"/>
          <w:szCs w:val="24"/>
        </w:rPr>
        <w:t>，光得与同僚商议，择可行者进呈，取旨行之。若但以私书宠谕，终无所</w:t>
      </w:r>
      <w:r w:rsidRPr="004140AB">
        <w:rPr>
          <w:rFonts w:asciiTheme="minorEastAsia" w:eastAsiaTheme="minorEastAsia" w:hAnsiTheme="minorEastAsia" w:cs="Times New Roman"/>
          <w:sz w:val="24"/>
          <w:szCs w:val="24"/>
          <w:em w:val="underDot"/>
        </w:rPr>
        <w:t>益</w:t>
      </w:r>
      <w:r w:rsidRPr="004140AB">
        <w:rPr>
          <w:rFonts w:asciiTheme="minorEastAsia" w:eastAsiaTheme="minorEastAsia" w:hAnsiTheme="minorEastAsia" w:cs="Times New Roman"/>
          <w:sz w:val="24"/>
          <w:szCs w:val="24"/>
        </w:rPr>
        <w:t>。若光身有过失，欲赐规正，即以通封书简分付吏人，令传入，光得内自省讼，佩服改行。</w:t>
      </w:r>
    </w:p>
    <w:p w:rsidR="00DC0A1B" w:rsidRPr="004140AB" w:rsidP="00A44F46">
      <w:pPr>
        <w:pStyle w:val="PlainText"/>
        <w:tabs>
          <w:tab w:val="left" w:pos="9180"/>
        </w:tabs>
        <w:snapToGrid w:val="0"/>
        <w:spacing w:line="312" w:lineRule="auto"/>
        <w:ind w:firstLine="392" w:firstLineChars="196"/>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至于整会官职差遣、理雪罪名，凡干身计，并请一面进状，光得与朝省众官公议施行。若在私弟垂访，不请语及。某再拜咨白。”乾道九年，公之曾孙</w:t>
      </w:r>
      <w:r w:rsidRPr="004140AB">
        <w:rPr>
          <w:rFonts w:asciiTheme="minorEastAsia" w:eastAsiaTheme="minorEastAsia" w:hAnsiTheme="minorEastAsia" w:cs="宋体" w:hint="eastAsia"/>
          <w:sz w:val="24"/>
          <w:szCs w:val="24"/>
        </w:rPr>
        <w:t>伋</w:t>
      </w:r>
      <w:r w:rsidRPr="004140AB">
        <w:rPr>
          <w:rFonts w:asciiTheme="minorEastAsia" w:eastAsiaTheme="minorEastAsia" w:hAnsiTheme="minorEastAsia" w:cs="楷体_GB2312" w:hint="eastAsia"/>
          <w:sz w:val="24"/>
          <w:szCs w:val="24"/>
        </w:rPr>
        <w:t>出镇广州，道过赣，获观之。</w:t>
      </w:r>
    </w:p>
    <w:p w:rsidR="00DC0A1B" w:rsidRPr="004140AB" w:rsidP="00DC0A1B">
      <w:pPr>
        <w:pStyle w:val="PlainText"/>
        <w:tabs>
          <w:tab w:val="left" w:pos="9180"/>
        </w:tabs>
        <w:snapToGrid w:val="0"/>
        <w:spacing w:line="312" w:lineRule="auto"/>
        <w:ind w:firstLine="1285"/>
        <w:jc w:val="right"/>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(节选自《容斋随笔·卷四》)</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9．下列各组句子中，加点词语意思相同的一项是(　　)(3分)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A．司马温公作相</w:t>
      </w:r>
      <w:r w:rsidRPr="004140AB">
        <w:rPr>
          <w:rFonts w:asciiTheme="minorEastAsia" w:eastAsiaTheme="minorEastAsia" w:hAnsiTheme="minorEastAsia" w:cs="Times New Roman"/>
          <w:sz w:val="24"/>
          <w:szCs w:val="24"/>
          <w:em w:val="underDot"/>
        </w:rPr>
        <w:t>日</w:t>
      </w:r>
      <w:r w:rsidRPr="004140AB">
        <w:rPr>
          <w:rFonts w:asciiTheme="minorEastAsia" w:eastAsiaTheme="minorEastAsia" w:hAnsiTheme="minorEastAsia" w:cs="Times New Roman"/>
          <w:sz w:val="24"/>
          <w:szCs w:val="24"/>
        </w:rPr>
        <w:t>/拨云见</w:t>
      </w:r>
      <w:r w:rsidRPr="004140AB">
        <w:rPr>
          <w:rFonts w:asciiTheme="minorEastAsia" w:eastAsiaTheme="minorEastAsia" w:hAnsiTheme="minorEastAsia" w:cs="Times New Roman"/>
          <w:sz w:val="24"/>
          <w:szCs w:val="24"/>
          <w:em w:val="underDot"/>
        </w:rPr>
        <w:t>日</w:t>
      </w:r>
      <w:r w:rsidRPr="004140AB">
        <w:rPr>
          <w:rFonts w:asciiTheme="minorEastAsia" w:eastAsiaTheme="minorEastAsia" w:hAnsiTheme="minorEastAsia" w:cs="Times New Roman"/>
          <w:sz w:val="24"/>
          <w:szCs w:val="24"/>
        </w:rPr>
        <w:t xml:space="preserve"> </w:t>
      </w:r>
      <w:r w:rsidRPr="004140AB">
        <w:rPr>
          <w:rFonts w:asciiTheme="minorEastAsia" w:eastAsiaTheme="minorEastAsia" w:hAnsiTheme="minorEastAsia" w:cs="Times New Roman"/>
          <w:sz w:val="24"/>
          <w:szCs w:val="24"/>
        </w:rPr>
        <w:tab/>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w:t>
      </w:r>
      <w:r w:rsidRPr="004140AB">
        <w:rPr>
          <w:rFonts w:asciiTheme="minorEastAsia" w:eastAsiaTheme="minorEastAsia" w:hAnsiTheme="minorEastAsia" w:cs="Times New Roman"/>
          <w:sz w:val="24"/>
          <w:szCs w:val="24"/>
          <w:em w:val="underDot"/>
        </w:rPr>
        <w:t>亲</w:t>
      </w:r>
      <w:r w:rsidRPr="004140AB">
        <w:rPr>
          <w:rFonts w:asciiTheme="minorEastAsia" w:eastAsiaTheme="minorEastAsia" w:hAnsiTheme="minorEastAsia" w:cs="Times New Roman"/>
          <w:sz w:val="24"/>
          <w:szCs w:val="24"/>
        </w:rPr>
        <w:t>书榜稿揭于客位/故人不独</w:t>
      </w:r>
      <w:r w:rsidRPr="004140AB">
        <w:rPr>
          <w:rFonts w:asciiTheme="minorEastAsia" w:eastAsiaTheme="minorEastAsia" w:hAnsiTheme="minorEastAsia" w:cs="Times New Roman"/>
          <w:sz w:val="24"/>
          <w:szCs w:val="24"/>
          <w:em w:val="underDot"/>
        </w:rPr>
        <w:t>亲</w:t>
      </w:r>
      <w:r w:rsidRPr="004140AB">
        <w:rPr>
          <w:rFonts w:asciiTheme="minorEastAsia" w:eastAsiaTheme="minorEastAsia" w:hAnsiTheme="minorEastAsia" w:cs="Times New Roman"/>
          <w:sz w:val="24"/>
          <w:szCs w:val="24"/>
        </w:rPr>
        <w:t>其亲</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C．择</w:t>
      </w:r>
      <w:r w:rsidRPr="004140AB">
        <w:rPr>
          <w:rFonts w:asciiTheme="minorEastAsia" w:eastAsiaTheme="minorEastAsia" w:hAnsiTheme="minorEastAsia" w:cs="Times New Roman"/>
          <w:sz w:val="24"/>
          <w:szCs w:val="24"/>
          <w:em w:val="underDot"/>
        </w:rPr>
        <w:t>可</w:t>
      </w:r>
      <w:r w:rsidRPr="004140AB">
        <w:rPr>
          <w:rFonts w:asciiTheme="minorEastAsia" w:eastAsiaTheme="minorEastAsia" w:hAnsiTheme="minorEastAsia" w:cs="Times New Roman"/>
          <w:sz w:val="24"/>
          <w:szCs w:val="24"/>
        </w:rPr>
        <w:t>行者进呈/潭中鱼</w:t>
      </w:r>
      <w:r w:rsidRPr="004140AB">
        <w:rPr>
          <w:rFonts w:asciiTheme="minorEastAsia" w:eastAsiaTheme="minorEastAsia" w:hAnsiTheme="minorEastAsia" w:cs="Times New Roman"/>
          <w:sz w:val="24"/>
          <w:szCs w:val="24"/>
          <w:em w:val="underDot"/>
        </w:rPr>
        <w:t>可</w:t>
      </w:r>
      <w:r w:rsidRPr="004140AB">
        <w:rPr>
          <w:rFonts w:asciiTheme="minorEastAsia" w:eastAsiaTheme="minorEastAsia" w:hAnsiTheme="minorEastAsia" w:cs="Times New Roman"/>
          <w:sz w:val="24"/>
          <w:szCs w:val="24"/>
        </w:rPr>
        <w:t xml:space="preserve">百许头 </w:t>
      </w:r>
      <w:r w:rsidRPr="004140AB">
        <w:rPr>
          <w:rFonts w:asciiTheme="minorEastAsia" w:eastAsiaTheme="minorEastAsia" w:hAnsiTheme="minorEastAsia" w:cs="Times New Roman"/>
          <w:sz w:val="24"/>
          <w:szCs w:val="24"/>
        </w:rPr>
        <w:tab/>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D．终无所</w:t>
      </w:r>
      <w:r w:rsidRPr="004140AB">
        <w:rPr>
          <w:rFonts w:asciiTheme="minorEastAsia" w:eastAsiaTheme="minorEastAsia" w:hAnsiTheme="minorEastAsia" w:cs="Times New Roman"/>
          <w:sz w:val="24"/>
          <w:szCs w:val="24"/>
          <w:em w:val="underDot"/>
        </w:rPr>
        <w:t>益</w:t>
      </w:r>
      <w:r w:rsidRPr="004140AB">
        <w:rPr>
          <w:rFonts w:asciiTheme="minorEastAsia" w:eastAsiaTheme="minorEastAsia" w:hAnsiTheme="minorEastAsia" w:cs="Times New Roman"/>
          <w:sz w:val="24"/>
          <w:szCs w:val="24"/>
        </w:rPr>
        <w:t>/自以为大有所</w:t>
      </w:r>
      <w:r w:rsidRPr="004140AB">
        <w:rPr>
          <w:rFonts w:asciiTheme="minorEastAsia" w:eastAsiaTheme="minorEastAsia" w:hAnsiTheme="minorEastAsia" w:cs="Times New Roman"/>
          <w:sz w:val="24"/>
          <w:szCs w:val="24"/>
          <w:em w:val="underDot"/>
        </w:rPr>
        <w:t>益</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10．请用三条“/”给文中画线的句子断句。(3分)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若睹朝政阙遗</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庶民疾苦</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欲进忠言者</w:t>
      </w:r>
      <w:r w:rsidRPr="004140AB">
        <w:rPr>
          <w:rFonts w:asciiTheme="minorEastAsia" w:eastAsiaTheme="minorEastAsia" w:hAnsiTheme="minorEastAsia" w:cs="Times New Roman" w:hint="eastAsia"/>
          <w:sz w:val="24"/>
          <w:szCs w:val="24"/>
        </w:rPr>
        <w:t xml:space="preserve"> </w:t>
      </w:r>
      <w:r w:rsidRPr="004140AB">
        <w:rPr>
          <w:rFonts w:asciiTheme="minorEastAsia" w:eastAsiaTheme="minorEastAsia" w:hAnsiTheme="minorEastAsia" w:cs="Times New Roman"/>
          <w:sz w:val="24"/>
          <w:szCs w:val="24"/>
        </w:rPr>
        <w:t>请以奏牍闻于朝廷</w:t>
      </w:r>
    </w:p>
    <w:p w:rsidR="00DC0A1B" w:rsidRPr="004140AB" w:rsidP="00A44F46">
      <w:pPr>
        <w:pStyle w:val="PlainText"/>
        <w:tabs>
          <w:tab w:val="left" w:pos="9180"/>
        </w:tabs>
        <w:snapToGrid w:val="0"/>
        <w:spacing w:line="312" w:lineRule="auto"/>
        <w:ind w:firstLine="400" w:firstLineChars="200"/>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11．根据文中的榜文内容，我们可以看出司马光是一个怎样的人？(3分)</w:t>
      </w:r>
    </w:p>
    <w:p w:rsidR="00DC0A1B" w:rsidRPr="004140AB" w:rsidP="00DC0A1B">
      <w:pPr>
        <w:pStyle w:val="PlainText"/>
        <w:tabs>
          <w:tab w:val="left" w:pos="9180"/>
        </w:tabs>
        <w:snapToGrid w:val="0"/>
        <w:spacing w:line="288" w:lineRule="auto"/>
        <w:ind w:firstLine="1285"/>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(三)人生因阅读而气象万千(10分)</w:t>
      </w:r>
    </w:p>
    <w:p w:rsidR="00DC0A1B" w:rsidRPr="004140AB" w:rsidP="00DC0A1B">
      <w:pPr>
        <w:pStyle w:val="PlainText"/>
        <w:tabs>
          <w:tab w:val="left" w:pos="9180"/>
        </w:tabs>
        <w:snapToGrid w:val="0"/>
        <w:spacing w:line="288" w:lineRule="auto"/>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陈　凌</w:t>
      </w:r>
    </w:p>
    <w:p w:rsidR="00DC0A1B" w:rsidRPr="004140AB" w:rsidP="004140AB">
      <w:pPr>
        <w:pStyle w:val="PlainText"/>
        <w:tabs>
          <w:tab w:val="left" w:pos="9180"/>
        </w:tabs>
        <w:snapToGrid w:val="0"/>
        <w:spacing w:line="288"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①每到世界读书日，这样一张照片所定格下的历史瞬间总会被人提起：</w:t>
      </w:r>
      <w:smartTag w:uri="urn:schemas-microsoft-com:office:smarttags" w:element="chsdate">
        <w:smartTagPr>
          <w:attr w:name="Day" w:val="22"/>
          <w:attr w:name="IsLunarDate" w:val="False"/>
          <w:attr w:name="IsROCDate" w:val="False"/>
          <w:attr w:name="Month" w:val="10"/>
          <w:attr w:name="Year" w:val="1940"/>
        </w:smartTagPr>
        <w:r w:rsidRPr="004140AB">
          <w:rPr>
            <w:rFonts w:asciiTheme="minorEastAsia" w:eastAsiaTheme="minorEastAsia" w:hAnsiTheme="minorEastAsia" w:cs="Times New Roman"/>
            <w:sz w:val="24"/>
            <w:szCs w:val="24"/>
          </w:rPr>
          <w:t>1940年10月22日</w:t>
        </w:r>
      </w:smartTag>
      <w:r w:rsidRPr="004140AB">
        <w:rPr>
          <w:rFonts w:asciiTheme="minorEastAsia" w:eastAsiaTheme="minorEastAsia" w:hAnsiTheme="minorEastAsia" w:cs="Times New Roman"/>
          <w:sz w:val="24"/>
          <w:szCs w:val="24"/>
        </w:rPr>
        <w:t>，英国遭受空袭，位于伦敦的荷兰屋图书馆也难以幸免，几乎被炸成废墟，墙壁倾颓，砖石满地，但有3名男子竟不顾敌机刚刚离去，在尚未倒塌的书架前翻检书籍。</w:t>
      </w:r>
      <w:r w:rsidRPr="004140AB">
        <w:rPr>
          <w:rFonts w:asciiTheme="minorEastAsia" w:eastAsiaTheme="minorEastAsia" w:hAnsiTheme="minorEastAsia" w:cs="Times New Roman"/>
          <w:sz w:val="24"/>
          <w:szCs w:val="24"/>
          <w:u w:val="single"/>
        </w:rPr>
        <w:t>战火的残酷与读书所展现的不屈意志，两相对比，不仅给人以强烈的视觉冲击，更给人以持久的感动。</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②或许，也会有人不解：战火纷飞，还不忘阅读，为的是什么？“很多人被生活的艰难折磨得心灵枯萎，但有书香滋润的灵魂不会。”——不久前，在一家书店里看到的一则读者留言，或许可以作为解答。对于那3名男子而言，阅读绝非是暂时忘记战乱的“镇定剂”，而是勇敢面对现实，让精神再次振奋、让意志战胜泪水的方法和途径。</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③阅读何以有这样的伟力？一位作家曾指出，阅读实际上会给人以两种收获，一种是通过读书，知道自己原来不知道的东西；另一种是通过读书触发反思，知道自己本来就有的东西，并激活它。前者是知识，后者是智慧。越是走在人生的“三岔口”，越是面临困难和选择之时，阅读的力量就越能显示出来。一个人的努力往往会让自己有更多的选择，知识让我们理解每一项选择的意义，而智慧还</w:t>
      </w:r>
      <w:r w:rsidRPr="004140AB">
        <w:rPr>
          <w:rFonts w:asciiTheme="minorEastAsia" w:eastAsiaTheme="minorEastAsia" w:hAnsiTheme="minorEastAsia" w:cs="Times New Roman"/>
          <w:sz w:val="24"/>
          <w:szCs w:val="24"/>
        </w:rPr>
        <w:t>能进一步让人知道，自己的选择是符合内心的，从而坚定前行的意志。</w:t>
      </w:r>
    </w:p>
    <w:p w:rsidR="00A44F46" w:rsidP="00A44F46">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④人生如果远离了阅读，就等于一间房子没有窗户。曾国藩一生饱览群书，文章笔力雄厚，就连梁启超都称赞他“可以入文苑传”。然而，即便有如此深厚的功底，他依然认为自己有“三耻”，居第一位的，就是对天文和算学“毫无所知”。一物不知，便深以为耻，曾国藩们之所以会有如此的认识，就因为他们深刻地知道，“书籍并非是装点门面的饰品，而是精神的营养品”。</w:t>
      </w:r>
    </w:p>
    <w:p w:rsidR="00DC0A1B" w:rsidRPr="004140AB" w:rsidP="00A44F46">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⑤读书或许并不必然导向外在的成功，但它必然指向内在的丰沛。这些年，两季“中国诗词大会”的冠军，惊艳了无数人，一位是第二季的武亦姝，另一位是第三季的雷海为。令人动容的，并不仅仅是武亦姝2 000多首诗词记忆量的才情，也不全是雷海为以外卖小哥身份成功逆袭的不凡，更是因为他们身上散发的那种“闲看花开花落，漫随云卷云舒”的从容淡定。这样一份独特的气质，正源于阅读的滋养。有句话说得好，“读书多了，容颜自然改变。许多时候，自己可能以为许多看过的书籍都成过眼烟云，不复记忆，其实它们仍是潜在的，在谈吐上、在胸襟中、在气质里，当然也可能显露在生活和文字中。”</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⑥有人以为，读书太多，容易脱离生活。其实不然，读书并不是要逃离这个世界，而是要让人拥有平视世界的眼睛，阅读本身就是为了更好地生活。正如哲人所言，“</w:t>
      </w:r>
      <w:r w:rsidRPr="004140AB">
        <w:rPr>
          <w:rFonts w:asciiTheme="minorEastAsia" w:eastAsiaTheme="minorEastAsia" w:hAnsiTheme="minorEastAsia" w:cs="Times New Roman"/>
          <w:sz w:val="24"/>
          <w:szCs w:val="24"/>
          <w:u w:val="single"/>
        </w:rPr>
        <w:t>一个人和书籍接触得愈亲密，他便愈加深刻地感到生活的统一，因为他的人格复化了，他不仅用他自己的眼睛观察，而且用着无数心灵的眼睛观察。</w:t>
      </w:r>
      <w:r w:rsidRPr="004140AB">
        <w:rPr>
          <w:rFonts w:asciiTheme="minorEastAsia" w:eastAsiaTheme="minorEastAsia" w:hAnsiTheme="minorEastAsia" w:cs="Times New Roman"/>
          <w:sz w:val="24"/>
          <w:szCs w:val="24"/>
        </w:rPr>
        <w:t>”</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⑦阅读既塑造丰盈的内心，又给人以丰富的生活，让人生气象万千。这便是阅读之于人生的独特意义。</w:t>
      </w:r>
    </w:p>
    <w:p w:rsidR="00DC0A1B" w:rsidRPr="004140AB" w:rsidP="00DC0A1B">
      <w:pPr>
        <w:pStyle w:val="PlainText"/>
        <w:tabs>
          <w:tab w:val="left" w:pos="9180"/>
        </w:tabs>
        <w:snapToGrid w:val="0"/>
        <w:spacing w:line="312" w:lineRule="auto"/>
        <w:ind w:firstLine="1285"/>
        <w:jc w:val="right"/>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(选自《人民日报》，有删改)</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12．下列对文章的分析理解，不正确的一项是(　　)(3分)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A．本文第①段提到“每到世界读书日，这样一张照片所定格下的历史瞬间总会被人提起”，表明这则例子虽已被反复用过，但每次引用都足以让人震撼。</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B．本文笫①段中画线句采用了对比论证的方法。</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C．第⑤段中武亦姝和雷海为身上那种从容淡定的独特气质就是“内在丰沛”的体现。</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D．本文从多角度论述了阅读的作用，尤其是第⑥段针对一般人可能有的认识进行论述，使论证更严密。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13．下面不能用来证明本文中心论点的一项是(　　)(3分)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A．二战期间，美国士兵往往因为战争间歇期间生活乏味而士气涣散、训练消极，长官为此头痛不已。在政府向军队提供了1.2亿本“军供版”图书后，士兵很快就恢复了士气，积极投入训练中。</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B．著名学者黄侃终日潜心研究“国学”，有时吃饭也不出门，饿了便啃馒</w:t>
      </w:r>
      <w:r w:rsidRPr="004140AB">
        <w:rPr>
          <w:rFonts w:asciiTheme="minorEastAsia" w:eastAsiaTheme="minorEastAsia" w:hAnsiTheme="minorEastAsia" w:cs="Times New Roman"/>
          <w:sz w:val="24"/>
          <w:szCs w:val="24"/>
        </w:rPr>
        <w:t>头，边吃边看书。有一次，看书入迷，竟把馒头伸进了砚台、朱砂盒，啃了多时，涂成花脸，也未觉察。</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C．我把阅读比喻为“人生的方舟”，并没有想掺进那种生死攸关的意味，而是意谓人生途中不论出现了多少危难痛苦，一旦具备了从阅读中汲取精神养料的能力，便不会被生活的河流所淹没，这是另一种意义上的“不死”。——秦文君</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D．读孔得仁，读孟得义，读老得智，读庄得慧，读墨得力行，读韩得冷眼，读荀得自强不息。——易中天</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14．联系语境，理解文中第⑥段画线句子的含义。(4分)</w:t>
      </w:r>
    </w:p>
    <w:p w:rsidR="00A44F46" w:rsidP="00A44F46">
      <w:pPr>
        <w:pStyle w:val="PlainText"/>
        <w:tabs>
          <w:tab w:val="left" w:pos="9180"/>
        </w:tabs>
        <w:snapToGrid w:val="0"/>
        <w:spacing w:line="312" w:lineRule="auto"/>
        <w:ind w:firstLine="400" w:firstLineChars="200"/>
        <w:jc w:val="center"/>
        <w:rPr>
          <w:rFonts w:asciiTheme="minorEastAsia" w:eastAsiaTheme="minorEastAsia" w:hAnsiTheme="minorEastAsia" w:cs="Times New Roman" w:hint="eastAsia"/>
          <w:sz w:val="24"/>
          <w:szCs w:val="24"/>
        </w:rPr>
      </w:pPr>
    </w:p>
    <w:p w:rsidR="00DC0A1B" w:rsidRPr="004140AB" w:rsidP="00A44F46">
      <w:pPr>
        <w:pStyle w:val="PlainText"/>
        <w:tabs>
          <w:tab w:val="left" w:pos="9180"/>
        </w:tabs>
        <w:snapToGrid w:val="0"/>
        <w:spacing w:line="312" w:lineRule="auto"/>
        <w:ind w:firstLine="400" w:firstLineChars="200"/>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(四)求　援(17分)</w:t>
      </w:r>
    </w:p>
    <w:p w:rsidR="00DC0A1B" w:rsidRPr="004140AB" w:rsidP="00DC0A1B">
      <w:pPr>
        <w:pStyle w:val="PlainText"/>
        <w:tabs>
          <w:tab w:val="left" w:pos="9180"/>
        </w:tabs>
        <w:snapToGrid w:val="0"/>
        <w:spacing w:line="312" w:lineRule="auto"/>
        <w:jc w:val="center"/>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刘丽丽</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①很晚了，老房子只收拾了一小部分。她胡乱扯了个马扎坐下来喘口气，天气阴沉沉的。野鸽子在邻家的老榆树上咕咕直叫，让人心里一阵烦乱。</w:t>
      </w:r>
    </w:p>
    <w:p w:rsidR="00DC0A1B" w:rsidRPr="004140AB" w:rsidP="004140AB">
      <w:pPr>
        <w:pStyle w:val="PlainText"/>
        <w:tabs>
          <w:tab w:val="left" w:pos="9180"/>
        </w:tabs>
        <w:snapToGrid w:val="0"/>
        <w:spacing w:line="264"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②公婆过世之后，老家的房子逐渐破败，先生说过好几次“等有时间好好修一修”，可是一直没有得空。今年又忙碌孩子高考的事情，这件事更被推到了脑后。可是架不住老家人的热情，他们也是一片好心，在饭桌上敲定了整修方案，接下来就是电话里和路途上的两边奔忙。半个月下来，就剩下一个刷涂料的活和满院的狼藉等待收拾。一个下午的时间，先生跑里跑外，也只钉了两页书本大小的玻璃。从高处爬下来，他一边惊魂未定地抹去额头的汗珠，一边发愁地说：“不行，按这个干法半个月也完工不了，得找援军！”</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③</w:t>
      </w:r>
      <w:r w:rsidRPr="004140AB">
        <w:rPr>
          <w:rFonts w:asciiTheme="minorEastAsia" w:eastAsiaTheme="minorEastAsia" w:hAnsiTheme="minorEastAsia" w:cs="Times New Roman"/>
          <w:sz w:val="24"/>
          <w:szCs w:val="24"/>
          <w:u w:val="single"/>
        </w:rPr>
        <w:t>找谁来帮忙好呢？年轻人都有自己的事业要忙。再找一个小工？修修补补的活，既需要技术，更需要耐心，价钱还在其次，关键不是亲近的人干活未必肯用心。</w:t>
      </w:r>
      <w:r w:rsidRPr="004140AB">
        <w:rPr>
          <w:rFonts w:asciiTheme="minorEastAsia" w:eastAsiaTheme="minorEastAsia" w:hAnsiTheme="minorEastAsia" w:cs="Times New Roman"/>
          <w:sz w:val="24"/>
          <w:szCs w:val="24"/>
        </w:rPr>
        <w:t>最终，他们不约而同地想到了父亲。</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④求援的电话打过去，是母亲接的。说父亲还在西北坡的麦田里等着浇地，估计要等到天黑才能轮上。她怕父亲年纪大了连轴转的干活吃不消，就说不让他来了，母亲说：“不碍事，明天你爹能去。”虽然答应着挂了电话，可是到底还是不放心。</w:t>
      </w:r>
    </w:p>
    <w:p w:rsidR="00DC0A1B" w:rsidRPr="004140AB" w:rsidP="004140AB">
      <w:pPr>
        <w:pStyle w:val="PlainText"/>
        <w:tabs>
          <w:tab w:val="left" w:pos="9180"/>
        </w:tabs>
        <w:snapToGrid w:val="0"/>
        <w:spacing w:line="288"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⑤夜里下了一阵急雨。听着雨点噼里啪啦地敲打在窗玻璃上，往常那种听雨的惬意劲今天却荡然无存了，她记挂着还在田间忙碌的父亲。在农村生活过的人都知道，开了春，麦子的第一场拔节水非常重要。但浇地是一个熬人的活，有时候很顺利，有时候要空等大半夜。早春的风还很冷，尤其到了过半夜，穿了厚棉袄，冷气也一阵阵地往骨头里钻。人要在田埂上不断地走动，否则会冻得受不了，何况还下着冷雨呢！在早春的深夜里，老家那几亩地的麦子，都是父亲这样一点点暖热的。</w:t>
      </w:r>
    </w:p>
    <w:p w:rsidR="00DC0A1B" w:rsidRPr="004140AB" w:rsidP="004140AB">
      <w:pPr>
        <w:pStyle w:val="PlainText"/>
        <w:tabs>
          <w:tab w:val="left" w:pos="9180"/>
        </w:tabs>
        <w:snapToGrid w:val="0"/>
        <w:spacing w:line="264"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⑥雨夜的梦里，她跟在父亲身后堵口子，左突右击忙了大半夜，早晨醒来觉</w:t>
      </w:r>
      <w:r w:rsidRPr="004140AB">
        <w:rPr>
          <w:rFonts w:asciiTheme="minorEastAsia" w:eastAsiaTheme="minorEastAsia" w:hAnsiTheme="minorEastAsia" w:cs="Times New Roman"/>
          <w:sz w:val="24"/>
          <w:szCs w:val="24"/>
        </w:rPr>
        <w:t>得胳膊腿都是酸的。父亲能来吗？第二天一早，悬着一颗心踏进院门，却见父亲的三轮车已经停靠在院子里，车斗里还带了笤帚、锤子、钳子、收拾杂物用的大铁锨。他怕缺东少西，也怕他们张口片舌地去跟人家借，所以凡是能带的都带了来。父亲正在往墙体上刷涂料。她问：“麦子浇完了吗？淋雨了没有？”“那场雨一点都没落下都淋着了”，父亲笑着回答，神情里有一些疲惫，也透着一种尘埃落定的愉快，“麦子浇完，总算去了一桩心病。”说完这话，大家各自分头忙活起来。</w:t>
      </w: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⑦刷涂料这活看起来很简单，却是仗着胳膊上的力气。父亲七十多岁了，又在前夜刚刚淋着雨浇地，其疲惫可想而知。可是他依然干得有条不紊，似乎再火烧火燎的事情到了他这里一过渡都是可以喘口气的。</w:t>
      </w:r>
    </w:p>
    <w:p w:rsidR="00A44F46" w:rsidP="00A44F46">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⑧在进进出出的忙碌中，父亲手里的活一直没有停歇。她烧好了水，泡了茶喊他到院子里休息一会。他答应着，可是没有挪窝。他刷得很从容，他不怕苦，似乎他多干一点，多坚持一会，孩子们就能少些劳累。骨碌骨碌的滚子声，让斑驳无序的世界有了那么一点安静，一点主心骨。那骨碌碌的滚动声，把人郁结在心中的愁绪撕开了一道口子，</w:t>
      </w:r>
      <w:r w:rsidRPr="004140AB">
        <w:rPr>
          <w:rFonts w:asciiTheme="minorEastAsia" w:eastAsiaTheme="minorEastAsia" w:hAnsiTheme="minorEastAsia" w:cs="Times New Roman"/>
          <w:sz w:val="24"/>
          <w:szCs w:val="24"/>
          <w:u w:val="single"/>
        </w:rPr>
        <w:t>风吹进来了，阳光照耀进来了，阴霾消散，院子里重新有了光亮。</w:t>
      </w:r>
    </w:p>
    <w:p w:rsidR="00DC0A1B" w:rsidRPr="004140AB" w:rsidP="00A44F46">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⑨一面墙完工，父亲起身，揉了揉自己的腰，拍了拍身上的灰土，到院子里喝茶休息去了。一点白色的瓷料粘到他帽子上，他摘下帽子来扑打，头顶的白发似乎又多了一些，看得她一阵心酸。想，天高地厚，人情冷暖，我们主宰不了这个世界，也指使不了什么人。活到四十多岁，需要求援的时候，首先想到的依然是这个人——即便他再疲惫，再衰老，再有可以推托的理由，只要接到你求援的电话便立刻赶来。他用这样的方式告诉你：有他在，世界依然温情柔软，你依然是那个被人庇护被人疼爱的孩子。</w:t>
      </w:r>
    </w:p>
    <w:p w:rsidR="00DC0A1B" w:rsidRPr="004140AB" w:rsidP="004140AB">
      <w:pPr>
        <w:pStyle w:val="PlainText"/>
        <w:tabs>
          <w:tab w:val="left" w:pos="9180"/>
        </w:tabs>
        <w:snapToGrid w:val="0"/>
        <w:spacing w:line="312" w:lineRule="auto"/>
        <w:ind w:firstLine="390" w:firstLineChars="195"/>
        <w:jc w:val="right"/>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(有删改)</w:t>
      </w:r>
    </w:p>
    <w:p w:rsidR="00C6382C" w:rsidRPr="004140AB" w:rsidP="00A44F46">
      <w:pPr>
        <w:pStyle w:val="PlainText"/>
        <w:tabs>
          <w:tab w:val="left" w:pos="9180"/>
        </w:tabs>
        <w:snapToGrid w:val="0"/>
        <w:spacing w:line="312" w:lineRule="auto"/>
        <w:ind w:firstLine="400" w:firstLineChars="200"/>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15．“她”的心情随情节的发展不断变化着，请根据文章内容，完成下表。(4分)</w:t>
      </w:r>
    </w:p>
    <w:tbl>
      <w:tblPr>
        <w:tblW w:w="7067" w:type="dxa"/>
        <w:jc w:val="center"/>
        <w:tblCellMar>
          <w:left w:w="0" w:type="dxa"/>
          <w:right w:w="0" w:type="dxa"/>
        </w:tblCellMar>
        <w:tblLook w:val="04A0"/>
      </w:tblPr>
      <w:tblGrid>
        <w:gridCol w:w="4752"/>
        <w:gridCol w:w="2315"/>
      </w:tblGrid>
      <w:tr w:rsidTr="00A44F46">
        <w:tblPrEx>
          <w:tblW w:w="7067" w:type="dxa"/>
          <w:jc w:val="center"/>
          <w:tblCellMar>
            <w:left w:w="0" w:type="dxa"/>
            <w:right w:w="0" w:type="dxa"/>
          </w:tblCellMar>
          <w:tblLook w:val="04A0"/>
        </w:tblPrEx>
        <w:trPr>
          <w:trHeight w:val="442"/>
          <w:jc w:val="center"/>
        </w:trPr>
        <w:tc>
          <w:tcPr>
            <w:tcW w:w="47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故事情节</w:t>
            </w:r>
            <w:r w:rsidRPr="004140AB">
              <w:rPr>
                <w:rFonts w:asciiTheme="minorEastAsia" w:hAnsiTheme="minorEastAsia"/>
                <w:sz w:val="24"/>
                <w:szCs w:val="24"/>
              </w:rPr>
              <w:t xml:space="preserve"> </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“她”的心情</w:t>
            </w:r>
            <w:r w:rsidRPr="004140AB">
              <w:rPr>
                <w:rFonts w:asciiTheme="minorEastAsia" w:hAnsiTheme="minorEastAsia"/>
                <w:sz w:val="24"/>
                <w:szCs w:val="24"/>
              </w:rPr>
              <w:t xml:space="preserve"> </w:t>
            </w:r>
          </w:p>
        </w:tc>
      </w:tr>
      <w:tr w:rsidTr="00A44F46">
        <w:tblPrEx>
          <w:tblW w:w="7067" w:type="dxa"/>
          <w:jc w:val="center"/>
          <w:tblCellMar>
            <w:left w:w="0" w:type="dxa"/>
            <w:right w:w="0" w:type="dxa"/>
          </w:tblCellMar>
          <w:tblLook w:val="04A0"/>
        </w:tblPrEx>
        <w:trPr>
          <w:trHeight w:val="442"/>
          <w:jc w:val="center"/>
        </w:trPr>
        <w:tc>
          <w:tcPr>
            <w:tcW w:w="47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①_________________________</w:t>
            </w:r>
            <w:r w:rsidRPr="004140AB">
              <w:rPr>
                <w:rFonts w:asciiTheme="minorEastAsia" w:hAnsiTheme="minorEastAsia"/>
                <w:sz w:val="24"/>
                <w:szCs w:val="24"/>
              </w:rPr>
              <w:t xml:space="preserve"> </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烦乱</w:t>
            </w:r>
            <w:r w:rsidRPr="004140AB">
              <w:rPr>
                <w:rFonts w:asciiTheme="minorEastAsia" w:hAnsiTheme="minorEastAsia"/>
                <w:sz w:val="24"/>
                <w:szCs w:val="24"/>
              </w:rPr>
              <w:t xml:space="preserve"> </w:t>
            </w:r>
          </w:p>
        </w:tc>
      </w:tr>
      <w:tr w:rsidTr="00A44F46">
        <w:tblPrEx>
          <w:tblW w:w="7067" w:type="dxa"/>
          <w:jc w:val="center"/>
          <w:tblCellMar>
            <w:left w:w="0" w:type="dxa"/>
            <w:right w:w="0" w:type="dxa"/>
          </w:tblCellMar>
          <w:tblLook w:val="04A0"/>
        </w:tblPrEx>
        <w:trPr>
          <w:trHeight w:val="442"/>
          <w:jc w:val="center"/>
        </w:trPr>
        <w:tc>
          <w:tcPr>
            <w:tcW w:w="47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求援父亲，得知父亲要连夜浇麦</w:t>
            </w:r>
            <w:r w:rsidRPr="004140AB">
              <w:rPr>
                <w:rFonts w:asciiTheme="minorEastAsia" w:hAnsiTheme="minorEastAsia"/>
                <w:sz w:val="24"/>
                <w:szCs w:val="24"/>
              </w:rPr>
              <w:t xml:space="preserve"> </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②</w:t>
            </w:r>
            <w:r w:rsidRPr="004140AB">
              <w:rPr>
                <w:rFonts w:asciiTheme="minorEastAsia" w:hAnsiTheme="minorEastAsia"/>
                <w:bCs/>
                <w:sz w:val="24"/>
                <w:szCs w:val="24"/>
              </w:rPr>
              <w:t>___________</w:t>
            </w:r>
          </w:p>
        </w:tc>
      </w:tr>
      <w:tr w:rsidTr="00A44F46">
        <w:tblPrEx>
          <w:tblW w:w="7067" w:type="dxa"/>
          <w:jc w:val="center"/>
          <w:tblCellMar>
            <w:left w:w="0" w:type="dxa"/>
            <w:right w:w="0" w:type="dxa"/>
          </w:tblCellMar>
          <w:tblLook w:val="04A0"/>
        </w:tblPrEx>
        <w:trPr>
          <w:trHeight w:val="442"/>
          <w:jc w:val="center"/>
        </w:trPr>
        <w:tc>
          <w:tcPr>
            <w:tcW w:w="47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③</w:t>
            </w:r>
            <w:r w:rsidRPr="004140AB">
              <w:rPr>
                <w:rFonts w:asciiTheme="minorEastAsia" w:hAnsiTheme="minorEastAsia"/>
                <w:bCs/>
                <w:sz w:val="24"/>
                <w:szCs w:val="24"/>
              </w:rPr>
              <w:t xml:space="preserve">__________________________________ </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愁绪消散</w:t>
            </w:r>
            <w:r w:rsidRPr="004140AB">
              <w:rPr>
                <w:rFonts w:asciiTheme="minorEastAsia" w:hAnsiTheme="minorEastAsia"/>
                <w:sz w:val="24"/>
                <w:szCs w:val="24"/>
              </w:rPr>
              <w:t xml:space="preserve"> </w:t>
            </w:r>
          </w:p>
        </w:tc>
      </w:tr>
      <w:tr w:rsidTr="00A44F46">
        <w:tblPrEx>
          <w:tblW w:w="7067" w:type="dxa"/>
          <w:jc w:val="center"/>
          <w:tblCellMar>
            <w:left w:w="0" w:type="dxa"/>
            <w:right w:w="0" w:type="dxa"/>
          </w:tblCellMar>
          <w:tblLook w:val="04A0"/>
        </w:tblPrEx>
        <w:trPr>
          <w:trHeight w:val="824"/>
          <w:jc w:val="center"/>
        </w:trPr>
        <w:tc>
          <w:tcPr>
            <w:tcW w:w="47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一面墙完工，父亲休息时，露出增多的白发</w:t>
            </w:r>
            <w:r w:rsidRPr="004140AB">
              <w:rPr>
                <w:rFonts w:asciiTheme="minorEastAsia" w:hAnsiTheme="minorEastAsia"/>
                <w:sz w:val="24"/>
                <w:szCs w:val="24"/>
              </w:rPr>
              <w:t xml:space="preserve"> </w:t>
            </w:r>
          </w:p>
        </w:tc>
        <w:tc>
          <w:tcPr>
            <w:tcW w:w="23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6382C" w:rsidRPr="004140AB" w:rsidP="0033612B">
            <w:pPr>
              <w:rPr>
                <w:rFonts w:asciiTheme="minorEastAsia" w:hAnsiTheme="minorEastAsia"/>
                <w:sz w:val="24"/>
                <w:szCs w:val="24"/>
              </w:rPr>
            </w:pPr>
            <w:r w:rsidRPr="004140AB">
              <w:rPr>
                <w:rFonts w:asciiTheme="minorEastAsia" w:hAnsiTheme="minorEastAsia" w:hint="eastAsia"/>
                <w:bCs/>
                <w:sz w:val="24"/>
                <w:szCs w:val="24"/>
              </w:rPr>
              <w:t>④</w:t>
            </w:r>
            <w:r w:rsidRPr="004140AB">
              <w:rPr>
                <w:rFonts w:asciiTheme="minorEastAsia" w:hAnsiTheme="minorEastAsia"/>
                <w:bCs/>
                <w:sz w:val="24"/>
                <w:szCs w:val="24"/>
              </w:rPr>
              <w:t xml:space="preserve">___________ </w:t>
            </w:r>
          </w:p>
        </w:tc>
      </w:tr>
    </w:tbl>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16.请从描写方法的角度，赏析文中画线句子。(4分)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(1)找谁来帮忙好呢？年轻人都有自己的事业要忙。再找一个小工？修修补补的活，既需要技术，更需要耐心，价钱还在其次，关键不是亲近的人干活未必肯用心。</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(2)风吹进来了，阳光照耀进来了，阴霾消散，院子里重新有了光亮。</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17．文章第②自然段的作用是什么？(4分)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18．文中的父亲给人留下了深刻的印象。请以第⑨自然段为例，任选角度，谈谈作者是如何突出父亲这一形象的。(5分)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sz w:val="24"/>
          <w:szCs w:val="24"/>
        </w:rPr>
        <w:t>三、作文(50分)</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19</w:t>
      </w:r>
      <w:r w:rsidRPr="004140AB">
        <w:rPr>
          <w:rFonts w:asciiTheme="minorEastAsia" w:eastAsiaTheme="minorEastAsia" w:hAnsiTheme="minorEastAsia"/>
          <w:sz w:val="24"/>
          <w:szCs w:val="24"/>
        </w:rPr>
        <w:t>．</w:t>
      </w:r>
      <w:r w:rsidRPr="004140AB">
        <w:rPr>
          <w:rFonts w:asciiTheme="minorEastAsia" w:eastAsiaTheme="minorEastAsia" w:hAnsiTheme="minorEastAsia" w:cs="Times New Roman"/>
          <w:sz w:val="24"/>
          <w:szCs w:val="24"/>
        </w:rPr>
        <w:t>阅读下面的文字，按要求作文。</w:t>
      </w:r>
    </w:p>
    <w:p w:rsidR="00A44F46" w:rsidP="00A44F46">
      <w:pPr>
        <w:pStyle w:val="PlainText"/>
        <w:tabs>
          <w:tab w:val="left" w:pos="9180"/>
        </w:tabs>
        <w:snapToGrid w:val="0"/>
        <w:spacing w:line="312" w:lineRule="auto"/>
        <w:ind w:firstLine="400" w:firstLineChars="200"/>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人的一生，总有一些记忆值得珍藏，总有一些情感值得珍惜，总有一些道理值得感悟，总有一些梦想值得追求……</w:t>
      </w:r>
    </w:p>
    <w:p w:rsidR="00C6382C" w:rsidRPr="004140AB" w:rsidP="00A44F46">
      <w:pPr>
        <w:pStyle w:val="PlainText"/>
        <w:tabs>
          <w:tab w:val="left" w:pos="9180"/>
        </w:tabs>
        <w:snapToGrid w:val="0"/>
        <w:spacing w:line="312" w:lineRule="auto"/>
        <w:ind w:firstLine="400" w:firstLineChars="200"/>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请以“值得________”为题目，写一篇文章。</w:t>
      </w:r>
    </w:p>
    <w:p w:rsidR="00A44F46" w:rsidP="00A44F46">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要求：①将题目补充完整，内容具体，要有真情实感。②字数不少于600字，文中不得出现真实的人名、地名和校名。</w:t>
      </w:r>
    </w:p>
    <w:p w:rsidR="00A44F46" w:rsidP="00A44F46">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A44F46" w:rsidP="00A44F46">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附加题(10分)</w:t>
      </w:r>
    </w:p>
    <w:p w:rsidR="00C6382C" w:rsidRPr="004140AB" w:rsidP="00A44F46">
      <w:pPr>
        <w:pStyle w:val="PlainText"/>
        <w:tabs>
          <w:tab w:val="left" w:pos="9180"/>
        </w:tabs>
        <w:snapToGrid w:val="0"/>
        <w:spacing w:line="312" w:lineRule="auto"/>
        <w:ind w:firstLine="390" w:firstLineChars="195"/>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阅读下列名著选段，回答问题。</w:t>
      </w:r>
    </w:p>
    <w:p w:rsidR="00A44F46" w:rsidP="00A44F46">
      <w:pPr>
        <w:pStyle w:val="PlainText"/>
        <w:tabs>
          <w:tab w:val="left" w:pos="9180"/>
        </w:tabs>
        <w:snapToGrid w:val="0"/>
        <w:spacing w:line="312" w:lineRule="auto"/>
        <w:ind w:firstLine="446" w:firstLineChars="223"/>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保尔费了好大劲才把脚从泥里拔出来。他感到脚底下冰冷彻骨，知道是那只烂靴底掉下来了。他从到这里那天起，就一直为这双破靴子吃苦头。靴子总是湿漉漉的，走起路来里面的泥浆扑哧扑哧直响。现在倒好，一只靴底干脆掉下来了，他只好光着脚板泡在刺骨的泥泞里。</w:t>
      </w:r>
    </w:p>
    <w:p w:rsidR="00C6382C" w:rsidRPr="004140AB" w:rsidP="00A44F46">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这只破靴子害得他活都没法干。他从烂泥里捡起破靴底，绝望地看了看。虽然他已经发誓不再骂人，但是这次却怎么也忍不住了。他拎着破靴子朝板棚走去。他在行军灶旁边坐了下来，打开沾满污泥的包脚布，把那只冻木了的脚伸到炉子跟前。</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奥达尔卡正在案板上切甜菜。她是一个养路工人的妻子，在这里给厨师打下手。……她切起菜来真有功夫，不一会儿案板上便堆成了一座小山。</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奥达尔卡轻蔑地瞥了保尔一眼，挖苦他说：</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“你怎么啦，等饭吃哪？还早点。你这小伙子准是偷懒溜出来的。你把脚丫子伸哪儿去啦？这儿是厨房，不是澡堂子！”她训斥着保尔。</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一个上了年纪的厨师走了进来。</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“靴子全烂了。”保尔解释了一下他到厨房来的原因。</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厨师看了看破靴子，对奥达尔卡点了点头，说：</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“她男人是半个鞋匠，让他帮帮你的忙吧，没鞋穿就别想要命了。”</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奥达尔卡听厨师这样说，又仔细看了看保尔，感到有点不好意思。</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“我把您错当成懒虫了。”她抱歉地说。</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保尔笑了笑。奥达尔卡用行家的眼光翻看着那只靴子。</w:t>
      </w:r>
    </w:p>
    <w:p w:rsidR="00C6382C" w:rsidRPr="004140AB" w:rsidP="004140AB">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“我们当家的才不补它呢——不顶事了。我家阁楼上有一只旧套鞋，我给您拿来吧，可别冻坏了脚。受这种罪，哪儿见过呀！明后天就要上大冻，那您可够受的。”奥达尔卡同情地说。她放下菜刀，走了出去。</w:t>
      </w:r>
    </w:p>
    <w:p w:rsidR="00A44F46" w:rsidP="00A44F46">
      <w:pPr>
        <w:pStyle w:val="PlainText"/>
        <w:tabs>
          <w:tab w:val="left" w:pos="9180"/>
        </w:tabs>
        <w:snapToGrid w:val="0"/>
        <w:spacing w:line="312" w:lineRule="auto"/>
        <w:ind w:firstLine="446" w:firstLineChars="223"/>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不一会儿，她拿来一只高腰套鞋和一块亚麻布。保尔用布包好脚，烤得热乎乎的，穿上了暖和的套鞋。</w:t>
      </w:r>
    </w:p>
    <w:p w:rsidR="00A44F46" w:rsidP="00A44F46">
      <w:pPr>
        <w:pStyle w:val="PlainText"/>
        <w:tabs>
          <w:tab w:val="left" w:pos="9180"/>
        </w:tabs>
        <w:snapToGrid w:val="0"/>
        <w:spacing w:line="312" w:lineRule="auto"/>
        <w:ind w:firstLine="446" w:firstLineChars="223"/>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1．选文主要采用了什么描写手法？主要体现了保尔怎样的性格特点？(3分)</w:t>
      </w:r>
    </w:p>
    <w:p w:rsidR="00A44F46" w:rsidP="00A44F46">
      <w:pPr>
        <w:pStyle w:val="PlainText"/>
        <w:tabs>
          <w:tab w:val="left" w:pos="9180"/>
        </w:tabs>
        <w:snapToGrid w:val="0"/>
        <w:spacing w:line="312" w:lineRule="auto"/>
        <w:ind w:firstLine="446" w:firstLineChars="223"/>
        <w:rPr>
          <w:rFonts w:asciiTheme="minorEastAsia" w:eastAsiaTheme="minorEastAsia" w:hAnsiTheme="minorEastAsia" w:cs="Times New Roman" w:hint="eastAsia"/>
          <w:sz w:val="24"/>
          <w:szCs w:val="24"/>
        </w:rPr>
      </w:pPr>
      <w:r w:rsidRPr="004140AB">
        <w:rPr>
          <w:rFonts w:asciiTheme="minorEastAsia" w:eastAsiaTheme="minorEastAsia" w:hAnsiTheme="minorEastAsia" w:cs="Times New Roman"/>
          <w:sz w:val="24"/>
          <w:szCs w:val="24"/>
        </w:rPr>
        <w:t>2．请结合《钢铁是怎样炼成的》中的其他情节简要说说保尔后来成长为一个怎样的人？(4分)</w:t>
      </w:r>
    </w:p>
    <w:p w:rsidR="00C6382C" w:rsidRPr="004140AB" w:rsidP="00A44F46">
      <w:pPr>
        <w:pStyle w:val="PlainText"/>
        <w:tabs>
          <w:tab w:val="left" w:pos="9180"/>
        </w:tabs>
        <w:snapToGrid w:val="0"/>
        <w:spacing w:line="312" w:lineRule="auto"/>
        <w:ind w:firstLine="446" w:firstLineChars="223"/>
        <w:rPr>
          <w:rFonts w:asciiTheme="minorEastAsia" w:eastAsiaTheme="minorEastAsia" w:hAnsiTheme="minorEastAsia" w:cs="Times New Roman"/>
          <w:sz w:val="24"/>
          <w:szCs w:val="24"/>
        </w:rPr>
      </w:pPr>
      <w:r w:rsidRPr="004140AB">
        <w:rPr>
          <w:rFonts w:asciiTheme="minorEastAsia" w:eastAsiaTheme="minorEastAsia" w:hAnsiTheme="minorEastAsia" w:cs="Times New Roman"/>
          <w:sz w:val="24"/>
          <w:szCs w:val="24"/>
        </w:rPr>
        <w:t>3．请谈谈你读完《钢铁是怎样炼成的》后的启发或收获。(3分)</w:t>
      </w:r>
    </w:p>
    <w:p w:rsidR="00C6382C"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C6382C"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A44F46" w:rsidP="00A44F46">
      <w:r>
        <w:rPr>
          <w:rFonts w:hint="eastAsia"/>
        </w:rPr>
        <w:t>参考</w:t>
      </w:r>
    </w:p>
    <w:p w:rsidR="00A44F46" w:rsidP="00A44F46">
      <w:r>
        <w:rPr>
          <w:rFonts w:hint="eastAsia"/>
        </w:rPr>
        <w:t>一、</w:t>
      </w:r>
      <w:r>
        <w:rPr>
          <w:rFonts w:hint="eastAsia"/>
        </w:rPr>
        <w:t>1.(1)</w:t>
      </w:r>
      <w:r>
        <w:rPr>
          <w:rFonts w:hint="eastAsia"/>
        </w:rPr>
        <w:t>落日故人情</w:t>
      </w:r>
      <w:r>
        <w:rPr>
          <w:rFonts w:hint="eastAsia"/>
        </w:rPr>
        <w:t xml:space="preserve"> (2)</w:t>
      </w:r>
      <w:r>
        <w:rPr>
          <w:rFonts w:hint="eastAsia"/>
        </w:rPr>
        <w:t>拣尽寒枝不肯栖</w:t>
      </w:r>
      <w:r>
        <w:rPr>
          <w:rFonts w:hint="eastAsia"/>
        </w:rPr>
        <w:t xml:space="preserve"> (3)</w:t>
      </w:r>
      <w:r>
        <w:rPr>
          <w:rFonts w:hint="eastAsia"/>
        </w:rPr>
        <w:t>弗学</w:t>
      </w:r>
      <w:r>
        <w:rPr>
          <w:rFonts w:hint="eastAsia"/>
        </w:rPr>
        <w:t xml:space="preserve"> </w:t>
      </w:r>
      <w:r>
        <w:rPr>
          <w:rFonts w:hint="eastAsia"/>
        </w:rPr>
        <w:t>不知其善也</w:t>
      </w:r>
      <w:r>
        <w:rPr>
          <w:rFonts w:hint="eastAsia"/>
        </w:rPr>
        <w:t xml:space="preserve"> (4)</w:t>
      </w:r>
      <w:r>
        <w:rPr>
          <w:rFonts w:hint="eastAsia"/>
        </w:rPr>
        <w:t>已是黄昏独自愁</w:t>
      </w:r>
      <w:r>
        <w:rPr>
          <w:rFonts w:hint="eastAsia"/>
        </w:rPr>
        <w:t xml:space="preserve"> </w:t>
      </w:r>
      <w:r>
        <w:rPr>
          <w:rFonts w:hint="eastAsia"/>
        </w:rPr>
        <w:t>更着风和雨</w:t>
      </w:r>
      <w:r>
        <w:rPr>
          <w:rFonts w:hint="eastAsia"/>
        </w:rPr>
        <w:t xml:space="preserve"> (5)</w:t>
      </w:r>
      <w:r>
        <w:rPr>
          <w:rFonts w:hint="eastAsia"/>
        </w:rPr>
        <w:t>曲径通幽处</w:t>
      </w:r>
      <w:r>
        <w:rPr>
          <w:rFonts w:hint="eastAsia"/>
        </w:rPr>
        <w:t xml:space="preserve"> </w:t>
      </w:r>
      <w:r>
        <w:rPr>
          <w:rFonts w:hint="eastAsia"/>
        </w:rPr>
        <w:t>禅房花木深</w:t>
      </w:r>
      <w:r>
        <w:rPr>
          <w:rFonts w:hint="eastAsia"/>
        </w:rPr>
        <w:t xml:space="preserve"> </w:t>
      </w:r>
      <w:r>
        <w:rPr>
          <w:rFonts w:hint="eastAsia"/>
        </w:rPr>
        <w:t>山光悦鸟性</w:t>
      </w:r>
      <w:r>
        <w:rPr>
          <w:rFonts w:hint="eastAsia"/>
        </w:rPr>
        <w:t xml:space="preserve">  </w:t>
      </w:r>
      <w:r>
        <w:rPr>
          <w:rFonts w:hint="eastAsia"/>
        </w:rPr>
        <w:t>潭影空人心</w:t>
      </w:r>
    </w:p>
    <w:p w:rsidR="00A44F46" w:rsidP="00A44F46">
      <w:r>
        <w:rPr>
          <w:rFonts w:hint="eastAsia"/>
        </w:rPr>
        <w:t>2.(1)</w:t>
      </w:r>
      <w:r>
        <w:rPr>
          <w:rFonts w:hint="eastAsia"/>
        </w:rPr>
        <w:t>缭绕</w:t>
      </w:r>
      <w:r>
        <w:rPr>
          <w:rFonts w:hint="eastAsia"/>
        </w:rPr>
        <w:t xml:space="preserve"> (2)</w:t>
      </w:r>
      <w:r>
        <w:rPr>
          <w:rFonts w:hint="eastAsia"/>
        </w:rPr>
        <w:t>眺望</w:t>
      </w:r>
      <w:r>
        <w:rPr>
          <w:rFonts w:hint="eastAsia"/>
        </w:rPr>
        <w:t xml:space="preserve"> (3)</w:t>
      </w:r>
      <w:r>
        <w:rPr>
          <w:rFonts w:hint="eastAsia"/>
        </w:rPr>
        <w:t>接踵而至</w:t>
      </w:r>
      <w:r>
        <w:rPr>
          <w:rFonts w:hint="eastAsia"/>
        </w:rPr>
        <w:t xml:space="preserve"> (4)</w:t>
      </w:r>
      <w:r>
        <w:rPr>
          <w:rFonts w:hint="eastAsia"/>
        </w:rPr>
        <w:t>前呼后拥</w:t>
      </w:r>
    </w:p>
    <w:p w:rsidR="00A44F46" w:rsidP="00A44F46">
      <w:r>
        <w:rPr>
          <w:rFonts w:hint="eastAsia"/>
        </w:rPr>
        <w:t>3.D(</w:t>
      </w:r>
      <w:r>
        <w:rPr>
          <w:rFonts w:hint="eastAsia"/>
        </w:rPr>
        <w:t>络绎不绝：形容行人、车马来来往往，接连不断。不合语意。</w:t>
      </w:r>
      <w:r>
        <w:rPr>
          <w:rFonts w:hint="eastAsia"/>
        </w:rPr>
        <w:t>)</w:t>
      </w:r>
    </w:p>
    <w:p w:rsidR="00A44F46" w:rsidP="00A44F46">
      <w:r>
        <w:rPr>
          <w:rFonts w:hint="eastAsia"/>
        </w:rPr>
        <w:t>4. D(</w:t>
      </w:r>
      <w:r>
        <w:rPr>
          <w:rFonts w:hint="eastAsia"/>
        </w:rPr>
        <w:t>重复多余，“报告”和“讲座”应删掉其中一个并删去“和”。</w:t>
      </w:r>
      <w:r>
        <w:rPr>
          <w:rFonts w:hint="eastAsia"/>
        </w:rPr>
        <w:t>)</w:t>
      </w:r>
    </w:p>
    <w:p w:rsidR="00A44F46" w:rsidP="00A44F46">
      <w:r>
        <w:rPr>
          <w:rFonts w:hint="eastAsia"/>
        </w:rPr>
        <w:t>5.(1)</w:t>
      </w:r>
      <w:r>
        <w:rPr>
          <w:rFonts w:hint="eastAsia"/>
        </w:rPr>
        <w:t>示例：“汉字叔叔”成为“朗读者”</w:t>
      </w:r>
    </w:p>
    <w:p w:rsidR="00A44F46" w:rsidP="00A44F46">
      <w:r>
        <w:rPr>
          <w:rFonts w:hint="eastAsia"/>
        </w:rPr>
        <w:t>(2)</w:t>
      </w:r>
      <w:r>
        <w:rPr>
          <w:rFonts w:hint="eastAsia"/>
        </w:rPr>
        <w:t>示例：尊敬的“汉字叔叔”，您好！欢迎您参加我校的“校园汉字听写大会”。非常感谢您对汉字传播作出的杰出贡献，您对汉字的感情令我们感动。期待着您与我们分享汉字传播的故事。谢谢！</w:t>
      </w:r>
    </w:p>
    <w:p w:rsidR="00A44F46" w:rsidP="00A44F46">
      <w:r>
        <w:rPr>
          <w:rFonts w:hint="eastAsia"/>
        </w:rPr>
        <w:t>二、</w:t>
      </w:r>
      <w:r>
        <w:rPr>
          <w:rFonts w:hint="eastAsia"/>
        </w:rPr>
        <w:t>(</w:t>
      </w:r>
      <w:r>
        <w:rPr>
          <w:rFonts w:hint="eastAsia"/>
        </w:rPr>
        <w:t>一</w:t>
      </w:r>
      <w:r>
        <w:rPr>
          <w:rFonts w:hint="eastAsia"/>
        </w:rPr>
        <w:t>)</w:t>
      </w:r>
    </w:p>
    <w:p w:rsidR="00A44F46" w:rsidP="00A44F46">
      <w:r>
        <w:rPr>
          <w:rFonts w:hint="eastAsia"/>
        </w:rPr>
        <w:t>6.(1)</w:t>
      </w:r>
      <w:r>
        <w:rPr>
          <w:rFonts w:hint="eastAsia"/>
        </w:rPr>
        <w:t>职分、职业</w:t>
      </w:r>
      <w:r>
        <w:rPr>
          <w:rFonts w:hint="eastAsia"/>
        </w:rPr>
        <w:t xml:space="preserve"> (2)</w:t>
      </w:r>
      <w:r>
        <w:rPr>
          <w:rFonts w:hint="eastAsia"/>
        </w:rPr>
        <w:t>厌恶</w:t>
      </w:r>
      <w:r>
        <w:rPr>
          <w:rFonts w:hint="eastAsia"/>
        </w:rPr>
        <w:t xml:space="preserve"> (3)</w:t>
      </w:r>
      <w:r>
        <w:rPr>
          <w:rFonts w:hint="eastAsia"/>
        </w:rPr>
        <w:t>兴起</w:t>
      </w:r>
    </w:p>
    <w:p w:rsidR="00A44F46" w:rsidP="00A44F46">
      <w:r>
        <w:rPr>
          <w:rFonts w:hint="eastAsia"/>
        </w:rPr>
        <w:t>7.(1)</w:t>
      </w:r>
      <w:r>
        <w:rPr>
          <w:rFonts w:hint="eastAsia"/>
        </w:rPr>
        <w:t>选拔推举品德高尚、有才干的人，讲求诚信，培养和睦的气氛。</w:t>
      </w:r>
    </w:p>
    <w:p w:rsidR="00A44F46" w:rsidP="00A44F46">
      <w:r>
        <w:rPr>
          <w:rFonts w:hint="eastAsia"/>
        </w:rPr>
        <w:t xml:space="preserve">(2) </w:t>
      </w:r>
      <w:r>
        <w:rPr>
          <w:rFonts w:hint="eastAsia"/>
        </w:rPr>
        <w:t>因此人们不只是敬爱自己的父母，不只是疼爱自己的子女。</w:t>
      </w:r>
    </w:p>
    <w:p w:rsidR="00A44F46" w:rsidP="00A44F46">
      <w:r>
        <w:rPr>
          <w:rFonts w:hint="eastAsia"/>
        </w:rPr>
        <w:t>8.C(</w:t>
      </w:r>
      <w:r>
        <w:rPr>
          <w:rFonts w:hint="eastAsia"/>
        </w:rPr>
        <w:t>大同社会的三个最高纲领是“天下为公”“选贤与能”“讲信修睦”，</w:t>
      </w:r>
      <w:r>
        <w:rPr>
          <w:rFonts w:hint="eastAsia"/>
        </w:rPr>
        <w:t>A</w:t>
      </w:r>
      <w:r>
        <w:rPr>
          <w:rFonts w:hint="eastAsia"/>
        </w:rPr>
        <w:t>项错；</w:t>
      </w:r>
      <w:r>
        <w:rPr>
          <w:rFonts w:hint="eastAsia"/>
        </w:rPr>
        <w:t>B</w:t>
      </w:r>
      <w:r>
        <w:rPr>
          <w:rFonts w:hint="eastAsia"/>
        </w:rPr>
        <w:t>项“没有现实指导意义”错；本文体现的思想特征属儒家学派。</w:t>
      </w:r>
      <w:r>
        <w:rPr>
          <w:rFonts w:hint="eastAsia"/>
        </w:rPr>
        <w:t>)</w:t>
      </w:r>
    </w:p>
    <w:p w:rsidR="00A44F46" w:rsidP="00A44F46">
      <w:r>
        <w:rPr>
          <w:rFonts w:hint="eastAsia"/>
        </w:rPr>
        <w:t>(</w:t>
      </w:r>
      <w:r>
        <w:rPr>
          <w:rFonts w:hint="eastAsia"/>
        </w:rPr>
        <w:t>二</w:t>
      </w:r>
      <w:r>
        <w:rPr>
          <w:rFonts w:hint="eastAsia"/>
        </w:rPr>
        <w:t>)</w:t>
      </w:r>
    </w:p>
    <w:p w:rsidR="00A44F46" w:rsidP="00A44F46">
      <w:r>
        <w:rPr>
          <w:rFonts w:hint="eastAsia"/>
        </w:rPr>
        <w:t>9.D(A.</w:t>
      </w:r>
      <w:r>
        <w:rPr>
          <w:rFonts w:hint="eastAsia"/>
        </w:rPr>
        <w:t>时候／太阳；</w:t>
      </w:r>
      <w:r>
        <w:rPr>
          <w:rFonts w:hint="eastAsia"/>
        </w:rPr>
        <w:t>B.</w:t>
      </w:r>
      <w:r>
        <w:rPr>
          <w:rFonts w:hint="eastAsia"/>
        </w:rPr>
        <w:t>亲自／以……为亲；</w:t>
      </w:r>
      <w:r>
        <w:rPr>
          <w:rFonts w:hint="eastAsia"/>
        </w:rPr>
        <w:t>C.</w:t>
      </w:r>
      <w:r>
        <w:rPr>
          <w:rFonts w:hint="eastAsia"/>
        </w:rPr>
        <w:t>可以／大约；</w:t>
      </w:r>
      <w:r>
        <w:rPr>
          <w:rFonts w:hint="eastAsia"/>
        </w:rPr>
        <w:t>D.</w:t>
      </w:r>
      <w:r>
        <w:rPr>
          <w:rFonts w:hint="eastAsia"/>
        </w:rPr>
        <w:t>好处</w:t>
      </w:r>
      <w:r>
        <w:rPr>
          <w:rFonts w:hint="eastAsia"/>
        </w:rPr>
        <w:t>)</w:t>
      </w:r>
    </w:p>
    <w:p w:rsidR="00A44F46" w:rsidP="00A44F46">
      <w:r>
        <w:rPr>
          <w:rFonts w:hint="eastAsia"/>
        </w:rPr>
        <w:t>10.</w:t>
      </w:r>
      <w:r>
        <w:rPr>
          <w:rFonts w:hint="eastAsia"/>
        </w:rPr>
        <w:t>若睹朝政阙遗</w:t>
      </w:r>
      <w:r>
        <w:rPr>
          <w:rFonts w:hint="eastAsia"/>
        </w:rPr>
        <w:t>/</w:t>
      </w:r>
      <w:r>
        <w:rPr>
          <w:rFonts w:hint="eastAsia"/>
        </w:rPr>
        <w:t>庶民疾苦</w:t>
      </w:r>
      <w:r>
        <w:rPr>
          <w:rFonts w:hint="eastAsia"/>
        </w:rPr>
        <w:t>/</w:t>
      </w:r>
      <w:r>
        <w:rPr>
          <w:rFonts w:hint="eastAsia"/>
        </w:rPr>
        <w:t>欲进忠言者</w:t>
      </w:r>
      <w:r>
        <w:rPr>
          <w:rFonts w:hint="eastAsia"/>
        </w:rPr>
        <w:t>/</w:t>
      </w:r>
      <w:r>
        <w:rPr>
          <w:rFonts w:hint="eastAsia"/>
        </w:rPr>
        <w:t>请以奏牍闻于朝廷</w:t>
      </w:r>
    </w:p>
    <w:p w:rsidR="00A44F46" w:rsidP="00A44F46">
      <w:r>
        <w:rPr>
          <w:rFonts w:hint="eastAsia"/>
        </w:rPr>
        <w:t>11.</w:t>
      </w:r>
      <w:r>
        <w:rPr>
          <w:rFonts w:hint="eastAsia"/>
        </w:rPr>
        <w:t>他是一个关心百姓疾苦，知错就改，公私分明的人。</w:t>
      </w:r>
    </w:p>
    <w:p w:rsidR="00A44F46" w:rsidP="00A44F46">
      <w:r>
        <w:rPr>
          <w:rFonts w:hint="eastAsia"/>
        </w:rPr>
        <w:t>【参考译文】</w:t>
      </w:r>
      <w:r>
        <w:rPr>
          <w:rFonts w:hint="eastAsia"/>
        </w:rPr>
        <w:t xml:space="preserve"> </w:t>
      </w:r>
      <w:r>
        <w:rPr>
          <w:rFonts w:hint="eastAsia"/>
        </w:rPr>
        <w:t>司马光当宰相的时候，亲自写了一段话，张贴在会见客人的地方，说：“来访的各位，如看到朝廷政事有失误遗漏，发现百姓疾苦，想进谏忠言的，请用书策上奏使朝廷听到，我和同僚们商议，选择可以施行的进呈给皇帝，经皇帝批准，即刻施行。如果只是写私信来称赞我，最终没有什么好处。如果发现我有错误的地方，请告诉我并让我改正，随即可用全封书信写下来交给吏员，让</w:t>
      </w:r>
      <w:r>
        <w:rPr>
          <w:rFonts w:hint="eastAsia"/>
        </w:rPr>
        <w:t>(</w:t>
      </w:r>
      <w:r>
        <w:rPr>
          <w:rFonts w:hint="eastAsia"/>
        </w:rPr>
        <w:t>他们</w:t>
      </w:r>
      <w:r>
        <w:rPr>
          <w:rFonts w:hint="eastAsia"/>
        </w:rPr>
        <w:t>)</w:t>
      </w:r>
      <w:r>
        <w:rPr>
          <w:rFonts w:hint="eastAsia"/>
        </w:rPr>
        <w:t>给我，我会用心考虑，认真改过。至于处理官职的</w:t>
      </w:r>
      <w:r>
        <w:rPr>
          <w:rFonts w:hint="eastAsia"/>
        </w:rPr>
        <w:t>委派、平反罪名等，凡牵涉到本身的，都请送来状纸，我和朝省众官一起商议施行。如果是到我家私访，请不要说到</w:t>
      </w:r>
      <w:r>
        <w:rPr>
          <w:rFonts w:hint="eastAsia"/>
        </w:rPr>
        <w:t>(</w:t>
      </w:r>
      <w:r>
        <w:rPr>
          <w:rFonts w:hint="eastAsia"/>
        </w:rPr>
        <w:t>这些事</w:t>
      </w:r>
      <w:r>
        <w:rPr>
          <w:rFonts w:hint="eastAsia"/>
        </w:rPr>
        <w:t>)</w:t>
      </w:r>
      <w:r>
        <w:rPr>
          <w:rFonts w:hint="eastAsia"/>
        </w:rPr>
        <w:t>。司马光敬作说明。”宋孝宗乾道九年，温公的曾孙司马伋去广州做官，路过赣州，</w:t>
      </w:r>
      <w:r>
        <w:rPr>
          <w:rFonts w:hint="eastAsia"/>
        </w:rPr>
        <w:t>(</w:t>
      </w:r>
      <w:r>
        <w:rPr>
          <w:rFonts w:hint="eastAsia"/>
        </w:rPr>
        <w:t>我有机会</w:t>
      </w:r>
      <w:r>
        <w:rPr>
          <w:rFonts w:hint="eastAsia"/>
        </w:rPr>
        <w:t>)</w:t>
      </w:r>
      <w:r>
        <w:rPr>
          <w:rFonts w:hint="eastAsia"/>
        </w:rPr>
        <w:t>看到了这个榜文。</w:t>
      </w:r>
    </w:p>
    <w:p w:rsidR="00A44F46" w:rsidP="00A44F46">
      <w:r>
        <w:rPr>
          <w:rFonts w:hint="eastAsia"/>
        </w:rPr>
        <w:t>(</w:t>
      </w:r>
      <w:r>
        <w:rPr>
          <w:rFonts w:hint="eastAsia"/>
        </w:rPr>
        <w:t>三</w:t>
      </w:r>
      <w:r>
        <w:rPr>
          <w:rFonts w:hint="eastAsia"/>
        </w:rPr>
        <w:t>)</w:t>
      </w:r>
    </w:p>
    <w:p w:rsidR="00A44F46" w:rsidP="00A44F46">
      <w:r>
        <w:rPr>
          <w:rFonts w:hint="eastAsia"/>
        </w:rPr>
        <w:t>12.B (</w:t>
      </w:r>
      <w:r>
        <w:rPr>
          <w:rFonts w:hint="eastAsia"/>
        </w:rPr>
        <w:t>“对比论证”有误。</w:t>
      </w:r>
      <w:r>
        <w:rPr>
          <w:rFonts w:hint="eastAsia"/>
        </w:rPr>
        <w:t>)</w:t>
      </w:r>
    </w:p>
    <w:p w:rsidR="00A44F46" w:rsidP="00A44F46">
      <w:r>
        <w:rPr>
          <w:rFonts w:hint="eastAsia"/>
        </w:rPr>
        <w:t>13.B(B</w:t>
      </w:r>
      <w:r>
        <w:rPr>
          <w:rFonts w:hint="eastAsia"/>
        </w:rPr>
        <w:t>项讲的是“爱好读书”的故事，与本文中心论点“阅读既塑造丰盈的内心，又给人以丰富的生活，让人生气象万千”并无关系。</w:t>
      </w:r>
      <w:r>
        <w:rPr>
          <w:rFonts w:hint="eastAsia"/>
        </w:rPr>
        <w:t>)</w:t>
      </w:r>
    </w:p>
    <w:p w:rsidR="00A44F46" w:rsidP="00A44F46">
      <w:r>
        <w:rPr>
          <w:rFonts w:hint="eastAsia"/>
        </w:rPr>
        <w:t>14.</w:t>
      </w:r>
      <w:r>
        <w:rPr>
          <w:rFonts w:hint="eastAsia"/>
        </w:rPr>
        <w:t>一个人读的书越多，便越能深刻地了解生活的真谛，因为他不再仅仅是用自己的眼睛观察，而是与作者和无数心灵为伴，能用更多不同的视野来观察世界、看清生活。</w:t>
      </w:r>
    </w:p>
    <w:p w:rsidR="00A44F46" w:rsidP="00A44F46">
      <w:r>
        <w:rPr>
          <w:rFonts w:hint="eastAsia"/>
        </w:rPr>
        <w:t>(</w:t>
      </w:r>
      <w:r>
        <w:rPr>
          <w:rFonts w:hint="eastAsia"/>
        </w:rPr>
        <w:t>四</w:t>
      </w:r>
      <w:r>
        <w:rPr>
          <w:rFonts w:hint="eastAsia"/>
        </w:rPr>
        <w:t>)</w:t>
      </w:r>
    </w:p>
    <w:p w:rsidR="00A44F46" w:rsidP="00A44F46">
      <w:r>
        <w:rPr>
          <w:rFonts w:hint="eastAsia"/>
        </w:rPr>
        <w:t>15.</w:t>
      </w:r>
      <w:r>
        <w:rPr>
          <w:rFonts w:hint="eastAsia"/>
        </w:rPr>
        <w:t>①收拾老家的房子遇到困难；②记挂</w:t>
      </w:r>
      <w:r>
        <w:rPr>
          <w:rFonts w:hint="eastAsia"/>
        </w:rPr>
        <w:t>(</w:t>
      </w:r>
      <w:r>
        <w:rPr>
          <w:rFonts w:hint="eastAsia"/>
        </w:rPr>
        <w:t>不放心</w:t>
      </w:r>
      <w:r>
        <w:rPr>
          <w:rFonts w:hint="eastAsia"/>
        </w:rPr>
        <w:t>)</w:t>
      </w:r>
      <w:r>
        <w:rPr>
          <w:rFonts w:hint="eastAsia"/>
        </w:rPr>
        <w:t>；③父亲冒雨浇地后，准时来女儿家帮忙；④心酸，感动。</w:t>
      </w:r>
    </w:p>
    <w:p w:rsidR="00A44F46" w:rsidP="00A44F46">
      <w:r>
        <w:rPr>
          <w:rFonts w:hint="eastAsia"/>
        </w:rPr>
        <w:t>16.(1)</w:t>
      </w:r>
      <w:r>
        <w:rPr>
          <w:rFonts w:hint="eastAsia"/>
        </w:rPr>
        <w:t>心理描写，通过写她和丈夫找帮忙对象时矛盾纠结的心理，为下文求援父亲做铺垫，从侧面表现父亲的技术高，有耐心，肯用心。</w:t>
      </w:r>
    </w:p>
    <w:p w:rsidR="00A44F46" w:rsidP="00A44F46">
      <w:r>
        <w:rPr>
          <w:rFonts w:hint="eastAsia"/>
        </w:rPr>
        <w:t>(2)</w:t>
      </w:r>
      <w:r>
        <w:rPr>
          <w:rFonts w:hint="eastAsia"/>
        </w:rPr>
        <w:t>环境描写，用风和阳光营造出一幅明亮的画面，烘托出“她“轻松愉悦的心情。这是对父亲劳动成果的高度赞赏，也表现了父亲的勤劳能干。</w:t>
      </w:r>
    </w:p>
    <w:p w:rsidR="00A44F46" w:rsidP="00A44F46">
      <w:r>
        <w:rPr>
          <w:rFonts w:hint="eastAsia"/>
        </w:rPr>
        <w:t>17.</w:t>
      </w:r>
      <w:r>
        <w:rPr>
          <w:rFonts w:hint="eastAsia"/>
        </w:rPr>
        <w:t>插叙。通过写收拾老家房子的缘由以及他们所面临的困难，交代了求援的原因；为下文父亲的到来帮忙做铺垫；推动故事情节的发展。</w:t>
      </w:r>
    </w:p>
    <w:p w:rsidR="00A44F46" w:rsidP="00A44F46">
      <w:r>
        <w:rPr>
          <w:rFonts w:hint="eastAsia"/>
        </w:rPr>
        <w:t>18.</w:t>
      </w:r>
      <w:r>
        <w:rPr>
          <w:rFonts w:hint="eastAsia"/>
        </w:rPr>
        <w:t>示例一：采用夹叙夹议的写法突出人物形象。首先运用叙述的方式，展现父亲劳作的辛苦，表现父亲的吃苦耐劳和对子女的爱。接着用议论直接表达自己对父亲的崇敬和爱，进一步突出人物形象，深化文章中心。</w:t>
      </w:r>
    </w:p>
    <w:p w:rsidR="00A44F46" w:rsidP="00A44F46">
      <w:r>
        <w:rPr>
          <w:rFonts w:hint="eastAsia"/>
        </w:rPr>
        <w:t>示例二：运用细节描写</w:t>
      </w:r>
      <w:r>
        <w:rPr>
          <w:rFonts w:hint="eastAsia"/>
        </w:rPr>
        <w:t>(</w:t>
      </w:r>
      <w:r>
        <w:rPr>
          <w:rFonts w:hint="eastAsia"/>
        </w:rPr>
        <w:t>动作、外貌描写</w:t>
      </w:r>
      <w:r>
        <w:rPr>
          <w:rFonts w:hint="eastAsia"/>
        </w:rPr>
        <w:t>)</w:t>
      </w:r>
      <w:r>
        <w:rPr>
          <w:rFonts w:hint="eastAsia"/>
        </w:rPr>
        <w:t>突出人物形象。“揉了揉”“拍了拍”，还有头顶增多的白发等细节，都生动形象地展现了父亲的劳累和苍老，展现了父亲为了孩子不辞劳苦的形象，进而表现了他对女儿的爱，人物形象鲜明。</w:t>
      </w:r>
    </w:p>
    <w:p w:rsidR="00A44F46" w:rsidP="00A44F46">
      <w:r>
        <w:rPr>
          <w:rFonts w:hint="eastAsia"/>
        </w:rPr>
        <w:t>三、</w:t>
      </w:r>
      <w:r>
        <w:rPr>
          <w:rFonts w:hint="eastAsia"/>
        </w:rPr>
        <w:t>19.</w:t>
      </w:r>
      <w:r>
        <w:rPr>
          <w:rFonts w:hint="eastAsia"/>
        </w:rPr>
        <w:t>略。</w:t>
      </w:r>
    </w:p>
    <w:p w:rsidR="00A44F46" w:rsidP="00A44F46">
      <w:r>
        <w:rPr>
          <w:rFonts w:hint="eastAsia"/>
        </w:rPr>
        <w:t>附加题：</w:t>
      </w:r>
    </w:p>
    <w:p w:rsidR="00A44F46" w:rsidP="00A44F46">
      <w:r>
        <w:rPr>
          <w:rFonts w:hint="eastAsia"/>
        </w:rPr>
        <w:t>1.</w:t>
      </w:r>
      <w:r>
        <w:rPr>
          <w:rFonts w:hint="eastAsia"/>
        </w:rPr>
        <w:t>描写手法：对话</w:t>
      </w:r>
      <w:r>
        <w:rPr>
          <w:rFonts w:hint="eastAsia"/>
        </w:rPr>
        <w:t>(</w:t>
      </w:r>
      <w:r>
        <w:rPr>
          <w:rFonts w:hint="eastAsia"/>
        </w:rPr>
        <w:t>或语言</w:t>
      </w:r>
      <w:r>
        <w:rPr>
          <w:rFonts w:hint="eastAsia"/>
        </w:rPr>
        <w:t>)</w:t>
      </w:r>
      <w:r>
        <w:rPr>
          <w:rFonts w:hint="eastAsia"/>
        </w:rPr>
        <w:t>描写、动作</w:t>
      </w:r>
      <w:r>
        <w:rPr>
          <w:rFonts w:hint="eastAsia"/>
        </w:rPr>
        <w:t>(</w:t>
      </w:r>
      <w:r>
        <w:rPr>
          <w:rFonts w:hint="eastAsia"/>
        </w:rPr>
        <w:t>或细节</w:t>
      </w:r>
      <w:r>
        <w:rPr>
          <w:rFonts w:hint="eastAsia"/>
        </w:rPr>
        <w:t>)</w:t>
      </w:r>
      <w:r>
        <w:rPr>
          <w:rFonts w:hint="eastAsia"/>
        </w:rPr>
        <w:t>描写。性格特点：诚实、质朴、宽容、善良等。</w:t>
      </w:r>
    </w:p>
    <w:p w:rsidR="00A44F46" w:rsidP="00A44F46">
      <w:r>
        <w:rPr>
          <w:rFonts w:hint="eastAsia"/>
        </w:rPr>
        <w:t>2.</w:t>
      </w:r>
      <w:r>
        <w:rPr>
          <w:rFonts w:hint="eastAsia"/>
        </w:rPr>
        <w:t>保尔在朱赫来等人的帮助下走上了革命的道路，在战场上英勇战斗、出生入死；战争结束后，保尔积极参加国家的经济建设，在筑路等工作中克服恶劣的劳动条件及常人难以忍受的病痛；全身瘫痪、双目失明后打消自杀念头，在文学的战线上继续为人民服务。保尔从一个普通工人子弟成长为一个具有钢铁意志的无产阶级革命英雄。</w:t>
      </w:r>
    </w:p>
    <w:p w:rsidR="00A44F46" w:rsidP="00A44F46">
      <w:r>
        <w:rPr>
          <w:rFonts w:hint="eastAsia"/>
        </w:rPr>
        <w:t>3.</w:t>
      </w:r>
      <w:r>
        <w:rPr>
          <w:rFonts w:hint="eastAsia"/>
        </w:rPr>
        <w:t>书中主人公保尔为理想而献身的精神、钢铁般的意志和顽强奋斗的高贵品质，深深地感动了我，我要树立自己的理想，并为之不懈奋斗。</w:t>
      </w:r>
    </w:p>
    <w:p w:rsidR="00C6382C"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C6382C"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DC0A1B" w:rsidRPr="004140AB" w:rsidP="004140AB">
      <w:pPr>
        <w:pStyle w:val="PlainText"/>
        <w:tabs>
          <w:tab w:val="left" w:pos="9180"/>
        </w:tabs>
        <w:snapToGrid w:val="0"/>
        <w:spacing w:line="312" w:lineRule="auto"/>
        <w:ind w:firstLine="390" w:firstLineChars="195"/>
        <w:rPr>
          <w:rFonts w:asciiTheme="minorEastAsia" w:eastAsiaTheme="minorEastAsia" w:hAnsiTheme="minorEastAsia" w:cs="Times New Roman" w:hint="eastAsia"/>
          <w:sz w:val="24"/>
          <w:szCs w:val="24"/>
        </w:rPr>
      </w:pPr>
    </w:p>
    <w:p w:rsidR="00DC0A1B" w:rsidRPr="004140AB" w:rsidP="004140AB">
      <w:pPr>
        <w:widowControl/>
        <w:ind w:firstLine="400" w:firstLineChars="200"/>
        <w:jc w:val="left"/>
        <w:rPr>
          <w:rFonts w:asciiTheme="minorEastAsia" w:hAnsiTheme="minorEastAsia"/>
          <w:sz w:val="24"/>
          <w:szCs w:val="24"/>
        </w:rPr>
      </w:pPr>
    </w:p>
    <w:p w:rsidR="00A660F8" w:rsidRPr="004140AB">
      <w:pPr>
        <w:rPr>
          <w:rFonts w:asciiTheme="minorEastAsia" w:hAnsiTheme="minorEastAsia"/>
          <w:sz w:val="24"/>
          <w:szCs w:val="24"/>
        </w:rPr>
      </w:pPr>
    </w:p>
    <w:sectPr w:rsidSect="00A660F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1B"/>
    <w:pPr>
      <w:widowControl w:val="0"/>
      <w:jc w:val="both"/>
    </w:pPr>
  </w:style>
  <w:style w:type="paragraph" w:styleId="Heading3">
    <w:name w:val="heading 3"/>
    <w:basedOn w:val="Normal"/>
    <w:next w:val="Normal"/>
    <w:link w:val="3Char"/>
    <w:qFormat/>
    <w:rsid w:val="00DC0A1B"/>
    <w:pPr>
      <w:keepNext/>
      <w:keepLines/>
      <w:spacing w:before="260" w:after="260" w:line="416" w:lineRule="auto"/>
      <w:outlineLvl w:val="2"/>
    </w:pPr>
    <w:rPr>
      <w:rFonts w:ascii="Times New Roman" w:eastAsia="宋体"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A1B"/>
    <w:pPr>
      <w:ind w:firstLine="420" w:firstLineChars="200"/>
    </w:pPr>
  </w:style>
  <w:style w:type="character" w:customStyle="1" w:styleId="3Char">
    <w:name w:val="标题 3 Char"/>
    <w:basedOn w:val="DefaultParagraphFont"/>
    <w:link w:val="Heading3"/>
    <w:rsid w:val="00DC0A1B"/>
    <w:rPr>
      <w:rFonts w:ascii="Times New Roman" w:eastAsia="宋体" w:hAnsi="Times New Roman" w:cs="Times New Roman"/>
      <w:b/>
      <w:bCs/>
      <w:sz w:val="32"/>
      <w:szCs w:val="32"/>
    </w:rPr>
  </w:style>
  <w:style w:type="paragraph" w:styleId="PlainText">
    <w:name w:val="Plain Text"/>
    <w:basedOn w:val="Normal"/>
    <w:link w:val="Char"/>
    <w:rsid w:val="00DC0A1B"/>
    <w:rPr>
      <w:rFonts w:ascii="宋体" w:eastAsia="宋体" w:hAnsi="Courier New" w:cs="Courier New"/>
      <w:szCs w:val="21"/>
    </w:rPr>
  </w:style>
  <w:style w:type="character" w:customStyle="1" w:styleId="Char">
    <w:name w:val="纯文本 Char"/>
    <w:basedOn w:val="DefaultParagraphFont"/>
    <w:link w:val="PlainText"/>
    <w:rsid w:val="00DC0A1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1274</Words>
  <Characters>7266</Characters>
  <Application>Microsoft Office Word</Application>
  <DocSecurity>0</DocSecurity>
  <Lines>60</Lines>
  <Paragraphs>17</Paragraphs>
  <ScaleCrop>false</ScaleCrop>
  <Company>Microsoft</Company>
  <LinksUpToDate>false</LinksUpToDate>
  <CharactersWithSpaces>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2019-04-29T23:46:00Z</dcterms:created>
  <dcterms:modified xsi:type="dcterms:W3CDTF">2019-04-30T00:35:00Z</dcterms:modified>
</cp:coreProperties>
</file>