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</w:pPr>
      <w:r>
        <w:rPr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909pt;margin-top:993pt;mso-position-horizontal-relative:page;mso-position-vertical-relative:top-margin-area;position:absolute;width:30pt;z-index:251658240">
            <v:imagedata r:id="rId6" o:title=""/>
          </v:shape>
        </w:pict>
      </w:r>
      <w:r>
        <w:rPr>
          <w:b/>
          <w:bCs/>
          <w:sz w:val="28"/>
          <w:szCs w:val="28"/>
        </w:rPr>
        <w:t>八年级数学上册第一章三角形的初步认识的运算单元检测试题</w:t>
      </w:r>
    </w:p>
    <w:p>
      <w:pPr>
        <w:widowControl/>
        <w:spacing w:before="0" w:after="0" w:line="240" w:lineRule="auto"/>
        <w:ind w:left="0" w:right="0"/>
        <w:jc w:val="left"/>
      </w:pPr>
      <w:r>
        <w:rPr>
          <w:color w:val="000000"/>
          <w:sz w:val="24"/>
          <w:szCs w:val="24"/>
        </w:rPr>
        <w:t>姓名：__________ 班级：__________考号：__________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1.在</w:t>
      </w:r>
      <w:r>
        <w:drawing>
          <wp:inline distT="0" distB="0" distL="0" distR="0">
            <wp:extent cx="515620" cy="1428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中，</w:t>
      </w:r>
      <w:r>
        <w:drawing>
          <wp:inline distT="0" distB="0" distL="0" distR="0">
            <wp:extent cx="811530" cy="1238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1682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，若</w:t>
      </w:r>
      <w:r>
        <w:drawing>
          <wp:inline distT="0" distB="0" distL="0" distR="0">
            <wp:extent cx="515620" cy="1428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143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的周长为24，则</w:t>
      </w:r>
      <w:r>
        <w:drawing>
          <wp:inline distT="0" distB="0" distL="0" distR="0">
            <wp:extent cx="85725" cy="857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5941" cy="85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的取值范围是（ 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639445" cy="1238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</w:t>
      </w:r>
      <w:r>
        <w:drawing>
          <wp:inline distT="0" distB="0" distL="0" distR="0">
            <wp:extent cx="639445" cy="12382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639445" cy="12382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9788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</w:t>
      </w:r>
      <w:r>
        <w:drawing>
          <wp:inline distT="0" distB="0" distL="0" distR="0">
            <wp:extent cx="725170" cy="1238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12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2.已知三角形两边的长分别是5和9，则此三角形第三边的长可能是（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5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10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15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20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3.下列语句中，假命题的是（  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一条直线有且只有一条垂线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直角的补角必是直角</w:t>
      </w:r>
      <w:r>
        <w:br/>
      </w:r>
      <w:r>
        <w:rPr>
          <w:b w:val="0"/>
          <w:i w:val="0"/>
          <w:color w:val="000000"/>
          <w:sz w:val="21"/>
        </w:rPr>
        <w:t>C. 不相等的两个角一定不是对顶角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两直线平行，同旁内角互补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4.如图，在△ABC和△BDE中，点C在边BD上，边AC交边BE于点F．若AC=BD，AB=ED，BC=BE，则∠ACB等于（　　）</w:t>
      </w:r>
      <w:r>
        <w:br/>
      </w:r>
      <w:r>
        <w:drawing>
          <wp:inline distT="0" distB="0" distL="0" distR="0">
            <wp:extent cx="1355725" cy="103124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55979" cy="1031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∠EDB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∠BED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</w:t>
      </w:r>
      <w:r>
        <w:drawing>
          <wp:inline distT="0" distB="0" distL="0" distR="0">
            <wp:extent cx="123825" cy="2673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4143" cy="267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∠AFB                                </w:t>
      </w:r>
      <w: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2∠ABF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5.已知三角形的两边分别为3和9，则此三角形的第三边可能是   ( 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5                                           B. 6                                           C. 9                                           D. 13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6.下列语句不正确的是(     )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能够完全重合的两个图形全等   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两边和一角对应相等的两个三角形全等</w:t>
      </w:r>
      <w:r>
        <w:br/>
      </w:r>
      <w:r>
        <w:rPr>
          <w:b w:val="0"/>
          <w:i w:val="0"/>
          <w:color w:val="000000"/>
          <w:sz w:val="21"/>
        </w:rPr>
        <w:t>C. 三角形的外角等于不相邻两个内角的和               </w:t>
      </w:r>
      <w:r>
        <w:drawing>
          <wp:inline distT="0" distB="0" distL="0" distR="0">
            <wp:extent cx="9525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全等三角形对应边相等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7.如图1，D，E，F分别为△ABC边AC，AB，BC上的点，∠A=∠1=∠C，DE=DF.下面的结论一定成立的是（     ）</w:t>
      </w:r>
      <w:r>
        <w:br/>
      </w:r>
      <w:r>
        <w:rPr>
          <w:b w:val="0"/>
          <w:i w:val="0"/>
          <w:color w:val="000000"/>
          <w:sz w:val="21"/>
        </w:rPr>
        <w:t xml:space="preserve">  </w:t>
      </w:r>
      <w:r>
        <w:drawing>
          <wp:inline distT="0" distB="0" distL="0" distR="0">
            <wp:extent cx="1221740" cy="13843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2286" cy="138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AE=FC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AE=DE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AE+FC=AC                          </w:t>
      </w:r>
      <w:r>
        <w:drawing>
          <wp:inline distT="0" distB="0" distL="0" distR="0">
            <wp:extent cx="9525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AD+FC=AB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8.某城市几条道路的位置关系如图所示，已知AB∥CD，AE与AB的夹角为48°，若CF与EF的长度相等，则∠C的度数为（   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1890395" cy="124079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24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A.48°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B.40°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C.30°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D.24°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9.如图，在△ABC中，∠ABC＝45°，F是高AD和BE的交点，CD＝4，则线段DF的长为(   )</w:t>
      </w:r>
      <w:r>
        <w:br/>
      </w:r>
      <w:r>
        <w:drawing>
          <wp:inline distT="0" distB="0" distL="0" distR="0">
            <wp:extent cx="1050290" cy="72517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50404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3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B. 4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C. 5                                           </w:t>
      </w:r>
      <w:r>
        <w:drawing>
          <wp:inline distT="0" distB="0" distL="0" distR="0">
            <wp:extent cx="28575" cy="381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D. 6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10.如图，等腰三角形ABC中，AB=AC，D、E都在BC上，要使△ABD≌△ACE，需要添加一个条件，某学习小组在讨论这个条件时给出了如下几种方案：  ①AD=AE；②BD=CE；③BE=CD；④∠BAD=∠CAE，其中可行的有（   ）</w:t>
      </w:r>
      <w:r>
        <w:br/>
      </w:r>
      <w:r>
        <w:drawing>
          <wp:inline distT="0" distB="0" distL="0" distR="0">
            <wp:extent cx="1565910" cy="111696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1种                                       B. 2种                                       C. 3种                                       D. 4种</w:t>
      </w:r>
    </w:p>
    <w:p>
      <w:r>
        <w:rPr>
          <w:b/>
          <w:bCs/>
          <w:sz w:val="24"/>
          <w:szCs w:val="24"/>
        </w:rPr>
        <w:t>二、填空题（共8题；共24分）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11.杜师傅在做完门框后，为防止门框变形常常需钉两根斜拉的木条，这样做的数学原理是________ 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12.已知△ABC≌△DEF，∠A=40° ，∠F=60° ，则∠B的度数等于________度。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13.在△ABC中，∠C＝30°，∠A-∠B＝30°，则∠A＝________.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14.如图，x=________，y=________．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</w:t>
      </w:r>
      <w:r>
        <w:drawing>
          <wp:inline distT="0" distB="0" distL="0" distR="0">
            <wp:extent cx="1336675" cy="80200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802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15.用直尺和圆规作一个角等于已知角的示意图如图所示，则说明△DOC≌△D'O'C'的依据是________．</w:t>
      </w:r>
      <w:r>
        <w:br/>
      </w:r>
      <w:r>
        <w:drawing>
          <wp:inline distT="0" distB="0" distL="0" distR="0">
            <wp:extent cx="2091055" cy="88773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91258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16.如图所示，AB=DB,∠ABD=∠CBE,请你添加一个适当的条件________，使△ABC≌△DBE（只需添加一个即可，不添加辅助线）.</w:t>
      </w:r>
      <w:r>
        <w:br/>
      </w:r>
      <w:r>
        <w:drawing>
          <wp:inline distT="0" distB="0" distL="0" distR="0">
            <wp:extent cx="1078865" cy="12890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9056" cy="128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17.如图，某同学把一块三角形的玻璃打碎成三片，现在他要到玻璃店去配一块完全一样形状的玻璃．那么最省事的办法是带________ 去配，这样做的数学依据是________ </w:t>
      </w:r>
      <w:r>
        <w:br/>
      </w:r>
      <w:r>
        <w:drawing>
          <wp:inline distT="0" distB="0" distL="0" distR="0">
            <wp:extent cx="1934210" cy="754380"/>
            <wp:effectExtent l="0" t="0" r="8890" b="762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34210" cy="75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18.如图，AE⊥AB且AE＝AB，BC⊥CD且BC＝CD，请按照图中所标注的数据，计算图中阴影部分的面积S是________</w:t>
      </w:r>
    </w:p>
    <w:p>
      <w:pPr>
        <w:spacing w:after="0"/>
        <w:ind w:left="0"/>
        <w:jc w:val="left"/>
      </w:pPr>
      <w:r>
        <w:pict>
          <v:shape id="_x0000_i1026" type="#_x0000_t75" style="height:81.3pt;width:131.45pt" coordsize="21600,21600" o:preferrelative="t" filled="f" stroked="f">
            <v:imagedata r:id="rId27" o:title=""/>
            <o:lock v:ext="edit" aspectratio="t"/>
            <w10:anchorlock/>
          </v:shape>
        </w:pict>
      </w:r>
    </w:p>
    <w:p>
      <w:r>
        <w:rPr>
          <w:b/>
          <w:bCs/>
          <w:sz w:val="24"/>
          <w:szCs w:val="24"/>
        </w:rPr>
        <w:t>三、解答题（共5题；共30分）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19.如图，已知在△ABC 和△ABD 中，AD = BC，∠DAB = ∠CBA，求证：∠C = ∠D.</w:t>
      </w:r>
      <w:r>
        <w:br/>
      </w:r>
      <w:r>
        <w:drawing>
          <wp:inline distT="0" distB="0" distL="0" distR="0">
            <wp:extent cx="1116965" cy="61087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17244" cy="611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20.已知：如图，点A，D，C在同一直线上，AB∥EC，AC=CE，∠B=∠EDC．</w:t>
      </w:r>
      <w:r>
        <w:br/>
      </w:r>
      <w:r>
        <w:rPr>
          <w:b w:val="0"/>
          <w:i w:val="0"/>
          <w:color w:val="000000"/>
          <w:sz w:val="21"/>
        </w:rPr>
        <w:t>求证：BC=DE．</w:t>
      </w:r>
      <w:r>
        <w:br/>
      </w:r>
      <w:r>
        <w:drawing>
          <wp:inline distT="0" distB="0" distL="0" distR="0">
            <wp:extent cx="1412875" cy="152781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527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21.如图，在△ABC中，∠B=24°，∠ACB=104°，AD⊥BC于D，AE平分∠BAC，求∠DAE的度数．  </w:t>
      </w:r>
      <w:r>
        <w:drawing>
          <wp:inline distT="0" distB="0" distL="0" distR="0">
            <wp:extent cx="1699260" cy="107886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22.如图，在△ABC中，∠A=62°，∠1=20°，∠2=35°．求∠BDC的度数．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  </w:t>
      </w:r>
      <w:r>
        <w:drawing>
          <wp:inline distT="0" distB="0" distL="0" distR="0">
            <wp:extent cx="935355" cy="95440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35812" cy="954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23.已知三角形的三边（如图1、2、3），求作这个三角形．  </w:t>
      </w:r>
      <w:r>
        <w:drawing>
          <wp:inline distT="0" distB="0" distL="0" distR="0">
            <wp:extent cx="3361055" cy="35306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61296" cy="35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b w:val="0"/>
          <w:i w:val="0"/>
          <w:color w:val="000000"/>
          <w:sz w:val="21"/>
        </w:rPr>
        <w:t>已知：线段a，b，c．</w:t>
      </w:r>
      <w:r>
        <w:br/>
      </w:r>
      <w:r>
        <w:rPr>
          <w:b w:val="0"/>
          <w:i w:val="0"/>
          <w:color w:val="000000"/>
          <w:sz w:val="21"/>
        </w:rPr>
        <w:t xml:space="preserve">求作：△ABC，使得AB=c，AC=b，BC=a．    </w:t>
      </w: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pPr>
        <w:rPr>
          <w:b/>
          <w:bCs/>
          <w:sz w:val="24"/>
          <w:szCs w:val="24"/>
        </w:rPr>
      </w:pPr>
    </w:p>
    <w:p>
      <w:r>
        <w:rPr>
          <w:b/>
          <w:bCs/>
          <w:sz w:val="24"/>
          <w:szCs w:val="24"/>
        </w:rPr>
        <w:t>四、综合题（共3题；共28分）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24.如图，△ABC≌△ADE，其中B与D，C与E对应，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（1）写出对应边和对应角． （2）∠BAD与∠CAE相等吗？说明理由．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pict>
          <v:shape id="_x0000_i1027" type="#_x0000_t75" style="height:92.45pt;width:157.1pt" coordsize="21600,21600" o:preferrelative="t" filled="f" stroked="f">
            <v:imagedata r:id="rId33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25.如图，有以下3句话：①AB∥CD，②∠B=∠C、③∠E=∠F、请以其中2句话为条件，第三句话为结论构造命题.（1）你构造的是哪几个命题？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（2）你构造的命题是真命题还是假命题？请加以证明.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pict>
          <v:shape id="_x0000_i1028" type="#_x0000_t75" style="height:101.5pt;width:93.2pt" coordsize="21600,21600" o:preferrelative="t" filled="f" stroked="f">
            <v:imagedata r:id="rId34" o:title=""/>
            <o:lock v:ext="edit" aspectratio="t"/>
            <w10:anchorlock/>
          </v:shape>
        </w:pic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26.如图，BE⊥CD于点E，CE=AE，BC=DA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（1）求证：△BEC≌△DEA；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（2）判断DF与BC的位置关系，并说明理由．    </w:t>
      </w:r>
    </w:p>
    <w:p>
      <w:pPr>
        <w:spacing w:after="0"/>
        <w:ind w:left="0"/>
        <w:jc w:val="left"/>
      </w:pPr>
      <w:r>
        <w:pict>
          <v:shape id="_x0000_i1029" type="#_x0000_t75" style="height:96.2pt;width:108.25pt" coordsize="21600,21600" o:preferrelative="t" filled="f" stroked="f">
            <v:imagedata r:id="rId35" o:title=""/>
            <o:lock v:ext="edit" aspectratio="t"/>
            <w10:anchorlock/>
          </v:shape>
        </w:pict>
      </w:r>
      <w:bookmarkStart w:id="0" w:name="_GoBack"/>
      <w:bookmarkEnd w:id="0"/>
    </w:p>
    <w:sectPr>
      <w:headerReference w:type="even" r:id="rId36"/>
      <w:footerReference w:type="default" r:id="rId37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  <w:rPr>
        <w:rFonts w:ascii="微软雅黑" w:eastAsia="微软雅黑" w:hAnsi="微软雅黑" w:cs="微软雅黑" w:hint="eastAsia"/>
        <w:b/>
        <w:bCs/>
        <w:sz w:val="18"/>
        <w:szCs w:val="18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2" o:spid="_x0000_s2049" type="#_x0000_t202" style="height:2in;margin-left:398.4pt;margin-top:-1.5pt;mso-height-relative:page;mso-position-horizontal-relative:margin;mso-width-relative:page;mso-wrap-style:none;position:absolute;width:2in;z-index:251662336" coordsize="21600,21600" filled="f" stroked="f">
          <o:lock v:ext="edit" aspectratio="f"/>
          <v:textbox style="mso-fit-shape-to-text:t" inset="0,0,0,0">
            <w:txbxContent>
              <w:p>
                <w:pPr>
                  <w:snapToGrid w:val="0"/>
                  <w:rPr>
                    <w:rFonts w:eastAsia="宋体" w:hint="eastAsia"/>
                    <w:sz w:val="18"/>
                    <w:lang w:eastAsia="zh-CN"/>
                  </w:rPr>
                </w:pPr>
                <w:r>
                  <w:rPr>
                    <w:rFonts w:hint="eastAsia"/>
                    <w:sz w:val="18"/>
                    <w:lang w:eastAsia="zh-CN"/>
                  </w:rPr>
                  <w:t xml:space="preserve">第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sz w:val="18"/>
                  </w:rPr>
                  <w:t>一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18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18"/>
                    <w:lang w:eastAsia="zh-CN"/>
                  </w:rPr>
                  <w:t>1</w:t>
                </w:r>
                <w:r>
                  <w:rPr>
                    <w:rFonts w:hint="eastAsia"/>
                    <w:sz w:val="18"/>
                    <w:lang w:eastAsia="zh-CN"/>
                  </w:rPr>
                  <w:fldChar w:fldCharType="end"/>
                </w:r>
                <w:r>
                  <w:rPr>
                    <w:rFonts w:hint="eastAsia"/>
                    <w:sz w:val="18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</w:t>
    </w: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</w:t>
    </w: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</w:t>
    </w:r>
    <w:r>
      <w:rPr>
        <w:rFonts w:ascii="微软雅黑" w:eastAsia="微软雅黑" w:hAnsi="微软雅黑" w:cs="微软雅黑" w:hint="eastAsia"/>
        <w:b/>
        <w:bCs/>
        <w:sz w:val="18"/>
        <w:szCs w:val="18"/>
        <w:lang w:val="en-US" w:eastAsia="zh-CN"/>
      </w:rPr>
      <w:t xml:space="preserve">       </w:t>
    </w:r>
  </w:p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  <w:r>
      <w:pict>
        <v:rect id="Rectangle 7" o:spid="_x0000_s2050" style="height:57pt;margin-left:1056.4pt;margin-top:-43pt;mso-height-relative:page;mso-width-relative:page;position:absolute;width:42.15pt;z-index:251658240" coordsize="21600,21600" o:preferrelative="t" filled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1" type="#_x0000_t202" style="height:843pt;margin-left:1098.55pt;margin-top:-43pt;mso-height-relative:page;mso-width-relative:page;position:absolute;v-text-anchor:middle;width:31.6pt;z-index:251659264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2" type="#_x0000_t202" style="height:843pt;margin-left:1056.4pt;margin-top:-43pt;mso-height-relative:page;mso-width-relative:page;position:absolute;v-text-anchor:middle;width:42.15pt;z-index:251660288" coordsize="21600,21600" o:preferrelative="t" filled="t" fillcolor="#d8d8d8">
          <v:textbox style="layout-flow:vertical;mso-layout-flow-alt:bottom-to-top">
            <w:txbxContent>
              <w:p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3" type="#_x0000_t202" style="height:843pt;margin-left:1025.45pt;margin-top:-43pt;mso-height-relative:page;mso-width-relative:page;position:absolute;v-text-anchor:middle;width:30.95pt;z-index:251661312" coordsize="21600,21600" o:preferrelative="t">
          <v:textbox style="layout-flow:vertical;mso-layout-flow-alt:bottom-to-top">
            <w:txbxContent>
              <w:p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header" Target="header1.xml" /><Relationship Id="rId37" Type="http://schemas.openxmlformats.org/officeDocument/2006/relationships/footer" Target="footer1.xml" /><Relationship Id="rId38" Type="http://schemas.openxmlformats.org/officeDocument/2006/relationships/theme" Target="theme/theme1.xml" /><Relationship Id="rId39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Administrator</cp:lastModifiedBy>
  <cp:revision>6</cp:revision>
  <dcterms:created xsi:type="dcterms:W3CDTF">2013-12-09T06:44:00Z</dcterms:created>
  <dcterms:modified xsi:type="dcterms:W3CDTF">2019-01-13T14:27:38Z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2052-11.1.0.8203</vt:lpwstr>
  </property>
</Properties>
</file>