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00" w:firstLineChars="200"/>
        <w:jc w:val="center"/>
        <w:rPr>
          <w:rFonts w:ascii="黑体" w:hAnsi="黑体" w:eastAsia="黑体" w:cs="Times New Roman"/>
          <w:sz w:val="30"/>
          <w:szCs w:val="30"/>
        </w:rPr>
      </w:pPr>
      <w:r>
        <w:rPr>
          <w:rFonts w:ascii="黑体" w:hAnsi="黑体" w:eastAsia="黑体" w:cs="Times New Roman"/>
          <w:sz w:val="30"/>
          <w:szCs w:val="30"/>
        </w:rPr>
        <w:pict>
          <v:shape id="_x0000_s1025" o:spid="_x0000_s1025" o:spt="75" type="#_x0000_t75" style="position:absolute;left:0pt;margin-left:940pt;margin-top:832pt;height:23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sz w:val="30"/>
          <w:szCs w:val="30"/>
        </w:rPr>
        <w:t>期末自我综合评价(一)</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30680" cy="26035"/>
            <wp:effectExtent l="19050" t="0" r="7620" b="0"/>
            <wp:docPr id="6" name="图片 1" descr="三角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三角标"/>
                    <pic:cNvPicPr>
                      <a:picLocks noChangeAspect="1" noChangeArrowheads="1"/>
                    </pic:cNvPicPr>
                  </pic:nvPicPr>
                  <pic:blipFill>
                    <a:blip r:embed="rId7" cstate="print"/>
                    <a:srcRect/>
                    <a:stretch>
                      <a:fillRect/>
                    </a:stretch>
                  </pic:blipFill>
                  <pic:spPr>
                    <a:xfrm>
                      <a:off x="0" y="0"/>
                      <a:ext cx="1630680" cy="2603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[时间：70分钟　分值：75分]　　　　　　　　　　　　　　　　　　　　　　</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一、单项选择题(每小题2分，共30分)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1．山西阶段一质量评估2018年9月3日，中非合作论坛北京峰会在人民大会堂隆重开幕。通过观看开幕式，我们可以感受到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①社会生活的绚丽多彩　②中国已经成为发达国家，影响全球经济发展　③许多书本上学不到的知识　④中国的大国责任与担当</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A．①②③      B．①③④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C．②③④      D．①②④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2．襄汾期末下列对知识的理解有误的是(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①互联网是高科技的产物，是人类智慧的结晶，打开网页就等于和世界握手。我们的生活离不开网络，网络已成为我们生活的全部　②通过网络，我们可以随时随地与地球上任何一个角落的人交流互动，纵使相隔万里，也如近在咫尺。这体现了网络虚拟性、</w:t>
      </w:r>
      <w:r>
        <w:rPr>
          <w:rFonts w:hint="eastAsia" w:cs="Times New Roman" w:asciiTheme="minorEastAsia" w:hAnsiTheme="minorEastAsia" w:eastAsiaTheme="minorEastAsia"/>
        </w:rPr>
        <w:t>间接性的特点　③“互联网＋”带来神奇效应，使人们的工作、学习、生活方式不断发生变化，对整个人类生存与发展产生了重要影响　④自从关注了人民网、新华网等主流媒体的微信公众号后，有趣、丰富的资讯让同学们把沉闷的读报时间变成了有益的读微课，说明网络具有两面性，我们要善于扬长避短</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①②④      B．①②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3．在学校，我们既要遵守《中小学生守则</w:t>
      </w:r>
      <w:r>
        <w:rPr>
          <w:rFonts w:hint="eastAsia" w:cs="Times New Roman" w:asciiTheme="minorEastAsia" w:hAnsiTheme="minorEastAsia" w:eastAsiaTheme="minorEastAsia"/>
        </w:rPr>
        <w:t>》《中学生日常行为规范》，也要时常检查自己的行为，反思我们的言行是否妨碍了他人。这说明</w:t>
      </w:r>
      <w:r>
        <w:rPr>
          <w:rFonts w:cs="Times New Roman" w:asciiTheme="minorEastAsia" w:hAnsiTheme="minorEastAsia" w:eastAsiaTheme="minorEastAsia"/>
        </w:rPr>
        <w:t xml:space="preserve">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①遵守社会规则需要他律和自律　②遵守社会规则，既需要监督、提醒、奖惩等外在约束，即他律，又需要自我约束，即自律</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③自律就是严于律己，不断自我反省，克服已经发现的不良行为，做到自觉遵守规则　④遵守公共生活的规则是一种被迫行为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A．②③④            B．①②④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C．①②③            D．①③④</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4．对下面漫画中招聘者的行为认识正确的是               (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388745" cy="1052195"/>
            <wp:effectExtent l="19050" t="0" r="1905" b="0"/>
            <wp:docPr id="2" name="图片 2" descr="19BS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9BS69"/>
                    <pic:cNvPicPr>
                      <a:picLocks noChangeAspect="1" noChangeArrowheads="1"/>
                    </pic:cNvPicPr>
                  </pic:nvPicPr>
                  <pic:blipFill>
                    <a:blip r:embed="rId8" cstate="print"/>
                    <a:srcRect/>
                    <a:stretch>
                      <a:fillRect/>
                    </a:stretch>
                  </pic:blipFill>
                  <pic:spPr>
                    <a:xfrm>
                      <a:off x="0" y="0"/>
                      <a:ext cx="1388745" cy="1052195"/>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A．尊重了人与人之间的差异                         B．符合择优录取的招聘原则</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C．没有做到平等地对待他人                         D．是缺乏文明礼</w:t>
      </w:r>
      <w:r>
        <w:rPr>
          <w:rFonts w:hint="eastAsia" w:cs="Times New Roman" w:asciiTheme="minorEastAsia" w:hAnsiTheme="minorEastAsia" w:eastAsiaTheme="minorEastAsia"/>
        </w:rPr>
        <w:t>貌的表现</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w:t>
      </w:r>
      <w:r>
        <w:rPr>
          <w:rFonts w:hint="eastAsia" w:cs="Times New Roman" w:asciiTheme="minorEastAsia" w:hAnsiTheme="minorEastAsia" w:eastAsiaTheme="minorEastAsia"/>
        </w:rPr>
        <w:t>．</w:t>
      </w:r>
      <w:r>
        <w:rPr>
          <w:rFonts w:cs="Times New Roman" w:asciiTheme="minorEastAsia" w:hAnsiTheme="minorEastAsia" w:eastAsiaTheme="minorEastAsia"/>
        </w:rPr>
        <w:t>随着社会的不断发展和进步，校园里出现了一些“标新立异”的学生，他们经常扮“酷”，男生喜欢穿一些奇装异服，女生喜欢穿着带窟窿的裤子，冬天故意光着脚腕子，将一小撮头发染成黄色的。对他们的做法，下列表述正确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①中学生要举止端庄、文明　②在社会交往中，我们要做到着装得体、仪表整洁　③这纯属个人私事，与他人、学校无关，也不存在合不合礼仪的问题　④穿衣戴帽，各有所好，别人无权干涉</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       B．②④       C. ②③      D．①④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6．下列古训与 “一客失了信，百客不登门”蕴含的道理相一致的是(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①己所不欲，勿施于人　②君子一言，驷马难追　③言而有信，一诺千金　④海纳百川，有容乃大</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B．③④       C．②③       D．①②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7．下列说法中正确的是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A．法律是最刚性的社会规则，不违法是人们行为的底线</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B．任何违法行为都应该受到刑罚处罚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C．未成年人违法犯罪不需要承担刑事责任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D．未成年人携带管制刀具；参与赌博，屡教不改；吸食、注射毒品等行为均属于严重不良行为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8．太原</w:t>
      </w:r>
      <w:r>
        <w:rPr>
          <w:rFonts w:hint="eastAsia" w:cs="Times New Roman" w:asciiTheme="minorEastAsia" w:hAnsiTheme="minorEastAsia" w:eastAsiaTheme="minorEastAsia"/>
        </w:rPr>
        <w:t>期末</w:t>
      </w:r>
      <w:r>
        <w:rPr>
          <w:rFonts w:cs="Times New Roman" w:asciiTheme="minorEastAsia" w:hAnsiTheme="minorEastAsia" w:eastAsiaTheme="minorEastAsia"/>
        </w:rPr>
        <w:t>下列观点不正确的是(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A．生活中最常见的行政违法行为是违反治安管理的行为，此行为受行政处分或行政处罚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B．民法用规定权利和义务的方式来规范平等的社会成员之间的关系，侵犯他人民事权利或没有依法履行合同义务是较为典型的民事违法行为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C．民事违法性是犯罪的最本质特征，犯罪应受刑罚处罚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D．诉讼是处理纠纷和应对侵权最正规、最权威的手段，是维护合法权益的最后屏障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9．下列几种行为中，不属于一般违法行为的是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A．几名中学生多次拨打“119”电话，谎报发生火灾事故</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B．晓静为了赶时间上班，开车接打电话，还忘记系安全带</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C．王某参与打架斗殴，致人重伤，被判处有期徒刑两年</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D．几位年轻人在公园嬉笑打闹，对草坪上“勿踏草坪”的牌子视而不见</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10．对下面漫画中人物的行为评价正确的是      (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37030" cy="1143000"/>
            <wp:effectExtent l="19050" t="0" r="1052" b="0"/>
            <wp:docPr id="3" name="图片 3" descr="19BS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9BS70"/>
                    <pic:cNvPicPr>
                      <a:picLocks noChangeAspect="1" noChangeArrowheads="1"/>
                    </pic:cNvPicPr>
                  </pic:nvPicPr>
                  <pic:blipFill>
                    <a:blip r:embed="rId9" cstate="print"/>
                    <a:srcRect/>
                    <a:stretch>
                      <a:fillRect/>
                    </a:stretch>
                  </pic:blipFill>
                  <pic:spPr>
                    <a:xfrm>
                      <a:off x="0" y="0"/>
                      <a:ext cx="1640732" cy="1145432"/>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A．妈妈对自己负责，也对社会负责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B．妈妈对自己负责，不对孩子负责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C．孩子对自己负责，也对他人负责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D．孩子对妈妈负责，不对他人负责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11．“关爱是世界上最好的礼物，当你给别人时，别人会用同样的方式来回敬你。”这句话告诉我们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A．关爱他人的根</w:t>
      </w:r>
      <w:r>
        <w:rPr>
          <w:rFonts w:hint="eastAsia" w:cs="Times New Roman" w:asciiTheme="minorEastAsia" w:hAnsiTheme="minorEastAsia" w:eastAsiaTheme="minorEastAsia"/>
        </w:rPr>
        <w:t>本目的在于获得回报</w:t>
      </w:r>
      <w:r>
        <w:rPr>
          <w:rFonts w:cs="Times New Roman" w:asciiTheme="minorEastAsia" w:hAnsiTheme="minorEastAsia" w:eastAsiaTheme="minorEastAsia"/>
        </w:rPr>
        <w:t xml:space="preserve">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B．关爱他人就是关爱和善待自己</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C．关爱他人是个人健康成长的根本动力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D．关爱是虚伪的</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12．太原期末国家主席习近平曾多次强调，我们要坚持走和平发展道路，但决不能放弃我们的正当权益，决不能牺牲国家核心利益。国家的核心利益包括(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①国家主权、国家安全、领土完整、国家统一　②安全利益、政治利</w:t>
      </w:r>
      <w:r>
        <w:rPr>
          <w:rFonts w:hint="eastAsia" w:cs="Times New Roman" w:asciiTheme="minorEastAsia" w:hAnsiTheme="minorEastAsia" w:eastAsiaTheme="minorEastAsia"/>
        </w:rPr>
        <w:t>益、经济利益、文化利益　③宪法确立的国家政治制度和社会大局稳定　④经济社会可持续发展的基本保障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 ①②③      B. ①③④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 ②③④      D. 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13</w:t>
      </w:r>
      <w:r>
        <w:rPr>
          <w:rFonts w:hint="eastAsia" w:cs="Times New Roman" w:asciiTheme="minorEastAsia" w:hAnsiTheme="minorEastAsia" w:eastAsiaTheme="minorEastAsia"/>
        </w:rPr>
        <w:t>．</w:t>
      </w:r>
      <w:r>
        <w:rPr>
          <w:rFonts w:cs="Times New Roman" w:asciiTheme="minorEastAsia" w:hAnsiTheme="minorEastAsia" w:eastAsiaTheme="minorEastAsia"/>
        </w:rPr>
        <w:t>下列关于国家安全的观点错误的是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A．中国的主权和领土完整不容侵犯和分割，维护国家主权统一和</w:t>
      </w:r>
      <w:r>
        <w:rPr>
          <w:rFonts w:hint="eastAsia" w:cs="Times New Roman" w:asciiTheme="minorEastAsia" w:hAnsiTheme="minorEastAsia" w:eastAsiaTheme="minorEastAsia"/>
        </w:rPr>
        <w:t>领土完整是全体中国人的根本利益</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w:t>
      </w:r>
      <w:r>
        <w:rPr>
          <w:rFonts w:hint="eastAsia" w:cs="Times New Roman" w:asciiTheme="minorEastAsia" w:hAnsiTheme="minorEastAsia" w:eastAsiaTheme="minorEastAsia"/>
        </w:rPr>
        <w:t>．</w:t>
      </w:r>
      <w:r>
        <w:rPr>
          <w:rFonts w:cs="Times New Roman" w:asciiTheme="minorEastAsia" w:hAnsiTheme="minorEastAsia" w:eastAsiaTheme="minorEastAsia"/>
        </w:rPr>
        <w:t>维护国家安全，应当遵守宪法和法律，坚持社会主义法治原则</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C．国家机关及其工作人员在履行职责时，应当贯彻维护国家安全的原则</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D．国家的安全关系着国家和民族的生死存亡，维护国家安全是国家的中心工作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14．太原期末“全国五一劳动奖章”是中华全国总工会授予在中国特色社会主义建设中作出突出贡献的劳动者的光荣称号，是中国工人阶级的最高奖项之一。2018年，中建钢构有</w:t>
      </w:r>
      <w:r>
        <w:rPr>
          <w:rFonts w:hint="eastAsia" w:cs="Times New Roman" w:asciiTheme="minorEastAsia" w:hAnsiTheme="minorEastAsia" w:eastAsiaTheme="minorEastAsia"/>
        </w:rPr>
        <w:t>限公司华南大区总工程师、教授级高级工程师陆建新，福州市盲校高级音乐教师陈君恩，中国第一汽车集团有限公司红旗工厂制造技术处</w:t>
      </w:r>
      <w:r>
        <w:rPr>
          <w:rFonts w:cs="Times New Roman" w:asciiTheme="minorEastAsia" w:hAnsiTheme="minorEastAsia" w:eastAsiaTheme="minorEastAsia"/>
        </w:rPr>
        <w:t>L联合车间工人吴殿维，天津海磨表业集团技术中心副主任赵国望等多人成为新一届全国“五一劳动奖章”获得者。对此，下列理解正确的是(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①每个人所处的岗位不同，从事不同的劳动，但都在时代的发展中不断焕发出新的光彩。无论是脑力劳动者还是体力劳动者，都是国家的建设者，都值得我们尊敬和学习　②国家建设发展是大人们的事，等我们长大后再为国家建设作贡献　③虽然获奖者们不言代价与回报，</w:t>
      </w:r>
      <w:r>
        <w:rPr>
          <w:rFonts w:hint="eastAsia" w:cs="Times New Roman" w:asciiTheme="minorEastAsia" w:hAnsiTheme="minorEastAsia" w:eastAsiaTheme="minorEastAsia"/>
        </w:rPr>
        <w:t>但承担责任往往伴随着获得回报的权利，而受到表彰就是他们获得的精神回报　④中华民族素以勤劳与智慧闻名于世</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①②      B．③④     C．①③      D．②④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15．“不驰于空想、不骛于虚声”启示我们对待未来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A．不需要有理想，只需要实干</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B．不要光想不干，要敢想敢干，突破道德、法律的制约</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C．要有理想，用踏踏实实的劳动创造美好未来</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D．坚信有理想就能创造美好未来</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二、简答题(共2小题，16分)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16．(4分)请你完成下面单元复习学案中“自主复习”环节所设置的问题。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(1)“海阔凭鱼跃，天高任鸟飞。”我们要积极主动地融入绚丽多彩的____________。(1分)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(2)张亮的爷爷去世了，无父无母的他接受了爷爷的一份遗</w:t>
      </w:r>
      <w:r>
        <w:rPr>
          <w:rFonts w:hint="eastAsia" w:cs="Times New Roman" w:asciiTheme="minorEastAsia" w:hAnsiTheme="minorEastAsia" w:eastAsiaTheme="minorEastAsia"/>
        </w:rPr>
        <w:t>嘱，为了确定遗嘱的真实性和合法性，你会建议他去</w:t>
      </w:r>
      <w:r>
        <w:rPr>
          <w:rFonts w:cs="Times New Roman" w:asciiTheme="minorEastAsia" w:hAnsiTheme="minorEastAsia" w:eastAsiaTheme="minorEastAsia"/>
        </w:rPr>
        <w:t>____________。(填写一个法律服务机构)。(1分)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(3)一个国家的安全利益、政治利益、经济利益、文化利益等均属于________。(1分)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(4)中国政府一贯高度重视海外中国公民的安全，这体现了坚持总体国家安全观，要以________为宗旨。(1分)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17．(12分)晚上，晓虹拿起当天的报纸，看到了这样的信息：有些中国游客出境旅游因“陋习”屡遭诟病，诸如公共场所大声喧哗、插队、乱扔垃圾、乱刻乱画、不讲卫生等，“陋习”虽然是“微行为”，也尽管是少数游客所为，但是已经带来了消极的影响。</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(1)请你运用所学知识对这些中国游客的“微行为”进行评价。(4分)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开学后，班长发现不少同学把智能手机带到了学校，这可是与学校规定相悖的行为。这些同学上课时，隔几分钟就刷一下朋友圈；晚上睡觉前，加个附近人，然后躲在被窝</w:t>
      </w:r>
      <w:r>
        <w:rPr>
          <w:rFonts w:hint="eastAsia" w:cs="Times New Roman" w:asciiTheme="minorEastAsia" w:hAnsiTheme="minorEastAsia" w:eastAsiaTheme="minorEastAsia"/>
        </w:rPr>
        <w:t>里和陌生人畅聊；彻夜玩游戏、在网上肆意吐槽……手机这个美丽的终端让学生永远在线。班长与班主任老师协商后，决定召开主题班会，扭转这一不良现象。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(2)材料中学生的行为有几处是错误的，请你指出并认真分析。(4分)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(3)请你为扭转这一现象提出具体可行的建议。(4分)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 xml:space="preserve">三、分析说明题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18．(14分)60多岁的李女士在公交枢</w:t>
      </w:r>
      <w:r>
        <w:rPr>
          <w:rFonts w:hint="eastAsia" w:cs="Times New Roman" w:asciiTheme="minorEastAsia" w:hAnsiTheme="minorEastAsia" w:eastAsiaTheme="minorEastAsia"/>
        </w:rPr>
        <w:t>纽站候车时，遇到令人气愤的一幕。当时，李女士的前面已经排了六七个人，她排在最后，秩序井然。正在此时，一名女子拎着包走了过来，站在了队伍最前面的位置，这让大家很是生气。李女士上前劝说这名女子不要插队。结果，插队女子很不耐烦地和李女士争吵起来。实在看不下去眼前一幕的一位老人说：“人家都排队呢，你怎么不排队啊？”随后，该女子还骂骂咧咧，直到一位乘客说要报警并去派出所解决问题时，该女子才冷静下来。</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请你对该女子的行为进行评析。</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  </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四、实践探究题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19．(15分)国家安全是国家的基本利益。习近平首次提出的中国特色国家安全体系，包括政治安全、国土安全、军事安全、经济安全、文化安全、社会安全、科技安全、网络安全、生态安全、资源安全、核安全这11种安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2019年4月15日是我国第四个全民国家安全教育日，某中学以此为契机，准备在全校开展一次以“国家安全知识宣传和自我安全教育”为主题的探究活动。假如你是该校学生，请你参与这次活动并完成下列任务：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【活动一】 为让学生更</w:t>
      </w:r>
      <w:r>
        <w:rPr>
          <w:rFonts w:hint="eastAsia" w:cs="Times New Roman" w:asciiTheme="minorEastAsia" w:hAnsiTheme="minorEastAsia" w:eastAsiaTheme="minorEastAsia"/>
        </w:rPr>
        <w:t>好地理解国家安全，学校要求每个人都搜集相关素材，并以班为单位进行交流。小乐给同学们分享了下面的新闻：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2016年8月至10月，冯某因公司安排赴台湾出差，在台期间，其通过手机交友软件在网络上与台湾女子刘某结识。不久，二人相约在台湾多次会面。期间，刘某向冯某提出请其做“大陆市场调查员”的兼职工作，调查苏州地区的经济、治安、政府政策等情况。2017年5月至7月，冯某第二次赴台出差，期间又与刘某多次相约会面，刘某提出让冯某转做军用机场的军用飞机“观察员”。2018年3月，苏州市国家安全局将冯某以</w:t>
      </w:r>
      <w:r>
        <w:rPr>
          <w:rFonts w:hint="eastAsia" w:cs="Times New Roman" w:asciiTheme="minorEastAsia" w:hAnsiTheme="minorEastAsia" w:eastAsiaTheme="minorEastAsia"/>
        </w:rPr>
        <w:t>涉嫌间谍罪向苏州市检察院移送起诉。</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(1)这则新闻分别涉及我国国家安全体系中的哪些安全？(3分)</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(2)冯某的行为属于哪种违法行为？ 你认为冯某将会受到怎样的处罚？(4分)</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【活动二】 安全问题多出于疏忽，更出于安全意识淡薄。小乐班的同学参观学校组织的主题漫画展时，漫画《低头族》引发了全班同学的强烈共鸣。</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30680" cy="948690"/>
            <wp:effectExtent l="19050" t="0" r="7620" b="0"/>
            <wp:docPr id="5" name="图片 5" descr="19BS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9BS71"/>
                    <pic:cNvPicPr>
                      <a:picLocks noChangeAspect="1" noChangeArrowheads="1"/>
                    </pic:cNvPicPr>
                  </pic:nvPicPr>
                  <pic:blipFill>
                    <a:blip r:embed="rId10" cstate="print"/>
                    <a:srcRect/>
                    <a:stretch>
                      <a:fillRect/>
                    </a:stretch>
                  </pic:blipFill>
                  <pic:spPr>
                    <a:xfrm>
                      <a:off x="0" y="0"/>
                      <a:ext cx="1630680" cy="948690"/>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(3)请你从国家安全和自身安全的</w:t>
      </w:r>
      <w:r>
        <w:rPr>
          <w:rFonts w:hint="eastAsia" w:cs="Times New Roman" w:asciiTheme="minorEastAsia" w:hAnsiTheme="minorEastAsia" w:eastAsiaTheme="minorEastAsia"/>
        </w:rPr>
        <w:t>角度，分析漫画中“低头族”言行的危害。</w:t>
      </w:r>
      <w:r>
        <w:rPr>
          <w:rFonts w:cs="Times New Roman" w:asciiTheme="minorEastAsia" w:hAnsiTheme="minorEastAsia" w:eastAsiaTheme="minorEastAsia"/>
        </w:rPr>
        <w:t>(8分)</w:t>
      </w:r>
    </w:p>
    <w:p>
      <w:pPr>
        <w:pStyle w:val="3"/>
        <w:jc w:val="center"/>
        <w:rPr>
          <w:rFonts w:hint="eastAsia" w:ascii="黑体" w:hAnsi="黑体" w:eastAsia="黑体" w:cs="黑体"/>
          <w:sz w:val="30"/>
          <w:szCs w:val="30"/>
        </w:rPr>
      </w:pPr>
    </w:p>
    <w:p>
      <w:pPr>
        <w:pStyle w:val="3"/>
        <w:jc w:val="center"/>
        <w:rPr>
          <w:rFonts w:ascii="黑体" w:hAnsi="黑体" w:eastAsia="黑体" w:cs="黑体"/>
          <w:sz w:val="30"/>
          <w:szCs w:val="30"/>
        </w:rPr>
      </w:pPr>
    </w:p>
    <w:p>
      <w:pPr>
        <w:pStyle w:val="3"/>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2" w:firstLineChars="200"/>
        <w:jc w:val="center"/>
        <w:rPr>
          <w:rFonts w:hAnsi="宋体" w:cs="Times New Roman"/>
          <w:b/>
        </w:rPr>
      </w:pPr>
      <w:r>
        <w:rPr>
          <w:rFonts w:hAnsi="宋体" w:cs="Times New Roman"/>
          <w:b/>
        </w:rPr>
        <w:t>期末自我综合评价(一)</w:t>
      </w:r>
    </w:p>
    <w:p>
      <w:pPr>
        <w:pStyle w:val="3"/>
        <w:spacing w:line="360" w:lineRule="auto"/>
        <w:ind w:firstLine="422" w:firstLineChars="200"/>
        <w:jc w:val="center"/>
        <w:rPr>
          <w:rFonts w:hAnsi="宋体" w:cs="Times New Roman"/>
          <w:b/>
        </w:rPr>
      </w:pPr>
    </w:p>
    <w:p>
      <w:pPr>
        <w:pStyle w:val="3"/>
        <w:spacing w:line="360" w:lineRule="auto"/>
        <w:ind w:firstLine="422" w:firstLineChars="200"/>
        <w:jc w:val="center"/>
        <w:rPr>
          <w:rFonts w:hAnsi="宋体" w:cs="Times New Roman"/>
          <w:b/>
        </w:rPr>
      </w:pPr>
    </w:p>
    <w:p>
      <w:pPr>
        <w:pStyle w:val="3"/>
        <w:spacing w:line="360" w:lineRule="auto"/>
        <w:ind w:firstLine="422" w:firstLineChars="200"/>
        <w:jc w:val="center"/>
        <w:rPr>
          <w:rFonts w:hAnsi="宋体" w:cs="Times New Roman"/>
          <w:b/>
        </w:rPr>
      </w:pPr>
    </w:p>
    <w:p>
      <w:pPr>
        <w:pStyle w:val="3"/>
        <w:spacing w:line="360" w:lineRule="auto"/>
        <w:ind w:firstLine="422" w:firstLineChars="200"/>
        <w:jc w:val="center"/>
        <w:rPr>
          <w:rFonts w:hAnsi="宋体" w:cs="Times New Roman"/>
          <w:b/>
        </w:rPr>
      </w:pPr>
      <w:bookmarkStart w:id="0" w:name="_GoBack"/>
      <w:bookmarkEnd w:id="0"/>
    </w:p>
    <w:p>
      <w:pPr>
        <w:pStyle w:val="3"/>
        <w:spacing w:line="360" w:lineRule="auto"/>
        <w:ind w:firstLine="420" w:firstLineChars="200"/>
        <w:rPr>
          <w:rFonts w:hAnsi="宋体" w:cs="Times New Roman"/>
        </w:rPr>
      </w:pPr>
      <w:r>
        <w:rPr>
          <w:rFonts w:hAnsi="宋体" w:cs="Times New Roman"/>
        </w:rPr>
        <w:t>1．B　[解析] 中非合作论坛北京峰会的隆重召开说明了我国综合国力的增强，中国作为大国承担的责任和担当，我们身为中国人的自豪，社会生活的绚丽多彩，①③④符合题意；现在中国依然是最大的发展中国家，②说法错误。故选B。</w:t>
      </w:r>
    </w:p>
    <w:p>
      <w:pPr>
        <w:pStyle w:val="3"/>
        <w:spacing w:line="360" w:lineRule="auto"/>
        <w:ind w:firstLine="420" w:firstLineChars="200"/>
        <w:rPr>
          <w:rFonts w:hAnsi="宋体" w:cs="Times New Roman"/>
        </w:rPr>
      </w:pPr>
      <w:r>
        <w:rPr>
          <w:rFonts w:hAnsi="宋体" w:cs="Times New Roman"/>
        </w:rPr>
        <w:t>2</w:t>
      </w:r>
      <w:r>
        <w:rPr>
          <w:rFonts w:hint="eastAsia" w:hAnsi="宋体" w:cs="Times New Roman"/>
        </w:rPr>
        <w:t>．</w:t>
      </w:r>
      <w:r>
        <w:rPr>
          <w:rFonts w:hAnsi="宋体" w:cs="Times New Roman"/>
        </w:rPr>
        <w:t>A</w:t>
      </w:r>
    </w:p>
    <w:p>
      <w:pPr>
        <w:pStyle w:val="3"/>
        <w:spacing w:line="360" w:lineRule="auto"/>
        <w:ind w:firstLine="420" w:firstLineChars="200"/>
        <w:rPr>
          <w:rFonts w:hAnsi="宋体" w:cs="Times New Roman"/>
        </w:rPr>
      </w:pPr>
      <w:r>
        <w:rPr>
          <w:rFonts w:hAnsi="宋体" w:cs="Times New Roman"/>
        </w:rPr>
        <w:t>3．C　[解析] 本题考查我们对自觉遵守社会规则的理解。由材料“要遵守《中小学生守则》《中学生日常行为规范》”可知，我们需要监督、提醒、奖惩等外在约束，即他律；“要时常检查自己的行为，反思我们的言行是否妨碍了他人”说明我们要做到自律，把自律和他律结合起来，自觉遵守社会规则。由此可知，①②③说法正确。遵守社会规则也是一种自律行为，④说法错误。故选C。</w:t>
      </w:r>
    </w:p>
    <w:p>
      <w:pPr>
        <w:pStyle w:val="3"/>
        <w:spacing w:line="360" w:lineRule="auto"/>
        <w:ind w:firstLine="420" w:firstLineChars="200"/>
        <w:rPr>
          <w:rFonts w:hAnsi="宋体" w:cs="Times New Roman"/>
        </w:rPr>
      </w:pPr>
      <w:r>
        <w:rPr>
          <w:rFonts w:hAnsi="宋体" w:cs="Times New Roman"/>
        </w:rPr>
        <w:t>4．C　[解析] 漫画中招聘者的行为属于歧视，没有做到平等地对待他人，违背了平等原则，所以C符合题意；人与人的能力、性格等方面具有差异性，因而要学会尊重差异，A与题意不符；B择优录取的招聘原则不符合漫画寓意；D不符合题意。故选C。</w:t>
      </w:r>
    </w:p>
    <w:p>
      <w:pPr>
        <w:pStyle w:val="3"/>
        <w:spacing w:line="360" w:lineRule="auto"/>
        <w:ind w:firstLine="420" w:firstLineChars="200"/>
        <w:rPr>
          <w:rFonts w:hAnsi="宋体" w:cs="Times New Roman"/>
        </w:rPr>
      </w:pPr>
      <w:r>
        <w:rPr>
          <w:rFonts w:hAnsi="宋体" w:cs="Times New Roman"/>
        </w:rPr>
        <w:t>5．A　[解析] 本题考查文明有礼。文明有礼是一个人思想道德素质、科学文化素质和交际能力的外在表现。中学生要做文明有礼的人，做到仪表整洁、举止端庄、着装得体。①②正确；③④</w:t>
      </w:r>
      <w:r>
        <w:rPr>
          <w:rFonts w:hint="eastAsia" w:hAnsi="宋体" w:cs="Times New Roman"/>
        </w:rPr>
        <w:t>错误，文明有礼不仅仅是个人私事，还关系到人与人的交往和集体的形象。故选</w:t>
      </w:r>
      <w:r>
        <w:rPr>
          <w:rFonts w:hAnsi="宋体" w:cs="Times New Roman"/>
        </w:rPr>
        <w:t>A。</w:t>
      </w:r>
    </w:p>
    <w:p>
      <w:pPr>
        <w:pStyle w:val="3"/>
        <w:spacing w:line="360" w:lineRule="auto"/>
        <w:ind w:firstLine="420" w:firstLineChars="200"/>
        <w:rPr>
          <w:rFonts w:hAnsi="宋体" w:cs="Times New Roman"/>
        </w:rPr>
      </w:pPr>
      <w:r>
        <w:rPr>
          <w:rFonts w:hAnsi="宋体" w:cs="Times New Roman"/>
        </w:rPr>
        <w:t>6．C　[解析] 题目中“一客失了信，百客不登门”强调的是诚信。①“己所不欲，勿施于人”所揭示的是处理人际关系的重要原则。④“海纳百川，有容乃大”强调的是宽容之心。因而排除①④，②③阐述的都是诚信。故选C。</w:t>
      </w:r>
    </w:p>
    <w:p>
      <w:pPr>
        <w:pStyle w:val="3"/>
        <w:spacing w:line="360" w:lineRule="auto"/>
        <w:ind w:firstLine="420" w:firstLineChars="200"/>
        <w:rPr>
          <w:rFonts w:hAnsi="宋体" w:cs="Times New Roman"/>
        </w:rPr>
      </w:pPr>
      <w:r>
        <w:rPr>
          <w:rFonts w:hAnsi="宋体" w:cs="Times New Roman"/>
        </w:rPr>
        <w:t>7．A　[解析] 本题考查法律的相关知识。法律是最刚性的社会规则，不违法是人们行</w:t>
      </w:r>
      <w:r>
        <w:rPr>
          <w:rFonts w:hint="eastAsia" w:hAnsi="宋体" w:cs="Times New Roman"/>
        </w:rPr>
        <w:t>为的底线，</w:t>
      </w:r>
      <w:r>
        <w:rPr>
          <w:rFonts w:hAnsi="宋体" w:cs="Times New Roman"/>
        </w:rPr>
        <w:t>A说法正确；B说法绝对，排除；我国法律规定，已满十六周岁的人犯罪，应负刑事责任，C错误；携带管制刀具属于不良行为，D说法错误。故选A。</w:t>
      </w:r>
    </w:p>
    <w:p>
      <w:pPr>
        <w:pStyle w:val="3"/>
        <w:spacing w:line="360" w:lineRule="auto"/>
        <w:ind w:firstLine="420" w:firstLineChars="200"/>
        <w:rPr>
          <w:rFonts w:hAnsi="宋体" w:cs="Times New Roman"/>
        </w:rPr>
      </w:pPr>
      <w:r>
        <w:rPr>
          <w:rFonts w:hAnsi="宋体" w:cs="Times New Roman"/>
        </w:rPr>
        <w:t>8．C</w:t>
      </w:r>
    </w:p>
    <w:p>
      <w:pPr>
        <w:pStyle w:val="3"/>
        <w:spacing w:line="360" w:lineRule="auto"/>
        <w:ind w:firstLine="420" w:firstLineChars="200"/>
        <w:rPr>
          <w:rFonts w:hAnsi="宋体" w:cs="Times New Roman"/>
        </w:rPr>
      </w:pPr>
      <w:r>
        <w:rPr>
          <w:rFonts w:hAnsi="宋体" w:cs="Times New Roman"/>
        </w:rPr>
        <w:t>9．C　[解析] 本题考查对一般违法行为与犯罪的认识。此题是一道逆向型思维题，要求选出不属于一般违法的行为。根据违法行为的危害程度，可以分为一般违法行为和犯罪行为。其中一般违法行为是指违法情节比较轻微，对社会危害不太大的行为；犯罪是指具有严重社会危害性，</w:t>
      </w:r>
      <w:r>
        <w:rPr>
          <w:rFonts w:hint="eastAsia" w:hAnsi="宋体" w:cs="Times New Roman"/>
        </w:rPr>
        <w:t>触犯刑法并依法应受刑罚处罚的行为。</w:t>
      </w:r>
      <w:r>
        <w:rPr>
          <w:rFonts w:hAnsi="宋体" w:cs="Times New Roman"/>
        </w:rPr>
        <w:t>A、B、D中的行为都属于一般违法行为，不符合题意，排除。C中“王某致人重伤，被判处有期徒刑两年”可知，王某的行为是犯罪，不是一般违法行为，符合题意。故选C。</w:t>
      </w:r>
    </w:p>
    <w:p>
      <w:pPr>
        <w:pStyle w:val="3"/>
        <w:spacing w:line="360" w:lineRule="auto"/>
        <w:ind w:firstLine="420" w:firstLineChars="200"/>
        <w:rPr>
          <w:rFonts w:hAnsi="宋体" w:cs="Times New Roman"/>
        </w:rPr>
      </w:pPr>
      <w:r>
        <w:rPr>
          <w:rFonts w:hAnsi="宋体" w:cs="Times New Roman"/>
        </w:rPr>
        <w:t>10．C　[解析] 本题考查责任的相关知识。漫画中妈妈的行为是对自己不负责任，孩子劝告妈妈的行为是对自己负责，也是对妈妈负责。故选C。</w:t>
      </w:r>
    </w:p>
    <w:p>
      <w:pPr>
        <w:pStyle w:val="3"/>
        <w:spacing w:line="360" w:lineRule="auto"/>
        <w:ind w:firstLine="420" w:firstLineChars="200"/>
        <w:rPr>
          <w:rFonts w:hAnsi="宋体" w:cs="Times New Roman"/>
        </w:rPr>
      </w:pPr>
      <w:r>
        <w:rPr>
          <w:rFonts w:hAnsi="宋体" w:cs="Times New Roman"/>
        </w:rPr>
        <w:t>11．B</w:t>
      </w:r>
    </w:p>
    <w:p>
      <w:pPr>
        <w:pStyle w:val="3"/>
        <w:spacing w:line="360" w:lineRule="auto"/>
        <w:ind w:firstLine="420" w:firstLineChars="200"/>
        <w:rPr>
          <w:rFonts w:hAnsi="宋体" w:cs="Times New Roman"/>
        </w:rPr>
      </w:pPr>
      <w:r>
        <w:rPr>
          <w:rFonts w:hAnsi="宋体" w:cs="Times New Roman"/>
        </w:rPr>
        <w:t>12．B　[解析] 本题考查国家核心利益的内容，是对教材基础知识的考查。根据所学知识可知，国家利益涉及政治、经济、文化、社会、军事等领域，包括安全利益、政治利益、经济利益、文化利益等。其中，国家的核心利益包括国家主权、国家安全、领土完整、国家统一、宪法确立的国家政治制度和社会大局稳定、经济社会可持续发展的基本保障，①③④观点正确，②不符合题意，排除。故选B。</w:t>
      </w:r>
    </w:p>
    <w:p>
      <w:pPr>
        <w:pStyle w:val="3"/>
        <w:spacing w:line="360" w:lineRule="auto"/>
        <w:ind w:firstLine="420" w:firstLineChars="200"/>
        <w:rPr>
          <w:rFonts w:hAnsi="宋体" w:cs="Times New Roman"/>
        </w:rPr>
      </w:pPr>
      <w:r>
        <w:rPr>
          <w:rFonts w:hAnsi="宋体" w:cs="Times New Roman"/>
        </w:rPr>
        <w:t>13．D　14.C</w:t>
      </w:r>
    </w:p>
    <w:p>
      <w:pPr>
        <w:pStyle w:val="3"/>
        <w:spacing w:line="360" w:lineRule="auto"/>
        <w:ind w:firstLine="420" w:firstLineChars="200"/>
        <w:rPr>
          <w:rFonts w:hAnsi="宋体" w:cs="Times New Roman"/>
        </w:rPr>
      </w:pPr>
      <w:r>
        <w:rPr>
          <w:rFonts w:hAnsi="宋体" w:cs="Times New Roman"/>
        </w:rPr>
        <w:t>15．C　[解析] “不驰于空想、不骛于虚声”指不能只不切实际地空想，而不付诸行动；更不能去追求一些虚幻的东西。这启示我们要有理想，不能空想，要付诸行动，用踏踏实实的劳动创造美好的未来。A、B、D选项说法错误，不符合题意。故选C。</w:t>
      </w:r>
    </w:p>
    <w:p>
      <w:pPr>
        <w:pStyle w:val="3"/>
        <w:spacing w:line="360" w:lineRule="auto"/>
        <w:ind w:firstLine="420" w:firstLineChars="200"/>
        <w:rPr>
          <w:rFonts w:hAnsi="宋体" w:cs="Times New Roman"/>
        </w:rPr>
      </w:pPr>
      <w:r>
        <w:rPr>
          <w:rFonts w:hAnsi="宋体" w:cs="Times New Roman"/>
        </w:rPr>
        <w:t>16．(1)社会生活　</w:t>
      </w:r>
    </w:p>
    <w:p>
      <w:pPr>
        <w:pStyle w:val="3"/>
        <w:spacing w:line="360" w:lineRule="auto"/>
        <w:ind w:firstLine="420" w:firstLineChars="200"/>
        <w:rPr>
          <w:rFonts w:hAnsi="宋体" w:cs="Times New Roman"/>
        </w:rPr>
      </w:pPr>
      <w:r>
        <w:rPr>
          <w:rFonts w:hAnsi="宋体" w:cs="Times New Roman"/>
        </w:rPr>
        <w:t>(2)公证处　</w:t>
      </w:r>
    </w:p>
    <w:p>
      <w:pPr>
        <w:pStyle w:val="3"/>
        <w:spacing w:line="360" w:lineRule="auto"/>
        <w:ind w:firstLine="420" w:firstLineChars="200"/>
        <w:rPr>
          <w:rFonts w:hAnsi="宋体" w:cs="Times New Roman"/>
        </w:rPr>
      </w:pPr>
      <w:r>
        <w:rPr>
          <w:rFonts w:hAnsi="宋体" w:cs="Times New Roman"/>
        </w:rPr>
        <w:t>(3)国家利益　</w:t>
      </w:r>
    </w:p>
    <w:p>
      <w:pPr>
        <w:pStyle w:val="3"/>
        <w:spacing w:line="360" w:lineRule="auto"/>
        <w:ind w:firstLine="420" w:firstLineChars="200"/>
        <w:rPr>
          <w:rFonts w:hAnsi="宋体" w:cs="Times New Roman"/>
        </w:rPr>
      </w:pPr>
      <w:r>
        <w:rPr>
          <w:rFonts w:hAnsi="宋体" w:cs="Times New Roman"/>
        </w:rPr>
        <w:t>(4)人民安全</w:t>
      </w:r>
    </w:p>
    <w:p>
      <w:pPr>
        <w:pStyle w:val="3"/>
        <w:spacing w:line="360" w:lineRule="auto"/>
        <w:ind w:firstLine="420" w:firstLineChars="200"/>
        <w:rPr>
          <w:rFonts w:hAnsi="宋体" w:cs="Times New Roman"/>
        </w:rPr>
      </w:pPr>
      <w:r>
        <w:rPr>
          <w:rFonts w:hAnsi="宋体" w:cs="Times New Roman"/>
        </w:rPr>
        <w:t>17．(1)①这些中国游客大声喧哗、插队、乱扔垃圾、乱刻乱画、不讲卫生等行为是不道德的，会受到道德舆论的谴</w:t>
      </w:r>
      <w:r>
        <w:rPr>
          <w:rFonts w:hint="eastAsia" w:hAnsi="宋体" w:cs="Times New Roman"/>
        </w:rPr>
        <w:t>责和批评，而且是缺乏文明素养和社会责任感的表现，是对自己不负责任，也是对社会不负责任。②这些“微行为”尽管是少数游客所为，但已经带来了消极的影响。</w:t>
      </w:r>
      <w:r>
        <w:rPr>
          <w:rFonts w:hAnsi="宋体" w:cs="Times New Roman"/>
        </w:rPr>
        <w:t xml:space="preserve"> 这会损害自己的形象，损害其他游客的正当权益，扰乱社会公共秩序，破坏环境，影响国家的形象和尊严。③因此，作为社会一员，我们首先要对自己负责，要文明有礼，展示自己的良好形象；对他人负责，与人为善，主动关心、帮助和服务他人，团结互助，形成和谐的人际关系；对社会和国家负责，自觉遵守规则，营造良好的社会环境，维护国家的形象和尊严。</w:t>
      </w:r>
    </w:p>
    <w:p>
      <w:pPr>
        <w:pStyle w:val="3"/>
        <w:spacing w:line="360" w:lineRule="auto"/>
        <w:ind w:firstLine="420" w:firstLineChars="200"/>
        <w:rPr>
          <w:rFonts w:hAnsi="宋体" w:cs="Times New Roman"/>
        </w:rPr>
      </w:pPr>
      <w:r>
        <w:rPr>
          <w:rFonts w:hAnsi="宋体" w:cs="Times New Roman"/>
        </w:rPr>
        <w:t>(2)①把智能手机带到了学校，并在上课</w:t>
      </w:r>
      <w:r>
        <w:rPr>
          <w:rFonts w:hint="eastAsia" w:hAnsi="宋体" w:cs="Times New Roman"/>
        </w:rPr>
        <w:t>时间使用，这违反了学校的相关规定。分析：在上课期间使用手机会影响自己的听课效率，也是一种违反校规班规的做法。②睡觉时间躲在被窝与陌生人畅聊会影响自己的视力和正常休息。分析：与陌生人畅聊有可能泄露自己的个人隐私，危害自身的人身安全。③利用手机彻夜玩游戏。分析：可能会沉迷于网络游戏，影响自己的学习和身心健康。④在网上肆意吐槽。分析：这违背恪守道德、遵守法律这一网络生活的基本准则。</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3)首先让这部分学生明确将手机带进学校是违反学校规定的错误做法，然后再因势利导，让这些学生明确自己使用智能手机的部分做法是错误的</w:t>
      </w:r>
      <w:r>
        <w:rPr>
          <w:rFonts w:hint="eastAsia" w:hAnsi="宋体" w:cs="Times New Roman"/>
        </w:rPr>
        <w:t>，我们应合理利用手机，不可因沉迷于手机而影响自己的学习和正常生活，或者建议学校或老师制订相关的制度，在课余时间允许学生利用智能手机收听新闻、查阅资料，逐步让学生学会合理使用智能手机，更有效地发挥智能手机的积极作用，极力避免因使用智能手机带来的负面影响。</w:t>
      </w:r>
    </w:p>
    <w:p>
      <w:pPr>
        <w:pStyle w:val="3"/>
        <w:spacing w:line="360" w:lineRule="auto"/>
        <w:ind w:firstLine="420" w:firstLineChars="200"/>
        <w:rPr>
          <w:rFonts w:hAnsi="宋体" w:cs="Times New Roman"/>
        </w:rPr>
      </w:pPr>
      <w:r>
        <w:rPr>
          <w:rFonts w:hAnsi="宋体" w:cs="Times New Roman"/>
        </w:rPr>
        <w:t>18．该女子的行为是不遵守社会规则的行为，也是缺乏社会公德、对他人不尊重的表现。①社会秩序是社会生活的一种有序化状态，是社会正常运行、人民安居乐业的保障，需要大家共同遵守。该女子的行为扰乱了正</w:t>
      </w:r>
      <w:r>
        <w:rPr>
          <w:rFonts w:hint="eastAsia" w:hAnsi="宋体" w:cs="Times New Roman"/>
        </w:rPr>
        <w:t>常的社会秩序，违背了道德，理应受到舆论的谴责。②自由不是随心所欲，它受道德、纪律、法律等社会规则的约束。公民在行使自由和权利的时候，不得损害国家的、社会的、集体的利益和其他公民的合法的自由和权利。该女子的行为违反了规则，扰乱了社会秩序。③社会规则是人们享有自由的保障。违反规则、扰乱秩序的行为理应受到相应的处罚。所以，我们应该从自己做起，自觉遵守规则，发自内心地敬畏规则，把规则内化于心、外化于行，并在保证自身安全的前提下，提醒、监督、帮助他人遵守规则。</w:t>
      </w:r>
    </w:p>
    <w:p>
      <w:pPr>
        <w:pStyle w:val="3"/>
        <w:spacing w:line="360" w:lineRule="auto"/>
        <w:ind w:firstLine="420" w:firstLineChars="200"/>
        <w:rPr>
          <w:rFonts w:hAnsi="宋体" w:cs="Times New Roman"/>
        </w:rPr>
      </w:pPr>
      <w:r>
        <w:rPr>
          <w:rFonts w:hAnsi="宋体" w:cs="Times New Roman"/>
        </w:rPr>
        <w:t>19</w:t>
      </w:r>
      <w:r>
        <w:rPr>
          <w:rFonts w:hint="eastAsia" w:hAnsi="宋体" w:cs="Times New Roman"/>
        </w:rPr>
        <w:t>．</w:t>
      </w:r>
      <w:r>
        <w:rPr>
          <w:rFonts w:hAnsi="宋体" w:cs="Times New Roman"/>
        </w:rPr>
        <w:t>(1)经济安全、社会安全、军事安全。</w:t>
      </w:r>
    </w:p>
    <w:p>
      <w:pPr>
        <w:pStyle w:val="3"/>
        <w:spacing w:line="360" w:lineRule="auto"/>
        <w:ind w:firstLine="420" w:firstLineChars="200"/>
        <w:rPr>
          <w:rFonts w:hAnsi="宋体" w:cs="Times New Roman"/>
        </w:rPr>
      </w:pPr>
      <w:r>
        <w:rPr>
          <w:rFonts w:hAnsi="宋体" w:cs="Times New Roman"/>
        </w:rPr>
        <w:t>(2)冯某的行为属于刑事违法行为。</w:t>
      </w:r>
    </w:p>
    <w:p>
      <w:pPr>
        <w:pStyle w:val="3"/>
        <w:spacing w:line="360" w:lineRule="auto"/>
        <w:ind w:firstLine="420" w:firstLineChars="200"/>
        <w:rPr>
          <w:rFonts w:hAnsi="宋体" w:cs="Times New Roman"/>
        </w:rPr>
      </w:pPr>
      <w:r>
        <w:rPr>
          <w:rFonts w:hAnsi="宋体" w:cs="Times New Roman"/>
        </w:rPr>
        <w:t>冯某应受到刑罚处罚。</w:t>
      </w:r>
    </w:p>
    <w:p>
      <w:pPr>
        <w:pStyle w:val="3"/>
        <w:spacing w:line="360" w:lineRule="auto"/>
        <w:ind w:firstLine="420" w:firstLineChars="200"/>
        <w:rPr>
          <w:rFonts w:hAnsi="宋体" w:cs="Times New Roman"/>
        </w:rPr>
      </w:pPr>
      <w:r>
        <w:rPr>
          <w:rFonts w:hAnsi="宋体" w:cs="Times New Roman"/>
        </w:rPr>
        <w:t>(3)向朋友圈发送军营定位，不利于维护国家安全，是侵犯国家安全的表现；出售各类信息是侵犯他人隐私权的行为，是违法行为；行车时低头玩手机游戏有可能酿成交通事故，危害自己和他人的生命健康和财产安全。</w:t>
      </w: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B685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0BD008-5F1A-41A5-A0E6-B166AC7482D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1058</Words>
  <Characters>6036</Characters>
  <Lines>50</Lines>
  <Paragraphs>14</Paragraphs>
  <TotalTime>16</TotalTime>
  <ScaleCrop>false</ScaleCrop>
  <LinksUpToDate>false</LinksUpToDate>
  <CharactersWithSpaces>7080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2019-09-07T12:47:01Z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