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853030" w:rsidP="00853030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3pt;margin-left:896pt;margin-top:831pt;mso-position-horizontal-relative:page;mso-position-vertical-relative:top-margin-area;position:absolute;width:29pt;z-index:251658240">
            <v:imagedata r:id="rId4" o:title=""/>
          </v:shape>
        </w:pict>
      </w:r>
      <w:r>
        <w:rPr>
          <w:rFonts w:ascii="Times New Roman" w:hAnsi="Times New Roman" w:cs="Times New Roman"/>
        </w:rPr>
        <w:t>　　　</w:t>
      </w:r>
    </w:p>
    <w:p w:rsidR="00853030" w:rsidRPr="00B4044C" w:rsidP="00B4044C">
      <w:pPr>
        <w:pStyle w:val="Heading1"/>
        <w:jc w:val="center"/>
      </w:pPr>
      <w:r w:rsidRPr="00853030">
        <w:rPr>
          <w:rFonts w:ascii="Times New Roman" w:hAnsi="Times New Roman" w:cs="Times New Roman"/>
        </w:rPr>
        <w:t>八年级历史上册第七、八单元检测题</w:t>
      </w:r>
    </w:p>
    <w:p w:rsidR="00853030" w:rsidP="00B4044C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</w:p>
    <w:p w:rsidR="00853030" w:rsidRPr="00B4044C" w:rsidP="00B4044C">
      <w:pPr>
        <w:pStyle w:val="PlainText"/>
        <w:ind w:firstLine="400" w:firstLineChars="200"/>
        <w:jc w:val="center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楷体_GB2312" w:hAnsi="Times New Roman" w:cs="Times New Roman"/>
          <w:sz w:val="28"/>
          <w:szCs w:val="28"/>
        </w:rPr>
        <w:t>(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满分：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60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分　</w:t>
      </w:r>
      <w:r w:rsidRPr="00B4044C">
        <w:rPr>
          <w:rFonts w:ascii="Times New Roman" w:eastAsia="楷体_GB2312" w:hAnsi="Times New Roman" w:cs="Times New Roman" w:hint="eastAsia"/>
          <w:sz w:val="28"/>
          <w:szCs w:val="28"/>
        </w:rPr>
        <w:t>　　时间：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60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分钟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)</w:t>
      </w:r>
    </w:p>
    <w:p w:rsidR="00B4044C" w:rsidP="00B4044C">
      <w:pPr>
        <w:pStyle w:val="PlainText"/>
        <w:ind w:firstLine="400" w:firstLineChars="200"/>
        <w:jc w:val="center"/>
        <w:rPr>
          <w:rFonts w:ascii="Times New Roman" w:eastAsia="黑体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第</w:t>
      </w:r>
      <w:r w:rsidRPr="00B4044C">
        <w:rPr>
          <w:rFonts w:eastAsia="黑体" w:hAnsi="宋体" w:cs="Times New Roman"/>
          <w:sz w:val="28"/>
          <w:szCs w:val="28"/>
        </w:rPr>
        <w:t>Ⅰ</w:t>
      </w:r>
      <w:r w:rsidRPr="00B4044C">
        <w:rPr>
          <w:rFonts w:ascii="Times New Roman" w:eastAsia="黑体" w:hAnsi="Times New Roman" w:cs="Times New Roman"/>
          <w:sz w:val="28"/>
          <w:szCs w:val="28"/>
        </w:rPr>
        <w:t>卷　</w:t>
      </w:r>
      <w:r w:rsidRPr="00B4044C">
        <w:rPr>
          <w:rFonts w:ascii="Times New Roman" w:eastAsia="黑体" w:hAnsi="Times New Roman" w:cs="Times New Roman"/>
          <w:sz w:val="28"/>
          <w:szCs w:val="28"/>
        </w:rPr>
        <w:t>(</w:t>
      </w:r>
      <w:r w:rsidRPr="00B4044C">
        <w:rPr>
          <w:rFonts w:ascii="Times New Roman" w:eastAsia="黑体" w:hAnsi="Times New Roman" w:cs="Times New Roman"/>
          <w:sz w:val="28"/>
          <w:szCs w:val="28"/>
        </w:rPr>
        <w:t>选择题，共</w:t>
      </w:r>
      <w:r w:rsidRPr="00B4044C">
        <w:rPr>
          <w:rFonts w:ascii="Times New Roman" w:eastAsia="黑体" w:hAnsi="Times New Roman" w:cs="Times New Roman"/>
          <w:sz w:val="28"/>
          <w:szCs w:val="28"/>
        </w:rPr>
        <w:t>30</w:t>
      </w:r>
      <w:r w:rsidRPr="00B4044C">
        <w:rPr>
          <w:rFonts w:ascii="Times New Roman" w:eastAsia="黑体" w:hAnsi="Times New Roman" w:cs="Times New Roman"/>
          <w:sz w:val="28"/>
          <w:szCs w:val="28"/>
        </w:rPr>
        <w:t>分</w:t>
      </w:r>
      <w:r w:rsidRPr="00B4044C">
        <w:rPr>
          <w:rFonts w:ascii="Times New Roman" w:eastAsia="黑体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一、单项选择题</w:t>
      </w:r>
      <w:r w:rsidRPr="00B4044C">
        <w:rPr>
          <w:rFonts w:ascii="Times New Roman" w:eastAsia="黑体" w:hAnsi="Times New Roman" w:cs="Times New Roman"/>
          <w:sz w:val="28"/>
          <w:szCs w:val="28"/>
        </w:rPr>
        <w:t>(</w:t>
      </w:r>
      <w:r w:rsidRPr="00B4044C">
        <w:rPr>
          <w:rFonts w:ascii="Times New Roman" w:eastAsia="黑体" w:hAnsi="Times New Roman" w:cs="Times New Roman"/>
          <w:sz w:val="28"/>
          <w:szCs w:val="28"/>
        </w:rPr>
        <w:t>下列各小题的备选答案，只有一个是最符合题意的。每小题</w:t>
      </w:r>
      <w:r w:rsidRPr="00B4044C">
        <w:rPr>
          <w:rFonts w:ascii="Times New Roman" w:eastAsia="黑体" w:hAnsi="Times New Roman" w:cs="Times New Roman"/>
          <w:sz w:val="28"/>
          <w:szCs w:val="28"/>
        </w:rPr>
        <w:t>2</w:t>
      </w:r>
      <w:r w:rsidRPr="00B4044C">
        <w:rPr>
          <w:rFonts w:ascii="Times New Roman" w:eastAsia="黑体" w:hAnsi="Times New Roman" w:cs="Times New Roman"/>
          <w:sz w:val="28"/>
          <w:szCs w:val="28"/>
        </w:rPr>
        <w:t>分，共</w:t>
      </w:r>
      <w:r w:rsidRPr="00B4044C">
        <w:rPr>
          <w:rFonts w:ascii="Times New Roman" w:eastAsia="黑体" w:hAnsi="Times New Roman" w:cs="Times New Roman"/>
          <w:sz w:val="28"/>
          <w:szCs w:val="28"/>
        </w:rPr>
        <w:t>30</w:t>
      </w:r>
      <w:r w:rsidRPr="00B4044C">
        <w:rPr>
          <w:rFonts w:ascii="Times New Roman" w:eastAsia="黑体" w:hAnsi="Times New Roman" w:cs="Times New Roman"/>
          <w:sz w:val="28"/>
          <w:szCs w:val="28"/>
        </w:rPr>
        <w:t>分</w:t>
      </w:r>
      <w:r w:rsidRPr="00B4044C">
        <w:rPr>
          <w:rFonts w:ascii="Times New Roman" w:eastAsia="黑体" w:hAnsi="Times New Roman" w:cs="Times New Roman"/>
          <w:sz w:val="28"/>
          <w:szCs w:val="28"/>
        </w:rPr>
        <w:t>)</w:t>
      </w:r>
    </w:p>
    <w:tbl>
      <w:tblPr>
        <w:tblW w:w="8934" w:type="dxa"/>
        <w:jc w:val="center"/>
        <w:tblInd w:w="-3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03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87"/>
        <w:gridCol w:w="587"/>
        <w:gridCol w:w="587"/>
        <w:gridCol w:w="587"/>
        <w:gridCol w:w="587"/>
        <w:gridCol w:w="587"/>
      </w:tblGrid>
      <w:tr w:rsidTr="00B4044C">
        <w:tblPrEx>
          <w:tblW w:w="8934" w:type="dxa"/>
          <w:jc w:val="center"/>
          <w:tblInd w:w="-317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jc w:val="center"/>
        </w:trPr>
        <w:tc>
          <w:tcPr>
            <w:tcW w:w="903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题号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15</w:t>
            </w:r>
          </w:p>
        </w:tc>
      </w:tr>
      <w:tr w:rsidTr="00B4044C">
        <w:tblPrEx>
          <w:tblW w:w="8934" w:type="dxa"/>
          <w:jc w:val="center"/>
          <w:tblInd w:w="-317" w:type="dxa"/>
          <w:tblLayout w:type="fixed"/>
          <w:tblLook w:val="0000"/>
        </w:tblPrEx>
        <w:trPr>
          <w:jc w:val="center"/>
        </w:trPr>
        <w:tc>
          <w:tcPr>
            <w:tcW w:w="903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答案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1.</w:t>
      </w:r>
      <w:r w:rsidRPr="00B4044C">
        <w:rPr>
          <w:rFonts w:ascii="Times New Roman" w:hAnsi="Times New Roman" w:cs="Times New Roman"/>
          <w:sz w:val="28"/>
          <w:szCs w:val="28"/>
        </w:rPr>
        <w:t>以下是两位同学的谈话：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毛泽东真是去赴</w:t>
      </w:r>
      <w:r w:rsidRPr="00B4044C">
        <w:rPr>
          <w:rFonts w:hAnsi="宋体" w:cs="Times New Roman"/>
          <w:sz w:val="28"/>
          <w:szCs w:val="28"/>
        </w:rPr>
        <w:t>‘</w:t>
      </w:r>
      <w:r w:rsidRPr="00B4044C">
        <w:rPr>
          <w:rFonts w:ascii="Times New Roman" w:hAnsi="Times New Roman" w:cs="Times New Roman"/>
          <w:sz w:val="28"/>
          <w:szCs w:val="28"/>
        </w:rPr>
        <w:t>鸿门宴</w:t>
      </w:r>
      <w:r w:rsidRPr="00B4044C">
        <w:rPr>
          <w:rFonts w:hAnsi="宋体" w:cs="Times New Roman"/>
          <w:sz w:val="28"/>
          <w:szCs w:val="28"/>
        </w:rPr>
        <w:t>’</w:t>
      </w:r>
      <w:r w:rsidRPr="00B4044C">
        <w:rPr>
          <w:rFonts w:ascii="Times New Roman" w:hAnsi="Times New Roman" w:cs="Times New Roman"/>
          <w:sz w:val="28"/>
          <w:szCs w:val="28"/>
        </w:rPr>
        <w:t>。</w:t>
      </w:r>
      <w:r w:rsidRPr="00B4044C">
        <w:rPr>
          <w:rFonts w:hAnsi="宋体" w:cs="Times New Roman"/>
          <w:sz w:val="28"/>
          <w:szCs w:val="28"/>
        </w:rPr>
        <w:t>”“</w:t>
      </w:r>
      <w:r w:rsidRPr="00B4044C">
        <w:rPr>
          <w:rFonts w:ascii="Times New Roman" w:hAnsi="Times New Roman" w:cs="Times New Roman"/>
          <w:sz w:val="28"/>
          <w:szCs w:val="28"/>
        </w:rPr>
        <w:t>他这么</w:t>
      </w:r>
      <w:r w:rsidRPr="00B4044C">
        <w:rPr>
          <w:rFonts w:ascii="Times New Roman" w:hAnsi="Times New Roman" w:cs="Times New Roman" w:hint="eastAsia"/>
          <w:sz w:val="28"/>
          <w:szCs w:val="28"/>
        </w:rPr>
        <w:t>做是为了赢得备战的时间。</w:t>
      </w:r>
      <w:r w:rsidRPr="00B4044C">
        <w:rPr>
          <w:rFonts w:hAnsi="宋体" w:cs="Times New Roman" w:hint="eastAsia"/>
          <w:sz w:val="28"/>
          <w:szCs w:val="28"/>
        </w:rPr>
        <w:t>”</w:t>
      </w:r>
      <w:r w:rsidRPr="00B4044C">
        <w:rPr>
          <w:rFonts w:ascii="Times New Roman" w:hAnsi="Times New Roman" w:cs="Times New Roman" w:hint="eastAsia"/>
          <w:sz w:val="28"/>
          <w:szCs w:val="28"/>
        </w:rPr>
        <w:t>根据谈话的内容，你认为他们谈论的是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b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．双十协定</w:t>
      </w:r>
      <w:r w:rsidRPr="00B4044C">
        <w:rPr>
          <w:rFonts w:ascii="Times New Roman" w:hAnsi="Times New Roman" w:cs="Times New Roman"/>
          <w:sz w:val="28"/>
          <w:szCs w:val="28"/>
        </w:rPr>
        <w:t xml:space="preserve">  B</w:t>
      </w:r>
      <w:r w:rsidRPr="00B4044C">
        <w:rPr>
          <w:rFonts w:ascii="Times New Roman" w:hAnsi="Times New Roman" w:cs="Times New Roman"/>
          <w:sz w:val="28"/>
          <w:szCs w:val="28"/>
        </w:rPr>
        <w:t>．西安谈判</w:t>
      </w:r>
      <w:r w:rsidRPr="00B4044C">
        <w:rPr>
          <w:rFonts w:ascii="Times New Roman" w:hAnsi="Times New Roman" w:cs="Times New Roman"/>
          <w:sz w:val="28"/>
          <w:szCs w:val="28"/>
        </w:rPr>
        <w:t xml:space="preserve">  C</w:t>
      </w:r>
      <w:r w:rsidRPr="00B4044C">
        <w:rPr>
          <w:rFonts w:ascii="Times New Roman" w:hAnsi="Times New Roman" w:cs="Times New Roman"/>
          <w:sz w:val="28"/>
          <w:szCs w:val="28"/>
        </w:rPr>
        <w:t>．重庆谈判</w:t>
      </w:r>
      <w:r w:rsidRPr="00B4044C">
        <w:rPr>
          <w:rFonts w:ascii="Times New Roman" w:hAnsi="Times New Roman" w:cs="Times New Roman"/>
          <w:sz w:val="28"/>
          <w:szCs w:val="28"/>
        </w:rPr>
        <w:t xml:space="preserve">  D</w:t>
      </w:r>
      <w:r w:rsidRPr="00B4044C">
        <w:rPr>
          <w:rFonts w:ascii="Times New Roman" w:hAnsi="Times New Roman" w:cs="Times New Roman"/>
          <w:sz w:val="28"/>
          <w:szCs w:val="28"/>
        </w:rPr>
        <w:t>．渡江战役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2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ascii="Times New Roman" w:hAnsi="Times New Roman" w:cs="Times New Roman"/>
          <w:sz w:val="28"/>
          <w:szCs w:val="28"/>
        </w:rPr>
        <w:t>1946</w:t>
      </w:r>
      <w:r w:rsidRPr="00B4044C">
        <w:rPr>
          <w:rFonts w:ascii="Times New Roman" w:hAnsi="Times New Roman" w:cs="Times New Roman"/>
          <w:sz w:val="28"/>
          <w:szCs w:val="28"/>
        </w:rPr>
        <w:t>年</w:t>
      </w:r>
      <w:r w:rsidRPr="00B4044C">
        <w:rPr>
          <w:rFonts w:ascii="Times New Roman" w:hAnsi="Times New Roman" w:cs="Times New Roman"/>
          <w:sz w:val="28"/>
          <w:szCs w:val="28"/>
        </w:rPr>
        <w:t>1</w:t>
      </w:r>
      <w:r w:rsidRPr="00B4044C">
        <w:rPr>
          <w:rFonts w:ascii="Times New Roman" w:hAnsi="Times New Roman" w:cs="Times New Roman"/>
          <w:sz w:val="28"/>
          <w:szCs w:val="28"/>
        </w:rPr>
        <w:t>月</w:t>
      </w:r>
      <w:r w:rsidRPr="00B4044C">
        <w:rPr>
          <w:rFonts w:ascii="Times New Roman" w:hAnsi="Times New Roman" w:cs="Times New Roman"/>
          <w:sz w:val="28"/>
          <w:szCs w:val="28"/>
        </w:rPr>
        <w:t>10</w:t>
      </w:r>
      <w:r w:rsidRPr="00B4044C">
        <w:rPr>
          <w:rFonts w:ascii="Times New Roman" w:hAnsi="Times New Roman" w:cs="Times New Roman"/>
          <w:sz w:val="28"/>
          <w:szCs w:val="28"/>
        </w:rPr>
        <w:t>日，政治协商会议在重庆举行。这次会议是遵照哪一文件精神召开的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C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．《中华民国临时约法》</w:t>
      </w:r>
      <w:r w:rsidRPr="00B4044C">
        <w:rPr>
          <w:rFonts w:ascii="Times New Roman" w:hAnsi="Times New Roman" w:cs="Times New Roman"/>
          <w:sz w:val="28"/>
          <w:szCs w:val="28"/>
        </w:rPr>
        <w:tab/>
        <w:t xml:space="preserve"> 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．《中华民国约法》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．《政府与中共代表会谈纪要》</w:t>
      </w:r>
      <w:r w:rsidRPr="00B4044C">
        <w:rPr>
          <w:rFonts w:ascii="Times New Roman" w:hAnsi="Times New Roman" w:cs="Times New Roman"/>
          <w:sz w:val="28"/>
          <w:szCs w:val="28"/>
        </w:rPr>
        <w:t xml:space="preserve"> </w:t>
      </w:r>
      <w:r w:rsidRPr="00B4044C">
        <w:rPr>
          <w:rFonts w:ascii="Times New Roman" w:hAnsi="Times New Roman" w:cs="Times New Roman"/>
          <w:sz w:val="28"/>
          <w:szCs w:val="28"/>
        </w:rPr>
        <w:tab/>
        <w:t>D</w:t>
      </w:r>
      <w:r w:rsidRPr="00B4044C">
        <w:rPr>
          <w:rFonts w:ascii="Times New Roman" w:hAnsi="Times New Roman" w:cs="Times New Roman"/>
          <w:sz w:val="28"/>
          <w:szCs w:val="28"/>
        </w:rPr>
        <w:t>．《中国土地法大纲》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3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★</w:t>
      </w:r>
      <w:r w:rsidRPr="00B4044C">
        <w:rPr>
          <w:rFonts w:ascii="Times New Roman" w:hAnsi="Times New Roman" w:cs="Times New Roman"/>
          <w:sz w:val="28"/>
          <w:szCs w:val="28"/>
        </w:rPr>
        <w:t>毛泽东对前来送行的西北野战军兵团的领</w:t>
      </w:r>
      <w:r w:rsidRPr="00B4044C">
        <w:rPr>
          <w:rFonts w:ascii="Times New Roman" w:hAnsi="Times New Roman" w:cs="Times New Roman" w:hint="eastAsia"/>
          <w:sz w:val="28"/>
          <w:szCs w:val="28"/>
        </w:rPr>
        <w:t>导干部说：</w:t>
      </w:r>
      <w:r w:rsidRPr="00B4044C">
        <w:rPr>
          <w:rFonts w:hAnsi="宋体" w:cs="Times New Roman" w:hint="eastAsia"/>
          <w:sz w:val="28"/>
          <w:szCs w:val="28"/>
        </w:rPr>
        <w:t>“</w:t>
      </w:r>
      <w:r w:rsidRPr="00B4044C">
        <w:rPr>
          <w:rFonts w:ascii="Times New Roman" w:hAnsi="Times New Roman" w:cs="Times New Roman" w:hint="eastAsia"/>
          <w:sz w:val="28"/>
          <w:szCs w:val="28"/>
        </w:rPr>
        <w:t>我军打仗，不在一城一地的得失，而在于消灭敌人的有生力量。存人失地，人地皆存；存地失人，人地皆失。</w:t>
      </w:r>
      <w:r w:rsidRPr="00B4044C">
        <w:rPr>
          <w:rFonts w:hAnsi="宋体" w:cs="Times New Roman" w:hint="eastAsia"/>
          <w:sz w:val="28"/>
          <w:szCs w:val="28"/>
        </w:rPr>
        <w:t>”“</w:t>
      </w:r>
      <w:r w:rsidRPr="00B4044C">
        <w:rPr>
          <w:rFonts w:ascii="Times New Roman" w:hAnsi="Times New Roman" w:cs="Times New Roman" w:hint="eastAsia"/>
          <w:sz w:val="28"/>
          <w:szCs w:val="28"/>
        </w:rPr>
        <w:t>我们要以一个延安换取全中国。</w:t>
      </w:r>
      <w:r w:rsidRPr="00B4044C">
        <w:rPr>
          <w:rFonts w:hAnsi="宋体" w:cs="Times New Roman" w:hint="eastAsia"/>
          <w:sz w:val="28"/>
          <w:szCs w:val="28"/>
        </w:rPr>
        <w:t>”</w:t>
      </w:r>
      <w:r w:rsidRPr="00B4044C">
        <w:rPr>
          <w:rFonts w:ascii="Times New Roman" w:hAnsi="Times New Roman" w:cs="Times New Roman" w:hint="eastAsia"/>
          <w:sz w:val="28"/>
          <w:szCs w:val="28"/>
        </w:rPr>
        <w:t>与这些言论相关的军事行动是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b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．中共中央转战陕北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．辽沈战役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．刘邓大军挺进大别山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．渡江战役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4</w:t>
      </w:r>
      <w:r w:rsidRPr="00B4044C">
        <w:rPr>
          <w:rFonts w:ascii="Times New Roman" w:hAnsi="Times New Roman" w:cs="Times New Roman"/>
          <w:sz w:val="28"/>
          <w:szCs w:val="28"/>
        </w:rPr>
        <w:t>．新民主主义革命时期，国共两党之间从合到分，然后再合，再分。影响国共两党关系的决定性因素是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．社会主要矛盾</w:t>
      </w:r>
      <w:r w:rsidRPr="00B4044C">
        <w:rPr>
          <w:rFonts w:ascii="Times New Roman" w:hAnsi="Times New Roman" w:cs="Times New Roman"/>
          <w:sz w:val="28"/>
          <w:szCs w:val="28"/>
        </w:rPr>
        <w:tab/>
        <w:t xml:space="preserve">          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．国共两党的阶级属性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．反帝反封建的革命任务</w:t>
      </w:r>
      <w:r w:rsidRPr="00B4044C">
        <w:rPr>
          <w:rFonts w:ascii="Times New Roman" w:hAnsi="Times New Roman" w:cs="Times New Roman"/>
          <w:sz w:val="28"/>
          <w:szCs w:val="28"/>
        </w:rPr>
        <w:tab/>
        <w:t xml:space="preserve">  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．帝国主义国家的干涉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5</w:t>
      </w:r>
      <w:r w:rsidRPr="00B4044C">
        <w:rPr>
          <w:rFonts w:ascii="Times New Roman" w:hAnsi="Times New Roman" w:cs="Times New Roman"/>
          <w:sz w:val="28"/>
          <w:szCs w:val="28"/>
        </w:rPr>
        <w:t>．下列两幅图片反映的事件是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A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．解放区的土地改革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．农民踊跃参军参战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．三大战役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left="1100" w:hanging="500" w:leftChars="300" w:hangingChars="250"/>
        <w:jc w:val="left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．解放全中国　　　　　　　　　　　　</w:t>
      </w:r>
      <w:r>
        <w:rPr>
          <w:rFonts w:ascii="Times New Roman" w:hAnsi="Times New Roman" w:cs="Times New Roman"/>
          <w:sz w:val="28"/>
          <w:szCs w:val="28"/>
        </w:rPr>
        <w:pict>
          <v:shape id="_x0000_i1026" type="#_x0000_t75" style="height:99.15pt;width:261.5pt">
            <v:imagedata r:id="rId5" r:href="rId6" o:title=""/>
          </v:shape>
        </w:pic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eastAsia="楷体_GB2312" w:hAnsi="Times New Roman" w:cs="Times New Roman"/>
          <w:sz w:val="28"/>
          <w:szCs w:val="28"/>
        </w:rPr>
        <w:t>宣传《中国土地法大纲》　</w:t>
      </w:r>
      <w:r w:rsidR="00B4044C">
        <w:rPr>
          <w:rFonts w:ascii="Times New Roman" w:eastAsia="楷体_GB2312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翻身农民丈量分配土地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6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ascii="Times New Roman" w:hAnsi="Times New Roman" w:cs="Times New Roman"/>
          <w:sz w:val="28"/>
          <w:szCs w:val="28"/>
        </w:rPr>
        <w:t>1947</w:t>
      </w:r>
      <w:r w:rsidRPr="00B4044C">
        <w:rPr>
          <w:rFonts w:ascii="Times New Roman" w:hAnsi="Times New Roman" w:cs="Times New Roman"/>
          <w:sz w:val="28"/>
          <w:szCs w:val="28"/>
        </w:rPr>
        <w:t>年</w:t>
      </w:r>
      <w:r w:rsidRPr="00B4044C">
        <w:rPr>
          <w:rFonts w:ascii="Times New Roman" w:hAnsi="Times New Roman" w:cs="Times New Roman"/>
          <w:sz w:val="28"/>
          <w:szCs w:val="28"/>
        </w:rPr>
        <w:t>8</w:t>
      </w:r>
      <w:r w:rsidRPr="00B4044C">
        <w:rPr>
          <w:rFonts w:ascii="Times New Roman" w:hAnsi="Times New Roman" w:cs="Times New Roman"/>
          <w:sz w:val="28"/>
          <w:szCs w:val="28"/>
        </w:rPr>
        <w:t>月</w:t>
      </w:r>
      <w:r w:rsidRPr="00B4044C">
        <w:rPr>
          <w:rFonts w:ascii="Times New Roman" w:hAnsi="Times New Roman" w:cs="Times New Roman"/>
          <w:sz w:val="28"/>
          <w:szCs w:val="28"/>
        </w:rPr>
        <w:t>7</w:t>
      </w:r>
      <w:r w:rsidRPr="00B4044C">
        <w:rPr>
          <w:rFonts w:ascii="Times New Roman" w:hAnsi="Times New Roman" w:cs="Times New Roman"/>
          <w:sz w:val="28"/>
          <w:szCs w:val="28"/>
        </w:rPr>
        <w:t>日，刘伯承、邓小平发出命令：勇往直前，不要后方</w:t>
      </w:r>
      <w:r w:rsidRPr="00B4044C">
        <w:rPr>
          <w:rFonts w:ascii="Times New Roman" w:hAnsi="Times New Roman" w:cs="Times New Roman" w:hint="eastAsia"/>
          <w:sz w:val="28"/>
          <w:szCs w:val="28"/>
        </w:rPr>
        <w:t>，不向后看，千里跃进大别山！经过</w:t>
      </w:r>
      <w:r w:rsidRPr="00B4044C">
        <w:rPr>
          <w:rFonts w:ascii="Times New Roman" w:hAnsi="Times New Roman" w:cs="Times New Roman"/>
          <w:sz w:val="28"/>
          <w:szCs w:val="28"/>
        </w:rPr>
        <w:t>20</w:t>
      </w:r>
      <w:r w:rsidRPr="00B4044C">
        <w:rPr>
          <w:rFonts w:ascii="Times New Roman" w:hAnsi="Times New Roman" w:cs="Times New Roman"/>
          <w:sz w:val="28"/>
          <w:szCs w:val="28"/>
        </w:rPr>
        <w:t>多天的艰苦跋涉和激烈战斗，刘邓大军以锐不可当之势，战胜数十万敌人的围追堵截，胜利到达大别山区，这次胜利进军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C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．开辟了晋冀鲁豫根据地　　　　　　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．开辟了陕甘宁解放区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．严重威胁了南京和武汉　　　　　　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．使华北全境基本解放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7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★</w:t>
      </w:r>
      <w:r w:rsidRPr="00B4044C">
        <w:rPr>
          <w:rFonts w:ascii="Times New Roman" w:hAnsi="Times New Roman" w:cs="Times New Roman"/>
          <w:sz w:val="28"/>
          <w:szCs w:val="28"/>
        </w:rPr>
        <w:t>时空观念是历史学科核心素养之一。下列解放战争时期的史实，按其发生时间的先后排序，正确的是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b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hAnsi="宋体" w:cs="Times New Roman" w:hint="eastAsia"/>
          <w:sz w:val="28"/>
          <w:szCs w:val="28"/>
        </w:rPr>
        <w:t>①</w:t>
      </w:r>
      <w:r w:rsidRPr="00B4044C">
        <w:rPr>
          <w:rFonts w:ascii="Times New Roman" w:hAnsi="Times New Roman" w:cs="Times New Roman" w:hint="eastAsia"/>
          <w:sz w:val="28"/>
          <w:szCs w:val="28"/>
        </w:rPr>
        <w:t>淮海战役　</w:t>
      </w:r>
      <w:r w:rsidRPr="00B4044C">
        <w:rPr>
          <w:rFonts w:hAnsi="宋体" w:cs="Times New Roman" w:hint="eastAsia"/>
          <w:sz w:val="28"/>
          <w:szCs w:val="28"/>
        </w:rPr>
        <w:t>②</w:t>
      </w:r>
      <w:r w:rsidRPr="00B4044C">
        <w:rPr>
          <w:rFonts w:ascii="Times New Roman" w:hAnsi="Times New Roman" w:cs="Times New Roman" w:hint="eastAsia"/>
          <w:sz w:val="28"/>
          <w:szCs w:val="28"/>
        </w:rPr>
        <w:t>转战陕北　</w:t>
      </w:r>
      <w:r w:rsidRPr="00B4044C">
        <w:rPr>
          <w:rFonts w:hAnsi="宋体" w:cs="Times New Roman" w:hint="eastAsia"/>
          <w:sz w:val="28"/>
          <w:szCs w:val="28"/>
        </w:rPr>
        <w:t>③</w:t>
      </w:r>
      <w:r w:rsidRPr="00B4044C">
        <w:rPr>
          <w:rFonts w:ascii="Times New Roman" w:hAnsi="Times New Roman" w:cs="Times New Roman" w:hint="eastAsia"/>
          <w:sz w:val="28"/>
          <w:szCs w:val="28"/>
        </w:rPr>
        <w:t>解放南京　</w:t>
      </w:r>
      <w:r w:rsidRPr="00B4044C">
        <w:rPr>
          <w:rFonts w:hAnsi="宋体" w:cs="Times New Roman" w:hint="eastAsia"/>
          <w:sz w:val="28"/>
          <w:szCs w:val="28"/>
        </w:rPr>
        <w:t>④</w:t>
      </w:r>
      <w:r w:rsidRPr="00B4044C">
        <w:rPr>
          <w:rFonts w:ascii="Times New Roman" w:hAnsi="Times New Roman" w:cs="Times New Roman" w:hint="eastAsia"/>
          <w:sz w:val="28"/>
          <w:szCs w:val="28"/>
        </w:rPr>
        <w:t>挺进大别山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 w:hint="eastAsia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④①③②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②④①③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①②③④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④②③①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8</w:t>
      </w:r>
      <w:r w:rsidRPr="00B4044C">
        <w:rPr>
          <w:rFonts w:ascii="Times New Roman" w:hAnsi="Times New Roman" w:cs="Times New Roman"/>
          <w:sz w:val="28"/>
          <w:szCs w:val="28"/>
        </w:rPr>
        <w:t>．如图反映的历史事件是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A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7" type="#_x0000_t75" style="height:108.7pt;width:147.4pt">
            <v:imagedata r:id="rId7" r:href="rId8" o:title=""/>
          </v:shape>
        </w:pic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．淮海战役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．台儿庄战役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．平型关大捷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．渡江战役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9</w:t>
      </w:r>
      <w:r w:rsidRPr="00B4044C">
        <w:rPr>
          <w:rFonts w:ascii="Times New Roman" w:hAnsi="Times New Roman" w:cs="Times New Roman"/>
          <w:sz w:val="28"/>
          <w:szCs w:val="28"/>
        </w:rPr>
        <w:t>．下表反映了新民主主义革命时期的四个阶段。其中，空白处应该填写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C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</w:p>
    <w:tbl>
      <w:tblPr>
        <w:tblW w:w="0" w:type="auto"/>
        <w:jc w:val="center"/>
        <w:tblInd w:w="-1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202"/>
        <w:gridCol w:w="3847"/>
      </w:tblGrid>
      <w:tr w:rsidTr="00B4044C">
        <w:tblPrEx>
          <w:tblW w:w="0" w:type="auto"/>
          <w:jc w:val="center"/>
          <w:tblInd w:w="-1493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jc w:val="center"/>
        </w:trPr>
        <w:tc>
          <w:tcPr>
            <w:tcW w:w="3202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1919—1927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年</w:t>
            </w:r>
          </w:p>
        </w:tc>
        <w:tc>
          <w:tcPr>
            <w:tcW w:w="384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开天辟地，北伐凯歌</w:t>
            </w:r>
          </w:p>
        </w:tc>
      </w:tr>
      <w:tr w:rsidTr="00B4044C">
        <w:tblPrEx>
          <w:tblW w:w="0" w:type="auto"/>
          <w:jc w:val="center"/>
          <w:tblInd w:w="-1493" w:type="dxa"/>
          <w:tblLayout w:type="fixed"/>
          <w:tblLook w:val="0000"/>
        </w:tblPrEx>
        <w:trPr>
          <w:jc w:val="center"/>
        </w:trPr>
        <w:tc>
          <w:tcPr>
            <w:tcW w:w="3202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1927—1937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年</w:t>
            </w:r>
          </w:p>
        </w:tc>
        <w:tc>
          <w:tcPr>
            <w:tcW w:w="384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星火燎原，万里长征</w:t>
            </w:r>
          </w:p>
        </w:tc>
      </w:tr>
      <w:tr w:rsidTr="00B4044C">
        <w:tblPrEx>
          <w:tblW w:w="0" w:type="auto"/>
          <w:jc w:val="center"/>
          <w:tblInd w:w="-1493" w:type="dxa"/>
          <w:tblLayout w:type="fixed"/>
          <w:tblLook w:val="0000"/>
        </w:tblPrEx>
        <w:trPr>
          <w:jc w:val="center"/>
        </w:trPr>
        <w:tc>
          <w:tcPr>
            <w:tcW w:w="3202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1931—1945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年</w:t>
            </w:r>
          </w:p>
        </w:tc>
        <w:tc>
          <w:tcPr>
            <w:tcW w:w="384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团结抗战，驱逐日寇</w:t>
            </w:r>
          </w:p>
        </w:tc>
      </w:tr>
      <w:tr w:rsidTr="00B4044C">
        <w:tblPrEx>
          <w:tblW w:w="0" w:type="auto"/>
          <w:jc w:val="center"/>
          <w:tblInd w:w="-1493" w:type="dxa"/>
          <w:tblLayout w:type="fixed"/>
          <w:tblLook w:val="0000"/>
        </w:tblPrEx>
        <w:trPr>
          <w:jc w:val="center"/>
        </w:trPr>
        <w:tc>
          <w:tcPr>
            <w:tcW w:w="3202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1945—1949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年</w:t>
            </w:r>
          </w:p>
        </w:tc>
        <w:tc>
          <w:tcPr>
            <w:tcW w:w="384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A.</w:t>
      </w:r>
      <w:r w:rsidRPr="00B4044C">
        <w:rPr>
          <w:rFonts w:ascii="Times New Roman" w:hAnsi="Times New Roman" w:cs="Times New Roman"/>
          <w:sz w:val="28"/>
          <w:szCs w:val="28"/>
        </w:rPr>
        <w:t>民族耻辱，抗争探索</w:t>
      </w:r>
      <w:r w:rsidR="00B4044C">
        <w:rPr>
          <w:rFonts w:ascii="Times New Roman" w:hAnsi="Times New Roman" w:cs="Times New Roman"/>
          <w:sz w:val="28"/>
          <w:szCs w:val="28"/>
        </w:rPr>
        <w:t>　　　　　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．十年内战，国共对峙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．打倒美蒋，人民解放</w:t>
      </w:r>
      <w:r w:rsidR="00B4044C">
        <w:rPr>
          <w:rFonts w:ascii="Times New Roman" w:hAnsi="Times New Roman" w:cs="Times New Roman"/>
          <w:sz w:val="28"/>
          <w:szCs w:val="28"/>
        </w:rPr>
        <w:t>　　　　　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．恢复经济，巩固政权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10</w:t>
      </w:r>
      <w:r w:rsidRPr="00B4044C">
        <w:rPr>
          <w:rFonts w:ascii="Times New Roman" w:hAnsi="Times New Roman" w:cs="Times New Roman"/>
          <w:sz w:val="28"/>
          <w:szCs w:val="28"/>
        </w:rPr>
        <w:t>．毛泽东曾经说过：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讲到重工业不能忘记张之洞，讲到轻工业不能忘记张謇</w:t>
      </w:r>
      <w:r w:rsidRPr="00B4044C">
        <w:rPr>
          <w:rFonts w:ascii="Times New Roman" w:hAnsi="Times New Roman" w:cs="Times New Roman" w:hint="eastAsia"/>
          <w:sz w:val="28"/>
          <w:szCs w:val="28"/>
        </w:rPr>
        <w:t>。</w:t>
      </w:r>
      <w:r w:rsidRPr="00B4044C">
        <w:rPr>
          <w:rFonts w:hAnsi="宋体" w:cs="Times New Roman" w:hint="eastAsia"/>
          <w:sz w:val="28"/>
          <w:szCs w:val="28"/>
        </w:rPr>
        <w:t>”</w:t>
      </w:r>
      <w:r w:rsidRPr="00B4044C">
        <w:rPr>
          <w:rFonts w:ascii="Times New Roman" w:hAnsi="Times New Roman" w:cs="Times New Roman" w:hint="eastAsia"/>
          <w:sz w:val="28"/>
          <w:szCs w:val="28"/>
        </w:rPr>
        <w:t>下列关于两人共同点的表述，正确的一项是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C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．都是洋务派的地方代表　　　　　　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．都大力主张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实业救国</w:t>
      </w:r>
      <w:r w:rsidRPr="00B4044C">
        <w:rPr>
          <w:rFonts w:hAnsi="宋体" w:cs="Times New Roman"/>
          <w:sz w:val="28"/>
          <w:szCs w:val="28"/>
        </w:rPr>
        <w:t>”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．都为中国近代工业的发展作出了贡献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．都提出了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自强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和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求富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的口号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11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ascii="Times New Roman" w:hAnsi="Times New Roman" w:cs="Times New Roman"/>
          <w:sz w:val="28"/>
          <w:szCs w:val="28"/>
        </w:rPr>
        <w:t>1905</w:t>
      </w:r>
      <w:r w:rsidRPr="00B4044C">
        <w:rPr>
          <w:rFonts w:ascii="Times New Roman" w:hAnsi="Times New Roman" w:cs="Times New Roman"/>
          <w:sz w:val="28"/>
          <w:szCs w:val="28"/>
        </w:rPr>
        <w:t>年，李叔同为母亲办丧事，在《大公报》上发布声明，概不收受呢缎、轴幛、银钱、洋元等物，可以送挽联、纪念诗文、花圈等；参加追悼会的人，不行旧礼，愿意者可改行鞠躬礼。李叔同特意为母亲写了哀歌，整个仪式简朴感人。这一史实应纳入的</w:t>
      </w:r>
      <w:r w:rsidRPr="00B4044C">
        <w:rPr>
          <w:rFonts w:ascii="Times New Roman" w:hAnsi="Times New Roman" w:cs="Times New Roman" w:hint="eastAsia"/>
          <w:sz w:val="28"/>
          <w:szCs w:val="28"/>
        </w:rPr>
        <w:t>学习主题是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．断发易服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．移风易俗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．实业救国　　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．践行民权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12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★“</w:t>
      </w:r>
      <w:r w:rsidRPr="00B4044C">
        <w:rPr>
          <w:rFonts w:ascii="Times New Roman" w:hAnsi="Times New Roman" w:cs="Times New Roman"/>
          <w:sz w:val="28"/>
          <w:szCs w:val="28"/>
        </w:rPr>
        <w:t>科举入仕，是</w:t>
      </w:r>
      <w:r w:rsidRPr="00B4044C">
        <w:rPr>
          <w:rFonts w:ascii="Times New Roman" w:hAnsi="Times New Roman" w:cs="Times New Roman"/>
          <w:sz w:val="28"/>
          <w:szCs w:val="28"/>
        </w:rPr>
        <w:t>1 300</w:t>
      </w:r>
      <w:r w:rsidRPr="00B4044C">
        <w:rPr>
          <w:rFonts w:ascii="Times New Roman" w:hAnsi="Times New Roman" w:cs="Times New Roman"/>
          <w:sz w:val="28"/>
          <w:szCs w:val="28"/>
        </w:rPr>
        <w:t>年间几乎所有的知识分子梦寐以求的共同理想和奋斗目标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，但是随着时代的发展和变迁，清末统治者尝试着用新的办法培养和选拔人才。下列关于中国近代教育改革的叙述，错误的是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b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．最早的新式学堂是在洋务运动期间创建的</w:t>
      </w:r>
      <w:r w:rsidRPr="00B4044C">
        <w:rPr>
          <w:rFonts w:ascii="Times New Roman" w:hAnsi="Times New Roman" w:cs="Times New Roman"/>
          <w:sz w:val="28"/>
          <w:szCs w:val="28"/>
        </w:rPr>
        <w:tab/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．京师大学堂是戊戌变法留下的重要成果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．都是由资产阶级主持推行的</w:t>
      </w:r>
      <w:r w:rsidRPr="00B4044C">
        <w:rPr>
          <w:rFonts w:ascii="Times New Roman" w:hAnsi="Times New Roman" w:cs="Times New Roman"/>
          <w:sz w:val="28"/>
          <w:szCs w:val="28"/>
        </w:rPr>
        <w:tab/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ascii="Times New Roman" w:hAnsi="Times New Roman" w:cs="Times New Roman"/>
          <w:sz w:val="28"/>
          <w:szCs w:val="28"/>
        </w:rPr>
        <w:t>1905</w:t>
      </w:r>
      <w:r w:rsidRPr="00B4044C">
        <w:rPr>
          <w:rFonts w:ascii="Times New Roman" w:hAnsi="Times New Roman" w:cs="Times New Roman"/>
          <w:sz w:val="28"/>
          <w:szCs w:val="28"/>
        </w:rPr>
        <w:t>年废除了科举制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13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hAnsi="宋体" w:cs="Times New Roman"/>
          <w:sz w:val="28"/>
          <w:szCs w:val="28"/>
        </w:rPr>
        <w:t>★</w:t>
      </w:r>
      <w:r w:rsidRPr="00B4044C">
        <w:rPr>
          <w:rFonts w:ascii="Times New Roman" w:hAnsi="Times New Roman" w:cs="Times New Roman"/>
          <w:sz w:val="28"/>
          <w:szCs w:val="28"/>
        </w:rPr>
        <w:t>1872</w:t>
      </w:r>
      <w:r w:rsidRPr="00B4044C">
        <w:rPr>
          <w:rFonts w:ascii="Times New Roman" w:hAnsi="Times New Roman" w:cs="Times New Roman"/>
          <w:sz w:val="28"/>
          <w:szCs w:val="28"/>
        </w:rPr>
        <w:t>年，《申报》在上海创办，在它有关圣诞节的报道中，经常使用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外国冬至</w:t>
      </w:r>
      <w:r w:rsidRPr="00B4044C">
        <w:rPr>
          <w:rFonts w:hAnsi="宋体" w:cs="Times New Roman"/>
          <w:sz w:val="28"/>
          <w:szCs w:val="28"/>
        </w:rPr>
        <w:t>”“</w:t>
      </w:r>
      <w:r w:rsidRPr="00B4044C">
        <w:rPr>
          <w:rFonts w:ascii="Times New Roman" w:hAnsi="Times New Roman" w:cs="Times New Roman"/>
          <w:sz w:val="28"/>
          <w:szCs w:val="28"/>
        </w:rPr>
        <w:t>西国冬至</w:t>
      </w:r>
      <w:r w:rsidRPr="00B4044C">
        <w:rPr>
          <w:rFonts w:hAnsi="宋体" w:cs="Times New Roman"/>
          <w:sz w:val="28"/>
          <w:szCs w:val="28"/>
        </w:rPr>
        <w:t>”“</w:t>
      </w:r>
      <w:r w:rsidRPr="00B4044C">
        <w:rPr>
          <w:rFonts w:ascii="Times New Roman" w:hAnsi="Times New Roman" w:cs="Times New Roman"/>
          <w:sz w:val="28"/>
          <w:szCs w:val="28"/>
        </w:rPr>
        <w:t>洋冬至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等字样，这一现象反映出当时社会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b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．对侵略者的厌恶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．中西交融的情形</w:t>
      </w:r>
      <w:r w:rsidRPr="00B4044C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．全盘西化的态度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．天朝上国的心理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14. </w:t>
      </w:r>
      <w:r w:rsidRPr="00B4044C">
        <w:rPr>
          <w:rFonts w:ascii="Times New Roman" w:hAnsi="Times New Roman" w:cs="Times New Roman"/>
          <w:sz w:val="28"/>
          <w:szCs w:val="28"/>
        </w:rPr>
        <w:t>《义勇军进行曲》《黄河大合唱》宣传了同样的主题，此主题的核心是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b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　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．宣</w:t>
      </w:r>
      <w:r w:rsidRPr="00B4044C">
        <w:rPr>
          <w:rFonts w:ascii="Times New Roman" w:hAnsi="Times New Roman" w:cs="Times New Roman" w:hint="eastAsia"/>
          <w:sz w:val="28"/>
          <w:szCs w:val="28"/>
        </w:rPr>
        <w:t>传抗日救亡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．歌颂祖国山河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．追求革命理想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．反对黑暗统治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15</w:t>
      </w:r>
      <w:r w:rsidRPr="00B4044C">
        <w:rPr>
          <w:rFonts w:ascii="Times New Roman" w:hAnsi="Times New Roman" w:cs="Times New Roman"/>
          <w:sz w:val="28"/>
          <w:szCs w:val="28"/>
        </w:rPr>
        <w:t>．</w:t>
      </w:r>
      <w:r w:rsidRPr="00B4044C">
        <w:rPr>
          <w:rFonts w:ascii="Times New Roman" w:hAnsi="Times New Roman" w:cs="Times New Roman"/>
          <w:sz w:val="28"/>
          <w:szCs w:val="28"/>
        </w:rPr>
        <w:t>1909</w:t>
      </w:r>
      <w:r w:rsidRPr="00B4044C">
        <w:rPr>
          <w:rFonts w:ascii="Times New Roman" w:hAnsi="Times New Roman" w:cs="Times New Roman"/>
          <w:sz w:val="28"/>
          <w:szCs w:val="28"/>
        </w:rPr>
        <w:t>年，《大公报》载文宣传一种时髦的文化娱乐方式：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第一是开眼界，可以当作游历，看看欧美的风土人情，真如同身历其境，亲眼见的一样。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该文化娱乐方式是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="00B4044C">
        <w:rPr>
          <w:rFonts w:ascii="Times New Roman" w:hAnsi="Times New Roman" w:cs="Times New Roman" w:hint="eastAsia"/>
          <w:sz w:val="28"/>
          <w:szCs w:val="28"/>
        </w:rPr>
        <w:t xml:space="preserve">  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A</w:t>
      </w:r>
      <w:r w:rsidRPr="00B4044C">
        <w:rPr>
          <w:rFonts w:ascii="Times New Roman" w:hAnsi="Times New Roman" w:cs="Times New Roman"/>
          <w:sz w:val="28"/>
          <w:szCs w:val="28"/>
        </w:rPr>
        <w:t>．听京剧　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B</w:t>
      </w:r>
      <w:r w:rsidRPr="00B4044C">
        <w:rPr>
          <w:rFonts w:ascii="Times New Roman" w:hAnsi="Times New Roman" w:cs="Times New Roman"/>
          <w:sz w:val="28"/>
          <w:szCs w:val="28"/>
        </w:rPr>
        <w:t>．看电影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C</w:t>
      </w:r>
      <w:r w:rsidRPr="00B4044C">
        <w:rPr>
          <w:rFonts w:ascii="Times New Roman" w:hAnsi="Times New Roman" w:cs="Times New Roman"/>
          <w:sz w:val="28"/>
          <w:szCs w:val="28"/>
        </w:rPr>
        <w:t>．赏花灯　　　</w:t>
      </w:r>
      <w:r w:rsidRPr="00B4044C">
        <w:rPr>
          <w:rFonts w:ascii="Times New Roman" w:hAnsi="Times New Roman" w:cs="Times New Roman"/>
          <w:sz w:val="28"/>
          <w:szCs w:val="28"/>
        </w:rPr>
        <w:t xml:space="preserve">  </w:t>
      </w:r>
      <w:r w:rsidR="00B4044C">
        <w:rPr>
          <w:rFonts w:ascii="Times New Roman" w:hAnsi="Times New Roman" w:cs="Times New Roman" w:hint="eastAsia"/>
          <w:sz w:val="28"/>
          <w:szCs w:val="28"/>
        </w:rPr>
        <w:tab/>
      </w:r>
      <w:r w:rsidRPr="00B4044C">
        <w:rPr>
          <w:rFonts w:ascii="Times New Roman" w:hAnsi="Times New Roman" w:cs="Times New Roman"/>
          <w:sz w:val="28"/>
          <w:szCs w:val="28"/>
        </w:rPr>
        <w:t>D</w:t>
      </w:r>
      <w:r w:rsidRPr="00B4044C">
        <w:rPr>
          <w:rFonts w:ascii="Times New Roman" w:hAnsi="Times New Roman" w:cs="Times New Roman"/>
          <w:sz w:val="28"/>
          <w:szCs w:val="28"/>
        </w:rPr>
        <w:t>．看皮影戏</w:t>
      </w:r>
    </w:p>
    <w:p w:rsidR="00B4044C" w:rsidP="00B4044C">
      <w:pPr>
        <w:pStyle w:val="PlainText"/>
        <w:ind w:firstLine="400" w:firstLineChars="200"/>
        <w:jc w:val="center"/>
        <w:rPr>
          <w:rFonts w:ascii="Times New Roman" w:eastAsia="黑体" w:hAnsi="Times New Roman" w:cs="Times New Roman" w:hint="eastAsia"/>
          <w:sz w:val="28"/>
          <w:szCs w:val="28"/>
        </w:rPr>
      </w:pPr>
    </w:p>
    <w:p w:rsidR="00853030" w:rsidP="00B4044C">
      <w:pPr>
        <w:pStyle w:val="PlainText"/>
        <w:ind w:firstLine="400" w:firstLineChars="200"/>
        <w:jc w:val="center"/>
        <w:rPr>
          <w:rFonts w:ascii="Times New Roman" w:eastAsia="黑体" w:hAnsi="Times New Roman" w:cs="Times New Roman" w:hint="eastAsia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第</w:t>
      </w:r>
      <w:r w:rsidRPr="00B4044C">
        <w:rPr>
          <w:rFonts w:eastAsia="黑体" w:hAnsi="宋体" w:cs="Times New Roman"/>
          <w:sz w:val="28"/>
          <w:szCs w:val="28"/>
        </w:rPr>
        <w:t>Ⅱ</w:t>
      </w:r>
      <w:r w:rsidRPr="00B4044C">
        <w:rPr>
          <w:rFonts w:ascii="Times New Roman" w:eastAsia="黑体" w:hAnsi="Times New Roman" w:cs="Times New Roman"/>
          <w:sz w:val="28"/>
          <w:szCs w:val="28"/>
        </w:rPr>
        <w:t>卷　</w:t>
      </w:r>
      <w:r w:rsidRPr="00B4044C">
        <w:rPr>
          <w:rFonts w:ascii="Times New Roman" w:eastAsia="黑体" w:hAnsi="Times New Roman" w:cs="Times New Roman"/>
          <w:sz w:val="28"/>
          <w:szCs w:val="28"/>
        </w:rPr>
        <w:t>(</w:t>
      </w:r>
      <w:r w:rsidRPr="00B4044C">
        <w:rPr>
          <w:rFonts w:ascii="Times New Roman" w:eastAsia="黑体" w:hAnsi="Times New Roman" w:cs="Times New Roman"/>
          <w:sz w:val="28"/>
          <w:szCs w:val="28"/>
        </w:rPr>
        <w:t>非选择题，共</w:t>
      </w:r>
      <w:r w:rsidRPr="00B4044C">
        <w:rPr>
          <w:rFonts w:ascii="Times New Roman" w:eastAsia="黑体" w:hAnsi="Times New Roman" w:cs="Times New Roman"/>
          <w:sz w:val="28"/>
          <w:szCs w:val="28"/>
        </w:rPr>
        <w:t>30</w:t>
      </w:r>
      <w:r w:rsidRPr="00B4044C">
        <w:rPr>
          <w:rFonts w:ascii="Times New Roman" w:eastAsia="黑体" w:hAnsi="Times New Roman" w:cs="Times New Roman"/>
          <w:sz w:val="28"/>
          <w:szCs w:val="28"/>
        </w:rPr>
        <w:t>分</w:t>
      </w:r>
      <w:r w:rsidRPr="00B4044C">
        <w:rPr>
          <w:rFonts w:ascii="Times New Roman" w:eastAsia="黑体" w:hAnsi="Times New Roman" w:cs="Times New Roman"/>
          <w:sz w:val="28"/>
          <w:szCs w:val="28"/>
        </w:rPr>
        <w:t>)</w:t>
      </w:r>
    </w:p>
    <w:p w:rsidR="00B4044C" w:rsidRPr="00B4044C" w:rsidP="00B4044C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二、非选择题</w:t>
      </w:r>
      <w:r w:rsidRPr="00B4044C">
        <w:rPr>
          <w:rFonts w:ascii="Times New Roman" w:eastAsia="黑体" w:hAnsi="Times New Roman" w:cs="Times New Roman"/>
          <w:sz w:val="28"/>
          <w:szCs w:val="28"/>
        </w:rPr>
        <w:t>(</w:t>
      </w:r>
      <w:r w:rsidRPr="00B4044C">
        <w:rPr>
          <w:rFonts w:ascii="Times New Roman" w:eastAsia="黑体" w:hAnsi="Times New Roman" w:cs="Times New Roman"/>
          <w:sz w:val="28"/>
          <w:szCs w:val="28"/>
        </w:rPr>
        <w:t>每小题</w:t>
      </w:r>
      <w:r w:rsidRPr="00B4044C">
        <w:rPr>
          <w:rFonts w:ascii="Times New Roman" w:eastAsia="黑体" w:hAnsi="Times New Roman" w:cs="Times New Roman"/>
          <w:sz w:val="28"/>
          <w:szCs w:val="28"/>
        </w:rPr>
        <w:t>10</w:t>
      </w:r>
      <w:r w:rsidRPr="00B4044C">
        <w:rPr>
          <w:rFonts w:ascii="Times New Roman" w:eastAsia="黑体" w:hAnsi="Times New Roman" w:cs="Times New Roman"/>
          <w:sz w:val="28"/>
          <w:szCs w:val="28"/>
        </w:rPr>
        <w:t>分，共</w:t>
      </w:r>
      <w:r w:rsidRPr="00B4044C">
        <w:rPr>
          <w:rFonts w:ascii="Times New Roman" w:eastAsia="黑体" w:hAnsi="Times New Roman" w:cs="Times New Roman"/>
          <w:sz w:val="28"/>
          <w:szCs w:val="28"/>
        </w:rPr>
        <w:t>30</w:t>
      </w:r>
      <w:r w:rsidRPr="00B4044C">
        <w:rPr>
          <w:rFonts w:ascii="Times New Roman" w:eastAsia="黑体" w:hAnsi="Times New Roman" w:cs="Times New Roman"/>
          <w:sz w:val="28"/>
          <w:szCs w:val="28"/>
        </w:rPr>
        <w:t>分</w:t>
      </w:r>
      <w:r w:rsidRPr="00B4044C">
        <w:rPr>
          <w:rFonts w:ascii="Times New Roman" w:eastAsia="黑体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16</w:t>
      </w:r>
      <w:r w:rsidRPr="00B4044C">
        <w:rPr>
          <w:rFonts w:ascii="Times New Roman" w:hAnsi="Times New Roman" w:cs="Times New Roman"/>
          <w:sz w:val="28"/>
          <w:szCs w:val="28"/>
        </w:rPr>
        <w:t>．中国近代民族工业经历了一段曲折的发展过程。</w:t>
      </w:r>
      <w:r w:rsidRPr="00B4044C">
        <w:rPr>
          <w:rFonts w:ascii="Times New Roman" w:hAnsi="Times New Roman" w:cs="Times New Roman"/>
          <w:sz w:val="28"/>
          <w:szCs w:val="28"/>
        </w:rPr>
        <w:t>(10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材料一：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清政府为了解决严重的财政危机，增加了各种苛捐杂税；许多地方官吏还把近代民族工业作为敲诈的对象。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材料二：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南京临时政府成立后，特设实业部，并令各省设实业公司，以发展农、工、商、矿各业，作为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裕国裕民之计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。对有利于国计民生的工矿企业，一经申请，无不批准立案。遇有侵夺工商私产、破坏营业者，即令有关部门查清妥为解决。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 w:hint="eastAsia"/>
          <w:sz w:val="28"/>
          <w:szCs w:val="28"/>
        </w:rPr>
        <w:t>材料三：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中国民族工业发展变化统计表</w:t>
      </w:r>
    </w:p>
    <w:tbl>
      <w:tblPr>
        <w:tblW w:w="0" w:type="auto"/>
        <w:jc w:val="center"/>
        <w:tblInd w:w="-8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299"/>
        <w:gridCol w:w="1557"/>
        <w:gridCol w:w="1604"/>
        <w:gridCol w:w="1801"/>
      </w:tblGrid>
      <w:tr w:rsidTr="00B4044C">
        <w:tblPrEx>
          <w:tblW w:w="0" w:type="auto"/>
          <w:jc w:val="center"/>
          <w:tblInd w:w="-804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jc w:val="center"/>
        </w:trPr>
        <w:tc>
          <w:tcPr>
            <w:tcW w:w="1299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年份</w:t>
            </w:r>
          </w:p>
        </w:tc>
        <w:tc>
          <w:tcPr>
            <w:tcW w:w="155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拥有厂家</w:t>
            </w:r>
          </w:p>
        </w:tc>
        <w:tc>
          <w:tcPr>
            <w:tcW w:w="1604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拥有资本</w:t>
            </w:r>
          </w:p>
        </w:tc>
        <w:tc>
          <w:tcPr>
            <w:tcW w:w="18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工人人数</w:t>
            </w:r>
          </w:p>
        </w:tc>
      </w:tr>
      <w:tr w:rsidTr="00B4044C">
        <w:tblPrEx>
          <w:tblW w:w="0" w:type="auto"/>
          <w:jc w:val="center"/>
          <w:tblInd w:w="-804" w:type="dxa"/>
          <w:tblLayout w:type="fixed"/>
          <w:tblLook w:val="0000"/>
        </w:tblPrEx>
        <w:trPr>
          <w:jc w:val="center"/>
        </w:trPr>
        <w:tc>
          <w:tcPr>
            <w:tcW w:w="1299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1913</w:t>
            </w:r>
          </w:p>
        </w:tc>
        <w:tc>
          <w:tcPr>
            <w:tcW w:w="155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689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家</w:t>
            </w:r>
          </w:p>
        </w:tc>
        <w:tc>
          <w:tcPr>
            <w:tcW w:w="1604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33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亿元</w:t>
            </w:r>
          </w:p>
        </w:tc>
        <w:tc>
          <w:tcPr>
            <w:tcW w:w="18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27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万多</w:t>
            </w:r>
          </w:p>
        </w:tc>
      </w:tr>
      <w:tr w:rsidTr="00B4044C">
        <w:tblPrEx>
          <w:tblW w:w="0" w:type="auto"/>
          <w:jc w:val="center"/>
          <w:tblInd w:w="-804" w:type="dxa"/>
          <w:tblLayout w:type="fixed"/>
          <w:tblLook w:val="0000"/>
        </w:tblPrEx>
        <w:trPr>
          <w:jc w:val="center"/>
        </w:trPr>
        <w:tc>
          <w:tcPr>
            <w:tcW w:w="1299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1920</w:t>
            </w:r>
          </w:p>
        </w:tc>
        <w:tc>
          <w:tcPr>
            <w:tcW w:w="1557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1795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家</w:t>
            </w:r>
          </w:p>
        </w:tc>
        <w:tc>
          <w:tcPr>
            <w:tcW w:w="1604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50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亿元</w:t>
            </w:r>
          </w:p>
        </w:tc>
        <w:tc>
          <w:tcPr>
            <w:tcW w:w="1801" w:type="dxa"/>
            <w:shd w:val="clear" w:color="auto" w:fill="auto"/>
            <w:vAlign w:val="center"/>
          </w:tcPr>
          <w:p w:rsidR="00853030" w:rsidRPr="00B4044C" w:rsidP="00853030">
            <w:pPr>
              <w:pStyle w:val="PlainTex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55</w:t>
            </w:r>
            <w:r w:rsidRPr="00B4044C">
              <w:rPr>
                <w:rFonts w:ascii="Times New Roman" w:eastAsia="楷体_GB2312" w:hAnsi="Times New Roman" w:cs="Times New Roman"/>
                <w:sz w:val="28"/>
                <w:szCs w:val="28"/>
              </w:rPr>
              <w:t>万多</w:t>
            </w:r>
          </w:p>
        </w:tc>
      </w:tr>
    </w:tbl>
    <w:p w:rsidR="00B4044C" w:rsidP="00B4044C">
      <w:pPr>
        <w:pStyle w:val="PlainText"/>
        <w:ind w:firstLine="400" w:firstLineChars="200"/>
        <w:rPr>
          <w:rFonts w:ascii="Times New Roman" w:eastAsia="黑体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材料四：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民国初年中国轻重工业比例统计表</w:t>
      </w:r>
    </w:p>
    <w:p w:rsidR="00853030" w:rsidRPr="00B4044C" w:rsidP="00B4044C">
      <w:pPr>
        <w:pStyle w:val="PlainText"/>
        <w:ind w:firstLine="40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8" type="#_x0000_t75" style="height:105.95pt;width:211.25pt">
            <v:imagedata r:id="rId9" r:href="rId10" o:title=""/>
          </v:shape>
        </w:pic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(1)</w:t>
      </w:r>
      <w:r w:rsidRPr="00B4044C">
        <w:rPr>
          <w:rFonts w:ascii="Times New Roman" w:hAnsi="Times New Roman" w:cs="Times New Roman"/>
          <w:sz w:val="28"/>
          <w:szCs w:val="28"/>
        </w:rPr>
        <w:t>阅读材料一，概括中国近代民族工业发展困难的原因。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不得摘抄原文</w:t>
      </w:r>
      <w:r w:rsidRPr="00B4044C">
        <w:rPr>
          <w:rFonts w:ascii="Times New Roman" w:hAnsi="Times New Roman" w:cs="Times New Roman"/>
          <w:sz w:val="28"/>
          <w:szCs w:val="28"/>
        </w:rPr>
        <w:t>)(2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封建势力的压迫和摧残。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(2)</w:t>
      </w:r>
      <w:r w:rsidRPr="00B4044C">
        <w:rPr>
          <w:rFonts w:ascii="Times New Roman" w:hAnsi="Times New Roman" w:cs="Times New Roman"/>
          <w:sz w:val="28"/>
          <w:szCs w:val="28"/>
        </w:rPr>
        <w:t>阅读材料二，概括中国近代民族工业进一步发展的原因。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不得摘抄原文</w:t>
      </w:r>
      <w:r w:rsidRPr="00B4044C">
        <w:rPr>
          <w:rFonts w:ascii="Times New Roman" w:hAnsi="Times New Roman" w:cs="Times New Roman"/>
          <w:sz w:val="28"/>
          <w:szCs w:val="28"/>
        </w:rPr>
        <w:t>)(2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辛亥革命提高了资产阶级的地位。南京临时政府实行了一系列振兴工商业的措施。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(3)</w:t>
      </w:r>
      <w:r w:rsidRPr="00B4044C">
        <w:rPr>
          <w:rFonts w:ascii="Times New Roman" w:hAnsi="Times New Roman" w:cs="Times New Roman"/>
          <w:sz w:val="28"/>
          <w:szCs w:val="28"/>
        </w:rPr>
        <w:t>材料三反映出中国民族工业发展呈现何种态势？</w:t>
      </w:r>
      <w:r w:rsidRPr="00B4044C">
        <w:rPr>
          <w:rFonts w:ascii="Times New Roman" w:hAnsi="Times New Roman" w:cs="Times New Roman"/>
          <w:sz w:val="28"/>
          <w:szCs w:val="28"/>
        </w:rPr>
        <w:t xml:space="preserve"> 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一战期间，中国民族工业出现短暂繁荣，是民族工业发展的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短暂的春天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(4)</w:t>
      </w:r>
      <w:r w:rsidRPr="00B4044C">
        <w:rPr>
          <w:rFonts w:ascii="Times New Roman" w:hAnsi="Times New Roman" w:cs="Times New Roman"/>
          <w:sz w:val="28"/>
          <w:szCs w:val="28"/>
        </w:rPr>
        <w:t>阅读材料四，概括中国近代民族工业发展的特点。</w:t>
      </w:r>
      <w:r w:rsidRPr="00B4044C">
        <w:rPr>
          <w:rFonts w:ascii="Times New Roman" w:hAnsi="Times New Roman" w:cs="Times New Roman"/>
          <w:sz w:val="28"/>
          <w:szCs w:val="28"/>
        </w:rPr>
        <w:t>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主要集中在轻工业领域，重工业发展缓慢。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(5)</w:t>
      </w:r>
      <w:r w:rsidRPr="00B4044C">
        <w:rPr>
          <w:rFonts w:ascii="Times New Roman" w:hAnsi="Times New Roman" w:cs="Times New Roman"/>
          <w:sz w:val="28"/>
          <w:szCs w:val="28"/>
        </w:rPr>
        <w:t>结合所学知识，从社会性质角度谈谈造成中国近代民族工业曲折发展的原因。</w:t>
      </w:r>
      <w:r w:rsidRPr="00B4044C">
        <w:rPr>
          <w:rFonts w:ascii="Times New Roman" w:hAnsi="Times New Roman" w:cs="Times New Roman"/>
          <w:sz w:val="28"/>
          <w:szCs w:val="28"/>
        </w:rPr>
        <w:t>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半殖民地半封建社会，中国民族工业受到本国封建势力和外国资本主义的双重压迫。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17</w:t>
      </w:r>
      <w:r w:rsidRPr="00B4044C">
        <w:rPr>
          <w:rFonts w:ascii="Times New Roman" w:hAnsi="Times New Roman" w:cs="Times New Roman"/>
          <w:sz w:val="28"/>
          <w:szCs w:val="28"/>
        </w:rPr>
        <w:t>．近代中国教育的变革，是近代化历程的重要组成部分。根据所学知识，回答下列问题。</w:t>
      </w:r>
      <w:r w:rsidRPr="00B4044C">
        <w:rPr>
          <w:rFonts w:ascii="Times New Roman" w:hAnsi="Times New Roman" w:cs="Times New Roman"/>
          <w:sz w:val="28"/>
          <w:szCs w:val="28"/>
        </w:rPr>
        <w:t>(10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材料一：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梁启超在《饮冰室合集》中写道：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先生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(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康有为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)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以为欲任天下之事，开中国之新世界，莫亟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(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急迫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)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于教育。</w:t>
      </w:r>
      <w:r w:rsidRPr="00B4044C">
        <w:rPr>
          <w:rFonts w:hAnsi="宋体" w:cs="Times New Roman"/>
          <w:sz w:val="28"/>
          <w:szCs w:val="28"/>
        </w:rPr>
        <w:t>”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材料二：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严复在《论教育与国家之关系》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(1906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年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)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中说：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此事乃吾国数千年中莫大之举动，言其重要，直无异古者之废封建，开阡陌。</w:t>
      </w:r>
      <w:r w:rsidRPr="00B4044C">
        <w:rPr>
          <w:rFonts w:hAnsi="宋体" w:cs="Times New Roman"/>
          <w:sz w:val="28"/>
          <w:szCs w:val="28"/>
        </w:rPr>
        <w:t>”</w:t>
      </w:r>
    </w:p>
    <w:p w:rsidR="00853030" w:rsidRPr="00B4044C" w:rsidP="00B4044C">
      <w:pPr>
        <w:pStyle w:val="PlainText"/>
        <w:ind w:firstLine="400" w:firstLineChars="200"/>
        <w:rPr>
          <w:rFonts w:ascii="Times New Roman" w:eastAsia="楷体_GB2312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材料三：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《北京政府教育部法令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(1920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年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)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》规定：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从当年秋季起，国</w:t>
      </w:r>
      <w:r w:rsidRPr="00B4044C">
        <w:rPr>
          <w:rFonts w:ascii="Times New Roman" w:eastAsia="楷体_GB2312" w:hAnsi="Times New Roman" w:cs="Times New Roman" w:hint="eastAsia"/>
          <w:sz w:val="28"/>
          <w:szCs w:val="28"/>
        </w:rPr>
        <w:t>民小学的国文教科书不再使用文言文，改用白话国语。</w:t>
      </w:r>
      <w:r w:rsidRPr="00B4044C">
        <w:rPr>
          <w:rFonts w:hAnsi="宋体" w:cs="Times New Roman" w:hint="eastAsia"/>
          <w:sz w:val="28"/>
          <w:szCs w:val="28"/>
        </w:rPr>
        <w:t>”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(1)</w:t>
      </w:r>
      <w:r w:rsidRPr="00B4044C">
        <w:rPr>
          <w:rFonts w:ascii="Times New Roman" w:hAnsi="Times New Roman" w:cs="Times New Roman"/>
          <w:sz w:val="28"/>
          <w:szCs w:val="28"/>
        </w:rPr>
        <w:t>材料一中康有为对发展教育持什么态度？简述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百日维新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在教育方面的措施。</w:t>
      </w:r>
      <w:r w:rsidRPr="00B4044C">
        <w:rPr>
          <w:rFonts w:ascii="Times New Roman" w:hAnsi="Times New Roman" w:cs="Times New Roman"/>
          <w:sz w:val="28"/>
          <w:szCs w:val="28"/>
        </w:rPr>
        <w:t>(4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优先发展。废除八股文；创办新式学堂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京师大学堂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  <w:r w:rsidRPr="00B4044C">
        <w:rPr>
          <w:rFonts w:ascii="Times New Roman" w:hAnsi="Times New Roman" w:cs="Times New Roman"/>
          <w:sz w:val="28"/>
          <w:szCs w:val="28"/>
        </w:rPr>
        <w:t>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(2)</w:t>
      </w:r>
      <w:r w:rsidRPr="00B4044C">
        <w:rPr>
          <w:rFonts w:ascii="Times New Roman" w:hAnsi="Times New Roman" w:cs="Times New Roman"/>
          <w:sz w:val="28"/>
          <w:szCs w:val="28"/>
        </w:rPr>
        <w:t>材料二中的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hAnsi="Times New Roman" w:cs="Times New Roman"/>
          <w:sz w:val="28"/>
          <w:szCs w:val="28"/>
        </w:rPr>
        <w:t>此事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hAnsi="Times New Roman" w:cs="Times New Roman"/>
          <w:sz w:val="28"/>
          <w:szCs w:val="28"/>
        </w:rPr>
        <w:t>指废科举，此事发生于哪一年？与此同时，哪一出版机构以编印新式教科书为主，为近代教育发展做出了贡献？</w:t>
      </w:r>
      <w:r w:rsidRPr="00B4044C">
        <w:rPr>
          <w:rFonts w:ascii="Times New Roman" w:hAnsi="Times New Roman" w:cs="Times New Roman"/>
          <w:sz w:val="28"/>
          <w:szCs w:val="28"/>
        </w:rPr>
        <w:t>(3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1905</w:t>
      </w:r>
      <w:r w:rsidRPr="00B4044C">
        <w:rPr>
          <w:rFonts w:ascii="Times New Roman" w:hAnsi="Times New Roman" w:cs="Times New Roman"/>
          <w:sz w:val="28"/>
          <w:szCs w:val="28"/>
        </w:rPr>
        <w:t>；商务印书馆。</w:t>
      </w: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(3)</w:t>
      </w:r>
      <w:r w:rsidRPr="00B4044C">
        <w:rPr>
          <w:rFonts w:ascii="Times New Roman" w:hAnsi="Times New Roman" w:cs="Times New Roman"/>
          <w:sz w:val="28"/>
          <w:szCs w:val="28"/>
        </w:rPr>
        <w:t>根据材料三，结合所学知识回答：在新文化运动中，谁主张用白话文代替</w:t>
      </w:r>
      <w:r w:rsidRPr="00B4044C">
        <w:rPr>
          <w:rFonts w:ascii="Times New Roman" w:hAnsi="Times New Roman" w:cs="Times New Roman" w:hint="eastAsia"/>
          <w:sz w:val="28"/>
          <w:szCs w:val="28"/>
        </w:rPr>
        <w:t>文言文？对此，陈独秀提出什么主张？结合</w:t>
      </w:r>
      <w:r w:rsidRPr="00B4044C">
        <w:rPr>
          <w:rFonts w:hAnsi="宋体" w:cs="Times New Roman" w:hint="eastAsia"/>
          <w:sz w:val="28"/>
          <w:szCs w:val="28"/>
        </w:rPr>
        <w:t>“</w:t>
      </w:r>
      <w:r w:rsidRPr="00B4044C">
        <w:rPr>
          <w:rFonts w:ascii="Times New Roman" w:hAnsi="Times New Roman" w:cs="Times New Roman" w:hint="eastAsia"/>
          <w:sz w:val="28"/>
          <w:szCs w:val="28"/>
        </w:rPr>
        <w:t>法令</w:t>
      </w:r>
      <w:r w:rsidRPr="00B4044C">
        <w:rPr>
          <w:rFonts w:hAnsi="宋体" w:cs="Times New Roman" w:hint="eastAsia"/>
          <w:sz w:val="28"/>
          <w:szCs w:val="28"/>
        </w:rPr>
        <w:t>”</w:t>
      </w:r>
      <w:r w:rsidRPr="00B4044C">
        <w:rPr>
          <w:rFonts w:ascii="Times New Roman" w:hAnsi="Times New Roman" w:cs="Times New Roman" w:hint="eastAsia"/>
          <w:sz w:val="28"/>
          <w:szCs w:val="28"/>
        </w:rPr>
        <w:t>内容，指出这些主张对近代教育的作用。</w:t>
      </w:r>
      <w:r w:rsidRPr="00B4044C">
        <w:rPr>
          <w:rFonts w:ascii="Times New Roman" w:hAnsi="Times New Roman" w:cs="Times New Roman" w:hint="eastAsia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3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胡适；文学革命；促进国民教育的发展。</w:t>
      </w:r>
    </w:p>
    <w:p w:rsidR="00853030" w:rsidRPr="00B4044C" w:rsidP="00B4044C">
      <w:pPr>
        <w:pStyle w:val="PlainText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18. </w:t>
      </w:r>
      <w:r w:rsidRPr="00B4044C">
        <w:rPr>
          <w:rFonts w:ascii="Times New Roman" w:hAnsi="Times New Roman" w:cs="Times New Roman"/>
          <w:sz w:val="28"/>
          <w:szCs w:val="28"/>
        </w:rPr>
        <w:t>阅读下列材料，回答问题。</w:t>
      </w:r>
      <w:r w:rsidRPr="00B4044C">
        <w:rPr>
          <w:rFonts w:ascii="Times New Roman" w:hAnsi="Times New Roman" w:cs="Times New Roman"/>
          <w:sz w:val="28"/>
          <w:szCs w:val="28"/>
        </w:rPr>
        <w:t>(10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 </w:t>
      </w:r>
      <w:r w:rsidRPr="00B4044C">
        <w:rPr>
          <w:rFonts w:ascii="Times New Roman" w:eastAsia="黑体" w:hAnsi="Times New Roman" w:cs="Times New Roman"/>
          <w:sz w:val="28"/>
          <w:szCs w:val="28"/>
        </w:rPr>
        <w:t>材料一</w:t>
      </w:r>
      <w:r w:rsidRPr="00B4044C">
        <w:rPr>
          <w:rFonts w:ascii="Times New Roman" w:hAnsi="Times New Roman" w:cs="Times New Roman"/>
          <w:sz w:val="28"/>
          <w:szCs w:val="28"/>
        </w:rPr>
        <w:t>：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1)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万急，延安毛泽东先生勋鉴：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倭寇投降，世界永久和平局面实现，举凡国际国内重要问题，亟待解决。特请先生克日惠临陪都，共同商讨，事关国家大计，幸勿吝驾，临电不胜迫切悬盼之至。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蒋中正未寒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(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未寒即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8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月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14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日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)(2)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毛泽东在一次谈话中说：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这一次我们去得好，戳穿了蒋介石假和平的阴谋。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 xml:space="preserve">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eastAsia="黑体" w:hAnsi="Times New Roman" w:cs="Times New Roman"/>
          <w:sz w:val="28"/>
          <w:szCs w:val="28"/>
        </w:rPr>
        <w:t>材料二</w:t>
      </w:r>
      <w:r w:rsidRPr="00B4044C">
        <w:rPr>
          <w:rFonts w:ascii="Times New Roman" w:hAnsi="Times New Roman" w:cs="Times New Roman"/>
          <w:sz w:val="28"/>
          <w:szCs w:val="28"/>
        </w:rPr>
        <w:t>：</w:t>
      </w:r>
      <w:r w:rsidRPr="00B4044C">
        <w:rPr>
          <w:rFonts w:hAnsi="宋体" w:cs="Times New Roman"/>
          <w:sz w:val="28"/>
          <w:szCs w:val="28"/>
        </w:rPr>
        <w:t>“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钟山风雨起苍黄，百万雄师过大江。</w:t>
      </w:r>
      <w:r w:rsidRPr="00B4044C">
        <w:rPr>
          <w:rFonts w:hAnsi="宋体" w:cs="Times New Roman"/>
          <w:sz w:val="28"/>
          <w:szCs w:val="28"/>
        </w:rPr>
        <w:t>……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>宜将剩勇追穷寇，不可沽名学霸王。</w:t>
      </w:r>
      <w:r w:rsidRPr="00B4044C">
        <w:rPr>
          <w:rFonts w:hAnsi="宋体" w:cs="Times New Roman"/>
          <w:sz w:val="28"/>
          <w:szCs w:val="28"/>
        </w:rPr>
        <w:t>”</w:t>
      </w:r>
      <w:r w:rsidRPr="00B4044C">
        <w:rPr>
          <w:rFonts w:ascii="Times New Roman" w:eastAsia="楷体_GB2312" w:hAnsi="Times New Roman" w:cs="Times New Roman"/>
          <w:sz w:val="28"/>
          <w:szCs w:val="28"/>
        </w:rPr>
        <w:t xml:space="preserve">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(1) </w:t>
      </w:r>
      <w:r w:rsidRPr="00B4044C">
        <w:rPr>
          <w:rFonts w:ascii="Times New Roman" w:hAnsi="Times New Roman" w:cs="Times New Roman"/>
          <w:sz w:val="28"/>
          <w:szCs w:val="28"/>
        </w:rPr>
        <w:t>材料一反映的是哪一重大事件？</w:t>
      </w:r>
      <w:r w:rsidRPr="00B4044C">
        <w:rPr>
          <w:rFonts w:ascii="Times New Roman" w:hAnsi="Times New Roman" w:cs="Times New Roman"/>
          <w:sz w:val="28"/>
          <w:szCs w:val="28"/>
        </w:rPr>
        <w:t xml:space="preserve"> 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重庆谈判。</w:t>
      </w:r>
      <w:r w:rsidRPr="00B4044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(2) </w:t>
      </w:r>
      <w:r w:rsidRPr="00B4044C">
        <w:rPr>
          <w:rFonts w:ascii="Times New Roman" w:hAnsi="Times New Roman" w:cs="Times New Roman"/>
          <w:sz w:val="28"/>
          <w:szCs w:val="28"/>
        </w:rPr>
        <w:t>材料二中毛泽东的这首诗描述了解放战争中的哪一场战役？这场战役解放军占领了哪座城市标志着国民党政府的垮台？</w:t>
      </w:r>
      <w:r w:rsidRPr="00B4044C">
        <w:rPr>
          <w:rFonts w:ascii="Times New Roman" w:hAnsi="Times New Roman" w:cs="Times New Roman"/>
          <w:sz w:val="28"/>
          <w:szCs w:val="28"/>
        </w:rPr>
        <w:t>(4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渡江战役；南京。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B4044C" w:rsidP="00B4044C">
      <w:pPr>
        <w:pStyle w:val="PlainText"/>
        <w:ind w:firstLine="400" w:firstLineChars="200"/>
        <w:rPr>
          <w:rFonts w:ascii="Times New Roman" w:hAnsi="Times New Roman" w:cs="Times New Roman" w:hint="eastAsia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(3) </w:t>
      </w:r>
      <w:r w:rsidRPr="00B4044C">
        <w:rPr>
          <w:rFonts w:ascii="Times New Roman" w:hAnsi="Times New Roman" w:cs="Times New Roman"/>
          <w:sz w:val="28"/>
          <w:szCs w:val="28"/>
        </w:rPr>
        <w:t>在</w:t>
      </w:r>
      <w:r w:rsidRPr="00B4044C">
        <w:rPr>
          <w:rFonts w:ascii="Times New Roman" w:hAnsi="Times New Roman" w:cs="Times New Roman"/>
          <w:sz w:val="28"/>
          <w:szCs w:val="28"/>
        </w:rPr>
        <w:t>1948—1949</w:t>
      </w:r>
      <w:r w:rsidRPr="00B4044C">
        <w:rPr>
          <w:rFonts w:ascii="Times New Roman" w:hAnsi="Times New Roman" w:cs="Times New Roman"/>
          <w:sz w:val="28"/>
          <w:szCs w:val="28"/>
        </w:rPr>
        <w:t>年间，中国人民解放军发动了三大战役，消灭了国民党军队主力，其</w:t>
      </w:r>
      <w:r w:rsidRPr="00B4044C">
        <w:rPr>
          <w:rFonts w:ascii="Times New Roman" w:hAnsi="Times New Roman" w:cs="Times New Roman" w:hint="eastAsia"/>
          <w:sz w:val="28"/>
          <w:szCs w:val="28"/>
        </w:rPr>
        <w:t>中发生地与徐州有关的是什么战役？</w:t>
      </w:r>
      <w:r w:rsidRPr="00B4044C">
        <w:rPr>
          <w:rFonts w:ascii="Times New Roman" w:hAnsi="Times New Roman" w:cs="Times New Roman" w:hint="eastAsia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淮海战役。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 xml:space="preserve">(4) </w:t>
      </w:r>
      <w:r w:rsidRPr="00B4044C">
        <w:rPr>
          <w:rFonts w:ascii="Times New Roman" w:hAnsi="Times New Roman" w:cs="Times New Roman"/>
          <w:sz w:val="28"/>
          <w:szCs w:val="28"/>
        </w:rPr>
        <w:t>解放战争时期人民解放军能够迅速取得胜利的主要原因有哪些？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写出两点即可</w:t>
      </w:r>
      <w:r w:rsidRPr="00B4044C">
        <w:rPr>
          <w:rFonts w:ascii="Times New Roman" w:hAnsi="Times New Roman" w:cs="Times New Roman"/>
          <w:sz w:val="28"/>
          <w:szCs w:val="28"/>
        </w:rPr>
        <w:t>)(2</w:t>
      </w:r>
      <w:r w:rsidRPr="00B4044C">
        <w:rPr>
          <w:rFonts w:ascii="Times New Roman" w:hAnsi="Times New Roman" w:cs="Times New Roman"/>
          <w:sz w:val="28"/>
          <w:szCs w:val="28"/>
        </w:rPr>
        <w:t>分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  <w:r w:rsidRPr="00B4044C">
        <w:rPr>
          <w:rFonts w:ascii="Times New Roman" w:hAnsi="Times New Roman" w:cs="Times New Roman"/>
          <w:sz w:val="28"/>
          <w:szCs w:val="28"/>
        </w:rPr>
        <w:t>中国共产党的英明领导、人民群众的大力支持、人民解放军的英勇奋战、国民党的统治不得人心。</w:t>
      </w:r>
      <w:r w:rsidRPr="00B4044C">
        <w:rPr>
          <w:rFonts w:ascii="Times New Roman" w:hAnsi="Times New Roman" w:cs="Times New Roman"/>
          <w:sz w:val="28"/>
          <w:szCs w:val="28"/>
        </w:rPr>
        <w:t>(</w:t>
      </w:r>
      <w:r w:rsidRPr="00B4044C">
        <w:rPr>
          <w:rFonts w:ascii="Times New Roman" w:hAnsi="Times New Roman" w:cs="Times New Roman"/>
          <w:sz w:val="28"/>
          <w:szCs w:val="28"/>
        </w:rPr>
        <w:t>写出两点，符合题意即可</w:t>
      </w:r>
      <w:r w:rsidRPr="00B4044C">
        <w:rPr>
          <w:rFonts w:ascii="Times New Roman" w:hAnsi="Times New Roman" w:cs="Times New Roman"/>
          <w:sz w:val="28"/>
          <w:szCs w:val="28"/>
        </w:rPr>
        <w:t>)</w:t>
      </w:r>
    </w:p>
    <w:p w:rsidR="00853030" w:rsidRPr="00B4044C" w:rsidP="00B4044C">
      <w:pPr>
        <w:pStyle w:val="PlainText"/>
        <w:ind w:firstLine="400" w:firstLineChars="200"/>
        <w:rPr>
          <w:rFonts w:ascii="Times New Roman" w:hAnsi="Times New Roman" w:cs="Times New Roman"/>
          <w:sz w:val="28"/>
          <w:szCs w:val="28"/>
        </w:rPr>
      </w:pPr>
    </w:p>
    <w:p w:rsidR="003F54DA" w:rsidRPr="00B4044C" w:rsidP="00B4044C">
      <w:pPr>
        <w:pStyle w:val="PlainText"/>
        <w:rPr>
          <w:rFonts w:ascii="Times New Roman" w:hAnsi="Times New Roman" w:cs="Times New Roman"/>
          <w:sz w:val="28"/>
          <w:szCs w:val="28"/>
        </w:rPr>
      </w:pPr>
    </w:p>
    <w:sectPr w:rsidSect="00F60FD6">
      <w:pgSz w:w="11906" w:h="16838"/>
      <w:pgMar w:top="1440" w:right="1753" w:bottom="1440" w:left="1753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27020"/>
    <w:pPr>
      <w:widowControl w:val="0"/>
      <w:jc w:val="both"/>
    </w:pPr>
  </w:style>
  <w:style w:type="paragraph" w:styleId="Heading1">
    <w:name w:val="heading 1"/>
    <w:basedOn w:val="Normal"/>
    <w:next w:val="Normal"/>
    <w:link w:val="1Char"/>
    <w:uiPriority w:val="9"/>
    <w:qFormat/>
    <w:rsid w:val="0085303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rsid w:val="00853030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rsid w:val="0085303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rsid w:val="0085303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rsid w:val="00853030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rsid w:val="00853030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rsid w:val="00853030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rsid w:val="00853030"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uiPriority w:val="99"/>
    <w:unhideWhenUsed/>
    <w:rsid w:val="00F60FD6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F60FD6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Char0"/>
    <w:uiPriority w:val="99"/>
    <w:semiHidden/>
    <w:unhideWhenUsed/>
    <w:rsid w:val="0073055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73055D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73055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73055D"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rsid w:val="00853030"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rsid w:val="00853030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rsid w:val="00853030"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rsid w:val="00853030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rsid w:val="00853030"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rsid w:val="00853030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rsid w:val="00853030"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rsid w:val="00853030"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L50.TIF" TargetMode="Externa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L49.TIF" TargetMode="External" /><Relationship Id="rId7" Type="http://schemas.openxmlformats.org/officeDocument/2006/relationships/image" Target="media/image3.png" /><Relationship Id="rId8" Type="http://schemas.openxmlformats.org/officeDocument/2006/relationships/image" Target="013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821</Words>
  <Characters>4686</Characters>
  <Application>Microsoft Office Word</Application>
  <DocSecurity>0</DocSecurity>
  <Lines>39</Lines>
  <Paragraphs>10</Paragraphs>
  <ScaleCrop>false</ScaleCrop>
  <Company/>
  <LinksUpToDate>false</LinksUpToDate>
  <CharactersWithSpaces>5497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dcterms:created xsi:type="dcterms:W3CDTF">2019-07-22T09:50:00Z</dcterms:created>
  <dcterms:modified xsi:type="dcterms:W3CDTF">2019-07-22T10:29:00Z</dcterms:modified>
</cp:coreProperties>
</file>