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4048E5" w:rsidP="00E8002B">
      <w:pPr>
        <w:pStyle w:val="Heading1"/>
        <w:jc w:val="center"/>
      </w:pPr>
      <w:r w:rsidRPr="004048E5">
        <w:rPr>
          <w:rFonts w:ascii="Times New Roman" w:hAnsi="Times New Roman" w:cs="Times New Roman"/>
        </w:rPr>
        <w:drawing>
          <wp:anchor simplePos="0" relativeHeight="251658240" behindDoc="0" locked="0" layoutInCell="1" allowOverlap="1">
            <wp:simplePos x="0" y="0"/>
            <wp:positionH relativeFrom="page">
              <wp:posOffset>12128500</wp:posOffset>
            </wp:positionH>
            <wp:positionV relativeFrom="topMargin">
              <wp:posOffset>10553700</wp:posOffset>
            </wp:positionV>
            <wp:extent cx="444500" cy="292100"/>
            <wp:wrapNone/>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259387" name=""/>
                    <pic:cNvPicPr>
                      <a:picLocks noChangeAspect="1"/>
                    </pic:cNvPicPr>
                  </pic:nvPicPr>
                  <pic:blipFill>
                    <a:blip xmlns:r="http://schemas.openxmlformats.org/officeDocument/2006/relationships" r:embed="rId4"/>
                    <a:stretch>
                      <a:fillRect/>
                    </a:stretch>
                  </pic:blipFill>
                  <pic:spPr>
                    <a:xfrm>
                      <a:off x="0" y="0"/>
                      <a:ext cx="444500" cy="292100"/>
                    </a:xfrm>
                    <a:prstGeom prst="rect">
                      <a:avLst/>
                    </a:prstGeom>
                  </pic:spPr>
                </pic:pic>
              </a:graphicData>
            </a:graphic>
          </wp:anchor>
        </w:drawing>
      </w:r>
      <w:r w:rsidRPr="004048E5">
        <w:rPr>
          <w:rFonts w:ascii="Times New Roman" w:hAnsi="Times New Roman" w:cs="Times New Roman"/>
        </w:rPr>
        <w:t>综合检测题</w:t>
      </w:r>
      <w:r>
        <w:rPr>
          <w:rFonts w:ascii="Times New Roman" w:hAnsi="Times New Roman" w:cs="Times New Roman"/>
        </w:rPr>
        <w:t>(</w:t>
      </w:r>
      <w:r w:rsidRPr="004048E5">
        <w:rPr>
          <w:rFonts w:ascii="Times New Roman" w:hAnsi="Times New Roman" w:cs="Times New Roman"/>
        </w:rPr>
        <w:t>六</w:t>
      </w:r>
      <w:r>
        <w:rPr>
          <w:rFonts w:ascii="Times New Roman" w:hAnsi="Times New Roman" w:cs="Times New Roman"/>
        </w:rPr>
        <w:t>)</w:t>
      </w:r>
    </w:p>
    <w:p w:rsidR="004048E5" w:rsidP="00E8002B">
      <w:pPr>
        <w:pStyle w:val="Heading1"/>
        <w:jc w:val="center"/>
      </w:pPr>
      <w:r w:rsidRPr="004048E5">
        <w:rPr>
          <w:rFonts w:ascii="Times New Roman" w:hAnsi="Times New Roman" w:cs="Times New Roman"/>
        </w:rPr>
        <w:t>八年级上册历史期末</w:t>
      </w:r>
    </w:p>
    <w:p w:rsidR="004048E5" w:rsidRPr="00E8002B" w:rsidP="00E8002B">
      <w:pPr>
        <w:pStyle w:val="PlainText"/>
        <w:ind w:firstLine="560" w:firstLineChars="200"/>
        <w:jc w:val="center"/>
        <w:rPr>
          <w:rFonts w:ascii="Times New Roman" w:hAnsi="Times New Roman" w:cs="Times New Roman"/>
          <w:sz w:val="28"/>
          <w:szCs w:val="28"/>
        </w:rPr>
      </w:pP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考试时间：</w:t>
      </w:r>
      <w:r w:rsidRPr="00E8002B">
        <w:rPr>
          <w:rFonts w:ascii="Times New Roman" w:eastAsia="楷体_GB2312" w:hAnsi="Times New Roman" w:cs="Times New Roman"/>
          <w:sz w:val="28"/>
          <w:szCs w:val="28"/>
        </w:rPr>
        <w:t>60</w:t>
      </w:r>
      <w:r w:rsidRPr="00E8002B">
        <w:rPr>
          <w:rFonts w:ascii="Times New Roman" w:eastAsia="楷体_GB2312" w:hAnsi="Times New Roman" w:cs="Times New Roman"/>
          <w:sz w:val="28"/>
          <w:szCs w:val="28"/>
        </w:rPr>
        <w:t>分钟　满分：</w:t>
      </w:r>
      <w:r w:rsidRPr="00E8002B">
        <w:rPr>
          <w:rFonts w:ascii="Times New Roman" w:eastAsia="楷体_GB2312" w:hAnsi="Times New Roman" w:cs="Times New Roman"/>
          <w:sz w:val="28"/>
          <w:szCs w:val="28"/>
        </w:rPr>
        <w:t>60</w:t>
      </w:r>
      <w:r w:rsidRPr="00E8002B">
        <w:rPr>
          <w:rFonts w:ascii="Times New Roman" w:eastAsia="楷体_GB2312" w:hAnsi="Times New Roman" w:cs="Times New Roman"/>
          <w:sz w:val="28"/>
          <w:szCs w:val="28"/>
        </w:rPr>
        <w:t>分</w:t>
      </w:r>
      <w:r w:rsidRPr="00E8002B">
        <w:rPr>
          <w:rFonts w:ascii="Times New Roman" w:eastAsia="楷体_GB2312"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　　　　　　　　　　　　　　　　　　　　　　　　　　　　　　　　　　　　</w:t>
      </w:r>
    </w:p>
    <w:p w:rsidR="004048E5" w:rsidRPr="00E8002B" w:rsidP="00E8002B">
      <w:pPr>
        <w:pStyle w:val="PlainText"/>
        <w:ind w:firstLine="560" w:firstLineChars="200"/>
        <w:jc w:val="center"/>
        <w:rPr>
          <w:rFonts w:ascii="Times New Roman" w:hAnsi="Times New Roman" w:cs="Times New Roman"/>
          <w:sz w:val="28"/>
          <w:szCs w:val="28"/>
        </w:rPr>
      </w:pPr>
      <w:r w:rsidRPr="00E8002B">
        <w:rPr>
          <w:rFonts w:ascii="Times New Roman" w:eastAsia="黑体" w:hAnsi="Times New Roman" w:cs="Times New Roman"/>
          <w:sz w:val="28"/>
          <w:szCs w:val="28"/>
        </w:rPr>
        <w:t>第</w:t>
      </w:r>
      <w:r w:rsidRPr="00E8002B">
        <w:rPr>
          <w:rFonts w:eastAsia="黑体" w:hAnsi="宋体" w:cs="Times New Roman"/>
          <w:sz w:val="28"/>
          <w:szCs w:val="28"/>
        </w:rPr>
        <w:t>Ⅰ</w:t>
      </w:r>
      <w:r w:rsidRPr="00E8002B">
        <w:rPr>
          <w:rFonts w:ascii="Times New Roman" w:eastAsia="黑体" w:hAnsi="Times New Roman" w:cs="Times New Roman"/>
          <w:sz w:val="28"/>
          <w:szCs w:val="28"/>
        </w:rPr>
        <w:t>卷</w:t>
      </w:r>
      <w:r w:rsidRPr="00E8002B">
        <w:rPr>
          <w:rFonts w:ascii="Times New Roman" w:eastAsia="黑体" w:hAnsi="Times New Roman" w:cs="Times New Roman"/>
          <w:sz w:val="28"/>
          <w:szCs w:val="28"/>
        </w:rPr>
        <w:t>(</w:t>
      </w:r>
      <w:r w:rsidRPr="00E8002B">
        <w:rPr>
          <w:rFonts w:ascii="Times New Roman" w:eastAsia="黑体" w:hAnsi="Times New Roman" w:cs="Times New Roman"/>
          <w:sz w:val="28"/>
          <w:szCs w:val="28"/>
        </w:rPr>
        <w:t>选择题　共</w:t>
      </w:r>
      <w:r w:rsidRPr="00E8002B">
        <w:rPr>
          <w:rFonts w:ascii="Times New Roman" w:eastAsia="黑体" w:hAnsi="Times New Roman" w:cs="Times New Roman"/>
          <w:sz w:val="28"/>
          <w:szCs w:val="28"/>
        </w:rPr>
        <w:t>30</w:t>
      </w:r>
      <w:r w:rsidRPr="00E8002B">
        <w:rPr>
          <w:rFonts w:ascii="Times New Roman" w:eastAsia="黑体" w:hAnsi="Times New Roman" w:cs="Times New Roman"/>
          <w:sz w:val="28"/>
          <w:szCs w:val="28"/>
        </w:rPr>
        <w:t>分</w:t>
      </w:r>
      <w:r w:rsidRPr="00E8002B">
        <w:rPr>
          <w:rFonts w:ascii="Times New Roman" w:eastAsia="黑体" w:hAnsi="Times New Roman" w:cs="Times New Roman"/>
          <w:sz w:val="28"/>
          <w:szCs w:val="28"/>
        </w:rPr>
        <w:t>)</w:t>
      </w:r>
    </w:p>
    <w:p w:rsidR="004048E5" w:rsidRPr="00E8002B" w:rsidP="00E8002B">
      <w:pPr>
        <w:pStyle w:val="PlainText"/>
        <w:ind w:firstLine="560" w:firstLineChars="200"/>
        <w:rPr>
          <w:rFonts w:ascii="Times New Roman" w:eastAsia="黑体" w:hAnsi="Times New Roman" w:cs="Times New Roman"/>
          <w:sz w:val="28"/>
          <w:szCs w:val="28"/>
        </w:rPr>
      </w:pPr>
      <w:r w:rsidRPr="00E8002B">
        <w:rPr>
          <w:rFonts w:ascii="Times New Roman" w:eastAsia="黑体" w:hAnsi="Times New Roman" w:cs="Times New Roman"/>
          <w:sz w:val="28"/>
          <w:szCs w:val="28"/>
        </w:rPr>
        <w:t>下列各小题列出的四个选项中，只有一个符合题意。</w:t>
      </w:r>
      <w:r w:rsidRPr="00E8002B">
        <w:rPr>
          <w:rFonts w:ascii="Times New Roman" w:eastAsia="黑体" w:hAnsi="Times New Roman" w:cs="Times New Roman"/>
          <w:sz w:val="28"/>
          <w:szCs w:val="28"/>
        </w:rPr>
        <w:t>(</w:t>
      </w:r>
      <w:r w:rsidRPr="00E8002B">
        <w:rPr>
          <w:rFonts w:ascii="Times New Roman" w:eastAsia="黑体" w:hAnsi="Times New Roman" w:cs="Times New Roman"/>
          <w:sz w:val="28"/>
          <w:szCs w:val="28"/>
        </w:rPr>
        <w:t>本卷共</w:t>
      </w:r>
      <w:r w:rsidRPr="00E8002B">
        <w:rPr>
          <w:rFonts w:ascii="Times New Roman" w:eastAsia="黑体" w:hAnsi="Times New Roman" w:cs="Times New Roman"/>
          <w:sz w:val="28"/>
          <w:szCs w:val="28"/>
        </w:rPr>
        <w:t>15</w:t>
      </w:r>
      <w:r w:rsidRPr="00E8002B">
        <w:rPr>
          <w:rFonts w:ascii="Times New Roman" w:eastAsia="黑体" w:hAnsi="Times New Roman" w:cs="Times New Roman"/>
          <w:sz w:val="28"/>
          <w:szCs w:val="28"/>
        </w:rPr>
        <w:t>小题，每小题</w:t>
      </w:r>
      <w:r w:rsidRPr="00E8002B">
        <w:rPr>
          <w:rFonts w:ascii="Times New Roman" w:eastAsia="黑体" w:hAnsi="Times New Roman" w:cs="Times New Roman"/>
          <w:sz w:val="28"/>
          <w:szCs w:val="28"/>
        </w:rPr>
        <w:t>2</w:t>
      </w:r>
      <w:r w:rsidRPr="00E8002B">
        <w:rPr>
          <w:rFonts w:ascii="Times New Roman" w:eastAsia="黑体" w:hAnsi="Times New Roman" w:cs="Times New Roman"/>
          <w:sz w:val="28"/>
          <w:szCs w:val="28"/>
        </w:rPr>
        <w:t>分，共</w:t>
      </w:r>
      <w:r w:rsidRPr="00E8002B">
        <w:rPr>
          <w:rFonts w:ascii="Times New Roman" w:eastAsia="黑体" w:hAnsi="Times New Roman" w:cs="Times New Roman"/>
          <w:sz w:val="28"/>
          <w:szCs w:val="28"/>
        </w:rPr>
        <w:t>30</w:t>
      </w:r>
      <w:r w:rsidRPr="00E8002B">
        <w:rPr>
          <w:rFonts w:ascii="Times New Roman" w:eastAsia="黑体" w:hAnsi="Times New Roman" w:cs="Times New Roman"/>
          <w:sz w:val="28"/>
          <w:szCs w:val="28"/>
        </w:rPr>
        <w:t>分</w:t>
      </w:r>
      <w:r w:rsidRPr="00E8002B">
        <w:rPr>
          <w:rFonts w:ascii="Times New Roman" w:eastAsia="黑体" w:hAnsi="Times New Roman" w:cs="Times New Roman"/>
          <w:sz w:val="28"/>
          <w:szCs w:val="28"/>
        </w:rPr>
        <w:t>)</w:t>
      </w:r>
    </w:p>
    <w:tbl>
      <w:tblPr>
        <w:tblW w:w="8481" w:type="dxa"/>
        <w:jc w:val="center"/>
        <w:tblInd w:w="-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13"/>
        <w:gridCol w:w="415"/>
        <w:gridCol w:w="415"/>
        <w:gridCol w:w="415"/>
        <w:gridCol w:w="415"/>
        <w:gridCol w:w="415"/>
        <w:gridCol w:w="415"/>
        <w:gridCol w:w="415"/>
        <w:gridCol w:w="415"/>
        <w:gridCol w:w="415"/>
        <w:gridCol w:w="680"/>
        <w:gridCol w:w="709"/>
        <w:gridCol w:w="567"/>
        <w:gridCol w:w="567"/>
        <w:gridCol w:w="567"/>
        <w:gridCol w:w="643"/>
      </w:tblGrid>
      <w:tr w:rsidTr="00E8002B">
        <w:tblPrEx>
          <w:tblW w:w="8481" w:type="dxa"/>
          <w:jc w:val="center"/>
          <w:tblInd w:w="-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013"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eastAsia="楷体_GB2312" w:hAnsi="Times New Roman" w:cs="Times New Roman"/>
                <w:sz w:val="28"/>
                <w:szCs w:val="28"/>
              </w:rPr>
              <w:t>题号</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2</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3</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4</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5</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6</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7</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8</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9</w:t>
            </w:r>
          </w:p>
        </w:tc>
        <w:tc>
          <w:tcPr>
            <w:tcW w:w="680"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10</w:t>
            </w:r>
          </w:p>
        </w:tc>
        <w:tc>
          <w:tcPr>
            <w:tcW w:w="709"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11</w:t>
            </w:r>
          </w:p>
        </w:tc>
        <w:tc>
          <w:tcPr>
            <w:tcW w:w="567"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12</w:t>
            </w:r>
          </w:p>
        </w:tc>
        <w:tc>
          <w:tcPr>
            <w:tcW w:w="567"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13</w:t>
            </w:r>
          </w:p>
        </w:tc>
        <w:tc>
          <w:tcPr>
            <w:tcW w:w="567"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14</w:t>
            </w:r>
          </w:p>
        </w:tc>
        <w:tc>
          <w:tcPr>
            <w:tcW w:w="643"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hAnsi="Times New Roman" w:cs="Times New Roman"/>
                <w:sz w:val="28"/>
                <w:szCs w:val="28"/>
              </w:rPr>
              <w:t>15</w:t>
            </w:r>
          </w:p>
        </w:tc>
      </w:tr>
      <w:tr w:rsidTr="00E8002B">
        <w:tblPrEx>
          <w:tblW w:w="8481" w:type="dxa"/>
          <w:jc w:val="center"/>
          <w:tblInd w:w="-598" w:type="dxa"/>
          <w:tblLayout w:type="fixed"/>
          <w:tblLook w:val="0000"/>
        </w:tblPrEx>
        <w:trPr>
          <w:jc w:val="center"/>
        </w:trPr>
        <w:tc>
          <w:tcPr>
            <w:tcW w:w="1013" w:type="dxa"/>
            <w:shd w:val="clear" w:color="auto" w:fill="auto"/>
            <w:vAlign w:val="center"/>
          </w:tcPr>
          <w:p w:rsidR="00E8002B" w:rsidRPr="00E8002B" w:rsidP="004048E5">
            <w:pPr>
              <w:pStyle w:val="PlainText"/>
              <w:jc w:val="center"/>
              <w:rPr>
                <w:rFonts w:ascii="Times New Roman" w:hAnsi="Times New Roman" w:cs="Times New Roman"/>
                <w:sz w:val="28"/>
                <w:szCs w:val="28"/>
              </w:rPr>
            </w:pPr>
            <w:r w:rsidRPr="00E8002B">
              <w:rPr>
                <w:rFonts w:ascii="Times New Roman" w:eastAsia="楷体_GB2312" w:hAnsi="Times New Roman" w:cs="Times New Roman"/>
                <w:sz w:val="28"/>
                <w:szCs w:val="28"/>
              </w:rPr>
              <w:t>答案</w:t>
            </w: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415"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680"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709"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567"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567"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567"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c>
          <w:tcPr>
            <w:tcW w:w="643" w:type="dxa"/>
            <w:shd w:val="clear" w:color="auto" w:fill="auto"/>
            <w:vAlign w:val="center"/>
          </w:tcPr>
          <w:p w:rsidR="00E8002B" w:rsidRPr="00E8002B" w:rsidP="004048E5">
            <w:pPr>
              <w:pStyle w:val="PlainText"/>
              <w:jc w:val="center"/>
              <w:rPr>
                <w:rFonts w:ascii="Times New Roman" w:hAnsi="Times New Roman" w:cs="Times New Roman"/>
                <w:sz w:val="28"/>
                <w:szCs w:val="28"/>
              </w:rPr>
            </w:pPr>
          </w:p>
        </w:tc>
      </w:tr>
    </w:tbl>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威海中考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右图是新编《中国历史》第一单元的目录，根据内容判断其单元主题应是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C</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pt;height:94.5pt">
            <v:imagedata r:id="rId5" r:href="rId6" o:title=""/>
          </v:shape>
        </w:pic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．近代化的探索</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．资产阶级革命的开始</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．中国开始沦为半殖民地半封建社会</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sz w:val="28"/>
          <w:szCs w:val="28"/>
        </w:rPr>
        <w:t>．新民主主义革命的开始</w:t>
      </w:r>
    </w:p>
    <w:p w:rsidR="00E8002B" w:rsidP="00E8002B">
      <w:pPr>
        <w:pStyle w:val="PlainText"/>
        <w:ind w:firstLine="560" w:firstLineChars="200"/>
        <w:rPr>
          <w:rFonts w:ascii="Times New Roman" w:hAnsi="Times New Roman" w:cs="Times New Roman" w:hint="eastAsia"/>
          <w:sz w:val="28"/>
          <w:szCs w:val="28"/>
        </w:rPr>
      </w:pP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2</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南充中考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下列表述错误的是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B</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．鸦片战争</w:t>
      </w:r>
      <w:r w:rsidRPr="00E8002B">
        <w:rPr>
          <w:rFonts w:ascii="Times New Roman" w:hAnsi="Times New Roman" w:cs="Times New Roman"/>
          <w:sz w:val="28"/>
          <w:szCs w:val="28"/>
        </w:rPr>
        <w:t>——</w:t>
      </w:r>
      <w:r w:rsidRPr="00E8002B">
        <w:rPr>
          <w:rFonts w:ascii="Times New Roman" w:hAnsi="Times New Roman" w:cs="Times New Roman"/>
          <w:sz w:val="28"/>
          <w:szCs w:val="28"/>
        </w:rPr>
        <w:t>《南京条约》</w:t>
      </w:r>
      <w:r w:rsidRPr="00E8002B">
        <w:rPr>
          <w:rFonts w:ascii="Times New Roman" w:hAnsi="Times New Roman" w:cs="Times New Roman"/>
          <w:sz w:val="28"/>
          <w:szCs w:val="28"/>
        </w:rPr>
        <w:t>——</w:t>
      </w:r>
      <w:r w:rsidRPr="00E8002B">
        <w:rPr>
          <w:rFonts w:ascii="Times New Roman" w:hAnsi="Times New Roman" w:cs="Times New Roman"/>
          <w:sz w:val="28"/>
          <w:szCs w:val="28"/>
        </w:rPr>
        <w:t>中国开始沦为半殖民地半封建社会</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．第二次鸦片战争</w:t>
      </w:r>
      <w:r w:rsidRPr="00E8002B">
        <w:rPr>
          <w:rFonts w:ascii="Times New Roman" w:hAnsi="Times New Roman" w:cs="Times New Roman"/>
          <w:sz w:val="28"/>
          <w:szCs w:val="28"/>
        </w:rPr>
        <w:t>——</w:t>
      </w:r>
      <w:r w:rsidRPr="00E8002B">
        <w:rPr>
          <w:rFonts w:ascii="Times New Roman" w:hAnsi="Times New Roman" w:cs="Times New Roman"/>
          <w:sz w:val="28"/>
          <w:szCs w:val="28"/>
        </w:rPr>
        <w:t>《北京条约》</w:t>
      </w:r>
      <w:r w:rsidRPr="00E8002B">
        <w:rPr>
          <w:rFonts w:ascii="Times New Roman" w:hAnsi="Times New Roman" w:cs="Times New Roman"/>
          <w:sz w:val="28"/>
          <w:szCs w:val="28"/>
        </w:rPr>
        <w:t>——</w:t>
      </w:r>
      <w:r w:rsidRPr="00E8002B">
        <w:rPr>
          <w:rFonts w:ascii="Times New Roman" w:hAnsi="Times New Roman" w:cs="Times New Roman"/>
          <w:sz w:val="28"/>
          <w:szCs w:val="28"/>
        </w:rPr>
        <w:t>清政府沦为帝国主义列强统治中国的工具</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．甲午中日战争</w:t>
      </w:r>
      <w:r w:rsidRPr="00E8002B">
        <w:rPr>
          <w:rFonts w:ascii="Times New Roman" w:hAnsi="Times New Roman" w:cs="Times New Roman"/>
          <w:sz w:val="28"/>
          <w:szCs w:val="28"/>
        </w:rPr>
        <w:t>——</w:t>
      </w:r>
      <w:r w:rsidRPr="00E8002B">
        <w:rPr>
          <w:rFonts w:ascii="Times New Roman" w:hAnsi="Times New Roman" w:cs="Times New Roman"/>
          <w:sz w:val="28"/>
          <w:szCs w:val="28"/>
        </w:rPr>
        <w:t>《马关条约》</w:t>
      </w:r>
      <w:r w:rsidRPr="00E8002B">
        <w:rPr>
          <w:rFonts w:ascii="Times New Roman" w:hAnsi="Times New Roman" w:cs="Times New Roman"/>
          <w:sz w:val="28"/>
          <w:szCs w:val="28"/>
        </w:rPr>
        <w:t>——</w:t>
      </w:r>
      <w:r w:rsidRPr="00E8002B">
        <w:rPr>
          <w:rFonts w:ascii="Times New Roman" w:hAnsi="Times New Roman" w:cs="Times New Roman"/>
          <w:sz w:val="28"/>
          <w:szCs w:val="28"/>
        </w:rPr>
        <w:t>大大加深了中国的半殖民地化程度</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sz w:val="28"/>
          <w:szCs w:val="28"/>
        </w:rPr>
        <w:t>．八国联军侵华战争</w:t>
      </w:r>
      <w:r w:rsidRPr="00E8002B">
        <w:rPr>
          <w:rFonts w:ascii="Times New Roman" w:hAnsi="Times New Roman" w:cs="Times New Roman"/>
          <w:sz w:val="28"/>
          <w:szCs w:val="28"/>
        </w:rPr>
        <w:t>——</w:t>
      </w:r>
      <w:r w:rsidRPr="00E8002B">
        <w:rPr>
          <w:rFonts w:ascii="Times New Roman" w:hAnsi="Times New Roman" w:cs="Times New Roman"/>
          <w:sz w:val="28"/>
          <w:szCs w:val="28"/>
        </w:rPr>
        <w:t>《辛丑条约》</w:t>
      </w:r>
      <w:r w:rsidRPr="00E8002B">
        <w:rPr>
          <w:rFonts w:ascii="Times New Roman" w:hAnsi="Times New Roman" w:cs="Times New Roman"/>
          <w:sz w:val="28"/>
          <w:szCs w:val="28"/>
        </w:rPr>
        <w:t>——</w:t>
      </w:r>
      <w:r w:rsidRPr="00E8002B">
        <w:rPr>
          <w:rFonts w:ascii="Times New Roman" w:hAnsi="Times New Roman" w:cs="Times New Roman"/>
          <w:sz w:val="28"/>
          <w:szCs w:val="28"/>
        </w:rPr>
        <w:t>中国完全陷入半殖民地半封建社会的深渊</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3</w:t>
      </w:r>
      <w:r w:rsidRPr="00E8002B">
        <w:rPr>
          <w:rFonts w:ascii="Times New Roman" w:hAnsi="Times New Roman" w:cs="Times New Roman"/>
          <w:sz w:val="28"/>
          <w:szCs w:val="28"/>
        </w:rPr>
        <w:t>．</w:t>
      </w:r>
      <w:r w:rsidRPr="00E8002B">
        <w:rPr>
          <w:rFonts w:ascii="Times New Roman" w:hAnsi="Times New Roman" w:cs="Times New Roman"/>
          <w:sz w:val="28"/>
          <w:szCs w:val="28"/>
        </w:rPr>
        <w:t>1896</w:t>
      </w:r>
      <w:r w:rsidRPr="00E8002B">
        <w:rPr>
          <w:rFonts w:ascii="Times New Roman" w:hAnsi="Times New Roman" w:cs="Times New Roman"/>
          <w:sz w:val="28"/>
          <w:szCs w:val="28"/>
        </w:rPr>
        <w:t>年春，谭嗣同写下《有感》一诗：</w:t>
      </w:r>
      <w:r w:rsidRPr="00E8002B">
        <w:rPr>
          <w:rFonts w:hAnsi="宋体" w:cs="Times New Roman"/>
          <w:sz w:val="28"/>
          <w:szCs w:val="28"/>
        </w:rPr>
        <w:t>“</w:t>
      </w:r>
      <w:r w:rsidRPr="00E8002B">
        <w:rPr>
          <w:rFonts w:ascii="Times New Roman" w:hAnsi="Times New Roman" w:cs="Times New Roman"/>
          <w:sz w:val="28"/>
          <w:szCs w:val="28"/>
        </w:rPr>
        <w:t>世间无物抵春愁，合向苍冥一哭休。四万万人齐下泪，天涯何处是神州！</w:t>
      </w:r>
      <w:r w:rsidRPr="00E8002B">
        <w:rPr>
          <w:rFonts w:hAnsi="宋体" w:cs="Times New Roman"/>
          <w:sz w:val="28"/>
          <w:szCs w:val="28"/>
        </w:rPr>
        <w:t>”</w:t>
      </w:r>
      <w:r w:rsidRPr="00E8002B">
        <w:rPr>
          <w:rFonts w:ascii="Times New Roman" w:hAnsi="Times New Roman" w:cs="Times New Roman"/>
          <w:sz w:val="28"/>
          <w:szCs w:val="28"/>
        </w:rPr>
        <w:t>谭嗣同之所以如此悲愤伤感是因为</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B</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E8002B" w:rsidP="00E8002B">
      <w:pPr>
        <w:pStyle w:val="PlainText"/>
        <w:ind w:firstLine="560" w:firstLineChars="200"/>
        <w:rPr>
          <w:rFonts w:ascii="Times New Roman" w:hAnsi="Times New Roman" w:cs="Times New Roman" w:hint="eastAsia"/>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．中国开始沦为半殖民地半封建社会　　　　　</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．甲午中日战争后民族危机空前严重</w:t>
      </w:r>
    </w:p>
    <w:p w:rsidR="00E8002B" w:rsidP="00E8002B">
      <w:pPr>
        <w:pStyle w:val="PlainText"/>
        <w:ind w:firstLine="560" w:firstLineChars="200"/>
        <w:rPr>
          <w:rFonts w:ascii="Times New Roman" w:hAnsi="Times New Roman" w:cs="Times New Roman" w:hint="eastAsia"/>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．戊戌变法失败使得维新派痛心疾首</w:t>
      </w:r>
      <w:r w:rsidRPr="00E8002B">
        <w:rPr>
          <w:rFonts w:ascii="Times New Roman" w:hAnsi="Times New Roman" w:cs="Times New Roman"/>
          <w:sz w:val="28"/>
          <w:szCs w:val="28"/>
        </w:rPr>
        <w:t xml:space="preserve">  </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sz w:val="28"/>
          <w:szCs w:val="28"/>
        </w:rPr>
        <w:t>．清政府成为帝国主义统治中国的工具</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4</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广东中考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1872</w:t>
      </w:r>
      <w:r w:rsidRPr="00E8002B">
        <w:rPr>
          <w:rFonts w:ascii="Times New Roman" w:hAnsi="Times New Roman" w:cs="Times New Roman"/>
          <w:sz w:val="28"/>
          <w:szCs w:val="28"/>
        </w:rPr>
        <w:t>年到</w:t>
      </w:r>
      <w:r w:rsidRPr="00E8002B">
        <w:rPr>
          <w:rFonts w:ascii="Times New Roman" w:hAnsi="Times New Roman" w:cs="Times New Roman"/>
          <w:sz w:val="28"/>
          <w:szCs w:val="28"/>
        </w:rPr>
        <w:t>1875</w:t>
      </w:r>
      <w:r w:rsidRPr="00E8002B">
        <w:rPr>
          <w:rFonts w:ascii="Times New Roman" w:hAnsi="Times New Roman" w:cs="Times New Roman"/>
          <w:sz w:val="28"/>
          <w:szCs w:val="28"/>
        </w:rPr>
        <w:t>年间，</w:t>
      </w:r>
      <w:r w:rsidRPr="00E8002B">
        <w:rPr>
          <w:rFonts w:ascii="Times New Roman" w:hAnsi="Times New Roman" w:cs="Times New Roman"/>
          <w:sz w:val="28"/>
          <w:szCs w:val="28"/>
        </w:rPr>
        <w:t>120</w:t>
      </w:r>
      <w:r w:rsidRPr="00E8002B">
        <w:rPr>
          <w:rFonts w:ascii="Times New Roman" w:hAnsi="Times New Roman" w:cs="Times New Roman"/>
          <w:sz w:val="28"/>
          <w:szCs w:val="28"/>
        </w:rPr>
        <w:t>名赴美留学幼童中，人数居前三位的广东、江苏、浙江分别为</w:t>
      </w:r>
      <w:r w:rsidRPr="00E8002B">
        <w:rPr>
          <w:rFonts w:ascii="Times New Roman" w:hAnsi="Times New Roman" w:cs="Times New Roman"/>
          <w:sz w:val="28"/>
          <w:szCs w:val="28"/>
        </w:rPr>
        <w:t>84</w:t>
      </w:r>
      <w:r w:rsidRPr="00E8002B">
        <w:rPr>
          <w:rFonts w:ascii="Times New Roman" w:hAnsi="Times New Roman" w:cs="Times New Roman"/>
          <w:sz w:val="28"/>
          <w:szCs w:val="28"/>
        </w:rPr>
        <w:t>人、</w:t>
      </w:r>
      <w:r w:rsidRPr="00E8002B">
        <w:rPr>
          <w:rFonts w:ascii="Times New Roman" w:hAnsi="Times New Roman" w:cs="Times New Roman"/>
          <w:sz w:val="28"/>
          <w:szCs w:val="28"/>
        </w:rPr>
        <w:t>20</w:t>
      </w:r>
      <w:r w:rsidRPr="00E8002B">
        <w:rPr>
          <w:rFonts w:ascii="Times New Roman" w:hAnsi="Times New Roman" w:cs="Times New Roman"/>
          <w:sz w:val="28"/>
          <w:szCs w:val="28"/>
        </w:rPr>
        <w:t>人和</w:t>
      </w:r>
      <w:r w:rsidRPr="00E8002B">
        <w:rPr>
          <w:rFonts w:ascii="Times New Roman" w:hAnsi="Times New Roman" w:cs="Times New Roman"/>
          <w:sz w:val="28"/>
          <w:szCs w:val="28"/>
        </w:rPr>
        <w:t>9</w:t>
      </w:r>
      <w:r w:rsidRPr="00E8002B">
        <w:rPr>
          <w:rFonts w:ascii="Times New Roman" w:hAnsi="Times New Roman" w:cs="Times New Roman"/>
          <w:sz w:val="28"/>
          <w:szCs w:val="28"/>
        </w:rPr>
        <w:t>人；甲午战争后，留学生的分布逐步向长江流域延伸。留学生地域分布的变化</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B</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．加速了科举制度的瓦解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．与近代化进程基本一致</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．推动了洋务运动的开始</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．加剧了中国的半封建化</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5</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滨州中考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中国的近代化艰难起步，中国逐步从传统社会向近代社会转型。有史学家认为洋务运动开动了近代化的列车。这种说法的依据在于</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sz w:val="28"/>
          <w:szCs w:val="28"/>
        </w:rPr>
        <w:t>D</w:t>
      </w:r>
      <w:r w:rsidR="00E8002B">
        <w:rPr>
          <w:rFonts w:ascii="Times New Roman" w:hAnsi="Times New Roman" w:cs="Times New Roman" w:hint="eastAsia"/>
          <w:sz w:val="28"/>
          <w:szCs w:val="28"/>
        </w:rPr>
        <w:t xml:space="preserve">  </w:t>
      </w:r>
      <w:r w:rsidRPr="00E8002B">
        <w:rPr>
          <w:rFonts w:ascii="Times New Roman" w:hAnsi="Times New Roman" w:cs="Times New Roman"/>
          <w:sz w:val="28"/>
          <w:szCs w:val="28"/>
        </w:rPr>
        <w:t>)</w:t>
      </w:r>
    </w:p>
    <w:p w:rsidR="00E8002B" w:rsidP="00E8002B">
      <w:pPr>
        <w:pStyle w:val="PlainText"/>
        <w:ind w:firstLine="560" w:firstLineChars="200"/>
        <w:rPr>
          <w:rFonts w:ascii="Times New Roman" w:hAnsi="Times New Roman" w:cs="Times New Roman" w:hint="eastAsia"/>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．洋务运动提出了</w:t>
      </w:r>
      <w:r w:rsidRPr="00E8002B">
        <w:rPr>
          <w:rFonts w:hAnsi="宋体" w:cs="Times New Roman"/>
          <w:sz w:val="28"/>
          <w:szCs w:val="28"/>
        </w:rPr>
        <w:t>“</w:t>
      </w:r>
      <w:r w:rsidRPr="00E8002B">
        <w:rPr>
          <w:rFonts w:ascii="Times New Roman" w:hAnsi="Times New Roman" w:cs="Times New Roman"/>
          <w:sz w:val="28"/>
          <w:szCs w:val="28"/>
        </w:rPr>
        <w:t>自强</w:t>
      </w:r>
      <w:r w:rsidRPr="00E8002B">
        <w:rPr>
          <w:rFonts w:hAnsi="宋体" w:cs="Times New Roman"/>
          <w:sz w:val="28"/>
          <w:szCs w:val="28"/>
        </w:rPr>
        <w:t>”“</w:t>
      </w:r>
      <w:r w:rsidRPr="00E8002B">
        <w:rPr>
          <w:rFonts w:ascii="Times New Roman" w:hAnsi="Times New Roman" w:cs="Times New Roman"/>
          <w:sz w:val="28"/>
          <w:szCs w:val="28"/>
        </w:rPr>
        <w:t>求富</w:t>
      </w:r>
      <w:r w:rsidRPr="00E8002B">
        <w:rPr>
          <w:rFonts w:hAnsi="宋体" w:cs="Times New Roman"/>
          <w:sz w:val="28"/>
          <w:szCs w:val="28"/>
        </w:rPr>
        <w:t>”</w:t>
      </w:r>
      <w:r w:rsidRPr="00E8002B">
        <w:rPr>
          <w:rFonts w:ascii="Times New Roman" w:hAnsi="Times New Roman" w:cs="Times New Roman"/>
          <w:sz w:val="28"/>
          <w:szCs w:val="28"/>
        </w:rPr>
        <w:t>的口号</w:t>
      </w:r>
      <w:r w:rsidRPr="00E8002B">
        <w:rPr>
          <w:rFonts w:ascii="Times New Roman" w:hAnsi="Times New Roman" w:cs="Times New Roman"/>
          <w:sz w:val="28"/>
          <w:szCs w:val="28"/>
        </w:rPr>
        <w:t xml:space="preserve">  </w:t>
      </w:r>
      <w:r w:rsidRPr="00E8002B">
        <w:rPr>
          <w:rFonts w:ascii="Times New Roman" w:hAnsi="Times New Roman" w:cs="Times New Roman"/>
          <w:sz w:val="28"/>
          <w:szCs w:val="28"/>
        </w:rPr>
        <w:tab/>
      </w:r>
      <w:r w:rsidRPr="00E8002B">
        <w:rPr>
          <w:rFonts w:ascii="Times New Roman" w:hAnsi="Times New Roman" w:cs="Times New Roman"/>
          <w:sz w:val="28"/>
          <w:szCs w:val="28"/>
        </w:rPr>
        <w:tab/>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洋务运动没有使中国走上富强的道路</w:t>
      </w:r>
    </w:p>
    <w:p w:rsidR="00E8002B" w:rsidP="00E8002B">
      <w:pPr>
        <w:pStyle w:val="PlainText"/>
        <w:ind w:firstLine="560" w:firstLineChars="200"/>
        <w:rPr>
          <w:rFonts w:ascii="Times New Roman" w:hAnsi="Times New Roman" w:cs="Times New Roman" w:hint="eastAsia"/>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．洋务运动开启了近代思想解放的闸门</w:t>
      </w:r>
      <w:r w:rsidRPr="00E8002B">
        <w:rPr>
          <w:rFonts w:ascii="Times New Roman" w:hAnsi="Times New Roman" w:cs="Times New Roman"/>
          <w:sz w:val="28"/>
          <w:szCs w:val="28"/>
        </w:rPr>
        <w:t xml:space="preserve">  </w:t>
      </w:r>
      <w:r w:rsidRPr="00E8002B">
        <w:rPr>
          <w:rFonts w:ascii="Times New Roman" w:hAnsi="Times New Roman" w:cs="Times New Roman"/>
          <w:sz w:val="28"/>
          <w:szCs w:val="28"/>
        </w:rPr>
        <w:tab/>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sz w:val="28"/>
          <w:szCs w:val="28"/>
        </w:rPr>
        <w:t>洋务运动创办了一大批近代工业企业</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6</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东营中考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孙</w:t>
      </w:r>
      <w:r w:rsidRPr="00E8002B">
        <w:rPr>
          <w:rFonts w:ascii="Times New Roman" w:hAnsi="Times New Roman" w:cs="Times New Roman" w:hint="eastAsia"/>
          <w:sz w:val="28"/>
          <w:szCs w:val="28"/>
        </w:rPr>
        <w:t>中山先生是近代民主革命的先行者。下列与之相关事件，按先后顺序排列正确的是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D</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hAnsi="宋体" w:cs="Times New Roman"/>
          <w:sz w:val="28"/>
          <w:szCs w:val="28"/>
        </w:rPr>
        <w:t>①</w:t>
      </w:r>
      <w:r w:rsidRPr="00E8002B">
        <w:rPr>
          <w:rFonts w:ascii="Times New Roman" w:hAnsi="Times New Roman" w:cs="Times New Roman"/>
          <w:sz w:val="28"/>
          <w:szCs w:val="28"/>
        </w:rPr>
        <w:t>中国同盟会成立　</w:t>
      </w:r>
      <w:r w:rsidRPr="00E8002B">
        <w:rPr>
          <w:rFonts w:hAnsi="宋体" w:cs="Times New Roman"/>
          <w:sz w:val="28"/>
          <w:szCs w:val="28"/>
        </w:rPr>
        <w:t>②</w:t>
      </w:r>
      <w:r w:rsidRPr="00E8002B">
        <w:rPr>
          <w:rFonts w:ascii="Times New Roman" w:hAnsi="Times New Roman" w:cs="Times New Roman"/>
          <w:sz w:val="28"/>
          <w:szCs w:val="28"/>
        </w:rPr>
        <w:t>二次革命　</w:t>
      </w:r>
      <w:r w:rsidRPr="00E8002B">
        <w:rPr>
          <w:rFonts w:hAnsi="宋体" w:cs="Times New Roman"/>
          <w:sz w:val="28"/>
          <w:szCs w:val="28"/>
        </w:rPr>
        <w:t>③</w:t>
      </w:r>
      <w:r w:rsidRPr="00E8002B">
        <w:rPr>
          <w:rFonts w:ascii="Times New Roman" w:hAnsi="Times New Roman" w:cs="Times New Roman"/>
          <w:sz w:val="28"/>
          <w:szCs w:val="28"/>
        </w:rPr>
        <w:t>中华民国建立　</w:t>
      </w:r>
      <w:r w:rsidRPr="00E8002B">
        <w:rPr>
          <w:rFonts w:hAnsi="宋体" w:cs="Times New Roman"/>
          <w:sz w:val="28"/>
          <w:szCs w:val="28"/>
        </w:rPr>
        <w:t>④</w:t>
      </w:r>
      <w:r w:rsidRPr="00E8002B">
        <w:rPr>
          <w:rFonts w:ascii="Times New Roman" w:hAnsi="Times New Roman" w:cs="Times New Roman"/>
          <w:sz w:val="28"/>
          <w:szCs w:val="28"/>
        </w:rPr>
        <w:t>黄埔军校创办</w:t>
      </w:r>
    </w:p>
    <w:p w:rsidR="004048E5" w:rsidRPr="00E8002B" w:rsidP="00E8002B">
      <w:pPr>
        <w:pStyle w:val="PlainText"/>
        <w:ind w:left="56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w:t>
      </w:r>
      <w:r w:rsidRPr="00E8002B">
        <w:rPr>
          <w:rFonts w:hAnsi="宋体" w:cs="Times New Roman"/>
          <w:sz w:val="28"/>
          <w:szCs w:val="28"/>
        </w:rPr>
        <w:t>①②③④</w:t>
      </w:r>
      <w:r w:rsidRPr="00E8002B">
        <w:rPr>
          <w:rFonts w:ascii="Times New Roman" w:hAnsi="Times New Roman" w:cs="Times New Roman"/>
          <w:sz w:val="28"/>
          <w:szCs w:val="28"/>
        </w:rPr>
        <w:t>　　　　　　</w:t>
      </w:r>
      <w:r w:rsidRPr="00E8002B">
        <w:rPr>
          <w:rFonts w:ascii="Times New Roman" w:hAnsi="Times New Roman" w:cs="Times New Roman"/>
          <w:sz w:val="28"/>
          <w:szCs w:val="28"/>
        </w:rPr>
        <w:tab/>
        <w:t>B.</w:t>
      </w:r>
      <w:r w:rsidRPr="00E8002B">
        <w:rPr>
          <w:rFonts w:hAnsi="宋体" w:cs="Times New Roman"/>
          <w:sz w:val="28"/>
          <w:szCs w:val="28"/>
        </w:rPr>
        <w:t>②③④①</w:t>
      </w:r>
      <w:r w:rsidRPr="00E8002B">
        <w:rPr>
          <w:rFonts w:ascii="Times New Roman" w:hAnsi="Times New Roman" w:cs="Times New Roman"/>
          <w:sz w:val="28"/>
          <w:szCs w:val="28"/>
        </w:rPr>
        <w:t>　　　　　</w:t>
      </w:r>
      <w:r w:rsidRPr="00E8002B">
        <w:rPr>
          <w:rFonts w:ascii="Times New Roman" w:hAnsi="Times New Roman" w:cs="Times New Roman"/>
          <w:sz w:val="28"/>
          <w:szCs w:val="28"/>
        </w:rPr>
        <w:tab/>
      </w:r>
      <w:r w:rsidRPr="00E8002B">
        <w:rPr>
          <w:rFonts w:ascii="Times New Roman" w:hAnsi="Times New Roman" w:cs="Times New Roman"/>
          <w:sz w:val="28"/>
          <w:szCs w:val="28"/>
        </w:rPr>
        <w:tab/>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t xml:space="preserve"> </w:t>
      </w:r>
      <w:r w:rsidRPr="00E8002B">
        <w:rPr>
          <w:rFonts w:ascii="Times New Roman" w:hAnsi="Times New Roman" w:cs="Times New Roman"/>
          <w:sz w:val="28"/>
          <w:szCs w:val="28"/>
        </w:rPr>
        <w:t>C.</w:t>
      </w:r>
      <w:r w:rsidRPr="00E8002B">
        <w:rPr>
          <w:rFonts w:hAnsi="宋体" w:cs="Times New Roman"/>
          <w:sz w:val="28"/>
          <w:szCs w:val="28"/>
        </w:rPr>
        <w:t>③②④①</w:t>
      </w:r>
      <w:r w:rsidRPr="00E8002B">
        <w:rPr>
          <w:rFonts w:ascii="Times New Roman" w:hAnsi="Times New Roman" w:cs="Times New Roman"/>
          <w:sz w:val="28"/>
          <w:szCs w:val="28"/>
        </w:rPr>
        <w:t>　　　　　　</w:t>
      </w:r>
      <w:r w:rsidRPr="00E8002B">
        <w:rPr>
          <w:rFonts w:ascii="Times New Roman" w:hAnsi="Times New Roman" w:cs="Times New Roman"/>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hAnsi="宋体" w:cs="Times New Roman"/>
          <w:sz w:val="28"/>
          <w:szCs w:val="28"/>
        </w:rPr>
        <w:t>①③②④</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7</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烟台中考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右图是陈独秀关于辛亥革命的言论。该言论表明他认为辛亥革命失败的原因是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A</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pict>
          <v:shape id="_x0000_i1026" type="#_x0000_t75" style="width:240.75pt;height:60pt">
            <v:imagedata r:id="rId7" r:href="rId8" o:title=""/>
          </v:shape>
        </w:pict>
      </w:r>
    </w:p>
    <w:p w:rsidR="00E8002B" w:rsidP="00E8002B">
      <w:pPr>
        <w:pStyle w:val="PlainText"/>
        <w:ind w:firstLine="560" w:firstLineChars="200"/>
        <w:rPr>
          <w:rFonts w:ascii="Times New Roman" w:hAnsi="Times New Roman" w:cs="Times New Roman" w:hint="eastAsia"/>
          <w:sz w:val="28"/>
          <w:szCs w:val="28"/>
        </w:rPr>
      </w:pP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．旧思想根深蒂固</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．民族资产阶级力量弱小</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．革命果实被窃取</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sz w:val="28"/>
          <w:szCs w:val="28"/>
        </w:rPr>
        <w:t>．没有彻底的反帝反封建纲领</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8</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广东中考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有学者认为，维新变法、辛亥革命等失败的共同原因在于没有发动普通民众；五四运动中，年轻的工人阶级为站在潮头的青年知识分子先锋队提供了可靠而强大的后盾。该学者旨在说明</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D</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．维新变法主张君主立宪</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．辛亥革命缺乏社会基础</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．五四运动具有爱国性质</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．政治革命需要民众参与</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9</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盐城中考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给如图所示内容归纳单元主题，最适合的是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C</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E8002B" w:rsidP="00E8002B">
      <w:pPr>
        <w:pStyle w:val="PlainText"/>
        <w:ind w:firstLine="560" w:firstLineChars="200"/>
        <w:rPr>
          <w:rFonts w:ascii="Times New Roman" w:hAnsi="Times New Roman" w:cs="Times New Roman" w:hint="eastAsia"/>
          <w:sz w:val="28"/>
          <w:szCs w:val="28"/>
        </w:rPr>
      </w:pPr>
      <w:r>
        <w:rPr>
          <w:rFonts w:ascii="Times New Roman" w:eastAsia="楷体_GB2312" w:hAnsi="Times New Roman" w:cs="Times New Roman"/>
          <w:noProof/>
          <w:sz w:val="28"/>
          <w:szCs w:val="28"/>
        </w:rPr>
        <w:drawing>
          <wp:inline distT="0" distB="0" distL="0" distR="0">
            <wp:extent cx="5334000" cy="619474"/>
            <wp:effectExtent l="1905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848966" name="Picture 20"/>
                    <pic:cNvPicPr>
                      <a:picLocks noChangeAspect="1" noChangeArrowheads="1"/>
                    </pic:cNvPicPr>
                  </pic:nvPicPr>
                  <pic:blipFill>
                    <a:blip xmlns:r="http://schemas.openxmlformats.org/officeDocument/2006/relationships" r:embed="rId9" cstate="print"/>
                    <a:stretch>
                      <a:fillRect/>
                    </a:stretch>
                  </pic:blipFill>
                  <pic:spPr bwMode="auto">
                    <a:xfrm>
                      <a:off x="0" y="0"/>
                      <a:ext cx="5334000" cy="619474"/>
                    </a:xfrm>
                    <a:prstGeom prst="rect">
                      <a:avLst/>
                    </a:prstGeom>
                    <a:noFill/>
                    <a:ln w="9525">
                      <a:noFill/>
                      <a:miter lim="800000"/>
                      <a:headEnd/>
                      <a:tailEnd/>
                    </a:ln>
                  </pic:spPr>
                </pic:pic>
              </a:graphicData>
            </a:graphic>
          </wp:inline>
        </w:drawing>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eastAsia="楷体_GB2312" w:hAnsi="Times New Roman" w:cs="Times New Roman" w:hint="eastAsia"/>
          <w:sz w:val="28"/>
          <w:szCs w:val="28"/>
        </w:rPr>
        <w:t>．</w:t>
      </w:r>
      <w:r w:rsidRPr="00E8002B">
        <w:rPr>
          <w:rFonts w:ascii="Times New Roman" w:hAnsi="Times New Roman" w:cs="Times New Roman"/>
          <w:sz w:val="28"/>
          <w:szCs w:val="28"/>
        </w:rPr>
        <w:t>侵略与反抗　</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．近代化探索</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．新民主主义革命的兴起　</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．中华民族的抗日战争</w:t>
      </w:r>
    </w:p>
    <w:p w:rsidR="00E8002B" w:rsidP="00E8002B">
      <w:pPr>
        <w:pStyle w:val="PlainText"/>
        <w:ind w:firstLine="560" w:firstLineChars="200"/>
        <w:rPr>
          <w:rFonts w:ascii="Times New Roman" w:hAnsi="Times New Roman" w:cs="Times New Roman" w:hint="eastAsia"/>
          <w:sz w:val="28"/>
          <w:szCs w:val="28"/>
        </w:rPr>
      </w:pPr>
    </w:p>
    <w:p w:rsidR="00E8002B" w:rsidP="00E8002B">
      <w:pPr>
        <w:pStyle w:val="PlainText"/>
        <w:ind w:firstLine="560" w:firstLineChars="200"/>
        <w:rPr>
          <w:rFonts w:ascii="Times New Roman" w:hAnsi="Times New Roman" w:cs="Times New Roman" w:hint="eastAsia"/>
          <w:sz w:val="28"/>
          <w:szCs w:val="28"/>
        </w:rPr>
      </w:pPr>
    </w:p>
    <w:p w:rsidR="00E8002B" w:rsidP="00E8002B">
      <w:pPr>
        <w:pStyle w:val="PlainText"/>
        <w:ind w:firstLine="560" w:firstLineChars="200"/>
        <w:rPr>
          <w:rFonts w:ascii="Times New Roman" w:hAnsi="Times New Roman" w:cs="Times New Roman" w:hint="eastAsia"/>
          <w:sz w:val="28"/>
          <w:szCs w:val="28"/>
        </w:rPr>
      </w:pPr>
      <w:r>
        <w:rPr>
          <w:rFonts w:ascii="Times New Roman" w:hAnsi="Times New Roman" w:cs="Times New Roman" w:hint="eastAsia"/>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10</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百色中考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对下列四副图片解读最为准确的是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A</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pict>
          <v:shape id="_x0000_i1027" type="#_x0000_t75" style="width:420pt;height:82.5pt">
            <v:imagedata r:id="rId10" r:href="rId11" o:title=""/>
          </v:shape>
        </w:pict>
      </w:r>
    </w:p>
    <w:p w:rsidR="00E8002B" w:rsidP="00E8002B">
      <w:pPr>
        <w:pStyle w:val="PlainText"/>
        <w:ind w:firstLine="560" w:firstLineChars="200"/>
        <w:rPr>
          <w:rFonts w:ascii="Times New Roman" w:hAnsi="Times New Roman" w:cs="Times New Roman" w:hint="eastAsia"/>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．全民族抗战</w:t>
      </w:r>
      <w:r w:rsidRPr="00E8002B">
        <w:rPr>
          <w:rFonts w:ascii="Times New Roman" w:hAnsi="Times New Roman" w:cs="Times New Roman"/>
          <w:sz w:val="28"/>
          <w:szCs w:val="28"/>
        </w:rPr>
        <w:t xml:space="preserve">  </w:t>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．敌后战场的抗战</w:t>
      </w:r>
      <w:r w:rsidRPr="00E8002B">
        <w:rPr>
          <w:rFonts w:ascii="Times New Roman" w:hAnsi="Times New Roman" w:cs="Times New Roman"/>
          <w:sz w:val="28"/>
          <w:szCs w:val="28"/>
        </w:rPr>
        <w:t xml:space="preserve">  </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．正面战场的抗战</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．第一次国共合作</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11</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自贡中考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某校学生就</w:t>
      </w:r>
      <w:r w:rsidRPr="00E8002B">
        <w:rPr>
          <w:rFonts w:hAnsi="宋体" w:cs="Times New Roman"/>
          <w:sz w:val="28"/>
          <w:szCs w:val="28"/>
        </w:rPr>
        <w:t>“</w:t>
      </w:r>
      <w:r w:rsidRPr="00E8002B">
        <w:rPr>
          <w:rFonts w:ascii="Times New Roman" w:hAnsi="Times New Roman" w:cs="Times New Roman"/>
          <w:sz w:val="28"/>
          <w:szCs w:val="28"/>
        </w:rPr>
        <w:t>抗日战争胜利的原</w:t>
      </w:r>
      <w:r w:rsidRPr="00E8002B">
        <w:rPr>
          <w:rFonts w:ascii="Times New Roman" w:hAnsi="Times New Roman" w:cs="Times New Roman" w:hint="eastAsia"/>
          <w:sz w:val="28"/>
          <w:szCs w:val="28"/>
        </w:rPr>
        <w:t>因</w:t>
      </w:r>
      <w:r w:rsidRPr="00E8002B">
        <w:rPr>
          <w:rFonts w:hAnsi="宋体" w:cs="Times New Roman" w:hint="eastAsia"/>
          <w:sz w:val="28"/>
          <w:szCs w:val="28"/>
        </w:rPr>
        <w:t>”</w:t>
      </w:r>
      <w:r w:rsidRPr="00E8002B">
        <w:rPr>
          <w:rFonts w:ascii="Times New Roman" w:hAnsi="Times New Roman" w:cs="Times New Roman" w:hint="eastAsia"/>
          <w:sz w:val="28"/>
          <w:szCs w:val="28"/>
        </w:rPr>
        <w:t>展开探究，以下符合这一主题的是</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D</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E8002B" w:rsidP="00E8002B">
      <w:pPr>
        <w:pStyle w:val="PlainText"/>
        <w:ind w:firstLine="560" w:firstLineChars="200"/>
        <w:rPr>
          <w:rFonts w:ascii="Times New Roman" w:hAnsi="Times New Roman" w:cs="Times New Roman" w:hint="eastAsia"/>
          <w:sz w:val="28"/>
          <w:szCs w:val="28"/>
        </w:rPr>
      </w:pPr>
      <w:r w:rsidRPr="00E8002B">
        <w:rPr>
          <w:rFonts w:hAnsi="宋体" w:cs="Times New Roman"/>
          <w:sz w:val="28"/>
          <w:szCs w:val="28"/>
        </w:rPr>
        <w:t>①</w:t>
      </w:r>
      <w:r w:rsidRPr="00E8002B">
        <w:rPr>
          <w:rFonts w:ascii="Times New Roman" w:hAnsi="Times New Roman" w:cs="Times New Roman"/>
          <w:sz w:val="28"/>
          <w:szCs w:val="28"/>
        </w:rPr>
        <w:t>抗日民族统一战线建立和发展　</w:t>
      </w:r>
    </w:p>
    <w:p w:rsidR="004048E5" w:rsidRPr="00E8002B" w:rsidP="00E8002B">
      <w:pPr>
        <w:pStyle w:val="PlainText"/>
        <w:ind w:firstLine="560" w:firstLineChars="200"/>
        <w:rPr>
          <w:rFonts w:ascii="Times New Roman" w:hAnsi="Times New Roman" w:cs="Times New Roman"/>
          <w:sz w:val="28"/>
          <w:szCs w:val="28"/>
        </w:rPr>
      </w:pPr>
      <w:r w:rsidRPr="00E8002B">
        <w:rPr>
          <w:rFonts w:hAnsi="宋体" w:cs="Times New Roman"/>
          <w:sz w:val="28"/>
          <w:szCs w:val="28"/>
        </w:rPr>
        <w:t>②</w:t>
      </w:r>
      <w:r w:rsidRPr="00E8002B">
        <w:rPr>
          <w:rFonts w:ascii="Times New Roman" w:hAnsi="Times New Roman" w:cs="Times New Roman"/>
          <w:sz w:val="28"/>
          <w:szCs w:val="28"/>
        </w:rPr>
        <w:t>辽沈、淮海、平津三大战役的胜利</w:t>
      </w:r>
    </w:p>
    <w:p w:rsidR="00E8002B" w:rsidP="00E8002B">
      <w:pPr>
        <w:pStyle w:val="PlainText"/>
        <w:ind w:firstLine="560" w:firstLineChars="200"/>
        <w:rPr>
          <w:rFonts w:ascii="Times New Roman" w:hAnsi="Times New Roman" w:cs="Times New Roman" w:hint="eastAsia"/>
          <w:sz w:val="28"/>
          <w:szCs w:val="28"/>
        </w:rPr>
      </w:pPr>
      <w:r w:rsidRPr="00E8002B">
        <w:rPr>
          <w:rFonts w:hAnsi="宋体" w:cs="Times New Roman"/>
          <w:sz w:val="28"/>
          <w:szCs w:val="28"/>
        </w:rPr>
        <w:t>③</w:t>
      </w:r>
      <w:r w:rsidRPr="00E8002B">
        <w:rPr>
          <w:rFonts w:ascii="Times New Roman" w:hAnsi="Times New Roman" w:cs="Times New Roman"/>
          <w:sz w:val="28"/>
          <w:szCs w:val="28"/>
        </w:rPr>
        <w:t>正面战场与敌后战场相互配合　</w:t>
      </w:r>
    </w:p>
    <w:p w:rsidR="004048E5" w:rsidRPr="00E8002B" w:rsidP="00E8002B">
      <w:pPr>
        <w:pStyle w:val="PlainText"/>
        <w:ind w:firstLine="560" w:firstLineChars="200"/>
        <w:rPr>
          <w:rFonts w:ascii="Times New Roman" w:hAnsi="Times New Roman" w:cs="Times New Roman"/>
          <w:sz w:val="28"/>
          <w:szCs w:val="28"/>
        </w:rPr>
      </w:pPr>
      <w:r w:rsidRPr="00E8002B">
        <w:rPr>
          <w:rFonts w:hAnsi="宋体" w:cs="Times New Roman"/>
          <w:sz w:val="28"/>
          <w:szCs w:val="28"/>
        </w:rPr>
        <w:t>④</w:t>
      </w:r>
      <w:r w:rsidRPr="00E8002B">
        <w:rPr>
          <w:rFonts w:ascii="Times New Roman" w:hAnsi="Times New Roman" w:cs="Times New Roman"/>
          <w:sz w:val="28"/>
          <w:szCs w:val="28"/>
        </w:rPr>
        <w:t>中国共产党的中流砥柱作用</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w:t>
      </w:r>
      <w:r w:rsidRPr="00E8002B">
        <w:rPr>
          <w:rFonts w:hAnsi="宋体" w:cs="Times New Roman"/>
          <w:sz w:val="28"/>
          <w:szCs w:val="28"/>
        </w:rPr>
        <w:t>①②③</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w:t>
      </w:r>
      <w:r w:rsidRPr="00E8002B">
        <w:rPr>
          <w:rFonts w:hAnsi="宋体" w:cs="Times New Roman"/>
          <w:sz w:val="28"/>
          <w:szCs w:val="28"/>
        </w:rPr>
        <w:t>①②④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C</w:t>
      </w:r>
      <w:r w:rsidRPr="00E8002B">
        <w:rPr>
          <w:rFonts w:ascii="Times New Roman" w:hAnsi="Times New Roman" w:cs="Times New Roman"/>
          <w:sz w:val="28"/>
          <w:szCs w:val="28"/>
        </w:rPr>
        <w:t>．</w:t>
      </w:r>
      <w:r w:rsidRPr="00E8002B">
        <w:rPr>
          <w:rFonts w:hAnsi="宋体" w:cs="Times New Roman"/>
          <w:sz w:val="28"/>
          <w:szCs w:val="28"/>
        </w:rPr>
        <w:t>②③④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w:t>
      </w:r>
      <w:r w:rsidRPr="00E8002B">
        <w:rPr>
          <w:rFonts w:hAnsi="宋体" w:cs="Times New Roman"/>
          <w:sz w:val="28"/>
          <w:szCs w:val="28"/>
        </w:rPr>
        <w:t>①③④</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12</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株洲中考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互联网给我们的学习带来了极大的方便，如果在百度搜索引擎中输入</w:t>
      </w:r>
      <w:r w:rsidRPr="00E8002B">
        <w:rPr>
          <w:rFonts w:hAnsi="宋体" w:cs="Times New Roman"/>
          <w:sz w:val="28"/>
          <w:szCs w:val="28"/>
        </w:rPr>
        <w:t>“</w:t>
      </w:r>
      <w:r w:rsidRPr="00E8002B">
        <w:rPr>
          <w:rFonts w:ascii="Times New Roman" w:hAnsi="Times New Roman" w:cs="Times New Roman"/>
          <w:sz w:val="28"/>
          <w:szCs w:val="28"/>
        </w:rPr>
        <w:t>近代重庆</w:t>
      </w:r>
      <w:r w:rsidRPr="00E8002B">
        <w:rPr>
          <w:rFonts w:hAnsi="宋体" w:cs="Times New Roman"/>
          <w:sz w:val="28"/>
          <w:szCs w:val="28"/>
        </w:rPr>
        <w:t>”</w:t>
      </w:r>
      <w:r w:rsidRPr="00E8002B">
        <w:rPr>
          <w:rFonts w:ascii="Times New Roman" w:hAnsi="Times New Roman" w:cs="Times New Roman"/>
          <w:sz w:val="28"/>
          <w:szCs w:val="28"/>
        </w:rPr>
        <w:t>一词，显示的信息可能有</w:t>
      </w:r>
      <w:r w:rsidRPr="00E8002B">
        <w:rPr>
          <w:rFonts w:ascii="Times New Roman" w:hAnsi="Times New Roman" w:cs="Times New Roman"/>
          <w:sz w:val="28"/>
          <w:szCs w:val="28"/>
        </w:rPr>
        <w:t>(</w:t>
      </w:r>
      <w:r w:rsidRPr="00E8002B">
        <w:rPr>
          <w:rFonts w:ascii="Times New Roman" w:hAnsi="Times New Roman" w:cs="Times New Roman"/>
          <w:b/>
          <w:sz w:val="28"/>
          <w:szCs w:val="28"/>
        </w:rPr>
        <w:t>A</w:t>
      </w:r>
      <w:r w:rsidRPr="00E8002B">
        <w:rPr>
          <w:rFonts w:ascii="Times New Roman" w:hAnsi="Times New Roman" w:cs="Times New Roman" w:hint="eastAsia"/>
          <w:sz w:val="28"/>
          <w:szCs w:val="28"/>
        </w:rPr>
        <w:t>)</w:t>
      </w:r>
    </w:p>
    <w:p w:rsidR="00E8002B" w:rsidP="00E8002B">
      <w:pPr>
        <w:pStyle w:val="PlainText"/>
        <w:ind w:firstLine="560" w:firstLineChars="200"/>
        <w:rPr>
          <w:rFonts w:ascii="Times New Roman" w:hAnsi="Times New Roman" w:cs="Times New Roman" w:hint="eastAsia"/>
          <w:sz w:val="28"/>
          <w:szCs w:val="28"/>
        </w:rPr>
      </w:pPr>
      <w:r w:rsidRPr="00E8002B">
        <w:rPr>
          <w:rFonts w:hAnsi="宋体" w:cs="Times New Roman" w:hint="eastAsia"/>
          <w:sz w:val="28"/>
          <w:szCs w:val="28"/>
        </w:rPr>
        <w:t>①</w:t>
      </w:r>
      <w:r w:rsidRPr="00E8002B">
        <w:rPr>
          <w:rFonts w:ascii="Times New Roman" w:hAnsi="Times New Roman" w:cs="Times New Roman" w:hint="eastAsia"/>
          <w:sz w:val="28"/>
          <w:szCs w:val="28"/>
        </w:rPr>
        <w:t>《马关条约》增开重庆为通商口岸　</w:t>
      </w:r>
    </w:p>
    <w:p w:rsidR="004048E5" w:rsidRPr="00E8002B" w:rsidP="00E8002B">
      <w:pPr>
        <w:pStyle w:val="PlainText"/>
        <w:ind w:firstLine="560" w:firstLineChars="200"/>
        <w:rPr>
          <w:rFonts w:ascii="Times New Roman" w:hAnsi="Times New Roman" w:cs="Times New Roman"/>
          <w:sz w:val="28"/>
          <w:szCs w:val="28"/>
        </w:rPr>
      </w:pPr>
      <w:r w:rsidRPr="00E8002B">
        <w:rPr>
          <w:rFonts w:hAnsi="宋体" w:cs="Times New Roman" w:hint="eastAsia"/>
          <w:sz w:val="28"/>
          <w:szCs w:val="28"/>
        </w:rPr>
        <w:t>②</w:t>
      </w:r>
      <w:r w:rsidRPr="00E8002B">
        <w:rPr>
          <w:rFonts w:ascii="Times New Roman" w:hAnsi="Times New Roman" w:cs="Times New Roman" w:hint="eastAsia"/>
          <w:sz w:val="28"/>
          <w:szCs w:val="28"/>
        </w:rPr>
        <w:t>日军占领上海后，国民政府由南京迁至重庆</w:t>
      </w:r>
    </w:p>
    <w:p w:rsidR="00E8002B" w:rsidP="00E8002B">
      <w:pPr>
        <w:pStyle w:val="PlainText"/>
        <w:ind w:firstLine="560" w:firstLineChars="200"/>
        <w:rPr>
          <w:rFonts w:ascii="Times New Roman" w:hAnsi="Times New Roman" w:cs="Times New Roman" w:hint="eastAsia"/>
          <w:sz w:val="28"/>
          <w:szCs w:val="28"/>
        </w:rPr>
      </w:pPr>
      <w:r w:rsidRPr="00E8002B">
        <w:rPr>
          <w:rFonts w:hAnsi="宋体" w:cs="Times New Roman" w:hint="eastAsia"/>
          <w:sz w:val="28"/>
          <w:szCs w:val="28"/>
        </w:rPr>
        <w:t>③</w:t>
      </w:r>
      <w:r w:rsidRPr="00E8002B">
        <w:rPr>
          <w:rFonts w:ascii="Times New Roman" w:hAnsi="Times New Roman" w:cs="Times New Roman" w:hint="eastAsia"/>
          <w:sz w:val="28"/>
          <w:szCs w:val="28"/>
        </w:rPr>
        <w:t>日本在重庆向国民政府递交投降书　</w:t>
      </w:r>
    </w:p>
    <w:p w:rsidR="004048E5" w:rsidRPr="00E8002B" w:rsidP="00E8002B">
      <w:pPr>
        <w:pStyle w:val="PlainText"/>
        <w:ind w:firstLine="560" w:firstLineChars="200"/>
        <w:rPr>
          <w:rFonts w:ascii="Times New Roman" w:hAnsi="Times New Roman" w:cs="Times New Roman"/>
          <w:sz w:val="28"/>
          <w:szCs w:val="28"/>
        </w:rPr>
      </w:pPr>
      <w:r w:rsidRPr="00E8002B">
        <w:rPr>
          <w:rFonts w:hAnsi="宋体" w:cs="Times New Roman" w:hint="eastAsia"/>
          <w:sz w:val="28"/>
          <w:szCs w:val="28"/>
        </w:rPr>
        <w:t>④</w:t>
      </w:r>
      <w:r w:rsidRPr="00E8002B">
        <w:rPr>
          <w:rFonts w:ascii="Times New Roman" w:hAnsi="Times New Roman" w:cs="Times New Roman" w:hint="eastAsia"/>
          <w:sz w:val="28"/>
          <w:szCs w:val="28"/>
        </w:rPr>
        <w:t>国共两党在重庆谈判，签订了《双十协定》</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hint="eastAsia"/>
          <w:sz w:val="28"/>
          <w:szCs w:val="28"/>
        </w:rPr>
        <w:t>．</w:t>
      </w:r>
      <w:r w:rsidRPr="00E8002B">
        <w:rPr>
          <w:rFonts w:hAnsi="宋体" w:cs="Times New Roman"/>
          <w:sz w:val="28"/>
          <w:szCs w:val="28"/>
        </w:rPr>
        <w:t>①②④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w:t>
      </w:r>
      <w:r w:rsidRPr="00E8002B">
        <w:rPr>
          <w:rFonts w:hAnsi="宋体" w:cs="Times New Roman"/>
          <w:sz w:val="28"/>
          <w:szCs w:val="28"/>
        </w:rPr>
        <w:t>①③④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C</w:t>
      </w:r>
      <w:r w:rsidRPr="00E8002B">
        <w:rPr>
          <w:rFonts w:ascii="Times New Roman" w:hAnsi="Times New Roman" w:cs="Times New Roman"/>
          <w:sz w:val="28"/>
          <w:szCs w:val="28"/>
        </w:rPr>
        <w:t>．</w:t>
      </w:r>
      <w:r w:rsidRPr="00E8002B">
        <w:rPr>
          <w:rFonts w:hAnsi="宋体" w:cs="Times New Roman"/>
          <w:sz w:val="28"/>
          <w:szCs w:val="28"/>
        </w:rPr>
        <w:t>①②③</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w:t>
      </w:r>
      <w:r w:rsidRPr="00E8002B">
        <w:rPr>
          <w:rFonts w:hAnsi="宋体" w:cs="Times New Roman"/>
          <w:sz w:val="28"/>
          <w:szCs w:val="28"/>
        </w:rPr>
        <w:t>②③④</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13</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潍坊中考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下列年代尺反映了中国共产党在不同时期的土地政策。这表明中国共产党</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D</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pict>
          <v:shape id="_x0000_i1028" type="#_x0000_t75" style="width:258pt;height:61.5pt">
            <v:imagedata r:id="rId12" r:href="rId13" o:title=""/>
          </v:shape>
        </w:pic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．不断扩大农村革命根据地</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．放弃攻打中心城市计划</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．建</w:t>
      </w:r>
      <w:r w:rsidRPr="00E8002B">
        <w:rPr>
          <w:rFonts w:ascii="Times New Roman" w:hAnsi="Times New Roman" w:cs="Times New Roman" w:hint="eastAsia"/>
          <w:sz w:val="28"/>
          <w:szCs w:val="28"/>
        </w:rPr>
        <w:t>立根据地抗日民主政权</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hint="eastAsia"/>
          <w:sz w:val="28"/>
          <w:szCs w:val="28"/>
        </w:rPr>
        <w:t>．</w:t>
      </w:r>
      <w:r w:rsidRPr="00E8002B">
        <w:rPr>
          <w:rFonts w:ascii="Times New Roman" w:hAnsi="Times New Roman" w:cs="Times New Roman"/>
          <w:sz w:val="28"/>
          <w:szCs w:val="28"/>
        </w:rPr>
        <w:t>重视发挥农民革命作用</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14</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泰安中考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下列选项属于人民解放战争期间邓小平参与的重大事件有</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C</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hAnsi="宋体" w:cs="Times New Roman"/>
          <w:sz w:val="28"/>
          <w:szCs w:val="28"/>
        </w:rPr>
        <w:t>①</w:t>
      </w:r>
      <w:r w:rsidRPr="00E8002B">
        <w:rPr>
          <w:rFonts w:ascii="Times New Roman" w:hAnsi="Times New Roman" w:cs="Times New Roman"/>
          <w:sz w:val="28"/>
          <w:szCs w:val="28"/>
        </w:rPr>
        <w:t>南昌起义</w:t>
      </w:r>
      <w:r w:rsidRPr="00E8002B">
        <w:rPr>
          <w:rFonts w:ascii="Times New Roman" w:hAnsi="Times New Roman" w:cs="Times New Roman"/>
          <w:sz w:val="28"/>
          <w:szCs w:val="28"/>
        </w:rPr>
        <w:t xml:space="preserve">  </w:t>
      </w:r>
      <w:r w:rsidRPr="00E8002B">
        <w:rPr>
          <w:rFonts w:hAnsi="宋体" w:cs="Times New Roman"/>
          <w:sz w:val="28"/>
          <w:szCs w:val="28"/>
        </w:rPr>
        <w:t>②</w:t>
      </w:r>
      <w:r w:rsidRPr="00E8002B">
        <w:rPr>
          <w:rFonts w:ascii="Times New Roman" w:hAnsi="Times New Roman" w:cs="Times New Roman"/>
          <w:sz w:val="28"/>
          <w:szCs w:val="28"/>
        </w:rPr>
        <w:t>武汉会战</w:t>
      </w:r>
      <w:r w:rsidRPr="00E8002B">
        <w:rPr>
          <w:rFonts w:ascii="Times New Roman" w:hAnsi="Times New Roman" w:cs="Times New Roman"/>
          <w:sz w:val="28"/>
          <w:szCs w:val="28"/>
        </w:rPr>
        <w:t xml:space="preserve">  </w:t>
      </w:r>
      <w:r w:rsidRPr="00E8002B">
        <w:rPr>
          <w:rFonts w:hAnsi="宋体" w:cs="Times New Roman"/>
          <w:sz w:val="28"/>
          <w:szCs w:val="28"/>
        </w:rPr>
        <w:t>③</w:t>
      </w:r>
      <w:r w:rsidRPr="00E8002B">
        <w:rPr>
          <w:rFonts w:ascii="Times New Roman" w:hAnsi="Times New Roman" w:cs="Times New Roman"/>
          <w:sz w:val="28"/>
          <w:szCs w:val="28"/>
        </w:rPr>
        <w:t>千里跃进大别山</w:t>
      </w:r>
      <w:r w:rsidRPr="00E8002B">
        <w:rPr>
          <w:rFonts w:ascii="Times New Roman" w:hAnsi="Times New Roman" w:cs="Times New Roman"/>
          <w:sz w:val="28"/>
          <w:szCs w:val="28"/>
        </w:rPr>
        <w:t xml:space="preserve">  </w:t>
      </w:r>
      <w:r w:rsidRPr="00E8002B">
        <w:rPr>
          <w:rFonts w:hAnsi="宋体" w:cs="Times New Roman"/>
          <w:sz w:val="28"/>
          <w:szCs w:val="28"/>
        </w:rPr>
        <w:t>④</w:t>
      </w:r>
      <w:r w:rsidRPr="00E8002B">
        <w:rPr>
          <w:rFonts w:ascii="Times New Roman" w:hAnsi="Times New Roman" w:cs="Times New Roman"/>
          <w:sz w:val="28"/>
          <w:szCs w:val="28"/>
        </w:rPr>
        <w:t>淮海战役</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w:t>
      </w:r>
      <w:r w:rsidRPr="00E8002B">
        <w:rPr>
          <w:rFonts w:hAnsi="宋体" w:cs="Times New Roman"/>
          <w:sz w:val="28"/>
          <w:szCs w:val="28"/>
        </w:rPr>
        <w:t>②④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B</w:t>
      </w:r>
      <w:r w:rsidRPr="00E8002B">
        <w:rPr>
          <w:rFonts w:ascii="Times New Roman" w:hAnsi="Times New Roman" w:cs="Times New Roman"/>
          <w:sz w:val="28"/>
          <w:szCs w:val="28"/>
        </w:rPr>
        <w:t>．</w:t>
      </w:r>
      <w:r w:rsidRPr="00E8002B">
        <w:rPr>
          <w:rFonts w:hAnsi="宋体" w:cs="Times New Roman"/>
          <w:sz w:val="28"/>
          <w:szCs w:val="28"/>
        </w:rPr>
        <w:t>①②③</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C</w:t>
      </w:r>
      <w:r w:rsidRPr="00E8002B">
        <w:rPr>
          <w:rFonts w:ascii="Times New Roman" w:hAnsi="Times New Roman" w:cs="Times New Roman"/>
          <w:sz w:val="28"/>
          <w:szCs w:val="28"/>
        </w:rPr>
        <w:t>．</w:t>
      </w:r>
      <w:r w:rsidRPr="00E8002B">
        <w:rPr>
          <w:rFonts w:hAnsi="宋体" w:cs="Times New Roman"/>
          <w:sz w:val="28"/>
          <w:szCs w:val="28"/>
        </w:rPr>
        <w:t>③④</w:t>
      </w:r>
      <w:r w:rsidRPr="00E8002B">
        <w:rPr>
          <w:rFonts w:ascii="Times New Roman" w:hAnsi="Times New Roman" w:cs="Times New Roman"/>
          <w:sz w:val="28"/>
          <w:szCs w:val="28"/>
        </w:rPr>
        <w:t xml:space="preserve">  </w:t>
      </w:r>
      <w:r w:rsidR="00E8002B">
        <w:rPr>
          <w:rFonts w:ascii="Times New Roman" w:hAnsi="Times New Roman" w:cs="Times New Roman" w:hint="eastAsia"/>
          <w:sz w:val="28"/>
          <w:szCs w:val="28"/>
        </w:rPr>
        <w:tab/>
      </w:r>
      <w:r w:rsidR="00E8002B">
        <w:rPr>
          <w:rFonts w:ascii="Times New Roman" w:hAnsi="Times New Roman" w:cs="Times New Roman" w:hint="eastAsia"/>
          <w:sz w:val="28"/>
          <w:szCs w:val="28"/>
        </w:rPr>
        <w:tab/>
      </w:r>
      <w:r w:rsidRPr="00E8002B">
        <w:rPr>
          <w:rFonts w:ascii="Times New Roman" w:hAnsi="Times New Roman" w:cs="Times New Roman"/>
          <w:sz w:val="28"/>
          <w:szCs w:val="28"/>
        </w:rPr>
        <w:t>D</w:t>
      </w:r>
      <w:r w:rsidRPr="00E8002B">
        <w:rPr>
          <w:rFonts w:ascii="Times New Roman" w:hAnsi="Times New Roman" w:cs="Times New Roman"/>
          <w:sz w:val="28"/>
          <w:szCs w:val="28"/>
        </w:rPr>
        <w:t>．</w:t>
      </w:r>
      <w:r w:rsidRPr="00E8002B">
        <w:rPr>
          <w:rFonts w:hAnsi="宋体" w:cs="Times New Roman"/>
          <w:sz w:val="28"/>
          <w:szCs w:val="28"/>
        </w:rPr>
        <w:t>①②③④</w:t>
      </w:r>
    </w:p>
    <w:p w:rsidR="00E8002B" w:rsidP="00E8002B">
      <w:pPr>
        <w:pStyle w:val="PlainText"/>
        <w:ind w:firstLine="560" w:firstLineChars="200"/>
        <w:rPr>
          <w:rFonts w:ascii="Times New Roman"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15</w:t>
      </w:r>
      <w:r w:rsidRPr="00E8002B">
        <w:rPr>
          <w:rFonts w:ascii="Times New Roman" w:hAnsi="Times New Roman"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梧州中考</w:t>
      </w:r>
      <w:r w:rsidRPr="00E8002B">
        <w:rPr>
          <w:rFonts w:ascii="Times New Roman" w:eastAsia="楷体_GB2312" w:hAnsi="Times New Roman" w:cs="Times New Roman"/>
          <w:sz w:val="28"/>
          <w:szCs w:val="28"/>
        </w:rPr>
        <w:t>)</w:t>
      </w:r>
      <w:r w:rsidRPr="00E8002B">
        <w:rPr>
          <w:rFonts w:ascii="Times New Roman" w:hAnsi="Times New Roman" w:cs="Times New Roman"/>
          <w:sz w:val="28"/>
          <w:szCs w:val="28"/>
        </w:rPr>
        <w:t>1911</w:t>
      </w:r>
      <w:r w:rsidRPr="00E8002B">
        <w:rPr>
          <w:rFonts w:ascii="Times New Roman" w:hAnsi="Times New Roman" w:cs="Times New Roman"/>
          <w:sz w:val="28"/>
          <w:szCs w:val="28"/>
        </w:rPr>
        <w:t>年</w:t>
      </w:r>
      <w:r w:rsidRPr="00E8002B">
        <w:rPr>
          <w:rFonts w:ascii="Times New Roman" w:hAnsi="Times New Roman" w:cs="Times New Roman"/>
          <w:sz w:val="28"/>
          <w:szCs w:val="28"/>
        </w:rPr>
        <w:t>2</w:t>
      </w:r>
      <w:r w:rsidRPr="00E8002B">
        <w:rPr>
          <w:rFonts w:ascii="Times New Roman" w:hAnsi="Times New Roman" w:cs="Times New Roman"/>
          <w:sz w:val="28"/>
          <w:szCs w:val="28"/>
        </w:rPr>
        <w:t>月</w:t>
      </w:r>
      <w:r w:rsidRPr="00E8002B">
        <w:rPr>
          <w:rFonts w:ascii="Times New Roman" w:hAnsi="Times New Roman" w:cs="Times New Roman"/>
          <w:sz w:val="28"/>
          <w:szCs w:val="28"/>
        </w:rPr>
        <w:t>5</w:t>
      </w:r>
      <w:r w:rsidRPr="00E8002B">
        <w:rPr>
          <w:rFonts w:ascii="Times New Roman" w:hAnsi="Times New Roman" w:cs="Times New Roman"/>
          <w:sz w:val="28"/>
          <w:szCs w:val="28"/>
        </w:rPr>
        <w:t>日，法国《小日报》刊登的一幅石印画</w:t>
      </w:r>
      <w:r w:rsidRPr="00E8002B">
        <w:rPr>
          <w:rFonts w:ascii="Times New Roman" w:hAnsi="Times New Roman" w:cs="Times New Roman"/>
          <w:sz w:val="28"/>
          <w:szCs w:val="28"/>
        </w:rPr>
        <w:t>(</w:t>
      </w:r>
      <w:r w:rsidRPr="00E8002B">
        <w:rPr>
          <w:rFonts w:ascii="Times New Roman" w:hAnsi="Times New Roman" w:cs="Times New Roman"/>
          <w:sz w:val="28"/>
          <w:szCs w:val="28"/>
        </w:rPr>
        <w:t>图</w:t>
      </w:r>
      <w:r w:rsidRPr="00E8002B">
        <w:rPr>
          <w:rFonts w:ascii="Times New Roman" w:hAnsi="Times New Roman" w:cs="Times New Roman"/>
          <w:sz w:val="28"/>
          <w:szCs w:val="28"/>
        </w:rPr>
        <w:t>)</w:t>
      </w:r>
      <w:r w:rsidRPr="00E8002B">
        <w:rPr>
          <w:rFonts w:ascii="Times New Roman" w:hAnsi="Times New Roman" w:cs="Times New Roman"/>
          <w:sz w:val="28"/>
          <w:szCs w:val="28"/>
        </w:rPr>
        <w:t>再现了当</w:t>
      </w:r>
      <w:r w:rsidRPr="00E8002B">
        <w:rPr>
          <w:rFonts w:ascii="Times New Roman" w:hAnsi="Times New Roman" w:cs="Times New Roman" w:hint="eastAsia"/>
          <w:sz w:val="28"/>
          <w:szCs w:val="28"/>
        </w:rPr>
        <w:t>时一些中国人当众剪掉长辫的场景，该画反映出</w:t>
      </w:r>
      <w:r w:rsidRPr="00E8002B">
        <w:rPr>
          <w:rFonts w:ascii="Times New Roman" w:hAnsi="Times New Roman" w:cs="Times New Roman"/>
          <w:sz w:val="28"/>
          <w:szCs w:val="28"/>
        </w:rPr>
        <w:t>(</w:t>
      </w:r>
      <w:r w:rsidR="00E8002B">
        <w:rPr>
          <w:rFonts w:ascii="Times New Roman" w:hAnsi="Times New Roman" w:cs="Times New Roman" w:hint="eastAsia"/>
          <w:sz w:val="28"/>
          <w:szCs w:val="28"/>
        </w:rPr>
        <w:t xml:space="preserve">  </w:t>
      </w:r>
      <w:r w:rsidRPr="00E8002B">
        <w:rPr>
          <w:rFonts w:ascii="Times New Roman" w:hAnsi="Times New Roman" w:cs="Times New Roman"/>
          <w:b/>
          <w:sz w:val="28"/>
          <w:szCs w:val="28"/>
        </w:rPr>
        <w:t>D</w:t>
      </w:r>
      <w:r w:rsidR="00E8002B">
        <w:rPr>
          <w:rFonts w:ascii="Times New Roman" w:hAnsi="Times New Roman" w:cs="Times New Roman" w:hint="eastAsia"/>
          <w:b/>
          <w:sz w:val="28"/>
          <w:szCs w:val="28"/>
        </w:rPr>
        <w:t xml:space="preserve">  </w:t>
      </w:r>
      <w:r w:rsidRPr="00E8002B">
        <w:rPr>
          <w:rFonts w:ascii="Times New Roman" w:hAnsi="Times New Roman" w:cs="Times New Roman"/>
          <w:sz w:val="28"/>
          <w:szCs w:val="28"/>
        </w:rPr>
        <w:t>)</w:t>
      </w:r>
    </w:p>
    <w:p w:rsidR="004048E5" w:rsidRPr="00E8002B" w:rsidP="00E8002B">
      <w:pPr>
        <w:pStyle w:val="PlainText"/>
        <w:ind w:firstLine="560" w:firstLineChars="200"/>
        <w:jc w:val="center"/>
        <w:rPr>
          <w:rFonts w:ascii="Times New Roman" w:hAnsi="Times New Roman" w:cs="Times New Roman"/>
          <w:sz w:val="28"/>
          <w:szCs w:val="28"/>
        </w:rPr>
      </w:pPr>
      <w:r>
        <w:rPr>
          <w:rFonts w:ascii="Times New Roman" w:hAnsi="Times New Roman" w:cs="Times New Roman"/>
          <w:sz w:val="28"/>
          <w:szCs w:val="28"/>
        </w:rPr>
        <w:pict>
          <v:shape id="_x0000_i1029" type="#_x0000_t75" style="width:95.25pt;height:111pt">
            <v:imagedata r:id="rId14" r:href="rId15" o:title=""/>
          </v:shape>
        </w:pic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A</w:t>
      </w:r>
      <w:r w:rsidRPr="00E8002B">
        <w:rPr>
          <w:rFonts w:ascii="Times New Roman" w:hAnsi="Times New Roman" w:cs="Times New Roman"/>
          <w:sz w:val="28"/>
          <w:szCs w:val="28"/>
        </w:rPr>
        <w:t>．剪辫易服已成为当时社会的共识</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B</w:t>
      </w:r>
      <w:r w:rsidRPr="00E8002B">
        <w:rPr>
          <w:rFonts w:ascii="Times New Roman" w:hAnsi="Times New Roman" w:cs="Times New Roman"/>
          <w:sz w:val="28"/>
          <w:szCs w:val="28"/>
        </w:rPr>
        <w:t>．清王朝的封建专制统治已被推翻</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C</w:t>
      </w:r>
      <w:r w:rsidRPr="00E8002B">
        <w:rPr>
          <w:rFonts w:ascii="Times New Roman" w:hAnsi="Times New Roman" w:cs="Times New Roman"/>
          <w:sz w:val="28"/>
          <w:szCs w:val="28"/>
        </w:rPr>
        <w:t>．民国政府剪辫易服法令得到贯彻</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D</w:t>
      </w:r>
      <w:r w:rsidRPr="00E8002B">
        <w:rPr>
          <w:rFonts w:ascii="Times New Roman" w:hAnsi="Times New Roman" w:cs="Times New Roman"/>
          <w:sz w:val="28"/>
          <w:szCs w:val="28"/>
        </w:rPr>
        <w:t>．中国社会习俗呈现新旧并存特征</w:t>
      </w:r>
    </w:p>
    <w:p w:rsidR="00E8002B" w:rsidP="00E8002B">
      <w:pPr>
        <w:pStyle w:val="PlainText"/>
        <w:ind w:firstLine="560" w:firstLineChars="200"/>
        <w:jc w:val="center"/>
        <w:rPr>
          <w:rFonts w:ascii="Times New Roman" w:eastAsia="黑体" w:hAnsi="Times New Roman" w:cs="Times New Roman" w:hint="eastAsia"/>
          <w:sz w:val="28"/>
          <w:szCs w:val="28"/>
        </w:rPr>
      </w:pPr>
    </w:p>
    <w:p w:rsidR="004048E5" w:rsidRPr="00E8002B" w:rsidP="00E8002B">
      <w:pPr>
        <w:pStyle w:val="PlainText"/>
        <w:ind w:firstLine="560" w:firstLineChars="200"/>
        <w:jc w:val="center"/>
        <w:rPr>
          <w:rFonts w:ascii="Times New Roman" w:hAnsi="Times New Roman" w:cs="Times New Roman"/>
          <w:sz w:val="28"/>
          <w:szCs w:val="28"/>
        </w:rPr>
      </w:pPr>
      <w:r w:rsidRPr="00E8002B">
        <w:rPr>
          <w:rFonts w:ascii="Times New Roman" w:eastAsia="黑体" w:hAnsi="Times New Roman" w:cs="Times New Roman"/>
          <w:sz w:val="28"/>
          <w:szCs w:val="28"/>
        </w:rPr>
        <w:t>第</w:t>
      </w:r>
      <w:r w:rsidRPr="00E8002B">
        <w:rPr>
          <w:rFonts w:eastAsia="黑体" w:hAnsi="宋体" w:cs="Times New Roman"/>
          <w:sz w:val="28"/>
          <w:szCs w:val="28"/>
        </w:rPr>
        <w:t>Ⅱ</w:t>
      </w:r>
      <w:r w:rsidRPr="00E8002B">
        <w:rPr>
          <w:rFonts w:ascii="Times New Roman" w:eastAsia="黑体" w:hAnsi="Times New Roman" w:cs="Times New Roman"/>
          <w:sz w:val="28"/>
          <w:szCs w:val="28"/>
        </w:rPr>
        <w:t>卷</w:t>
      </w:r>
      <w:r w:rsidRPr="00E8002B">
        <w:rPr>
          <w:rFonts w:ascii="Times New Roman" w:eastAsia="黑体" w:hAnsi="Times New Roman" w:cs="Times New Roman"/>
          <w:sz w:val="28"/>
          <w:szCs w:val="28"/>
        </w:rPr>
        <w:t>(</w:t>
      </w:r>
      <w:r w:rsidRPr="00E8002B">
        <w:rPr>
          <w:rFonts w:ascii="Times New Roman" w:eastAsia="黑体" w:hAnsi="Times New Roman" w:cs="Times New Roman"/>
          <w:sz w:val="28"/>
          <w:szCs w:val="28"/>
        </w:rPr>
        <w:t>非选择题　共</w:t>
      </w:r>
      <w:r w:rsidRPr="00E8002B">
        <w:rPr>
          <w:rFonts w:ascii="Times New Roman" w:eastAsia="黑体" w:hAnsi="Times New Roman" w:cs="Times New Roman"/>
          <w:sz w:val="28"/>
          <w:szCs w:val="28"/>
        </w:rPr>
        <w:t>30</w:t>
      </w:r>
      <w:r w:rsidRPr="00E8002B">
        <w:rPr>
          <w:rFonts w:ascii="Times New Roman" w:eastAsia="黑体" w:hAnsi="Times New Roman" w:cs="Times New Roman"/>
          <w:sz w:val="28"/>
          <w:szCs w:val="28"/>
        </w:rPr>
        <w:t>分</w:t>
      </w:r>
      <w:r w:rsidRPr="00E8002B">
        <w:rPr>
          <w:rFonts w:ascii="Times New Roman" w:eastAsia="黑体" w:hAnsi="Times New Roman"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16</w:t>
      </w:r>
      <w:r w:rsidRPr="00E8002B">
        <w:rPr>
          <w:rFonts w:ascii="Times New Roman" w:hAnsi="Times New Roman" w:cs="Times New Roman"/>
          <w:sz w:val="28"/>
          <w:szCs w:val="28"/>
        </w:rPr>
        <w:t>．</w:t>
      </w:r>
      <w:r w:rsidRPr="00E8002B">
        <w:rPr>
          <w:rFonts w:ascii="Times New Roman" w:hAnsi="Times New Roman" w:cs="Times New Roman"/>
          <w:sz w:val="28"/>
          <w:szCs w:val="28"/>
        </w:rPr>
        <w:t>(10</w:t>
      </w:r>
      <w:r w:rsidRPr="00E8002B">
        <w:rPr>
          <w:rFonts w:ascii="Times New Roman" w:hAnsi="Times New Roman" w:cs="Times New Roman"/>
          <w:sz w:val="28"/>
          <w:szCs w:val="28"/>
        </w:rPr>
        <w:t>分</w:t>
      </w:r>
      <w:r w:rsidRPr="00E8002B">
        <w:rPr>
          <w:rFonts w:ascii="Times New Roman" w:hAnsi="Times New Roman" w:cs="Times New Roman"/>
          <w:sz w:val="28"/>
          <w:szCs w:val="28"/>
        </w:rPr>
        <w:t>)</w:t>
      </w:r>
      <w:r w:rsidRPr="00E8002B">
        <w:rPr>
          <w:rFonts w:ascii="Times New Roman" w:hAnsi="Times New Roman" w:cs="Times New Roman"/>
          <w:sz w:val="28"/>
          <w:szCs w:val="28"/>
        </w:rPr>
        <w:t>上海这颗东方明珠见证了中国百余年的沧桑巨变。下面四幅图片反映的是近代上海的变迁，请你根据</w:t>
      </w:r>
      <w:r w:rsidRPr="00E8002B">
        <w:rPr>
          <w:rFonts w:ascii="Times New Roman" w:hAnsi="Times New Roman" w:cs="Times New Roman" w:hint="eastAsia"/>
          <w:sz w:val="28"/>
          <w:szCs w:val="28"/>
        </w:rPr>
        <w:t>所学历史知识回答问题。</w:t>
      </w:r>
    </w:p>
    <w:p w:rsidR="004048E5" w:rsidRPr="00E8002B" w:rsidP="00E8002B">
      <w:pPr>
        <w:pStyle w:val="PlainText"/>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290619" cy="1581150"/>
            <wp:effectExtent l="1905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596742" name="Picture 26"/>
                    <pic:cNvPicPr>
                      <a:picLocks noChangeAspect="1" noChangeArrowheads="1"/>
                    </pic:cNvPicPr>
                  </pic:nvPicPr>
                  <pic:blipFill>
                    <a:blip xmlns:r="http://schemas.openxmlformats.org/officeDocument/2006/relationships" r:embed="rId16" cstate="print"/>
                    <a:stretch>
                      <a:fillRect/>
                    </a:stretch>
                  </pic:blipFill>
                  <pic:spPr bwMode="auto">
                    <a:xfrm>
                      <a:off x="0" y="0"/>
                      <a:ext cx="6296755" cy="1582692"/>
                    </a:xfrm>
                    <a:prstGeom prst="rect">
                      <a:avLst/>
                    </a:prstGeom>
                    <a:noFill/>
                    <a:ln w="9525">
                      <a:noFill/>
                      <a:miter lim="800000"/>
                      <a:headEnd/>
                      <a:tailEnd/>
                    </a:ln>
                  </pic:spPr>
                </pic:pic>
              </a:graphicData>
            </a:graphic>
          </wp:inline>
        </w:drawing>
      </w:r>
      <w:r w:rsidRPr="00E8002B">
        <w:rPr>
          <w:rFonts w:ascii="Times New Roman" w:hAnsi="Times New Roman" w:cs="Times New Roman"/>
          <w:sz w:val="28"/>
          <w:szCs w:val="28"/>
        </w:rPr>
        <w:t xml:space="preserve"> </w:t>
      </w:r>
      <w:r>
        <w:rPr>
          <w:rFonts w:ascii="Times New Roman" w:hAnsi="Times New Roman" w:cs="Times New Roman" w:hint="eastAsia"/>
          <w:sz w:val="28"/>
          <w:szCs w:val="28"/>
        </w:rPr>
        <w:tab/>
        <w:t xml:space="preserve"> </w:t>
      </w:r>
      <w:r w:rsidRPr="00E8002B">
        <w:rPr>
          <w:rFonts w:ascii="Times New Roman" w:hAnsi="Times New Roman" w:cs="Times New Roman"/>
          <w:sz w:val="28"/>
          <w:szCs w:val="28"/>
        </w:rPr>
        <w:t>(1)</w:t>
      </w:r>
      <w:r w:rsidRPr="00E8002B">
        <w:rPr>
          <w:rFonts w:ascii="Times New Roman" w:hAnsi="Times New Roman" w:cs="Times New Roman"/>
          <w:sz w:val="28"/>
          <w:szCs w:val="28"/>
        </w:rPr>
        <w:t>图一反映的是哪次战争后上海的命运？</w:t>
      </w:r>
      <w:r w:rsidRPr="00E8002B">
        <w:rPr>
          <w:rFonts w:ascii="Times New Roman" w:hAnsi="Times New Roman" w:cs="Times New Roman"/>
          <w:sz w:val="28"/>
          <w:szCs w:val="28"/>
        </w:rPr>
        <w:t>(1</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战争：鸦片战争。</w:t>
      </w:r>
    </w:p>
    <w:p w:rsidR="004048E5" w:rsidRPr="00E8002B" w:rsidP="00E8002B">
      <w:pPr>
        <w:pStyle w:val="PlainText"/>
        <w:ind w:firstLine="560" w:firstLineChars="200"/>
        <w:rPr>
          <w:rFonts w:ascii="Times New Roman" w:hAnsi="Times New Roman" w:cs="Times New Roman"/>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(2)</w:t>
      </w:r>
      <w:r w:rsidRPr="00E8002B">
        <w:rPr>
          <w:rFonts w:ascii="Times New Roman" w:hAnsi="Times New Roman" w:cs="Times New Roman"/>
          <w:sz w:val="28"/>
          <w:szCs w:val="28"/>
        </w:rPr>
        <w:t>图二是</w:t>
      </w:r>
      <w:r w:rsidRPr="00E8002B">
        <w:rPr>
          <w:rFonts w:ascii="Times New Roman" w:hAnsi="Times New Roman" w:cs="Times New Roman" w:hint="eastAsia"/>
          <w:sz w:val="28"/>
          <w:szCs w:val="28"/>
        </w:rPr>
        <w:t>在哪一运动中创办的近代军事企业？如何评价这一运动？</w:t>
      </w:r>
      <w:r w:rsidRPr="00E8002B">
        <w:rPr>
          <w:rFonts w:ascii="Times New Roman" w:hAnsi="Times New Roman" w:cs="Times New Roman" w:hint="eastAsia"/>
          <w:sz w:val="28"/>
          <w:szCs w:val="28"/>
        </w:rPr>
        <w:t>(</w:t>
      </w:r>
      <w:r w:rsidRPr="00E8002B">
        <w:rPr>
          <w:rFonts w:ascii="Times New Roman" w:hAnsi="Times New Roman" w:cs="Times New Roman"/>
          <w:sz w:val="28"/>
          <w:szCs w:val="28"/>
        </w:rPr>
        <w:t>3</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运动：洋务运动。评价：洋务运动没有使中国走上富强的道路，但是它在客观上促进了中国民族资本主义的产生，对外国资本的入侵起到了一定的抵制作用，是中国历史上第一次近代化运动。</w:t>
      </w:r>
    </w:p>
    <w:p w:rsidR="004048E5" w:rsidRPr="00E8002B" w:rsidP="00E8002B">
      <w:pPr>
        <w:pStyle w:val="PlainText"/>
        <w:ind w:firstLine="560" w:firstLineChars="200"/>
        <w:rPr>
          <w:rFonts w:ascii="Times New Roman" w:hAnsi="Times New Roman" w:cs="Times New Roman"/>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(3)</w:t>
      </w:r>
      <w:r w:rsidRPr="00E8002B">
        <w:rPr>
          <w:rFonts w:ascii="Times New Roman" w:hAnsi="Times New Roman" w:cs="Times New Roman"/>
          <w:sz w:val="28"/>
          <w:szCs w:val="28"/>
        </w:rPr>
        <w:t>图三的陈独秀在上海发起了什么运动？这场运动最为重要的阵地是什么？</w:t>
      </w:r>
      <w:r w:rsidRPr="00E8002B">
        <w:rPr>
          <w:rFonts w:ascii="Times New Roman" w:hAnsi="Times New Roman" w:cs="Times New Roman"/>
          <w:sz w:val="28"/>
          <w:szCs w:val="28"/>
        </w:rPr>
        <w:t>(2</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运动：新文化运动。阵地：《新青年》和北京大学。</w:t>
      </w:r>
    </w:p>
    <w:p w:rsidR="004048E5" w:rsidRPr="00E8002B" w:rsidP="00E8002B">
      <w:pPr>
        <w:pStyle w:val="PlainText"/>
        <w:ind w:firstLine="560" w:firstLineChars="200"/>
        <w:rPr>
          <w:rFonts w:ascii="Times New Roman" w:hAnsi="Times New Roman" w:cs="Times New Roman"/>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(4)</w:t>
      </w:r>
      <w:r w:rsidRPr="00E8002B">
        <w:rPr>
          <w:rFonts w:ascii="Times New Roman" w:hAnsi="Times New Roman" w:cs="Times New Roman"/>
          <w:sz w:val="28"/>
          <w:szCs w:val="28"/>
        </w:rPr>
        <w:t>图四反映的是哪次爱国运动？这次运动有什么标志性意义？</w:t>
      </w:r>
      <w:r w:rsidRPr="00E8002B">
        <w:rPr>
          <w:rFonts w:ascii="Times New Roman" w:hAnsi="Times New Roman" w:cs="Times New Roman"/>
          <w:sz w:val="28"/>
          <w:szCs w:val="28"/>
        </w:rPr>
        <w:t>(2</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运动：五四爱国运动。意义：中国的工人阶级开始登上政治舞台，是中国新民主主义革命的开端。</w:t>
      </w:r>
    </w:p>
    <w:p w:rsidR="004048E5" w:rsidRPr="00E8002B" w:rsidP="00E8002B">
      <w:pPr>
        <w:pStyle w:val="PlainText"/>
        <w:ind w:firstLine="560" w:firstLineChars="200"/>
        <w:rPr>
          <w:rFonts w:ascii="Times New Roman" w:hAnsi="Times New Roman" w:cs="Times New Roman"/>
          <w:b/>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(5)</w:t>
      </w:r>
      <w:r w:rsidRPr="00E8002B">
        <w:rPr>
          <w:rFonts w:ascii="Times New Roman" w:hAnsi="Times New Roman" w:cs="Times New Roman"/>
          <w:sz w:val="28"/>
          <w:szCs w:val="28"/>
        </w:rPr>
        <w:t>纵观上海历史的沧桑巨变，你有什么感受？</w:t>
      </w:r>
      <w:r w:rsidRPr="00E8002B">
        <w:rPr>
          <w:rFonts w:ascii="Times New Roman" w:hAnsi="Times New Roman" w:cs="Times New Roman"/>
          <w:sz w:val="28"/>
          <w:szCs w:val="28"/>
        </w:rPr>
        <w:t>(2</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落后就要挨打，弱国无外交。</w:t>
      </w:r>
    </w:p>
    <w:p w:rsidR="004048E5" w:rsidRPr="00E8002B" w:rsidP="00E8002B">
      <w:pPr>
        <w:pStyle w:val="PlainText"/>
        <w:ind w:firstLine="560" w:firstLineChars="200"/>
        <w:rPr>
          <w:rFonts w:ascii="Times New Roman" w:hAnsi="Times New Roman" w:cs="Times New Roman"/>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17</w:t>
      </w:r>
      <w:r w:rsidRPr="00E8002B">
        <w:rPr>
          <w:rFonts w:ascii="Times New Roman" w:hAnsi="Times New Roman" w:cs="Times New Roman"/>
          <w:sz w:val="28"/>
          <w:szCs w:val="28"/>
        </w:rPr>
        <w:t>．</w:t>
      </w:r>
      <w:r w:rsidRPr="00E8002B">
        <w:rPr>
          <w:rFonts w:ascii="Times New Roman" w:hAnsi="Times New Roman" w:cs="Times New Roman"/>
          <w:sz w:val="28"/>
          <w:szCs w:val="28"/>
        </w:rPr>
        <w:t>(10</w:t>
      </w:r>
      <w:r w:rsidRPr="00E8002B">
        <w:rPr>
          <w:rFonts w:ascii="Times New Roman" w:hAnsi="Times New Roman" w:cs="Times New Roman"/>
          <w:sz w:val="28"/>
          <w:szCs w:val="28"/>
        </w:rPr>
        <w:t>分</w:t>
      </w:r>
      <w:r w:rsidRPr="00E8002B">
        <w:rPr>
          <w:rFonts w:ascii="Times New Roman" w:hAnsi="Times New Roman" w:cs="Times New Roman"/>
          <w:sz w:val="28"/>
          <w:szCs w:val="28"/>
        </w:rPr>
        <w:t>)</w:t>
      </w:r>
      <w:r w:rsidRPr="00E8002B">
        <w:rPr>
          <w:rFonts w:ascii="Times New Roman" w:hAnsi="Times New Roman" w:cs="Times New Roman"/>
          <w:sz w:val="28"/>
          <w:szCs w:val="28"/>
        </w:rPr>
        <w:t>阅读下列材料，回答问题。</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eastAsia="黑体" w:hAnsi="Times New Roman" w:cs="Times New Roman"/>
          <w:sz w:val="28"/>
          <w:szCs w:val="28"/>
        </w:rPr>
        <w:t>材料一　</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卢沟桥事变后</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在中华民族面临生死存亡之际，国共两党再度合作。团结一致、同仇敌忾成为中华民族的共识。</w:t>
      </w:r>
      <w:r w:rsidRPr="00E8002B">
        <w:rPr>
          <w:rFonts w:hAnsi="宋体" w:cs="Times New Roman"/>
          <w:sz w:val="28"/>
          <w:szCs w:val="28"/>
        </w:rPr>
        <w:t>……</w:t>
      </w:r>
      <w:r w:rsidRPr="00E8002B">
        <w:rPr>
          <w:rFonts w:ascii="Times New Roman" w:eastAsia="楷体_GB2312" w:hAnsi="Times New Roman" w:cs="Times New Roman"/>
          <w:sz w:val="28"/>
          <w:szCs w:val="28"/>
        </w:rPr>
        <w:t>抗战时期，中国共产党人以民族根本利益为重，顾全大局，摒弃前嫌。早在</w:t>
      </w:r>
      <w:r w:rsidRPr="00E8002B">
        <w:rPr>
          <w:rFonts w:ascii="Times New Roman" w:eastAsia="楷体_GB2312" w:hAnsi="Times New Roman" w:cs="Times New Roman"/>
          <w:sz w:val="28"/>
          <w:szCs w:val="28"/>
        </w:rPr>
        <w:t>1936</w:t>
      </w:r>
      <w:r w:rsidRPr="00E8002B">
        <w:rPr>
          <w:rFonts w:ascii="Times New Roman" w:eastAsia="楷体_GB2312" w:hAnsi="Times New Roman" w:cs="Times New Roman"/>
          <w:sz w:val="28"/>
          <w:szCs w:val="28"/>
        </w:rPr>
        <w:t>年处理西安事变时，中国共产党就力主和平解决。</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eastAsia="黑体" w:hAnsi="Times New Roman" w:cs="Times New Roman"/>
          <w:sz w:val="28"/>
          <w:szCs w:val="28"/>
        </w:rPr>
        <w:t>材料二　</w:t>
      </w:r>
      <w:r w:rsidRPr="00E8002B">
        <w:rPr>
          <w:rFonts w:ascii="Times New Roman" w:eastAsia="楷体_GB2312" w:hAnsi="Times New Roman" w:cs="Times New Roman"/>
          <w:sz w:val="28"/>
          <w:szCs w:val="28"/>
        </w:rPr>
        <w:t>中华民族不畏强敌，不怕牺牲。</w:t>
      </w:r>
      <w:r w:rsidRPr="00E8002B">
        <w:rPr>
          <w:rFonts w:hAnsi="宋体" w:cs="Times New Roman"/>
          <w:sz w:val="28"/>
          <w:szCs w:val="28"/>
        </w:rPr>
        <w:t>……</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在某次战役中</w:t>
      </w:r>
      <w:r w:rsidRPr="00E8002B">
        <w:rPr>
          <w:rFonts w:ascii="Times New Roman" w:eastAsia="楷体_GB2312" w:hAnsi="Times New Roman" w:cs="Times New Roman"/>
          <w:sz w:val="28"/>
          <w:szCs w:val="28"/>
        </w:rPr>
        <w:t>)</w:t>
      </w:r>
      <w:r w:rsidRPr="00E8002B">
        <w:rPr>
          <w:rFonts w:ascii="Times New Roman" w:eastAsia="楷体_GB2312" w:hAnsi="Times New Roman" w:cs="Times New Roman"/>
          <w:sz w:val="28"/>
          <w:szCs w:val="28"/>
        </w:rPr>
        <w:t>八路军共作战</w:t>
      </w:r>
      <w:r w:rsidRPr="00E8002B">
        <w:rPr>
          <w:rFonts w:ascii="Times New Roman" w:eastAsia="楷体_GB2312" w:hAnsi="Times New Roman" w:cs="Times New Roman"/>
          <w:sz w:val="28"/>
          <w:szCs w:val="28"/>
        </w:rPr>
        <w:t>1 800</w:t>
      </w:r>
      <w:r w:rsidRPr="00E8002B">
        <w:rPr>
          <w:rFonts w:ascii="Times New Roman" w:eastAsia="楷体_GB2312" w:hAnsi="Times New Roman" w:cs="Times New Roman"/>
          <w:sz w:val="28"/>
          <w:szCs w:val="28"/>
        </w:rPr>
        <w:t>余次，毙伤日军、伪军</w:t>
      </w:r>
      <w:r w:rsidRPr="00E8002B">
        <w:rPr>
          <w:rFonts w:ascii="Times New Roman" w:eastAsia="楷体_GB2312" w:hAnsi="Times New Roman" w:cs="Times New Roman"/>
          <w:sz w:val="28"/>
          <w:szCs w:val="28"/>
        </w:rPr>
        <w:t>2</w:t>
      </w:r>
      <w:r w:rsidRPr="00E8002B">
        <w:rPr>
          <w:rFonts w:ascii="Times New Roman" w:eastAsia="楷体_GB2312" w:hAnsi="Times New Roman" w:cs="Times New Roman"/>
          <w:sz w:val="28"/>
          <w:szCs w:val="28"/>
        </w:rPr>
        <w:t>万多人，拔</w:t>
      </w:r>
      <w:r w:rsidRPr="00E8002B">
        <w:rPr>
          <w:rFonts w:ascii="Times New Roman" w:eastAsia="楷体_GB2312" w:hAnsi="Times New Roman" w:cs="Times New Roman" w:hint="eastAsia"/>
          <w:sz w:val="28"/>
          <w:szCs w:val="28"/>
        </w:rPr>
        <w:t>掉据点</w:t>
      </w:r>
      <w:r w:rsidRPr="00E8002B">
        <w:rPr>
          <w:rFonts w:ascii="Times New Roman" w:eastAsia="楷体_GB2312" w:hAnsi="Times New Roman" w:cs="Times New Roman"/>
          <w:sz w:val="28"/>
          <w:szCs w:val="28"/>
        </w:rPr>
        <w:t>2 000</w:t>
      </w:r>
      <w:r w:rsidRPr="00E8002B">
        <w:rPr>
          <w:rFonts w:ascii="Times New Roman" w:eastAsia="楷体_GB2312" w:hAnsi="Times New Roman" w:cs="Times New Roman"/>
          <w:sz w:val="28"/>
          <w:szCs w:val="28"/>
        </w:rPr>
        <w:t>多个，八路军也付出了伤亡</w:t>
      </w:r>
      <w:r w:rsidRPr="00E8002B">
        <w:rPr>
          <w:rFonts w:ascii="Times New Roman" w:eastAsia="楷体_GB2312" w:hAnsi="Times New Roman" w:cs="Times New Roman"/>
          <w:sz w:val="28"/>
          <w:szCs w:val="28"/>
        </w:rPr>
        <w:t>1.7</w:t>
      </w:r>
      <w:r w:rsidRPr="00E8002B">
        <w:rPr>
          <w:rFonts w:ascii="Times New Roman" w:eastAsia="楷体_GB2312" w:hAnsi="Times New Roman" w:cs="Times New Roman"/>
          <w:sz w:val="28"/>
          <w:szCs w:val="28"/>
        </w:rPr>
        <w:t>万余人的重大代价。淞沪战役中，守卫宝山的</w:t>
      </w:r>
      <w:r w:rsidRPr="00E8002B">
        <w:rPr>
          <w:rFonts w:ascii="Times New Roman" w:eastAsia="楷体_GB2312" w:hAnsi="Times New Roman" w:cs="Times New Roman"/>
          <w:sz w:val="28"/>
          <w:szCs w:val="28"/>
        </w:rPr>
        <w:t>500</w:t>
      </w:r>
      <w:r w:rsidRPr="00E8002B">
        <w:rPr>
          <w:rFonts w:ascii="Times New Roman" w:eastAsia="楷体_GB2312" w:hAnsi="Times New Roman" w:cs="Times New Roman"/>
          <w:sz w:val="28"/>
          <w:szCs w:val="28"/>
        </w:rPr>
        <w:t>名官兵与敌巷战肉搏，全部壮烈殉国。</w:t>
      </w:r>
    </w:p>
    <w:p w:rsidR="00E8002B" w:rsidP="00E8002B">
      <w:pPr>
        <w:pStyle w:val="PlainText"/>
        <w:ind w:firstLine="560" w:firstLineChars="200"/>
        <w:rPr>
          <w:rFonts w:ascii="Times New Roman" w:eastAsia="黑体" w:hAnsi="Times New Roman" w:cs="Times New Roman" w:hint="eastAsia"/>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eastAsia="黑体" w:hAnsi="Times New Roman" w:cs="Times New Roman"/>
          <w:sz w:val="28"/>
          <w:szCs w:val="28"/>
        </w:rPr>
        <w:t>材料三　</w:t>
      </w:r>
      <w:r w:rsidRPr="00E8002B">
        <w:rPr>
          <w:rFonts w:ascii="Times New Roman" w:eastAsia="楷体_GB2312" w:hAnsi="Times New Roman" w:cs="Times New Roman"/>
          <w:sz w:val="28"/>
          <w:szCs w:val="28"/>
        </w:rPr>
        <w:t>廖承志认为：</w:t>
      </w:r>
      <w:r w:rsidRPr="00E8002B">
        <w:rPr>
          <w:rFonts w:hAnsi="宋体" w:cs="Times New Roman"/>
          <w:sz w:val="28"/>
          <w:szCs w:val="28"/>
        </w:rPr>
        <w:t>“</w:t>
      </w:r>
      <w:r w:rsidRPr="00E8002B">
        <w:rPr>
          <w:rFonts w:ascii="Times New Roman" w:eastAsia="楷体_GB2312" w:hAnsi="Times New Roman" w:cs="Times New Roman"/>
          <w:sz w:val="28"/>
          <w:szCs w:val="28"/>
        </w:rPr>
        <w:t>国共两度合作，均对国家和民族作出巨大贡献。</w:t>
      </w:r>
      <w:r w:rsidRPr="00E8002B">
        <w:rPr>
          <w:rFonts w:hAnsi="宋体" w:cs="Times New Roman"/>
          <w:sz w:val="28"/>
          <w:szCs w:val="28"/>
        </w:rPr>
        <w:t>”</w: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w:t>
      </w:r>
      <w:r w:rsidRPr="00E8002B">
        <w:rPr>
          <w:rFonts w:ascii="Times New Roman" w:hAnsi="Times New Roman" w:cs="Times New Roman"/>
          <w:sz w:val="28"/>
          <w:szCs w:val="28"/>
        </w:rPr>
        <w:t>根据材料一，指出</w:t>
      </w:r>
      <w:r w:rsidRPr="00E8002B">
        <w:rPr>
          <w:rFonts w:hAnsi="宋体" w:cs="Times New Roman"/>
          <w:sz w:val="28"/>
          <w:szCs w:val="28"/>
        </w:rPr>
        <w:t>“</w:t>
      </w:r>
      <w:r w:rsidRPr="00E8002B">
        <w:rPr>
          <w:rFonts w:ascii="Times New Roman" w:hAnsi="Times New Roman" w:cs="Times New Roman"/>
          <w:sz w:val="28"/>
          <w:szCs w:val="28"/>
        </w:rPr>
        <w:t>国共两党再度合作</w:t>
      </w:r>
      <w:r w:rsidRPr="00E8002B">
        <w:rPr>
          <w:rFonts w:hAnsi="宋体" w:cs="Times New Roman"/>
          <w:sz w:val="28"/>
          <w:szCs w:val="28"/>
        </w:rPr>
        <w:t>”</w:t>
      </w:r>
      <w:r w:rsidRPr="00E8002B">
        <w:rPr>
          <w:rFonts w:ascii="Times New Roman" w:hAnsi="Times New Roman" w:cs="Times New Roman"/>
          <w:sz w:val="28"/>
          <w:szCs w:val="28"/>
        </w:rPr>
        <w:t>的原因。结合所学知识，说明西安事变和平解决的意义。</w:t>
      </w:r>
      <w:r w:rsidRPr="00E8002B">
        <w:rPr>
          <w:rFonts w:ascii="Times New Roman" w:hAnsi="Times New Roman" w:cs="Times New Roman"/>
          <w:sz w:val="28"/>
          <w:szCs w:val="28"/>
        </w:rPr>
        <w:t>(3</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原因：中华民族面临生死存亡。意义：标志着十年内战基本结束，抗日民族统一战线初步形成。</w:t>
      </w:r>
    </w:p>
    <w:p w:rsidR="004048E5" w:rsidRPr="00E8002B" w:rsidP="00E8002B">
      <w:pPr>
        <w:pStyle w:val="PlainText"/>
        <w:rPr>
          <w:rFonts w:ascii="Times New Roman" w:hAnsi="Times New Roman" w:cs="Times New Roman"/>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(2)</w:t>
      </w:r>
      <w:r w:rsidRPr="00E8002B">
        <w:rPr>
          <w:rFonts w:ascii="Times New Roman" w:hAnsi="Times New Roman" w:cs="Times New Roman"/>
          <w:sz w:val="28"/>
          <w:szCs w:val="28"/>
        </w:rPr>
        <w:t>材料二中的</w:t>
      </w:r>
      <w:r w:rsidRPr="00E8002B">
        <w:rPr>
          <w:rFonts w:hAnsi="宋体" w:cs="Times New Roman"/>
          <w:sz w:val="28"/>
          <w:szCs w:val="28"/>
        </w:rPr>
        <w:t>“</w:t>
      </w:r>
      <w:r w:rsidRPr="00E8002B">
        <w:rPr>
          <w:rFonts w:ascii="Times New Roman" w:hAnsi="Times New Roman" w:cs="Times New Roman"/>
          <w:sz w:val="28"/>
          <w:szCs w:val="28"/>
        </w:rPr>
        <w:t>某次战</w:t>
      </w:r>
      <w:r w:rsidRPr="00E8002B">
        <w:rPr>
          <w:rFonts w:ascii="Times New Roman" w:hAnsi="Times New Roman" w:cs="Times New Roman" w:hint="eastAsia"/>
          <w:sz w:val="28"/>
          <w:szCs w:val="28"/>
        </w:rPr>
        <w:t>役</w:t>
      </w:r>
      <w:r w:rsidRPr="00E8002B">
        <w:rPr>
          <w:rFonts w:hAnsi="宋体" w:cs="Times New Roman" w:hint="eastAsia"/>
          <w:sz w:val="28"/>
          <w:szCs w:val="28"/>
        </w:rPr>
        <w:t>”</w:t>
      </w:r>
      <w:r w:rsidRPr="00E8002B">
        <w:rPr>
          <w:rFonts w:ascii="Times New Roman" w:hAnsi="Times New Roman" w:cs="Times New Roman" w:hint="eastAsia"/>
          <w:sz w:val="28"/>
          <w:szCs w:val="28"/>
        </w:rPr>
        <w:t>是指哪次战役？根据材料一、二，指出抗日战争时期所体现的中华民族精神。</w:t>
      </w:r>
      <w:r w:rsidRPr="00E8002B">
        <w:rPr>
          <w:rFonts w:ascii="Times New Roman" w:hAnsi="Times New Roman" w:cs="Times New Roman" w:hint="eastAsia"/>
          <w:sz w:val="28"/>
          <w:szCs w:val="28"/>
        </w:rPr>
        <w:t>(</w:t>
      </w:r>
      <w:r w:rsidRPr="00E8002B">
        <w:rPr>
          <w:rFonts w:ascii="Times New Roman" w:hAnsi="Times New Roman" w:cs="Times New Roman" w:hint="eastAsia"/>
          <w:sz w:val="28"/>
          <w:szCs w:val="28"/>
        </w:rPr>
        <w:t>引用材料中的原文回答</w:t>
      </w:r>
      <w:r w:rsidRPr="00E8002B">
        <w:rPr>
          <w:rFonts w:ascii="Times New Roman" w:hAnsi="Times New Roman" w:cs="Times New Roman" w:hint="eastAsia"/>
          <w:sz w:val="28"/>
          <w:szCs w:val="28"/>
        </w:rPr>
        <w:t>)(</w:t>
      </w:r>
      <w:r w:rsidRPr="00E8002B">
        <w:rPr>
          <w:rFonts w:ascii="Times New Roman" w:hAnsi="Times New Roman" w:cs="Times New Roman"/>
          <w:sz w:val="28"/>
          <w:szCs w:val="28"/>
        </w:rPr>
        <w:t>4</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战役：百团大战。中华民族精神：团结一致、同仇敌忾成为中华民族的共识；中华民族不畏强敌，不怕牺牲。</w:t>
      </w:r>
    </w:p>
    <w:p w:rsidR="004048E5" w:rsidRPr="00E8002B" w:rsidP="00E8002B">
      <w:pPr>
        <w:pStyle w:val="PlainText"/>
        <w:rPr>
          <w:rFonts w:ascii="Times New Roman" w:hAnsi="Times New Roman" w:cs="Times New Roman"/>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(3)</w:t>
      </w:r>
      <w:r w:rsidRPr="00E8002B">
        <w:rPr>
          <w:rFonts w:ascii="Times New Roman" w:hAnsi="Times New Roman" w:cs="Times New Roman"/>
          <w:sz w:val="28"/>
          <w:szCs w:val="28"/>
        </w:rPr>
        <w:t>依据以上分析，从国共两党关系变化的影响中，你能得出什么启示？</w:t>
      </w:r>
      <w:r w:rsidRPr="00E8002B">
        <w:rPr>
          <w:rFonts w:ascii="Times New Roman" w:hAnsi="Times New Roman" w:cs="Times New Roman"/>
          <w:sz w:val="28"/>
          <w:szCs w:val="28"/>
        </w:rPr>
        <w:t>(3</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启示：合则两利，分则两伤；团结、合作壮大力量；中国的发展、统一需要</w:t>
      </w:r>
      <w:r w:rsidRPr="00E8002B">
        <w:rPr>
          <w:rFonts w:ascii="Times New Roman" w:hAnsi="Times New Roman" w:cs="Times New Roman"/>
          <w:b/>
          <w:sz w:val="28"/>
          <w:szCs w:val="28"/>
        </w:rPr>
        <w:t>(</w:t>
      </w:r>
      <w:r w:rsidRPr="00E8002B">
        <w:rPr>
          <w:rFonts w:ascii="Times New Roman" w:hAnsi="Times New Roman" w:cs="Times New Roman"/>
          <w:b/>
          <w:sz w:val="28"/>
          <w:szCs w:val="28"/>
        </w:rPr>
        <w:t>国共</w:t>
      </w:r>
      <w:r w:rsidRPr="00E8002B">
        <w:rPr>
          <w:rFonts w:ascii="Times New Roman" w:hAnsi="Times New Roman" w:cs="Times New Roman"/>
          <w:b/>
          <w:sz w:val="28"/>
          <w:szCs w:val="28"/>
        </w:rPr>
        <w:t>)</w:t>
      </w:r>
      <w:r w:rsidRPr="00E8002B">
        <w:rPr>
          <w:rFonts w:ascii="Times New Roman" w:hAnsi="Times New Roman" w:cs="Times New Roman"/>
          <w:b/>
          <w:sz w:val="28"/>
          <w:szCs w:val="28"/>
        </w:rPr>
        <w:t>合作等。</w:t>
      </w:r>
    </w:p>
    <w:p w:rsidR="004048E5" w:rsidRPr="00E8002B" w:rsidP="00E8002B">
      <w:pPr>
        <w:pStyle w:val="PlainText"/>
        <w:ind w:firstLine="560" w:firstLineChars="200"/>
        <w:rPr>
          <w:rFonts w:ascii="Times New Roman" w:hAnsi="Times New Roman" w:cs="Times New Roman"/>
          <w:b/>
          <w:sz w:val="28"/>
          <w:szCs w:val="28"/>
        </w:rPr>
      </w:pP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18</w:t>
      </w:r>
      <w:r w:rsidRPr="00E8002B">
        <w:rPr>
          <w:rFonts w:ascii="Times New Roman" w:hAnsi="Times New Roman" w:cs="Times New Roman"/>
          <w:sz w:val="28"/>
          <w:szCs w:val="28"/>
        </w:rPr>
        <w:t>．</w:t>
      </w:r>
      <w:r w:rsidRPr="00E8002B">
        <w:rPr>
          <w:rFonts w:ascii="Times New Roman" w:hAnsi="Times New Roman" w:cs="Times New Roman"/>
          <w:sz w:val="28"/>
          <w:szCs w:val="28"/>
        </w:rPr>
        <w:t>(10</w:t>
      </w:r>
      <w:r w:rsidRPr="00E8002B">
        <w:rPr>
          <w:rFonts w:ascii="Times New Roman" w:hAnsi="Times New Roman" w:cs="Times New Roman"/>
          <w:sz w:val="28"/>
          <w:szCs w:val="28"/>
        </w:rPr>
        <w:t>分</w:t>
      </w:r>
      <w:r w:rsidRPr="00E8002B">
        <w:rPr>
          <w:rFonts w:ascii="Times New Roman" w:hAnsi="Times New Roman" w:cs="Times New Roman"/>
          <w:sz w:val="28"/>
          <w:szCs w:val="28"/>
        </w:rPr>
        <w:t>)</w:t>
      </w:r>
      <w:r w:rsidRPr="00E8002B">
        <w:rPr>
          <w:rFonts w:ascii="Times New Roman" w:hAnsi="Times New Roman" w:cs="Times New Roman"/>
          <w:sz w:val="28"/>
          <w:szCs w:val="28"/>
        </w:rPr>
        <w:t>李老师</w:t>
      </w:r>
      <w:r w:rsidRPr="00E8002B">
        <w:rPr>
          <w:rFonts w:ascii="Times New Roman" w:hAnsi="Times New Roman" w:cs="Times New Roman" w:hint="eastAsia"/>
          <w:sz w:val="28"/>
          <w:szCs w:val="28"/>
        </w:rPr>
        <w:t>让同学们围绕</w:t>
      </w:r>
      <w:r w:rsidRPr="00E8002B">
        <w:rPr>
          <w:rFonts w:hAnsi="宋体" w:cs="Times New Roman" w:hint="eastAsia"/>
          <w:sz w:val="28"/>
          <w:szCs w:val="28"/>
        </w:rPr>
        <w:t>“</w:t>
      </w:r>
      <w:r w:rsidRPr="00E8002B">
        <w:rPr>
          <w:rFonts w:ascii="Times New Roman" w:hAnsi="Times New Roman" w:cs="Times New Roman" w:hint="eastAsia"/>
          <w:sz w:val="28"/>
          <w:szCs w:val="28"/>
        </w:rPr>
        <w:t>近代化探索</w:t>
      </w:r>
      <w:r w:rsidRPr="00E8002B">
        <w:rPr>
          <w:rFonts w:hAnsi="宋体" w:cs="Times New Roman" w:hint="eastAsia"/>
          <w:sz w:val="28"/>
          <w:szCs w:val="28"/>
        </w:rPr>
        <w:t>”</w:t>
      </w:r>
      <w:r w:rsidRPr="00E8002B">
        <w:rPr>
          <w:rFonts w:ascii="Times New Roman" w:hAnsi="Times New Roman" w:cs="Times New Roman" w:hint="eastAsia"/>
          <w:sz w:val="28"/>
          <w:szCs w:val="28"/>
        </w:rPr>
        <w:t>这一主题设计历史板报，请你参与完成。请结合所学知识，回答问题。</w:t>
      </w:r>
    </w:p>
    <w:p w:rsidR="00E8002B" w:rsidP="00E8002B">
      <w:pPr>
        <w:pStyle w:val="PlainText"/>
        <w:ind w:firstLine="560" w:firstLineChars="200"/>
        <w:rPr>
          <w:rFonts w:ascii="Times New Roman" w:eastAsia="黑体" w:hAnsi="Times New Roman" w:cs="Times New Roman" w:hint="eastAsia"/>
          <w:sz w:val="28"/>
          <w:szCs w:val="28"/>
        </w:rPr>
      </w:pPr>
    </w:p>
    <w:p w:rsidR="00E8002B" w:rsidP="00E8002B">
      <w:pPr>
        <w:pStyle w:val="PlainText"/>
        <w:ind w:firstLine="560" w:firstLineChars="200"/>
        <w:rPr>
          <w:rFonts w:ascii="Times New Roman" w:eastAsia="黑体" w:hAnsi="Times New Roman" w:cs="Times New Roman" w:hint="eastAsia"/>
          <w:sz w:val="28"/>
          <w:szCs w:val="28"/>
        </w:rPr>
      </w:pPr>
    </w:p>
    <w:p w:rsidR="004048E5" w:rsidRPr="00E8002B" w:rsidP="00E8002B">
      <w:pPr>
        <w:pStyle w:val="PlainText"/>
        <w:ind w:firstLine="560" w:firstLineChars="200"/>
        <w:rPr>
          <w:rFonts w:ascii="Times New Roman" w:eastAsia="黑体" w:hAnsi="Times New Roman" w:cs="Times New Roman"/>
          <w:sz w:val="28"/>
          <w:szCs w:val="28"/>
        </w:rPr>
      </w:pPr>
      <w:r w:rsidRPr="00E8002B">
        <w:rPr>
          <w:rFonts w:ascii="Times New Roman" w:eastAsia="黑体" w:hAnsi="Times New Roman" w:cs="Times New Roman"/>
          <w:sz w:val="28"/>
          <w:szCs w:val="28"/>
        </w:rPr>
        <w:t>栏目一：举步维艰</w:t>
      </w:r>
    </w:p>
    <w:p w:rsidR="00E8002B" w:rsidP="00E8002B">
      <w:pPr>
        <w:pStyle w:val="PlainText"/>
        <w:rPr>
          <w:rFonts w:ascii="Times New Roman" w:hAnsi="Times New Roman" w:cs="Times New Roman" w:hint="eastAsia"/>
          <w:sz w:val="28"/>
          <w:szCs w:val="28"/>
        </w:rPr>
      </w:pPr>
      <w:r>
        <w:rPr>
          <w:rFonts w:ascii="Times New Roman" w:eastAsia="黑体" w:hAnsi="Times New Roman" w:cs="Times New Roman"/>
          <w:noProof/>
          <w:sz w:val="28"/>
          <w:szCs w:val="28"/>
        </w:rPr>
        <w:drawing>
          <wp:inline distT="0" distB="0" distL="0" distR="0">
            <wp:extent cx="6105525" cy="1409189"/>
            <wp:effectExtent l="19050" t="0" r="9525"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091655" name="Picture 30"/>
                    <pic:cNvPicPr>
                      <a:picLocks noChangeAspect="1" noChangeArrowheads="1"/>
                    </pic:cNvPicPr>
                  </pic:nvPicPr>
                  <pic:blipFill>
                    <a:blip xmlns:r="http://schemas.openxmlformats.org/officeDocument/2006/relationships" r:embed="rId17" cstate="print"/>
                    <a:stretch>
                      <a:fillRect/>
                    </a:stretch>
                  </pic:blipFill>
                  <pic:spPr bwMode="auto">
                    <a:xfrm>
                      <a:off x="0" y="0"/>
                      <a:ext cx="6105525" cy="1409189"/>
                    </a:xfrm>
                    <a:prstGeom prst="rect">
                      <a:avLst/>
                    </a:prstGeom>
                    <a:noFill/>
                    <a:ln w="9525">
                      <a:noFill/>
                      <a:miter lim="800000"/>
                      <a:headEnd/>
                      <a:tailEnd/>
                    </a:ln>
                  </pic:spPr>
                </pic:pic>
              </a:graphicData>
            </a:graphic>
          </wp:inline>
        </w:drawing>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 xml:space="preserve"> </w:t>
      </w:r>
      <w:r w:rsidRPr="00E8002B">
        <w:rPr>
          <w:rFonts w:ascii="Times New Roman" w:hAnsi="Times New Roman" w:cs="Times New Roman"/>
          <w:sz w:val="28"/>
          <w:szCs w:val="28"/>
        </w:rPr>
        <w:t>(1)</w:t>
      </w:r>
      <w:r w:rsidRPr="00E8002B">
        <w:rPr>
          <w:rFonts w:ascii="Times New Roman" w:hAnsi="Times New Roman" w:cs="Times New Roman"/>
          <w:sz w:val="28"/>
          <w:szCs w:val="28"/>
        </w:rPr>
        <w:t>图一至图四反映了</w:t>
      </w:r>
      <w:r w:rsidRPr="00E8002B">
        <w:rPr>
          <w:rFonts w:hAnsi="宋体" w:cs="Times New Roman"/>
          <w:sz w:val="28"/>
          <w:szCs w:val="28"/>
        </w:rPr>
        <w:t>“</w:t>
      </w:r>
      <w:r w:rsidRPr="00E8002B">
        <w:rPr>
          <w:rFonts w:ascii="Times New Roman" w:hAnsi="Times New Roman" w:cs="Times New Roman"/>
          <w:sz w:val="28"/>
          <w:szCs w:val="28"/>
        </w:rPr>
        <w:t>近代化探索</w:t>
      </w:r>
      <w:r w:rsidRPr="00E8002B">
        <w:rPr>
          <w:rFonts w:hAnsi="宋体" w:cs="Times New Roman"/>
          <w:sz w:val="28"/>
          <w:szCs w:val="28"/>
        </w:rPr>
        <w:t>”</w:t>
      </w:r>
      <w:r w:rsidRPr="00E8002B">
        <w:rPr>
          <w:rFonts w:ascii="Times New Roman" w:hAnsi="Times New Roman" w:cs="Times New Roman"/>
          <w:sz w:val="28"/>
          <w:szCs w:val="28"/>
        </w:rPr>
        <w:t>的哪一历史事件？请任选其中一幅图片，指出反映了该历史事件的什么活动，并简述活动的理由。</w:t>
      </w:r>
      <w:r w:rsidRPr="00E8002B">
        <w:rPr>
          <w:rFonts w:ascii="Times New Roman" w:hAnsi="Times New Roman" w:cs="Times New Roman"/>
          <w:sz w:val="28"/>
          <w:szCs w:val="28"/>
        </w:rPr>
        <w:t>(4</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事件：洋务运动；活动及理由</w:t>
      </w:r>
      <w:r w:rsidRPr="00E8002B">
        <w:rPr>
          <w:rFonts w:ascii="Times New Roman" w:hAnsi="Times New Roman" w:cs="Times New Roman"/>
          <w:b/>
          <w:sz w:val="28"/>
          <w:szCs w:val="28"/>
        </w:rPr>
        <w:t>(</w:t>
      </w:r>
      <w:r w:rsidRPr="00E8002B">
        <w:rPr>
          <w:rFonts w:ascii="Times New Roman" w:hAnsi="Times New Roman" w:cs="Times New Roman"/>
          <w:b/>
          <w:sz w:val="28"/>
          <w:szCs w:val="28"/>
        </w:rPr>
        <w:t>以下四项任意一项即可</w:t>
      </w:r>
      <w:r w:rsidRPr="00E8002B">
        <w:rPr>
          <w:rFonts w:ascii="Times New Roman" w:hAnsi="Times New Roman" w:cs="Times New Roman"/>
          <w:b/>
          <w:sz w:val="28"/>
          <w:szCs w:val="28"/>
        </w:rPr>
        <w:t>)</w:t>
      </w:r>
      <w:r w:rsidRPr="00E8002B">
        <w:rPr>
          <w:rFonts w:ascii="Times New Roman" w:hAnsi="Times New Roman" w:cs="Times New Roman"/>
          <w:b/>
          <w:sz w:val="28"/>
          <w:szCs w:val="28"/>
        </w:rPr>
        <w:t>：图一：创办近代军事工业；洋</w:t>
      </w:r>
      <w:r w:rsidRPr="00E8002B">
        <w:rPr>
          <w:rFonts w:ascii="Times New Roman" w:hAnsi="Times New Roman" w:cs="Times New Roman" w:hint="eastAsia"/>
          <w:b/>
          <w:sz w:val="28"/>
          <w:szCs w:val="28"/>
        </w:rPr>
        <w:t>务派为摆脱困境，强兵富国，以</w:t>
      </w:r>
      <w:r w:rsidRPr="00E8002B">
        <w:rPr>
          <w:rFonts w:hAnsi="宋体" w:cs="Times New Roman" w:hint="eastAsia"/>
          <w:b/>
          <w:sz w:val="28"/>
          <w:szCs w:val="28"/>
        </w:rPr>
        <w:t>“</w:t>
      </w:r>
      <w:r w:rsidRPr="00E8002B">
        <w:rPr>
          <w:rFonts w:ascii="Times New Roman" w:hAnsi="Times New Roman" w:cs="Times New Roman" w:hint="eastAsia"/>
          <w:b/>
          <w:sz w:val="28"/>
          <w:szCs w:val="28"/>
        </w:rPr>
        <w:t>自强</w:t>
      </w:r>
      <w:r w:rsidRPr="00E8002B">
        <w:rPr>
          <w:rFonts w:hAnsi="宋体" w:cs="Times New Roman" w:hint="eastAsia"/>
          <w:b/>
          <w:sz w:val="28"/>
          <w:szCs w:val="28"/>
        </w:rPr>
        <w:t>”</w:t>
      </w:r>
      <w:r w:rsidRPr="00E8002B">
        <w:rPr>
          <w:rFonts w:ascii="Times New Roman" w:hAnsi="Times New Roman" w:cs="Times New Roman" w:hint="eastAsia"/>
          <w:b/>
          <w:sz w:val="28"/>
          <w:szCs w:val="28"/>
        </w:rPr>
        <w:t>为口号，引进西方先进的生产技术，创办了江南制造总局等一批近代军事工业，推动了中国工业的近代化。图二：创办近代民用工业；洋务运动后期，为了解决军事工业资金和燃料等的不足，洋务派以</w:t>
      </w:r>
      <w:r w:rsidRPr="00E8002B">
        <w:rPr>
          <w:rFonts w:hAnsi="宋体" w:cs="Times New Roman" w:hint="eastAsia"/>
          <w:b/>
          <w:sz w:val="28"/>
          <w:szCs w:val="28"/>
        </w:rPr>
        <w:t>“</w:t>
      </w:r>
      <w:r w:rsidRPr="00E8002B">
        <w:rPr>
          <w:rFonts w:ascii="Times New Roman" w:hAnsi="Times New Roman" w:cs="Times New Roman" w:hint="eastAsia"/>
          <w:b/>
          <w:sz w:val="28"/>
          <w:szCs w:val="28"/>
        </w:rPr>
        <w:t>求富</w:t>
      </w:r>
      <w:r w:rsidRPr="00E8002B">
        <w:rPr>
          <w:rFonts w:hAnsi="宋体" w:cs="Times New Roman" w:hint="eastAsia"/>
          <w:b/>
          <w:sz w:val="28"/>
          <w:szCs w:val="28"/>
        </w:rPr>
        <w:t>”</w:t>
      </w:r>
      <w:r w:rsidRPr="00E8002B">
        <w:rPr>
          <w:rFonts w:ascii="Times New Roman" w:hAnsi="Times New Roman" w:cs="Times New Roman" w:hint="eastAsia"/>
          <w:b/>
          <w:sz w:val="28"/>
          <w:szCs w:val="28"/>
        </w:rPr>
        <w:t>为口号，开办汉阳铁厂等民用工业，推动中国工业的近代化。图三：创办新式学堂；为适应中外交涉和开展洋务运动的需要，</w:t>
      </w:r>
      <w:r w:rsidRPr="00E8002B">
        <w:rPr>
          <w:rFonts w:ascii="Times New Roman" w:hAnsi="Times New Roman" w:cs="Times New Roman"/>
          <w:b/>
          <w:sz w:val="28"/>
          <w:szCs w:val="28"/>
        </w:rPr>
        <w:t>1862</w:t>
      </w:r>
      <w:r w:rsidRPr="00E8002B">
        <w:rPr>
          <w:rFonts w:ascii="Times New Roman" w:hAnsi="Times New Roman" w:cs="Times New Roman"/>
          <w:b/>
          <w:sz w:val="28"/>
          <w:szCs w:val="28"/>
        </w:rPr>
        <w:t>年成立京师同文馆，培养近代外交和翻译人才，推动中国教育的近代化。图四：创办海军；为了增强海军军事力量，从</w:t>
      </w:r>
      <w:r w:rsidRPr="00E8002B">
        <w:rPr>
          <w:rFonts w:ascii="Times New Roman" w:hAnsi="Times New Roman" w:cs="Times New Roman"/>
          <w:b/>
          <w:sz w:val="28"/>
          <w:szCs w:val="28"/>
        </w:rPr>
        <w:t>70</w:t>
      </w:r>
      <w:r w:rsidRPr="00E8002B">
        <w:rPr>
          <w:rFonts w:ascii="Times New Roman" w:hAnsi="Times New Roman" w:cs="Times New Roman"/>
          <w:b/>
          <w:sz w:val="28"/>
          <w:szCs w:val="28"/>
        </w:rPr>
        <w:t>年代中期到</w:t>
      </w:r>
      <w:r w:rsidRPr="00E8002B">
        <w:rPr>
          <w:rFonts w:ascii="Times New Roman" w:hAnsi="Times New Roman" w:cs="Times New Roman"/>
          <w:b/>
          <w:sz w:val="28"/>
          <w:szCs w:val="28"/>
        </w:rPr>
        <w:t>80</w:t>
      </w:r>
      <w:r w:rsidRPr="00E8002B">
        <w:rPr>
          <w:rFonts w:ascii="Times New Roman" w:hAnsi="Times New Roman" w:cs="Times New Roman"/>
          <w:b/>
          <w:sz w:val="28"/>
          <w:szCs w:val="28"/>
        </w:rPr>
        <w:t>年代中期，洋务派筹建南洋、北洋和福建三支海军，推动</w:t>
      </w:r>
      <w:r w:rsidRPr="00E8002B">
        <w:rPr>
          <w:rFonts w:ascii="Times New Roman" w:hAnsi="Times New Roman" w:cs="Times New Roman" w:hint="eastAsia"/>
          <w:b/>
          <w:sz w:val="28"/>
          <w:szCs w:val="28"/>
        </w:rPr>
        <w:t>中国海军的近代化。</w:t>
      </w:r>
    </w:p>
    <w:p w:rsidR="004048E5" w:rsidRPr="00E8002B" w:rsidP="00E8002B">
      <w:pPr>
        <w:pStyle w:val="PlainText"/>
        <w:ind w:firstLine="560" w:firstLineChars="200"/>
        <w:rPr>
          <w:rFonts w:ascii="Times New Roman" w:hAnsi="Times New Roman" w:cs="Times New Roman"/>
          <w:sz w:val="28"/>
          <w:szCs w:val="28"/>
        </w:rPr>
      </w:pPr>
    </w:p>
    <w:p w:rsidR="00E8002B" w:rsidP="00E8002B">
      <w:pPr>
        <w:pStyle w:val="PlainText"/>
        <w:ind w:firstLine="560" w:firstLineChars="200"/>
        <w:rPr>
          <w:rFonts w:ascii="Times New Roman" w:eastAsia="黑体" w:hAnsi="Times New Roman" w:cs="Times New Roman" w:hint="eastAsia"/>
          <w:sz w:val="28"/>
          <w:szCs w:val="28"/>
        </w:rPr>
      </w:pPr>
    </w:p>
    <w:p w:rsidR="00E8002B" w:rsidP="00E8002B">
      <w:pPr>
        <w:pStyle w:val="PlainText"/>
        <w:ind w:firstLine="560" w:firstLineChars="200"/>
        <w:rPr>
          <w:rFonts w:ascii="Times New Roman" w:eastAsia="黑体" w:hAnsi="Times New Roman" w:cs="Times New Roman" w:hint="eastAsia"/>
          <w:sz w:val="28"/>
          <w:szCs w:val="28"/>
        </w:rPr>
      </w:pPr>
    </w:p>
    <w:p w:rsidR="00E8002B" w:rsidP="00E8002B">
      <w:pPr>
        <w:pStyle w:val="PlainText"/>
        <w:ind w:firstLine="560" w:firstLineChars="200"/>
        <w:rPr>
          <w:rFonts w:ascii="Times New Roman" w:eastAsia="黑体" w:hAnsi="Times New Roman" w:cs="Times New Roman" w:hint="eastAsia"/>
          <w:sz w:val="28"/>
          <w:szCs w:val="28"/>
        </w:rPr>
      </w:pPr>
    </w:p>
    <w:p w:rsidR="004048E5" w:rsidRPr="00E8002B" w:rsidP="00E8002B">
      <w:pPr>
        <w:pStyle w:val="PlainText"/>
        <w:ind w:firstLine="560" w:firstLineChars="200"/>
        <w:rPr>
          <w:rFonts w:ascii="Times New Roman" w:eastAsia="黑体" w:hAnsi="Times New Roman" w:cs="Times New Roman"/>
          <w:sz w:val="28"/>
          <w:szCs w:val="28"/>
        </w:rPr>
      </w:pPr>
      <w:r w:rsidRPr="00E8002B">
        <w:rPr>
          <w:rFonts w:ascii="Times New Roman" w:eastAsia="黑体" w:hAnsi="Times New Roman" w:cs="Times New Roman"/>
          <w:sz w:val="28"/>
          <w:szCs w:val="28"/>
        </w:rPr>
        <w:t>栏目二：柳暗花明</w:t>
      </w:r>
    </w:p>
    <w:p w:rsidR="004048E5" w:rsidRPr="00E8002B" w:rsidP="00E8002B">
      <w:pPr>
        <w:pStyle w:val="PlainText"/>
        <w:ind w:firstLine="560" w:firstLineChars="200"/>
        <w:jc w:val="center"/>
        <w:rPr>
          <w:rFonts w:ascii="Times New Roman" w:eastAsia="黑体" w:hAnsi="Times New Roman" w:cs="Times New Roman"/>
          <w:sz w:val="28"/>
          <w:szCs w:val="28"/>
        </w:rPr>
      </w:pPr>
      <w:r>
        <w:rPr>
          <w:rFonts w:ascii="Times New Roman" w:eastAsia="黑体" w:hAnsi="Times New Roman" w:cs="Times New Roman"/>
          <w:sz w:val="28"/>
          <w:szCs w:val="28"/>
        </w:rPr>
        <w:pict>
          <v:shape id="_x0000_i1030" type="#_x0000_t75" style="width:391.5pt;height:107.25pt">
            <v:imagedata r:id="rId18" r:href="rId19" o:title=""/>
          </v:shape>
        </w:pict>
      </w:r>
    </w:p>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(2)</w:t>
      </w:r>
      <w:r w:rsidRPr="00E8002B">
        <w:rPr>
          <w:rFonts w:ascii="Times New Roman" w:hAnsi="Times New Roman" w:cs="Times New Roman"/>
          <w:sz w:val="28"/>
          <w:szCs w:val="28"/>
        </w:rPr>
        <w:t>阅读图五及其材料，指出这一伟大人物认为实现目标的途径是什么？结合所学知识，指出其奋斗目标是否实现，为什么？</w:t>
      </w:r>
      <w:r w:rsidRPr="00E8002B">
        <w:rPr>
          <w:rFonts w:ascii="Times New Roman" w:hAnsi="Times New Roman" w:cs="Times New Roman"/>
          <w:sz w:val="28"/>
          <w:szCs w:val="28"/>
        </w:rPr>
        <w:t>(3</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4048E5"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途径：广泛发动民众进行斗争；联合可以团结的国家和民族共同奋斗。没有实现。辛亥革命后，袁世凯窃取了革命果实，中国的社会性质仍然是半殖民地半封建社会，中国人民仍然受帝国主义、封建主义的压迫。直至孙中山逝世，</w:t>
      </w:r>
      <w:r w:rsidRPr="00E8002B">
        <w:rPr>
          <w:rFonts w:hAnsi="宋体" w:cs="Times New Roman"/>
          <w:b/>
          <w:sz w:val="28"/>
          <w:szCs w:val="28"/>
        </w:rPr>
        <w:t>“</w:t>
      </w:r>
      <w:r w:rsidRPr="00E8002B">
        <w:rPr>
          <w:rFonts w:ascii="Times New Roman" w:hAnsi="Times New Roman" w:cs="Times New Roman"/>
          <w:b/>
          <w:sz w:val="28"/>
          <w:szCs w:val="28"/>
        </w:rPr>
        <w:t>中国之自由平等</w:t>
      </w:r>
      <w:r w:rsidRPr="00E8002B">
        <w:rPr>
          <w:rFonts w:hAnsi="宋体" w:cs="Times New Roman"/>
          <w:b/>
          <w:sz w:val="28"/>
          <w:szCs w:val="28"/>
        </w:rPr>
        <w:t>”</w:t>
      </w:r>
      <w:r w:rsidRPr="00E8002B">
        <w:rPr>
          <w:rFonts w:ascii="Times New Roman" w:hAnsi="Times New Roman" w:cs="Times New Roman"/>
          <w:b/>
          <w:sz w:val="28"/>
          <w:szCs w:val="28"/>
        </w:rPr>
        <w:t>仍没有实现。</w:t>
      </w:r>
    </w:p>
    <w:p w:rsidR="004048E5" w:rsidRPr="00E8002B" w:rsidP="00E8002B">
      <w:pPr>
        <w:pStyle w:val="PlainText"/>
        <w:ind w:firstLine="560" w:firstLineChars="200"/>
        <w:rPr>
          <w:rFonts w:ascii="Times New Roman" w:hAnsi="Times New Roman" w:cs="Times New Roman"/>
          <w:sz w:val="28"/>
          <w:szCs w:val="28"/>
        </w:rPr>
      </w:pPr>
    </w:p>
    <w:p w:rsidR="004048E5" w:rsidRPr="00E8002B" w:rsidP="00E8002B">
      <w:pPr>
        <w:pStyle w:val="PlainText"/>
        <w:ind w:firstLine="560" w:firstLineChars="200"/>
        <w:rPr>
          <w:rFonts w:ascii="Times New Roman" w:eastAsia="黑体" w:hAnsi="Times New Roman" w:cs="Times New Roman"/>
          <w:sz w:val="28"/>
          <w:szCs w:val="28"/>
        </w:rPr>
      </w:pPr>
      <w:r w:rsidRPr="00E8002B">
        <w:rPr>
          <w:rFonts w:ascii="Times New Roman" w:eastAsia="黑体" w:hAnsi="Times New Roman" w:cs="Times New Roman"/>
          <w:sz w:val="28"/>
          <w:szCs w:val="28"/>
        </w:rPr>
        <w:t>栏目三：旭日东升</w:t>
      </w:r>
    </w:p>
    <w:tbl>
      <w:tblPr>
        <w:tblW w:w="8384" w:type="dxa"/>
        <w:jc w:val="center"/>
        <w:tblInd w:w="-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21"/>
        <w:gridCol w:w="6663"/>
      </w:tblGrid>
      <w:tr w:rsidTr="00E8002B">
        <w:tblPrEx>
          <w:tblW w:w="8384" w:type="dxa"/>
          <w:jc w:val="center"/>
          <w:tblInd w:w="-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jc w:val="center"/>
        </w:trPr>
        <w:tc>
          <w:tcPr>
            <w:tcW w:w="1721" w:type="dxa"/>
            <w:shd w:val="clear" w:color="auto" w:fill="auto"/>
            <w:vAlign w:val="center"/>
          </w:tcPr>
          <w:p w:rsidR="004048E5" w:rsidRPr="00E8002B" w:rsidP="004048E5">
            <w:pPr>
              <w:pStyle w:val="PlainText"/>
              <w:jc w:val="center"/>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陈独秀</w:t>
            </w:r>
          </w:p>
        </w:tc>
        <w:tc>
          <w:tcPr>
            <w:tcW w:w="6663" w:type="dxa"/>
            <w:shd w:val="clear" w:color="auto" w:fill="auto"/>
            <w:vAlign w:val="center"/>
          </w:tcPr>
          <w:p w:rsidR="004048E5" w:rsidRPr="00E8002B" w:rsidP="00E8002B">
            <w:pPr>
              <w:pStyle w:val="PlainText"/>
              <w:jc w:val="left"/>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1902</w:t>
            </w:r>
            <w:r w:rsidRPr="00E8002B">
              <w:rPr>
                <w:rFonts w:ascii="Times New Roman" w:eastAsia="楷体_GB2312" w:hAnsi="Times New Roman" w:cs="Times New Roman"/>
                <w:sz w:val="28"/>
                <w:szCs w:val="28"/>
              </w:rPr>
              <w:t>年赴日本东京高等师范学校留学；</w:t>
            </w:r>
            <w:r w:rsidRPr="00E8002B">
              <w:rPr>
                <w:rFonts w:ascii="Times New Roman" w:eastAsia="楷体_GB2312" w:hAnsi="Times New Roman" w:cs="Times New Roman"/>
                <w:sz w:val="28"/>
                <w:szCs w:val="28"/>
              </w:rPr>
              <w:t>1907</w:t>
            </w:r>
            <w:r w:rsidRPr="00E8002B">
              <w:rPr>
                <w:rFonts w:ascii="Times New Roman" w:eastAsia="楷体_GB2312" w:hAnsi="Times New Roman" w:cs="Times New Roman"/>
                <w:sz w:val="28"/>
                <w:szCs w:val="28"/>
              </w:rPr>
              <w:t>年赴法国考察研究</w:t>
            </w:r>
          </w:p>
        </w:tc>
      </w:tr>
      <w:tr w:rsidTr="00E8002B">
        <w:tblPrEx>
          <w:tblW w:w="8384" w:type="dxa"/>
          <w:jc w:val="center"/>
          <w:tblInd w:w="-695" w:type="dxa"/>
          <w:tblLayout w:type="fixed"/>
          <w:tblLook w:val="0000"/>
        </w:tblPrEx>
        <w:trPr>
          <w:jc w:val="center"/>
        </w:trPr>
        <w:tc>
          <w:tcPr>
            <w:tcW w:w="1721" w:type="dxa"/>
            <w:shd w:val="clear" w:color="auto" w:fill="auto"/>
            <w:vAlign w:val="center"/>
          </w:tcPr>
          <w:p w:rsidR="004048E5" w:rsidRPr="00E8002B" w:rsidP="004048E5">
            <w:pPr>
              <w:pStyle w:val="PlainText"/>
              <w:jc w:val="center"/>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蔡元培</w:t>
            </w:r>
          </w:p>
        </w:tc>
        <w:tc>
          <w:tcPr>
            <w:tcW w:w="6663" w:type="dxa"/>
            <w:shd w:val="clear" w:color="auto" w:fill="auto"/>
            <w:vAlign w:val="center"/>
          </w:tcPr>
          <w:p w:rsidR="004048E5" w:rsidRPr="00E8002B" w:rsidP="00E8002B">
            <w:pPr>
              <w:pStyle w:val="PlainText"/>
              <w:jc w:val="left"/>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1902</w:t>
            </w:r>
            <w:r w:rsidRPr="00E8002B">
              <w:rPr>
                <w:rFonts w:ascii="Times New Roman" w:eastAsia="楷体_GB2312" w:hAnsi="Times New Roman" w:cs="Times New Roman"/>
                <w:sz w:val="28"/>
                <w:szCs w:val="28"/>
              </w:rPr>
              <w:t>年赴日本考察；</w:t>
            </w:r>
            <w:r w:rsidRPr="00E8002B">
              <w:rPr>
                <w:rFonts w:ascii="Times New Roman" w:eastAsia="楷体_GB2312" w:hAnsi="Times New Roman" w:cs="Times New Roman"/>
                <w:sz w:val="28"/>
                <w:szCs w:val="28"/>
              </w:rPr>
              <w:t xml:space="preserve"> 1907</w:t>
            </w:r>
            <w:r w:rsidRPr="00E8002B">
              <w:rPr>
                <w:rFonts w:ascii="Times New Roman" w:eastAsia="楷体_GB2312" w:hAnsi="Times New Roman" w:cs="Times New Roman"/>
                <w:sz w:val="28"/>
                <w:szCs w:val="28"/>
              </w:rPr>
              <w:t>年赴德国访问；</w:t>
            </w:r>
            <w:r w:rsidRPr="00E8002B">
              <w:rPr>
                <w:rFonts w:ascii="Times New Roman" w:eastAsia="楷体_GB2312" w:hAnsi="Times New Roman" w:cs="Times New Roman"/>
                <w:sz w:val="28"/>
                <w:szCs w:val="28"/>
              </w:rPr>
              <w:t>1912</w:t>
            </w:r>
            <w:r w:rsidRPr="00E8002B">
              <w:rPr>
                <w:rFonts w:ascii="Times New Roman" w:eastAsia="楷体_GB2312" w:hAnsi="Times New Roman" w:cs="Times New Roman"/>
                <w:sz w:val="28"/>
                <w:szCs w:val="28"/>
              </w:rPr>
              <w:t>年赴德国莱比锡大学留学</w:t>
            </w:r>
          </w:p>
        </w:tc>
      </w:tr>
      <w:tr w:rsidTr="00E8002B">
        <w:tblPrEx>
          <w:tblW w:w="8384" w:type="dxa"/>
          <w:jc w:val="center"/>
          <w:tblInd w:w="-695" w:type="dxa"/>
          <w:tblLayout w:type="fixed"/>
          <w:tblLook w:val="0000"/>
        </w:tblPrEx>
        <w:trPr>
          <w:jc w:val="center"/>
        </w:trPr>
        <w:tc>
          <w:tcPr>
            <w:tcW w:w="1721" w:type="dxa"/>
            <w:shd w:val="clear" w:color="auto" w:fill="auto"/>
            <w:vAlign w:val="center"/>
          </w:tcPr>
          <w:p w:rsidR="004048E5" w:rsidRPr="00E8002B" w:rsidP="004048E5">
            <w:pPr>
              <w:pStyle w:val="PlainText"/>
              <w:jc w:val="center"/>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胡适</w:t>
            </w:r>
          </w:p>
        </w:tc>
        <w:tc>
          <w:tcPr>
            <w:tcW w:w="6663" w:type="dxa"/>
            <w:shd w:val="clear" w:color="auto" w:fill="auto"/>
            <w:vAlign w:val="center"/>
          </w:tcPr>
          <w:p w:rsidR="004048E5" w:rsidRPr="00E8002B" w:rsidP="00E8002B">
            <w:pPr>
              <w:pStyle w:val="PlainText"/>
              <w:jc w:val="left"/>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1910</w:t>
            </w:r>
            <w:r w:rsidRPr="00E8002B">
              <w:rPr>
                <w:rFonts w:ascii="Times New Roman" w:eastAsia="楷体_GB2312" w:hAnsi="Times New Roman" w:cs="Times New Roman"/>
                <w:sz w:val="28"/>
                <w:szCs w:val="28"/>
              </w:rPr>
              <w:t>年赴美国留学</w:t>
            </w:r>
          </w:p>
        </w:tc>
      </w:tr>
      <w:tr w:rsidTr="00E8002B">
        <w:tblPrEx>
          <w:tblW w:w="8384" w:type="dxa"/>
          <w:jc w:val="center"/>
          <w:tblInd w:w="-695" w:type="dxa"/>
          <w:tblLayout w:type="fixed"/>
          <w:tblLook w:val="0000"/>
        </w:tblPrEx>
        <w:trPr>
          <w:jc w:val="center"/>
        </w:trPr>
        <w:tc>
          <w:tcPr>
            <w:tcW w:w="1721" w:type="dxa"/>
            <w:shd w:val="clear" w:color="auto" w:fill="auto"/>
            <w:vAlign w:val="center"/>
          </w:tcPr>
          <w:p w:rsidR="004048E5" w:rsidRPr="00E8002B" w:rsidP="004048E5">
            <w:pPr>
              <w:pStyle w:val="PlainText"/>
              <w:jc w:val="center"/>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李大钊</w:t>
            </w:r>
          </w:p>
        </w:tc>
        <w:tc>
          <w:tcPr>
            <w:tcW w:w="6663" w:type="dxa"/>
            <w:shd w:val="clear" w:color="auto" w:fill="auto"/>
            <w:vAlign w:val="center"/>
          </w:tcPr>
          <w:p w:rsidR="004048E5" w:rsidRPr="00E8002B" w:rsidP="00E8002B">
            <w:pPr>
              <w:pStyle w:val="PlainText"/>
              <w:jc w:val="left"/>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1913</w:t>
            </w:r>
            <w:r w:rsidRPr="00E8002B">
              <w:rPr>
                <w:rFonts w:ascii="Times New Roman" w:eastAsia="楷体_GB2312" w:hAnsi="Times New Roman" w:cs="Times New Roman"/>
                <w:sz w:val="28"/>
                <w:szCs w:val="28"/>
              </w:rPr>
              <w:t>年入日本早稻田大学攻读政治经济学</w:t>
            </w:r>
          </w:p>
        </w:tc>
      </w:tr>
      <w:tr w:rsidTr="00E8002B">
        <w:tblPrEx>
          <w:tblW w:w="8384" w:type="dxa"/>
          <w:jc w:val="center"/>
          <w:tblInd w:w="-695" w:type="dxa"/>
          <w:tblLayout w:type="fixed"/>
          <w:tblLook w:val="0000"/>
        </w:tblPrEx>
        <w:trPr>
          <w:jc w:val="center"/>
        </w:trPr>
        <w:tc>
          <w:tcPr>
            <w:tcW w:w="1721" w:type="dxa"/>
            <w:shd w:val="clear" w:color="auto" w:fill="auto"/>
            <w:vAlign w:val="center"/>
          </w:tcPr>
          <w:p w:rsidR="004048E5" w:rsidRPr="00E8002B" w:rsidP="004048E5">
            <w:pPr>
              <w:pStyle w:val="PlainText"/>
              <w:jc w:val="center"/>
              <w:rPr>
                <w:rFonts w:ascii="Times New Roman" w:eastAsia="楷体_GB2312" w:hAnsi="Times New Roman" w:cs="Times New Roman"/>
                <w:sz w:val="28"/>
                <w:szCs w:val="28"/>
              </w:rPr>
            </w:pPr>
            <w:r w:rsidRPr="00E8002B">
              <w:rPr>
                <w:rFonts w:ascii="Times New Roman" w:eastAsia="楷体_GB2312" w:hAnsi="Times New Roman" w:cs="Times New Roman"/>
                <w:sz w:val="28"/>
                <w:szCs w:val="28"/>
              </w:rPr>
              <w:t>鲁迅</w:t>
            </w:r>
          </w:p>
        </w:tc>
        <w:tc>
          <w:tcPr>
            <w:tcW w:w="6663" w:type="dxa"/>
            <w:shd w:val="clear" w:color="auto" w:fill="auto"/>
            <w:vAlign w:val="center"/>
          </w:tcPr>
          <w:p w:rsidR="004048E5" w:rsidRPr="00E8002B" w:rsidP="00E8002B">
            <w:pPr>
              <w:pStyle w:val="PlainText"/>
              <w:jc w:val="left"/>
              <w:rPr>
                <w:rFonts w:ascii="Times New Roman" w:hAnsi="Times New Roman" w:cs="Times New Roman"/>
                <w:sz w:val="28"/>
                <w:szCs w:val="28"/>
              </w:rPr>
            </w:pPr>
            <w:r w:rsidRPr="00E8002B">
              <w:rPr>
                <w:rFonts w:ascii="Times New Roman" w:eastAsia="楷体_GB2312" w:hAnsi="Times New Roman" w:cs="Times New Roman"/>
                <w:sz w:val="28"/>
                <w:szCs w:val="28"/>
              </w:rPr>
              <w:t>1902</w:t>
            </w:r>
            <w:r w:rsidRPr="00E8002B">
              <w:rPr>
                <w:rFonts w:ascii="Times New Roman" w:eastAsia="楷体_GB2312" w:hAnsi="Times New Roman" w:cs="Times New Roman"/>
                <w:sz w:val="28"/>
                <w:szCs w:val="28"/>
              </w:rPr>
              <w:t>年留学日本</w:t>
            </w:r>
          </w:p>
        </w:tc>
      </w:tr>
    </w:tbl>
    <w:p w:rsidR="004048E5" w:rsidRPr="00E8002B" w:rsidP="00E8002B">
      <w:pPr>
        <w:pStyle w:val="PlainText"/>
        <w:ind w:firstLine="560" w:firstLineChars="200"/>
        <w:rPr>
          <w:rFonts w:ascii="Times New Roman" w:hAnsi="Times New Roman" w:cs="Times New Roman"/>
          <w:sz w:val="28"/>
          <w:szCs w:val="28"/>
        </w:rPr>
      </w:pPr>
      <w:r w:rsidRPr="00E8002B">
        <w:rPr>
          <w:rFonts w:ascii="Times New Roman" w:hAnsi="Times New Roman" w:cs="Times New Roman"/>
          <w:sz w:val="28"/>
          <w:szCs w:val="28"/>
        </w:rPr>
        <w:t>(3)</w:t>
      </w:r>
      <w:r w:rsidRPr="00E8002B">
        <w:rPr>
          <w:rFonts w:ascii="Times New Roman" w:hAnsi="Times New Roman" w:cs="Times New Roman"/>
          <w:sz w:val="28"/>
          <w:szCs w:val="28"/>
        </w:rPr>
        <w:t>根据栏目三的材料，表格中人物为什么会成为新文化运动的领袖？概括</w:t>
      </w:r>
      <w:r w:rsidRPr="00E8002B">
        <w:rPr>
          <w:rFonts w:ascii="Times New Roman" w:hAnsi="Times New Roman" w:cs="Times New Roman" w:hint="eastAsia"/>
          <w:sz w:val="28"/>
          <w:szCs w:val="28"/>
        </w:rPr>
        <w:t>他们在中国近代化进程中的作用。</w:t>
      </w:r>
      <w:r w:rsidRPr="00E8002B">
        <w:rPr>
          <w:rFonts w:ascii="Times New Roman" w:hAnsi="Times New Roman" w:cs="Times New Roman" w:hint="eastAsia"/>
          <w:sz w:val="28"/>
          <w:szCs w:val="28"/>
        </w:rPr>
        <w:t>(</w:t>
      </w:r>
      <w:r w:rsidRPr="00E8002B">
        <w:rPr>
          <w:rFonts w:ascii="Times New Roman" w:hAnsi="Times New Roman" w:cs="Times New Roman"/>
          <w:sz w:val="28"/>
          <w:szCs w:val="28"/>
        </w:rPr>
        <w:t>3</w:t>
      </w:r>
      <w:r w:rsidRPr="00E8002B">
        <w:rPr>
          <w:rFonts w:ascii="Times New Roman" w:hAnsi="Times New Roman" w:cs="Times New Roman"/>
          <w:sz w:val="28"/>
          <w:szCs w:val="28"/>
        </w:rPr>
        <w:t>分</w:t>
      </w:r>
      <w:r w:rsidRPr="00E8002B">
        <w:rPr>
          <w:rFonts w:ascii="Times New Roman" w:hAnsi="Times New Roman" w:cs="Times New Roman"/>
          <w:sz w:val="28"/>
          <w:szCs w:val="28"/>
        </w:rPr>
        <w:t>)</w:t>
      </w:r>
    </w:p>
    <w:p w:rsidR="003B1984" w:rsidRPr="00E8002B" w:rsidP="00E8002B">
      <w:pPr>
        <w:pStyle w:val="PlainText"/>
        <w:ind w:firstLine="560" w:firstLineChars="200"/>
        <w:rPr>
          <w:rFonts w:ascii="Times New Roman" w:hAnsi="Times New Roman" w:cs="Times New Roman"/>
          <w:b/>
          <w:sz w:val="28"/>
          <w:szCs w:val="28"/>
        </w:rPr>
      </w:pPr>
      <w:r w:rsidRPr="00E8002B">
        <w:rPr>
          <w:rFonts w:ascii="Times New Roman" w:hAnsi="Times New Roman" w:cs="Times New Roman"/>
          <w:b/>
          <w:sz w:val="28"/>
          <w:szCs w:val="28"/>
        </w:rPr>
        <w:t>原因：出国留学或考察，受西方文化影响；作用：他们领导了新文化运动，启发人们追求民主和科学，探索救国救民真理，为马克思主义在中国的传播创造了条件，推动了中国思想近代化。</w:t>
      </w:r>
    </w:p>
    <w:sectPr w:rsidSect="003B1984">
      <w:pgSz w:w="11906" w:h="16838"/>
      <w:pgMar w:top="1440" w:right="1753" w:bottom="1440" w:left="1753"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ourier New">
    <w:panose1 w:val="02070309020205020404"/>
    <w:charset w:val="00"/>
    <w:family w:val="modern"/>
    <w:notTrueType/>
    <w:pitch w:val="fixed"/>
    <w:sig w:usb0="00000003" w:usb1="00000000" w:usb2="00000000" w:usb3="00000000" w:csb0="00000001" w:csb1="00000000"/>
  </w:font>
  <w:font w:name="楷体_GB2312">
    <w:panose1 w:val="02010609030101010101"/>
    <w:charset w:val="86"/>
    <w:family w:val="modern"/>
    <w:pitch w:val="fixed"/>
    <w:sig w:usb0="00000001" w:usb1="080E0000" w:usb2="00000010" w:usb3="00000000" w:csb0="00040000" w:csb1="00000000"/>
  </w:font>
  <w:font w:name="黑体">
    <w:altName w:val="SimHei"/>
    <w:panose1 w:val="02010600030101010101"/>
    <w:charset w:val="86"/>
    <w:family w:val="auto"/>
    <w:pitch w:val="variable"/>
    <w:sig w:usb0="800002BF" w:usb1="38CF7CFA" w:usb2="00000016" w:usb3="00000000" w:csb0="0004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hideSpellingErrors/>
  <w:hideGrammaticalErrors/>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CD597E"/>
    <w:rsid w:val="0005567C"/>
    <w:rsid w:val="001F6358"/>
    <w:rsid w:val="00207F44"/>
    <w:rsid w:val="00221A6A"/>
    <w:rsid w:val="003B1984"/>
    <w:rsid w:val="004048E5"/>
    <w:rsid w:val="00450285"/>
    <w:rsid w:val="005C1778"/>
    <w:rsid w:val="00824921"/>
    <w:rsid w:val="0090359F"/>
    <w:rsid w:val="009B5EEC"/>
    <w:rsid w:val="00A02D56"/>
    <w:rsid w:val="00A44202"/>
    <w:rsid w:val="00A707B6"/>
    <w:rsid w:val="00A93470"/>
    <w:rsid w:val="00A93AFA"/>
    <w:rsid w:val="00CD597E"/>
    <w:rsid w:val="00D168CB"/>
    <w:rsid w:val="00D46CF2"/>
    <w:rsid w:val="00E8002B"/>
    <w:rsid w:val="00E8328B"/>
    <w:rsid w:val="00F30518"/>
    <w:rsid w:val="00FB0FA2"/>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597E"/>
    <w:pPr>
      <w:widowControl w:val="0"/>
      <w:jc w:val="both"/>
    </w:pPr>
  </w:style>
  <w:style w:type="paragraph" w:styleId="Heading1">
    <w:name w:val="heading 1"/>
    <w:basedOn w:val="Normal"/>
    <w:next w:val="Normal"/>
    <w:link w:val="1Char"/>
    <w:uiPriority w:val="9"/>
    <w:qFormat/>
    <w:rsid w:val="004048E5"/>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rsid w:val="004048E5"/>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rsid w:val="004048E5"/>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rsid w:val="004048E5"/>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rsid w:val="004048E5"/>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rsid w:val="004048E5"/>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rsid w:val="004048E5"/>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rsid w:val="004048E5"/>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Char"/>
    <w:uiPriority w:val="99"/>
    <w:unhideWhenUsed/>
    <w:rsid w:val="003B1984"/>
    <w:rPr>
      <w:rFonts w:ascii="宋体" w:eastAsia="宋体" w:hAnsi="Courier New" w:cs="Courier New"/>
      <w:szCs w:val="21"/>
    </w:rPr>
  </w:style>
  <w:style w:type="character" w:customStyle="1" w:styleId="Char">
    <w:name w:val="纯文本 Char"/>
    <w:basedOn w:val="DefaultParagraphFont"/>
    <w:link w:val="PlainText"/>
    <w:uiPriority w:val="99"/>
    <w:rsid w:val="003B1984"/>
    <w:rPr>
      <w:rFonts w:ascii="宋体" w:eastAsia="宋体" w:hAnsi="Courier New" w:cs="Courier New"/>
      <w:szCs w:val="21"/>
    </w:rPr>
  </w:style>
  <w:style w:type="paragraph" w:styleId="Header">
    <w:name w:val="header"/>
    <w:basedOn w:val="Normal"/>
    <w:link w:val="Char0"/>
    <w:uiPriority w:val="99"/>
    <w:semiHidden/>
    <w:unhideWhenUsed/>
    <w:rsid w:val="009B5EEC"/>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DefaultParagraphFont"/>
    <w:link w:val="Header"/>
    <w:uiPriority w:val="99"/>
    <w:semiHidden/>
    <w:rsid w:val="009B5EEC"/>
    <w:rPr>
      <w:sz w:val="18"/>
      <w:szCs w:val="18"/>
    </w:rPr>
  </w:style>
  <w:style w:type="paragraph" w:styleId="Footer">
    <w:name w:val="footer"/>
    <w:basedOn w:val="Normal"/>
    <w:link w:val="Char1"/>
    <w:uiPriority w:val="99"/>
    <w:semiHidden/>
    <w:unhideWhenUsed/>
    <w:rsid w:val="009B5EEC"/>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semiHidden/>
    <w:rsid w:val="009B5EEC"/>
    <w:rPr>
      <w:sz w:val="18"/>
      <w:szCs w:val="18"/>
    </w:rPr>
  </w:style>
  <w:style w:type="character" w:customStyle="1" w:styleId="1Char">
    <w:name w:val="标题 1 Char"/>
    <w:basedOn w:val="DefaultParagraphFont"/>
    <w:link w:val="Heading1"/>
    <w:uiPriority w:val="9"/>
    <w:rsid w:val="004048E5"/>
    <w:rPr>
      <w:b/>
      <w:bCs/>
      <w:kern w:val="44"/>
      <w:sz w:val="44"/>
      <w:szCs w:val="44"/>
    </w:rPr>
  </w:style>
  <w:style w:type="character" w:customStyle="1" w:styleId="2Char">
    <w:name w:val="标题 2 Char"/>
    <w:basedOn w:val="DefaultParagraphFont"/>
    <w:link w:val="Heading2"/>
    <w:uiPriority w:val="9"/>
    <w:semiHidden/>
    <w:rsid w:val="004048E5"/>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rsid w:val="004048E5"/>
    <w:rPr>
      <w:b/>
      <w:bCs/>
      <w:sz w:val="32"/>
      <w:szCs w:val="32"/>
    </w:rPr>
  </w:style>
  <w:style w:type="character" w:customStyle="1" w:styleId="4Char">
    <w:name w:val="标题 4 Char"/>
    <w:basedOn w:val="DefaultParagraphFont"/>
    <w:link w:val="Heading4"/>
    <w:uiPriority w:val="9"/>
    <w:semiHidden/>
    <w:rsid w:val="004048E5"/>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rsid w:val="004048E5"/>
    <w:rPr>
      <w:b/>
      <w:bCs/>
      <w:sz w:val="28"/>
      <w:szCs w:val="28"/>
    </w:rPr>
  </w:style>
  <w:style w:type="character" w:customStyle="1" w:styleId="6Char">
    <w:name w:val="标题 6 Char"/>
    <w:basedOn w:val="DefaultParagraphFont"/>
    <w:link w:val="Heading6"/>
    <w:uiPriority w:val="9"/>
    <w:semiHidden/>
    <w:rsid w:val="004048E5"/>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rsid w:val="004048E5"/>
    <w:rPr>
      <w:b/>
      <w:bCs/>
      <w:sz w:val="24"/>
      <w:szCs w:val="24"/>
    </w:rPr>
  </w:style>
  <w:style w:type="character" w:customStyle="1" w:styleId="8Char">
    <w:name w:val="标题 8 Char"/>
    <w:basedOn w:val="DefaultParagraphFont"/>
    <w:link w:val="Heading8"/>
    <w:uiPriority w:val="9"/>
    <w:semiHidden/>
    <w:rsid w:val="004048E5"/>
    <w:rPr>
      <w:rFonts w:asciiTheme="majorHAnsi" w:eastAsiaTheme="majorEastAsia" w:hAnsiTheme="majorHAnsi" w:cstheme="majorBidi"/>
      <w:sz w:val="24"/>
      <w:szCs w:val="24"/>
    </w:rPr>
  </w:style>
  <w:style w:type="paragraph" w:styleId="BalloonText">
    <w:name w:val="Balloon Text"/>
    <w:basedOn w:val="Normal"/>
    <w:link w:val="Char2"/>
    <w:uiPriority w:val="99"/>
    <w:semiHidden/>
    <w:unhideWhenUsed/>
    <w:rsid w:val="00E8002B"/>
    <w:rPr>
      <w:sz w:val="18"/>
      <w:szCs w:val="18"/>
    </w:rPr>
  </w:style>
  <w:style w:type="character" w:customStyle="1" w:styleId="Char2">
    <w:name w:val="批注框文本 Char"/>
    <w:basedOn w:val="DefaultParagraphFont"/>
    <w:link w:val="BalloonText"/>
    <w:uiPriority w:val="99"/>
    <w:semiHidden/>
    <w:rsid w:val="00E8002B"/>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1" Type="http://schemas.openxmlformats.org/officeDocument/2006/relationships/image" Target="CC10.TIF" TargetMode="External" /><Relationship Id="rId12" Type="http://schemas.openxmlformats.org/officeDocument/2006/relationships/image" Target="media/image6.png" /><Relationship Id="rId13" Type="http://schemas.openxmlformats.org/officeDocument/2006/relationships/image" Target="CC11.TIF" TargetMode="External" /><Relationship Id="rId14" Type="http://schemas.openxmlformats.org/officeDocument/2006/relationships/image" Target="media/image7.png" /><Relationship Id="rId15" Type="http://schemas.openxmlformats.org/officeDocument/2006/relationships/image" Target="AB3.TIF" TargetMode="External" /><Relationship Id="rId16" Type="http://schemas.openxmlformats.org/officeDocument/2006/relationships/image" Target="media/image8.png" /><Relationship Id="rId17" Type="http://schemas.openxmlformats.org/officeDocument/2006/relationships/image" Target="media/image9.png" /><Relationship Id="rId18" Type="http://schemas.openxmlformats.org/officeDocument/2006/relationships/image" Target="media/image10.png" /><Relationship Id="rId19" Type="http://schemas.openxmlformats.org/officeDocument/2006/relationships/image" Target="SS39.tif" TargetMode="External" /><Relationship Id="rId2" Type="http://schemas.openxmlformats.org/officeDocument/2006/relationships/webSettings" Target="webSettings.xml" /><Relationship Id="rId20" Type="http://schemas.openxmlformats.org/officeDocument/2006/relationships/theme" Target="theme/theme1.xml" /><Relationship Id="rId21"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CC8.TIF" TargetMode="External" /><Relationship Id="rId7" Type="http://schemas.openxmlformats.org/officeDocument/2006/relationships/image" Target="media/image3.png" /><Relationship Id="rId8" Type="http://schemas.openxmlformats.org/officeDocument/2006/relationships/image" Target="CC9.TIF" TargetMode="External" /><Relationship Id="rId9" Type="http://schemas.openxmlformats.org/officeDocument/2006/relationships/image" Target="media/image4.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12</Pages>
  <Words>1125</Words>
  <Characters>6419</Characters>
  <Application>Microsoft Office Word</Application>
  <DocSecurity>0</DocSecurity>
  <Lines>53</Lines>
  <Paragraphs>15</Paragraphs>
  <ScaleCrop>false</ScaleCrop>
  <Company/>
  <LinksUpToDate>false</LinksUpToDate>
  <CharactersWithSpaces>7529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2019-07-26T09:07:00Z</dcterms:created>
  <dcterms:modified xsi:type="dcterms:W3CDTF">2019-07-26T10:20:00Z</dcterms:modified>
</cp:coreProperties>
</file>