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864B04" w:rsidRPr="001C6CE2" w:rsidP="001C6CE2">
      <w:pPr>
        <w:pStyle w:val="PlainText"/>
        <w:ind w:firstLine="400" w:firstLineChars="200"/>
        <w:jc w:val="center"/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sz w:val="44"/>
          <w:szCs w:val="4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7pt;margin-left:989pt;margin-top:974pt;mso-position-horizontal-relative:page;mso-position-vertical-relative:top-margin-area;position:absolute;width:38pt;z-index:251658240">
            <v:imagedata r:id="rId4" o:title=""/>
          </v:shape>
        </w:pict>
      </w:r>
      <w:r w:rsidRPr="001C6CE2">
        <w:rPr>
          <w:rFonts w:ascii="Times New Roman" w:hAnsi="Times New Roman" w:cs="Times New Roman"/>
          <w:sz w:val="44"/>
          <w:szCs w:val="44"/>
        </w:rPr>
        <w:t>八年级地理上册第四章检测题</w:t>
      </w:r>
      <w:r w:rsidRPr="001C6CE2">
        <w:rPr>
          <w:rFonts w:ascii="Times New Roman" w:hAnsi="Times New Roman" w:cs="Times New Roman"/>
          <w:sz w:val="44"/>
          <w:szCs w:val="44"/>
        </w:rPr>
        <w:t>(XJ)</w:t>
      </w:r>
    </w:p>
    <w:p w:rsidR="00864B04" w:rsidRPr="001C6CE2" w:rsidP="001C6CE2">
      <w:pPr>
        <w:pStyle w:val="PlainText"/>
        <w:ind w:firstLine="400" w:firstLineChars="200"/>
        <w:jc w:val="center"/>
        <w:rPr>
          <w:rFonts w:ascii="Times New Roman" w:hAnsi="Times New Roman" w:cs="Times New Roman"/>
          <w:sz w:val="44"/>
          <w:szCs w:val="44"/>
        </w:rPr>
      </w:pPr>
      <w:r w:rsidRPr="001C6CE2">
        <w:rPr>
          <w:rFonts w:ascii="Times New Roman" w:eastAsia="楷体_GB2312" w:hAnsi="Times New Roman" w:cs="Times New Roman"/>
          <w:sz w:val="44"/>
          <w:szCs w:val="44"/>
        </w:rPr>
        <w:t>(</w:t>
      </w:r>
      <w:r w:rsidRPr="001C6CE2">
        <w:rPr>
          <w:rFonts w:ascii="Times New Roman" w:eastAsia="楷体_GB2312" w:hAnsi="Times New Roman" w:cs="Times New Roman"/>
          <w:sz w:val="44"/>
          <w:szCs w:val="44"/>
        </w:rPr>
        <w:t>时间：</w:t>
      </w:r>
      <w:r w:rsidRPr="001C6CE2">
        <w:rPr>
          <w:rFonts w:ascii="Times New Roman" w:eastAsia="楷体_GB2312" w:hAnsi="Times New Roman" w:cs="Times New Roman"/>
          <w:sz w:val="44"/>
          <w:szCs w:val="44"/>
        </w:rPr>
        <w:t>60</w:t>
      </w:r>
      <w:r w:rsidRPr="001C6CE2">
        <w:rPr>
          <w:rFonts w:ascii="Times New Roman" w:eastAsia="楷体_GB2312" w:hAnsi="Times New Roman" w:cs="Times New Roman"/>
          <w:sz w:val="44"/>
          <w:szCs w:val="44"/>
        </w:rPr>
        <w:t>分钟，分值：</w:t>
      </w:r>
      <w:r w:rsidRPr="001C6CE2">
        <w:rPr>
          <w:rFonts w:ascii="Times New Roman" w:eastAsia="楷体_GB2312" w:hAnsi="Times New Roman" w:cs="Times New Roman"/>
          <w:sz w:val="44"/>
          <w:szCs w:val="44"/>
        </w:rPr>
        <w:t>100</w:t>
      </w:r>
      <w:r w:rsidRPr="001C6CE2">
        <w:rPr>
          <w:rFonts w:ascii="Times New Roman" w:eastAsia="楷体_GB2312" w:hAnsi="Times New Roman" w:cs="Times New Roman"/>
          <w:sz w:val="44"/>
          <w:szCs w:val="44"/>
        </w:rPr>
        <w:t>分</w:t>
      </w:r>
      <w:r w:rsidRPr="001C6CE2">
        <w:rPr>
          <w:rFonts w:ascii="Times New Roman" w:eastAsia="楷体_GB2312" w:hAnsi="Times New Roman" w:cs="Times New Roman"/>
          <w:sz w:val="44"/>
          <w:szCs w:val="44"/>
        </w:rPr>
        <w:t>)</w:t>
      </w:r>
    </w:p>
    <w:p w:rsidR="00864B04" w:rsidP="00864B04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　　　　　　　　　　　　　　　　　　　　　　　　　　　　　　　　　</w:t>
      </w:r>
    </w:p>
    <w:p w:rsidR="00864B04" w:rsidP="00864B04">
      <w:pPr>
        <w:pStyle w:val="PlainText"/>
        <w:ind w:firstLine="400" w:firstLineChars="200"/>
        <w:rPr>
          <w:rFonts w:ascii="Times New Roman" w:hAnsi="Times New Roman" w:cs="Times New Roman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eastAsia="黑体" w:hAnsi="Times New Roman" w:cs="Times New Roman"/>
          <w:sz w:val="28"/>
          <w:szCs w:val="28"/>
        </w:rPr>
        <w:t>一、单项选择题</w:t>
      </w:r>
      <w:r w:rsidRPr="001C6CE2">
        <w:rPr>
          <w:rFonts w:ascii="Times New Roman" w:eastAsia="黑体" w:hAnsi="Times New Roman" w:cs="Times New Roman"/>
          <w:sz w:val="28"/>
          <w:szCs w:val="28"/>
        </w:rPr>
        <w:t>(</w:t>
      </w:r>
      <w:r w:rsidRPr="001C6CE2">
        <w:rPr>
          <w:rFonts w:ascii="Times New Roman" w:eastAsia="黑体" w:hAnsi="Times New Roman" w:cs="Times New Roman"/>
          <w:sz w:val="28"/>
          <w:szCs w:val="28"/>
        </w:rPr>
        <w:t>共</w:t>
      </w:r>
      <w:r w:rsidRPr="001C6CE2">
        <w:rPr>
          <w:rFonts w:ascii="Times New Roman" w:eastAsia="黑体" w:hAnsi="Times New Roman" w:cs="Times New Roman"/>
          <w:sz w:val="28"/>
          <w:szCs w:val="28"/>
        </w:rPr>
        <w:t>20</w:t>
      </w:r>
      <w:r w:rsidRPr="001C6CE2">
        <w:rPr>
          <w:rFonts w:ascii="Times New Roman" w:eastAsia="黑体" w:hAnsi="Times New Roman" w:cs="Times New Roman"/>
          <w:sz w:val="28"/>
          <w:szCs w:val="28"/>
        </w:rPr>
        <w:t>小题，每小题</w:t>
      </w:r>
      <w:r w:rsidRPr="001C6CE2">
        <w:rPr>
          <w:rFonts w:ascii="Times New Roman" w:eastAsia="黑体" w:hAnsi="Times New Roman" w:cs="Times New Roman"/>
          <w:sz w:val="28"/>
          <w:szCs w:val="28"/>
        </w:rPr>
        <w:t>2</w:t>
      </w:r>
      <w:r w:rsidRPr="001C6CE2">
        <w:rPr>
          <w:rFonts w:ascii="Times New Roman" w:eastAsia="黑体" w:hAnsi="Times New Roman" w:cs="Times New Roman"/>
          <w:sz w:val="28"/>
          <w:szCs w:val="28"/>
        </w:rPr>
        <w:t>分，共</w:t>
      </w:r>
      <w:r w:rsidRPr="001C6CE2">
        <w:rPr>
          <w:rFonts w:ascii="Times New Roman" w:eastAsia="黑体" w:hAnsi="Times New Roman" w:cs="Times New Roman"/>
          <w:sz w:val="28"/>
          <w:szCs w:val="28"/>
        </w:rPr>
        <w:t>40</w:t>
      </w:r>
      <w:r w:rsidRPr="001C6CE2">
        <w:rPr>
          <w:rFonts w:ascii="Times New Roman" w:eastAsia="黑体" w:hAnsi="Times New Roman" w:cs="Times New Roman"/>
          <w:sz w:val="28"/>
          <w:szCs w:val="28"/>
        </w:rPr>
        <w:t>分</w:t>
      </w:r>
      <w:r w:rsidRPr="001C6CE2">
        <w:rPr>
          <w:rFonts w:ascii="Times New Roman" w:eastAsia="黑体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eastAsia="楷体_GB2312" w:hAnsi="Times New Roman" w:cs="Times New Roman"/>
          <w:sz w:val="28"/>
          <w:szCs w:val="28"/>
        </w:rPr>
        <w:t>读我国玉米主产区分布图，判断回答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1—3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题。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1.</w:t>
      </w:r>
      <w:r w:rsidRPr="001C6CE2">
        <w:rPr>
          <w:rFonts w:ascii="Times New Roman" w:hAnsi="Times New Roman" w:cs="Times New Roman"/>
          <w:sz w:val="28"/>
          <w:szCs w:val="28"/>
        </w:rPr>
        <w:t>甲、乙、丙三大玉米主产区位于海拔</w:t>
      </w:r>
      <w:r w:rsidRPr="001C6CE2">
        <w:rPr>
          <w:rFonts w:ascii="Times New Roman" w:hAnsi="Times New Roman" w:cs="Times New Roman"/>
          <w:sz w:val="28"/>
          <w:szCs w:val="28"/>
        </w:rPr>
        <w:t>________</w:t>
      </w:r>
      <w:r w:rsidRPr="001C6CE2">
        <w:rPr>
          <w:rFonts w:ascii="Times New Roman" w:hAnsi="Times New Roman" w:cs="Times New Roman"/>
          <w:sz w:val="28"/>
          <w:szCs w:val="28"/>
        </w:rPr>
        <w:t>以下地区</w:t>
      </w:r>
      <w:r w:rsidR="001C6CE2">
        <w:rPr>
          <w:rFonts w:ascii="Times New Roman" w:hAnsi="Times New Roman" w:cs="Times New Roman" w:hint="eastAsia"/>
          <w:sz w:val="28"/>
          <w:szCs w:val="28"/>
        </w:rPr>
        <w:t>（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C6CE2">
        <w:rPr>
          <w:rFonts w:ascii="Times New Roman" w:hAnsi="Times New Roman" w:cs="Times New Roman"/>
          <w:sz w:val="28"/>
          <w:szCs w:val="28"/>
        </w:rPr>
        <w:t>B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ascii="Times New Roman" w:hAnsi="Times New Roman" w:cs="Times New Roman"/>
          <w:sz w:val="28"/>
          <w:szCs w:val="28"/>
        </w:rPr>
        <w:t>200</w:t>
      </w:r>
      <w:r w:rsidRPr="001C6CE2">
        <w:rPr>
          <w:rFonts w:ascii="Times New Roman" w:hAnsi="Times New Roman" w:cs="Times New Roman"/>
          <w:sz w:val="28"/>
          <w:szCs w:val="28"/>
        </w:rPr>
        <w:t>米</w:t>
      </w:r>
      <w:r w:rsidRPr="001C6CE2">
        <w:rPr>
          <w:rFonts w:ascii="Times New Roman" w:hAnsi="Times New Roman" w:cs="Times New Roman"/>
          <w:sz w:val="28"/>
          <w:szCs w:val="28"/>
        </w:rPr>
        <w:t xml:space="preserve">     B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ascii="Times New Roman" w:hAnsi="Times New Roman" w:cs="Times New Roman"/>
          <w:sz w:val="28"/>
          <w:szCs w:val="28"/>
        </w:rPr>
        <w:t>500</w:t>
      </w:r>
      <w:r w:rsidRPr="001C6CE2">
        <w:rPr>
          <w:rFonts w:ascii="Times New Roman" w:hAnsi="Times New Roman" w:cs="Times New Roman"/>
          <w:sz w:val="28"/>
          <w:szCs w:val="28"/>
        </w:rPr>
        <w:t>米</w:t>
      </w:r>
      <w:r w:rsidRPr="001C6CE2">
        <w:rPr>
          <w:rFonts w:ascii="Times New Roman" w:hAnsi="Times New Roman" w:cs="Times New Roman"/>
          <w:sz w:val="28"/>
          <w:szCs w:val="28"/>
        </w:rPr>
        <w:t xml:space="preserve">   C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ascii="Times New Roman" w:hAnsi="Times New Roman" w:cs="Times New Roman"/>
          <w:sz w:val="28"/>
          <w:szCs w:val="28"/>
        </w:rPr>
        <w:t>4 000</w:t>
      </w:r>
      <w:r w:rsidRPr="001C6CE2">
        <w:rPr>
          <w:rFonts w:ascii="Times New Roman" w:hAnsi="Times New Roman" w:cs="Times New Roman"/>
          <w:sz w:val="28"/>
          <w:szCs w:val="28"/>
        </w:rPr>
        <w:t>米</w:t>
      </w:r>
      <w:r w:rsidRPr="001C6CE2">
        <w:rPr>
          <w:rFonts w:ascii="Times New Roman" w:hAnsi="Times New Roman" w:cs="Times New Roman"/>
          <w:sz w:val="28"/>
          <w:szCs w:val="28"/>
        </w:rPr>
        <w:t xml:space="preserve">     D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ascii="Times New Roman" w:hAnsi="Times New Roman" w:cs="Times New Roman"/>
          <w:sz w:val="28"/>
          <w:szCs w:val="28"/>
        </w:rPr>
        <w:t>2 000</w:t>
      </w:r>
      <w:r w:rsidRPr="001C6CE2">
        <w:rPr>
          <w:rFonts w:ascii="Times New Roman" w:hAnsi="Times New Roman" w:cs="Times New Roman"/>
          <w:sz w:val="28"/>
          <w:szCs w:val="28"/>
        </w:rPr>
        <w:t>米</w:t>
      </w:r>
      <w:r w:rsidRPr="001C6CE2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2</w:t>
      </w:r>
      <w:r w:rsidRPr="001C6CE2">
        <w:rPr>
          <w:rFonts w:ascii="Times New Roman" w:hAnsi="Times New Roman" w:cs="Times New Roman"/>
          <w:sz w:val="28"/>
          <w:szCs w:val="28"/>
        </w:rPr>
        <w:t>．三大玉米主产区相同的自然条件是</w:t>
      </w:r>
      <w:r w:rsidR="001C6CE2">
        <w:rPr>
          <w:rFonts w:ascii="Times New Roman" w:hAnsi="Times New Roman" w:cs="Times New Roman" w:hint="eastAsia"/>
          <w:sz w:val="28"/>
          <w:szCs w:val="28"/>
        </w:rPr>
        <w:t>（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C6CE2">
        <w:rPr>
          <w:rFonts w:ascii="Times New Roman" w:hAnsi="Times New Roman" w:cs="Times New Roman"/>
          <w:sz w:val="28"/>
          <w:szCs w:val="28"/>
        </w:rPr>
        <w:t>C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．地势低平，河湖密布</w:t>
      </w:r>
      <w:r w:rsidRPr="001C6CE2">
        <w:rPr>
          <w:rFonts w:ascii="Times New Roman" w:hAnsi="Times New Roman" w:cs="Times New Roman"/>
          <w:sz w:val="28"/>
          <w:szCs w:val="28"/>
        </w:rPr>
        <w:t xml:space="preserve">         B</w:t>
      </w:r>
      <w:r w:rsidRPr="001C6CE2">
        <w:rPr>
          <w:rFonts w:ascii="Times New Roman" w:hAnsi="Times New Roman" w:cs="Times New Roman"/>
          <w:sz w:val="28"/>
          <w:szCs w:val="28"/>
        </w:rPr>
        <w:t>．人口稀疏，劳动力丰富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．雨热同期，气候适宜</w:t>
      </w:r>
      <w:r w:rsidRPr="001C6CE2">
        <w:rPr>
          <w:rFonts w:ascii="Times New Roman" w:hAnsi="Times New Roman" w:cs="Times New Roman"/>
          <w:sz w:val="28"/>
          <w:szCs w:val="28"/>
        </w:rPr>
        <w:t xml:space="preserve">         D</w:t>
      </w:r>
      <w:r w:rsidRPr="001C6CE2">
        <w:rPr>
          <w:rFonts w:ascii="Times New Roman" w:hAnsi="Times New Roman" w:cs="Times New Roman"/>
          <w:sz w:val="28"/>
          <w:szCs w:val="28"/>
        </w:rPr>
        <w:t>．工业发达，机械化水平高</w:t>
      </w:r>
      <w:r w:rsidRPr="001C6CE2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3</w:t>
      </w:r>
      <w:r w:rsidRPr="001C6CE2">
        <w:rPr>
          <w:rFonts w:ascii="Times New Roman" w:hAnsi="Times New Roman" w:cs="Times New Roman"/>
          <w:sz w:val="28"/>
          <w:szCs w:val="28"/>
        </w:rPr>
        <w:t>．与丙地相比，甲地玉米生产的不利自然条件是</w:t>
      </w:r>
      <w:r w:rsidR="001C6CE2">
        <w:rPr>
          <w:rFonts w:ascii="Times New Roman" w:hAnsi="Times New Roman" w:cs="Times New Roman" w:hint="eastAsia"/>
          <w:sz w:val="28"/>
          <w:szCs w:val="28"/>
        </w:rPr>
        <w:t>（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C6CE2">
        <w:rPr>
          <w:rFonts w:ascii="Times New Roman" w:hAnsi="Times New Roman" w:cs="Times New Roman"/>
          <w:sz w:val="28"/>
          <w:szCs w:val="28"/>
        </w:rPr>
        <w:t>B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>）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．水源缺乏</w:t>
      </w:r>
      <w:r w:rsidRPr="001C6CE2"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</w:rPr>
        <w:t>．气候冷湿</w:t>
      </w:r>
      <w:r w:rsidRPr="001C6CE2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．土壤贫瘠</w:t>
      </w:r>
      <w:r w:rsidRPr="001C6CE2">
        <w:rPr>
          <w:rFonts w:ascii="Times New Roman" w:hAnsi="Times New Roman" w:cs="Times New Roman"/>
          <w:sz w:val="28"/>
          <w:szCs w:val="28"/>
        </w:rPr>
        <w:t xml:space="preserve">     </w:t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．地形崎岖</w:t>
      </w:r>
    </w:p>
    <w:p w:rsidR="001C6CE2" w:rsidP="001C6CE2">
      <w:pPr>
        <w:pStyle w:val="PlainText"/>
        <w:ind w:firstLine="400" w:firstLineChars="200"/>
        <w:rPr>
          <w:rFonts w:ascii="Times New Roman" w:eastAsia="楷体_GB2312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07696" cy="2647546"/>
            <wp:effectExtent l="1905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9229" cy="2648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eastAsia="楷体_GB2312" w:hAnsi="Times New Roman" w:cs="Times New Roman"/>
          <w:sz w:val="28"/>
          <w:szCs w:val="28"/>
        </w:rPr>
        <w:t xml:space="preserve"> 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(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临沂中考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)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读中国主要畜牧业区和种植业区分布图，完成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4—5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题。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4</w:t>
      </w:r>
      <w:r w:rsidRPr="001C6CE2">
        <w:rPr>
          <w:rFonts w:ascii="Times New Roman" w:hAnsi="Times New Roman" w:cs="Times New Roman"/>
          <w:sz w:val="28"/>
          <w:szCs w:val="28"/>
        </w:rPr>
        <w:t>．形成我国</w:t>
      </w:r>
      <w:r w:rsidRPr="001C6CE2">
        <w:rPr>
          <w:rFonts w:hAnsi="宋体" w:cs="Times New Roman"/>
          <w:sz w:val="28"/>
          <w:szCs w:val="28"/>
        </w:rPr>
        <w:t>“</w:t>
      </w:r>
      <w:r w:rsidRPr="001C6CE2">
        <w:rPr>
          <w:rFonts w:ascii="Times New Roman" w:hAnsi="Times New Roman" w:cs="Times New Roman"/>
          <w:sz w:val="28"/>
          <w:szCs w:val="28"/>
        </w:rPr>
        <w:t>东耕西牧</w:t>
      </w:r>
      <w:r w:rsidRPr="001C6CE2">
        <w:rPr>
          <w:rFonts w:hAnsi="宋体" w:cs="Times New Roman"/>
          <w:sz w:val="28"/>
          <w:szCs w:val="28"/>
        </w:rPr>
        <w:t>”</w:t>
      </w:r>
      <w:r w:rsidRPr="001C6CE2">
        <w:rPr>
          <w:rFonts w:ascii="Times New Roman" w:hAnsi="Times New Roman" w:cs="Times New Roman"/>
          <w:sz w:val="28"/>
          <w:szCs w:val="28"/>
        </w:rPr>
        <w:t>农业格局的主要原因是</w:t>
      </w:r>
      <w:r w:rsidRPr="001C6CE2">
        <w:rPr>
          <w:rFonts w:ascii="Times New Roman" w:hAnsi="Times New Roman" w:cs="Times New Roman"/>
          <w:sz w:val="28"/>
          <w:szCs w:val="28"/>
        </w:rPr>
        <w:t>(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b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．南北温度的差异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</w:rPr>
        <w:t>．东西温度的差异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．东西干湿的差异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．南北干湿的差异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5</w:t>
      </w:r>
      <w:r w:rsidRPr="001C6CE2">
        <w:rPr>
          <w:rFonts w:ascii="Times New Roman" w:hAnsi="Times New Roman" w:cs="Times New Roman"/>
          <w:sz w:val="28"/>
          <w:szCs w:val="28"/>
        </w:rPr>
        <w:t>．东部地区是我国种植业、林业、渔业的主要分布区。下列说法正确的是</w:t>
      </w:r>
      <w:r w:rsidRPr="001C6CE2">
        <w:rPr>
          <w:rFonts w:ascii="Times New Roman" w:hAnsi="Times New Roman" w:cs="Times New Roman"/>
          <w:sz w:val="28"/>
          <w:szCs w:val="28"/>
        </w:rPr>
        <w:t>(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b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．种植业主要分布在湿润、半湿润的平原地区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</w:rPr>
        <w:t>．人工林集中分布在东北大兴安岭地区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．沿海地区淡水渔业发达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．南方地区是我国的主要旱作农业区</w:t>
      </w:r>
    </w:p>
    <w:p w:rsidR="001C6CE2" w:rsidP="001C6CE2">
      <w:pPr>
        <w:pStyle w:val="PlainText"/>
        <w:ind w:firstLine="400" w:firstLineChars="200"/>
        <w:rPr>
          <w:rFonts w:ascii="Times New Roman" w:eastAsia="楷体_GB2312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eastAsia="楷体_GB2312" w:hAnsi="Times New Roman" w:cs="Times New Roman"/>
          <w:sz w:val="28"/>
          <w:szCs w:val="28"/>
        </w:rPr>
        <w:t>(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李沧区中考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)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读我国四种主要农作物分布图，完成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6—7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题。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6</w:t>
      </w:r>
      <w:r w:rsidRPr="001C6CE2">
        <w:rPr>
          <w:rFonts w:ascii="Times New Roman" w:hAnsi="Times New Roman" w:cs="Times New Roman"/>
          <w:sz w:val="28"/>
          <w:szCs w:val="28"/>
        </w:rPr>
        <w:t>．关于图中四种作物的叙述，正确的是</w:t>
      </w:r>
      <w:r w:rsidR="001C6CE2">
        <w:rPr>
          <w:rFonts w:ascii="Times New Roman" w:hAnsi="Times New Roman" w:cs="Times New Roman" w:hint="eastAsia"/>
          <w:sz w:val="28"/>
          <w:szCs w:val="28"/>
        </w:rPr>
        <w:t>（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C6CE2">
        <w:rPr>
          <w:rFonts w:ascii="Times New Roman" w:hAnsi="Times New Roman" w:cs="Times New Roman"/>
          <w:sz w:val="28"/>
          <w:szCs w:val="28"/>
        </w:rPr>
        <w:t>A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>）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hAnsi="宋体" w:cs="Times New Roman"/>
          <w:sz w:val="28"/>
          <w:szCs w:val="28"/>
        </w:rPr>
        <w:t>①</w:t>
      </w:r>
      <w:r w:rsidRPr="001C6CE2">
        <w:rPr>
          <w:rFonts w:ascii="Times New Roman" w:hAnsi="Times New Roman" w:cs="Times New Roman"/>
          <w:sz w:val="28"/>
          <w:szCs w:val="28"/>
        </w:rPr>
        <w:t>小麦、</w:t>
      </w:r>
      <w:r w:rsidRPr="001C6CE2">
        <w:rPr>
          <w:rFonts w:hAnsi="宋体" w:cs="Times New Roman"/>
          <w:sz w:val="28"/>
          <w:szCs w:val="28"/>
        </w:rPr>
        <w:t>②</w:t>
      </w:r>
      <w:r w:rsidRPr="001C6CE2">
        <w:rPr>
          <w:rFonts w:ascii="Times New Roman" w:hAnsi="Times New Roman" w:cs="Times New Roman"/>
          <w:sz w:val="28"/>
          <w:szCs w:val="28"/>
        </w:rPr>
        <w:t>花生、</w:t>
      </w:r>
      <w:r w:rsidRPr="001C6CE2">
        <w:rPr>
          <w:rFonts w:hAnsi="宋体" w:cs="Times New Roman"/>
          <w:sz w:val="28"/>
          <w:szCs w:val="28"/>
        </w:rPr>
        <w:t>③</w:t>
      </w:r>
      <w:r w:rsidRPr="001C6CE2">
        <w:rPr>
          <w:rFonts w:ascii="Times New Roman" w:hAnsi="Times New Roman" w:cs="Times New Roman"/>
          <w:sz w:val="28"/>
          <w:szCs w:val="28"/>
        </w:rPr>
        <w:t>油菜、</w:t>
      </w:r>
      <w:r w:rsidRPr="001C6CE2">
        <w:rPr>
          <w:rFonts w:hAnsi="宋体" w:cs="Times New Roman"/>
          <w:sz w:val="28"/>
          <w:szCs w:val="28"/>
        </w:rPr>
        <w:t>④</w:t>
      </w:r>
      <w:r w:rsidRPr="001C6CE2">
        <w:rPr>
          <w:rFonts w:ascii="Times New Roman" w:hAnsi="Times New Roman" w:cs="Times New Roman"/>
          <w:sz w:val="28"/>
          <w:szCs w:val="28"/>
        </w:rPr>
        <w:t>茶叶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hAnsi="宋体" w:cs="Times New Roman"/>
          <w:sz w:val="28"/>
          <w:szCs w:val="28"/>
        </w:rPr>
        <w:t>①</w:t>
      </w:r>
      <w:r w:rsidRPr="001C6CE2">
        <w:rPr>
          <w:rFonts w:ascii="Times New Roman" w:hAnsi="Times New Roman" w:cs="Times New Roman"/>
          <w:sz w:val="28"/>
          <w:szCs w:val="28"/>
        </w:rPr>
        <w:t>小麦、</w:t>
      </w:r>
      <w:r w:rsidRPr="001C6CE2">
        <w:rPr>
          <w:rFonts w:hAnsi="宋体" w:cs="Times New Roman"/>
          <w:sz w:val="28"/>
          <w:szCs w:val="28"/>
        </w:rPr>
        <w:t>②</w:t>
      </w:r>
      <w:r w:rsidRPr="001C6CE2">
        <w:rPr>
          <w:rFonts w:ascii="Times New Roman" w:hAnsi="Times New Roman" w:cs="Times New Roman"/>
          <w:sz w:val="28"/>
          <w:szCs w:val="28"/>
        </w:rPr>
        <w:t>油菜、</w:t>
      </w:r>
      <w:r w:rsidRPr="001C6CE2">
        <w:rPr>
          <w:rFonts w:hAnsi="宋体" w:cs="Times New Roman"/>
          <w:sz w:val="28"/>
          <w:szCs w:val="28"/>
        </w:rPr>
        <w:t>③</w:t>
      </w:r>
      <w:r w:rsidRPr="001C6CE2">
        <w:rPr>
          <w:rFonts w:ascii="Times New Roman" w:hAnsi="Times New Roman" w:cs="Times New Roman"/>
          <w:sz w:val="28"/>
          <w:szCs w:val="28"/>
        </w:rPr>
        <w:t>花生、</w:t>
      </w:r>
      <w:r w:rsidRPr="001C6CE2">
        <w:rPr>
          <w:rFonts w:hAnsi="宋体" w:cs="Times New Roman"/>
          <w:sz w:val="28"/>
          <w:szCs w:val="28"/>
        </w:rPr>
        <w:t>④</w:t>
      </w:r>
      <w:r w:rsidRPr="001C6CE2">
        <w:rPr>
          <w:rFonts w:ascii="Times New Roman" w:hAnsi="Times New Roman" w:cs="Times New Roman"/>
          <w:sz w:val="28"/>
          <w:szCs w:val="28"/>
        </w:rPr>
        <w:t>甘蔗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hAnsi="宋体" w:cs="Times New Roman"/>
          <w:sz w:val="28"/>
          <w:szCs w:val="28"/>
        </w:rPr>
        <w:t>①</w:t>
      </w:r>
      <w:r w:rsidRPr="001C6CE2">
        <w:rPr>
          <w:rFonts w:ascii="Times New Roman" w:hAnsi="Times New Roman" w:cs="Times New Roman"/>
          <w:sz w:val="28"/>
          <w:szCs w:val="28"/>
        </w:rPr>
        <w:t>小麦、</w:t>
      </w:r>
      <w:r w:rsidRPr="001C6CE2">
        <w:rPr>
          <w:rFonts w:hAnsi="宋体" w:cs="Times New Roman"/>
          <w:sz w:val="28"/>
          <w:szCs w:val="28"/>
        </w:rPr>
        <w:t>②</w:t>
      </w:r>
      <w:r w:rsidRPr="001C6CE2">
        <w:rPr>
          <w:rFonts w:ascii="Times New Roman" w:hAnsi="Times New Roman" w:cs="Times New Roman"/>
          <w:sz w:val="28"/>
          <w:szCs w:val="28"/>
        </w:rPr>
        <w:t>水稻、</w:t>
      </w:r>
      <w:r w:rsidRPr="001C6CE2">
        <w:rPr>
          <w:rFonts w:hAnsi="宋体" w:cs="Times New Roman"/>
          <w:sz w:val="28"/>
          <w:szCs w:val="28"/>
        </w:rPr>
        <w:t>③</w:t>
      </w:r>
      <w:r w:rsidRPr="001C6CE2">
        <w:rPr>
          <w:rFonts w:ascii="Times New Roman" w:hAnsi="Times New Roman" w:cs="Times New Roman"/>
          <w:sz w:val="28"/>
          <w:szCs w:val="28"/>
        </w:rPr>
        <w:t>棉花、</w:t>
      </w:r>
      <w:r w:rsidRPr="001C6CE2">
        <w:rPr>
          <w:rFonts w:hAnsi="宋体" w:cs="Times New Roman"/>
          <w:sz w:val="28"/>
          <w:szCs w:val="28"/>
        </w:rPr>
        <w:t>④</w:t>
      </w:r>
      <w:r w:rsidRPr="001C6CE2">
        <w:rPr>
          <w:rFonts w:ascii="Times New Roman" w:hAnsi="Times New Roman" w:cs="Times New Roman"/>
          <w:sz w:val="28"/>
          <w:szCs w:val="28"/>
        </w:rPr>
        <w:t>甘蔗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hAnsi="宋体" w:cs="Times New Roman"/>
          <w:sz w:val="28"/>
          <w:szCs w:val="28"/>
        </w:rPr>
        <w:t>①</w:t>
      </w:r>
      <w:r w:rsidRPr="001C6CE2">
        <w:rPr>
          <w:rFonts w:ascii="Times New Roman" w:hAnsi="Times New Roman" w:cs="Times New Roman"/>
          <w:sz w:val="28"/>
          <w:szCs w:val="28"/>
        </w:rPr>
        <w:t>油菜、</w:t>
      </w:r>
      <w:r w:rsidRPr="001C6CE2">
        <w:rPr>
          <w:rFonts w:hAnsi="宋体" w:cs="Times New Roman"/>
          <w:sz w:val="28"/>
          <w:szCs w:val="28"/>
        </w:rPr>
        <w:t>②</w:t>
      </w:r>
      <w:r w:rsidRPr="001C6CE2">
        <w:rPr>
          <w:rFonts w:ascii="Times New Roman" w:hAnsi="Times New Roman" w:cs="Times New Roman"/>
          <w:sz w:val="28"/>
          <w:szCs w:val="28"/>
        </w:rPr>
        <w:t>棉花、</w:t>
      </w:r>
      <w:r w:rsidRPr="001C6CE2">
        <w:rPr>
          <w:rFonts w:hAnsi="宋体" w:cs="Times New Roman"/>
          <w:sz w:val="28"/>
          <w:szCs w:val="28"/>
        </w:rPr>
        <w:t>③</w:t>
      </w:r>
      <w:r w:rsidRPr="001C6CE2">
        <w:rPr>
          <w:rFonts w:ascii="Times New Roman" w:hAnsi="Times New Roman" w:cs="Times New Roman"/>
          <w:sz w:val="28"/>
          <w:szCs w:val="28"/>
        </w:rPr>
        <w:t>花生、</w:t>
      </w:r>
      <w:r w:rsidRPr="001C6CE2">
        <w:rPr>
          <w:rFonts w:hAnsi="宋体" w:cs="Times New Roman"/>
          <w:sz w:val="28"/>
          <w:szCs w:val="28"/>
        </w:rPr>
        <w:t>④</w:t>
      </w:r>
      <w:r w:rsidRPr="001C6CE2">
        <w:rPr>
          <w:rFonts w:ascii="Times New Roman" w:hAnsi="Times New Roman" w:cs="Times New Roman"/>
          <w:sz w:val="28"/>
          <w:szCs w:val="28"/>
        </w:rPr>
        <w:t>茶叶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7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hAnsi="宋体" w:cs="Times New Roman"/>
          <w:sz w:val="28"/>
          <w:szCs w:val="28"/>
        </w:rPr>
        <w:t>④</w:t>
      </w:r>
      <w:r w:rsidRPr="001C6CE2">
        <w:rPr>
          <w:rFonts w:ascii="Times New Roman" w:hAnsi="Times New Roman" w:cs="Times New Roman"/>
          <w:sz w:val="28"/>
          <w:szCs w:val="28"/>
        </w:rPr>
        <w:t>是我国一种主要经济作物，在我国的最大产区是</w:t>
      </w:r>
      <w:r w:rsidR="001C6CE2">
        <w:rPr>
          <w:rFonts w:ascii="Times New Roman" w:hAnsi="Times New Roman" w:cs="Times New Roman" w:hint="eastAsia"/>
          <w:sz w:val="28"/>
          <w:szCs w:val="28"/>
        </w:rPr>
        <w:t>（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．长江流域</w:t>
      </w:r>
      <w:r w:rsidR="001C6CE2">
        <w:rPr>
          <w:rFonts w:ascii="Times New Roman" w:hAnsi="Times New Roman" w:cs="Times New Roman"/>
          <w:sz w:val="28"/>
          <w:szCs w:val="28"/>
        </w:rPr>
        <w:t>　　</w:t>
      </w: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</w:rPr>
        <w:t>．暖温带</w:t>
      </w:r>
      <w:r w:rsid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．云贵高原</w:t>
      </w:r>
      <w:r w:rsid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．华南地区</w:t>
      </w:r>
    </w:p>
    <w:p w:rsidR="001C6CE2" w:rsidP="001C6CE2">
      <w:pPr>
        <w:pStyle w:val="PlainText"/>
        <w:ind w:firstLine="400" w:firstLineChars="200"/>
        <w:rPr>
          <w:rFonts w:ascii="Times New Roman" w:eastAsia="楷体_GB2312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334000" cy="2002843"/>
            <wp:effectExtent l="1905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002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eastAsia="楷体_GB2312" w:hAnsi="Times New Roman" w:cs="Times New Roman"/>
          <w:sz w:val="28"/>
          <w:szCs w:val="28"/>
        </w:rPr>
        <w:t>某中学地理研究性学习小组，从有关部门获取了一张</w:t>
      </w:r>
      <w:r w:rsidRPr="001C6CE2">
        <w:rPr>
          <w:rFonts w:hAnsi="宋体" w:cs="Times New Roman"/>
          <w:sz w:val="28"/>
          <w:szCs w:val="28"/>
        </w:rPr>
        <w:t>“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我国北方某地区图</w:t>
      </w:r>
      <w:r w:rsidRPr="001C6CE2">
        <w:rPr>
          <w:rFonts w:hAnsi="宋体" w:cs="Times New Roman"/>
          <w:sz w:val="28"/>
          <w:szCs w:val="28"/>
        </w:rPr>
        <w:t>”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。读图回答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8—9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题。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8</w:t>
      </w:r>
      <w:r w:rsidRPr="001C6CE2">
        <w:rPr>
          <w:rFonts w:ascii="Times New Roman" w:hAnsi="Times New Roman" w:cs="Times New Roman"/>
          <w:sz w:val="28"/>
          <w:szCs w:val="28"/>
        </w:rPr>
        <w:t>．按照因地制宜的原则，图中甲地适宜发展的农业类型是</w:t>
      </w:r>
      <w:r w:rsidRPr="001C6CE2">
        <w:rPr>
          <w:rFonts w:ascii="Times New Roman" w:hAnsi="Times New Roman" w:cs="Times New Roman"/>
          <w:sz w:val="28"/>
          <w:szCs w:val="28"/>
        </w:rPr>
        <w:t>(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b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．种植业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</w:rPr>
        <w:t>．渔业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ab/>
        <w:t xml:space="preserve"> </w:t>
      </w: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．林业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ab/>
        <w:t xml:space="preserve">  </w:t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．畜牧业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9</w:t>
      </w:r>
      <w:r w:rsidRPr="001C6CE2">
        <w:rPr>
          <w:rFonts w:ascii="Times New Roman" w:hAnsi="Times New Roman" w:cs="Times New Roman"/>
          <w:sz w:val="28"/>
          <w:szCs w:val="28"/>
        </w:rPr>
        <w:t>．分析图中信息，乙城市工业发展最有优势的部门</w:t>
      </w:r>
      <w:r w:rsidRPr="001C6CE2">
        <w:rPr>
          <w:rFonts w:ascii="Times New Roman" w:hAnsi="Times New Roman" w:cs="Times New Roman" w:hint="eastAsia"/>
          <w:sz w:val="28"/>
          <w:szCs w:val="28"/>
        </w:rPr>
        <w:t>是</w:t>
      </w:r>
      <w:r w:rsidRPr="001C6CE2">
        <w:rPr>
          <w:rFonts w:ascii="Times New Roman" w:hAnsi="Times New Roman" w:cs="Times New Roman"/>
          <w:sz w:val="28"/>
          <w:szCs w:val="28"/>
        </w:rPr>
        <w:t>(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b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．钢铁工业</w:t>
      </w:r>
      <w:r w:rsidRPr="001C6CE2">
        <w:rPr>
          <w:rFonts w:ascii="Times New Roman" w:hAnsi="Times New Roman" w:cs="Times New Roman"/>
          <w:sz w:val="28"/>
          <w:szCs w:val="28"/>
        </w:rPr>
        <w:t xml:space="preserve">  B</w:t>
      </w:r>
      <w:r w:rsidRPr="001C6CE2">
        <w:rPr>
          <w:rFonts w:ascii="Times New Roman" w:hAnsi="Times New Roman" w:cs="Times New Roman"/>
          <w:sz w:val="28"/>
          <w:szCs w:val="28"/>
        </w:rPr>
        <w:t>．纺织工业</w:t>
      </w:r>
      <w:r w:rsidRPr="001C6CE2">
        <w:rPr>
          <w:rFonts w:ascii="Times New Roman" w:hAnsi="Times New Roman" w:cs="Times New Roman"/>
          <w:sz w:val="28"/>
          <w:szCs w:val="28"/>
        </w:rPr>
        <w:t xml:space="preserve">  C</w:t>
      </w:r>
      <w:r w:rsidRPr="001C6CE2">
        <w:rPr>
          <w:rFonts w:ascii="Times New Roman" w:hAnsi="Times New Roman" w:cs="Times New Roman"/>
          <w:sz w:val="28"/>
          <w:szCs w:val="28"/>
        </w:rPr>
        <w:t>．食品工业</w:t>
      </w:r>
      <w:r w:rsidRPr="001C6CE2">
        <w:rPr>
          <w:rFonts w:ascii="Times New Roman" w:hAnsi="Times New Roman" w:cs="Times New Roman"/>
          <w:sz w:val="28"/>
          <w:szCs w:val="28"/>
        </w:rPr>
        <w:t xml:space="preserve">  D</w:t>
      </w:r>
      <w:r w:rsidRPr="001C6CE2">
        <w:rPr>
          <w:rFonts w:ascii="Times New Roman" w:hAnsi="Times New Roman" w:cs="Times New Roman"/>
          <w:sz w:val="28"/>
          <w:szCs w:val="28"/>
        </w:rPr>
        <w:t>．电子工业</w:t>
      </w:r>
    </w:p>
    <w:p w:rsidR="00864B04" w:rsidRPr="001C6CE2" w:rsidP="001C6CE2">
      <w:pPr>
        <w:pStyle w:val="PlainText"/>
        <w:ind w:firstLine="400" w:firstLineChars="200"/>
        <w:jc w:val="center"/>
        <w:rPr>
          <w:rFonts w:ascii="Times New Roman" w:hAnsi="Times New Roman" w:cs="Times New Roman"/>
          <w:sz w:val="28"/>
          <w:szCs w:val="28"/>
        </w:rPr>
      </w:pPr>
    </w:p>
    <w:p w:rsidR="001C6CE2" w:rsidP="001C6CE2">
      <w:pPr>
        <w:pStyle w:val="PlainText"/>
        <w:ind w:firstLine="400" w:firstLineChars="200"/>
        <w:rPr>
          <w:rFonts w:ascii="Times New Roman" w:eastAsia="楷体_GB2312" w:hAnsi="Times New Roman" w:cs="Times New Roman" w:hint="eastAsia"/>
          <w:sz w:val="28"/>
          <w:szCs w:val="28"/>
        </w:rPr>
      </w:pPr>
      <w:r w:rsidRPr="001C6CE2">
        <w:rPr>
          <w:rFonts w:ascii="Times New Roman" w:eastAsia="楷体_GB2312" w:hAnsi="Times New Roman" w:cs="Times New Roman"/>
          <w:sz w:val="28"/>
          <w:szCs w:val="28"/>
        </w:rPr>
        <w:t>读我国四大工业基地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(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图中阴影区</w:t>
      </w:r>
      <w:r w:rsidRPr="001C6CE2">
        <w:rPr>
          <w:rFonts w:ascii="Times New Roman" w:eastAsia="楷体_GB2312" w:hAnsi="Times New Roman" w:cs="Times New Roman" w:hint="eastAsia"/>
          <w:sz w:val="28"/>
          <w:szCs w:val="28"/>
        </w:rPr>
        <w:t>)</w:t>
      </w:r>
      <w:r w:rsidRPr="001C6CE2">
        <w:rPr>
          <w:rFonts w:ascii="Times New Roman" w:eastAsia="楷体_GB2312" w:hAnsi="Times New Roman" w:cs="Times New Roman" w:hint="eastAsia"/>
          <w:sz w:val="28"/>
          <w:szCs w:val="28"/>
        </w:rPr>
        <w:t>及部分铁路线分布图，回答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10—12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题。</w:t>
      </w:r>
    </w:p>
    <w:p w:rsidR="00864B04" w:rsidRPr="001C6CE2" w:rsidP="001C6CE2">
      <w:pPr>
        <w:pStyle w:val="PlainText"/>
        <w:ind w:firstLine="2200" w:firstLineChars="11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92370" cy="1977913"/>
            <wp:effectExtent l="19050" t="0" r="0" b="0"/>
            <wp:docPr id="40" name="图片 40" descr="D:\2019课件制作\试卷\拷试卷方正文件\课时八年级\课八全湘地——7.22\CC1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D:\2019课件制作\试卷\拷试卷方正文件\课时八年级\课八全湘地——7.22\CC19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105" cy="1981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10</w:t>
      </w:r>
      <w:r w:rsidRPr="001C6CE2">
        <w:rPr>
          <w:rFonts w:ascii="Times New Roman" w:hAnsi="Times New Roman" w:cs="Times New Roman"/>
          <w:sz w:val="28"/>
          <w:szCs w:val="28"/>
        </w:rPr>
        <w:t>．下列对我国四大工业基地共同特点的说法，正确的是</w:t>
      </w:r>
      <w:r w:rsidR="001C6CE2">
        <w:rPr>
          <w:rFonts w:ascii="Times New Roman" w:hAnsi="Times New Roman" w:cs="Times New Roman" w:hint="eastAsia"/>
          <w:sz w:val="28"/>
          <w:szCs w:val="28"/>
        </w:rPr>
        <w:t>（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C6CE2">
        <w:rPr>
          <w:rFonts w:ascii="Times New Roman" w:hAnsi="Times New Roman" w:cs="Times New Roman"/>
          <w:sz w:val="28"/>
          <w:szCs w:val="28"/>
        </w:rPr>
        <w:t>C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．原料、燃料都不足　　</w:t>
      </w:r>
      <w:r w:rsidRPr="001C6CE2">
        <w:rPr>
          <w:rFonts w:ascii="Times New Roman" w:hAnsi="Times New Roman" w:cs="Times New Roman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sz w:val="28"/>
          <w:szCs w:val="28"/>
        </w:rPr>
        <w:t xml:space="preserve"> B</w:t>
      </w:r>
      <w:r w:rsidRPr="001C6CE2">
        <w:rPr>
          <w:rFonts w:ascii="Times New Roman" w:hAnsi="Times New Roman" w:cs="Times New Roman"/>
          <w:sz w:val="28"/>
          <w:szCs w:val="28"/>
        </w:rPr>
        <w:t>．工业基地内都有经济特区城市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．都分布在东部沿海地区</w:t>
      </w:r>
      <w:r w:rsidR="001C6CE2">
        <w:rPr>
          <w:rFonts w:ascii="Times New Roman" w:hAnsi="Times New Roman" w:cs="Times New Roman"/>
          <w:sz w:val="28"/>
          <w:szCs w:val="28"/>
        </w:rPr>
        <w:t>　　</w:t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．都能实现江海联运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11</w:t>
      </w:r>
      <w:r w:rsidRPr="001C6CE2">
        <w:rPr>
          <w:rFonts w:ascii="Times New Roman" w:hAnsi="Times New Roman" w:cs="Times New Roman"/>
          <w:sz w:val="28"/>
          <w:szCs w:val="28"/>
        </w:rPr>
        <w:t>．图示数字</w:t>
      </w:r>
      <w:r w:rsidRPr="001C6CE2">
        <w:rPr>
          <w:rFonts w:hAnsi="宋体" w:cs="Times New Roman"/>
          <w:sz w:val="28"/>
          <w:szCs w:val="28"/>
        </w:rPr>
        <w:t>①②③</w:t>
      </w:r>
      <w:r w:rsidRPr="001C6CE2">
        <w:rPr>
          <w:rFonts w:ascii="Times New Roman" w:hAnsi="Times New Roman" w:cs="Times New Roman"/>
          <w:sz w:val="28"/>
          <w:szCs w:val="28"/>
        </w:rPr>
        <w:t>表示的铁路线名称以及</w:t>
      </w:r>
      <w:r w:rsidRPr="001C6CE2">
        <w:rPr>
          <w:rFonts w:ascii="Times New Roman" w:hAnsi="Times New Roman" w:cs="Times New Roman"/>
          <w:sz w:val="28"/>
          <w:szCs w:val="28"/>
        </w:rPr>
        <w:t>ab</w:t>
      </w:r>
      <w:r w:rsidRPr="001C6CE2">
        <w:rPr>
          <w:rFonts w:ascii="Times New Roman" w:hAnsi="Times New Roman" w:cs="Times New Roman"/>
          <w:sz w:val="28"/>
          <w:szCs w:val="28"/>
        </w:rPr>
        <w:t>表示的交通枢纽城市，按顺序判断正确的是</w:t>
      </w:r>
      <w:r w:rsidR="001C6CE2">
        <w:rPr>
          <w:rFonts w:ascii="Times New Roman" w:hAnsi="Times New Roman" w:cs="Times New Roman" w:hint="eastAsia"/>
          <w:sz w:val="28"/>
          <w:szCs w:val="28"/>
        </w:rPr>
        <w:t>（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C6CE2">
        <w:rPr>
          <w:rFonts w:ascii="Times New Roman" w:hAnsi="Times New Roman" w:cs="Times New Roman"/>
          <w:sz w:val="28"/>
          <w:szCs w:val="28"/>
        </w:rPr>
        <w:t>B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．京沪线、京广线、京九线　徐州、郑州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</w:rPr>
        <w:t>．京沪线、京九线、京广线　郑州、徐州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．京哈线、京九线、京广线　兰州、</w:t>
      </w:r>
      <w:r w:rsidRPr="001C6CE2">
        <w:rPr>
          <w:rFonts w:ascii="Times New Roman" w:hAnsi="Times New Roman" w:cs="Times New Roman" w:hint="eastAsia"/>
          <w:sz w:val="28"/>
          <w:szCs w:val="28"/>
        </w:rPr>
        <w:t>徐州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 w:hint="eastAsia"/>
          <w:sz w:val="28"/>
          <w:szCs w:val="28"/>
        </w:rPr>
        <w:t>．</w:t>
      </w:r>
      <w:r w:rsidRPr="001C6CE2">
        <w:rPr>
          <w:rFonts w:ascii="Times New Roman" w:hAnsi="Times New Roman" w:cs="Times New Roman"/>
          <w:sz w:val="28"/>
          <w:szCs w:val="28"/>
        </w:rPr>
        <w:t>京哈线、京广线、京九线　徐州、郑州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12</w:t>
      </w:r>
      <w:r w:rsidRPr="001C6CE2">
        <w:rPr>
          <w:rFonts w:ascii="Times New Roman" w:hAnsi="Times New Roman" w:cs="Times New Roman"/>
          <w:sz w:val="28"/>
          <w:szCs w:val="28"/>
        </w:rPr>
        <w:t>．目前四大工业基地都面临转型升级问题，为使我国工业可持续发展，变</w:t>
      </w:r>
      <w:r w:rsidRPr="001C6CE2">
        <w:rPr>
          <w:rFonts w:hAnsi="宋体" w:cs="Times New Roman"/>
          <w:sz w:val="28"/>
          <w:szCs w:val="28"/>
        </w:rPr>
        <w:t>“</w:t>
      </w:r>
      <w:r w:rsidRPr="001C6CE2">
        <w:rPr>
          <w:rFonts w:ascii="Times New Roman" w:hAnsi="Times New Roman" w:cs="Times New Roman"/>
          <w:sz w:val="28"/>
          <w:szCs w:val="28"/>
        </w:rPr>
        <w:t>中国制造</w:t>
      </w:r>
      <w:r w:rsidRPr="001C6CE2">
        <w:rPr>
          <w:rFonts w:hAnsi="宋体" w:cs="Times New Roman"/>
          <w:sz w:val="28"/>
          <w:szCs w:val="28"/>
        </w:rPr>
        <w:t>”</w:t>
      </w:r>
      <w:r w:rsidRPr="001C6CE2">
        <w:rPr>
          <w:rFonts w:ascii="Times New Roman" w:hAnsi="Times New Roman" w:cs="Times New Roman"/>
          <w:sz w:val="28"/>
          <w:szCs w:val="28"/>
        </w:rPr>
        <w:t>为</w:t>
      </w:r>
      <w:r w:rsidRPr="001C6CE2">
        <w:rPr>
          <w:rFonts w:hAnsi="宋体" w:cs="Times New Roman"/>
          <w:sz w:val="28"/>
          <w:szCs w:val="28"/>
        </w:rPr>
        <w:t>“</w:t>
      </w:r>
      <w:r w:rsidRPr="001C6CE2">
        <w:rPr>
          <w:rFonts w:ascii="Times New Roman" w:hAnsi="Times New Roman" w:cs="Times New Roman"/>
          <w:sz w:val="28"/>
          <w:szCs w:val="28"/>
        </w:rPr>
        <w:t>中国智造</w:t>
      </w:r>
      <w:r w:rsidRPr="001C6CE2">
        <w:rPr>
          <w:rFonts w:hAnsi="宋体" w:cs="Times New Roman"/>
          <w:sz w:val="28"/>
          <w:szCs w:val="28"/>
        </w:rPr>
        <w:t>”</w:t>
      </w:r>
      <w:r w:rsidRPr="001C6CE2">
        <w:rPr>
          <w:rFonts w:ascii="Times New Roman" w:hAnsi="Times New Roman" w:cs="Times New Roman"/>
          <w:sz w:val="28"/>
          <w:szCs w:val="28"/>
        </w:rPr>
        <w:t>，我们应该</w:t>
      </w:r>
      <w:r w:rsidR="001C6CE2">
        <w:rPr>
          <w:rFonts w:ascii="Times New Roman" w:hAnsi="Times New Roman" w:cs="Times New Roman" w:hint="eastAsia"/>
          <w:sz w:val="28"/>
          <w:szCs w:val="28"/>
        </w:rPr>
        <w:t>（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>）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．大力开发矿产资源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</w:rPr>
        <w:t>．完善交通运输网络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．充分发挥人口众多的优势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</w:rPr>
        <w:tab/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．鼓励科技创新，大力发展教育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13</w:t>
      </w:r>
      <w:r w:rsidRPr="001C6CE2">
        <w:rPr>
          <w:rFonts w:ascii="Times New Roman" w:hAnsi="Times New Roman" w:cs="Times New Roman"/>
          <w:sz w:val="28"/>
          <w:szCs w:val="28"/>
        </w:rPr>
        <w:t>．下列生产技术中，属于高新技术的是</w:t>
      </w:r>
      <w:r w:rsidRPr="001C6CE2">
        <w:rPr>
          <w:rFonts w:ascii="Times New Roman" w:hAnsi="Times New Roman" w:cs="Times New Roman"/>
          <w:sz w:val="28"/>
          <w:szCs w:val="28"/>
        </w:rPr>
        <w:t>(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b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．钢铁冶炼技术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</w:rPr>
        <w:t>．汽车制造技术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．家具加工技</w:t>
      </w:r>
      <w:r w:rsidRPr="001C6CE2">
        <w:rPr>
          <w:rFonts w:ascii="Times New Roman" w:hAnsi="Times New Roman" w:cs="Times New Roman" w:hint="eastAsia"/>
          <w:sz w:val="28"/>
          <w:szCs w:val="28"/>
        </w:rPr>
        <w:t>术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．微电子技术</w:t>
      </w:r>
    </w:p>
    <w:p w:rsidR="001C6CE2" w:rsidP="001C6CE2">
      <w:pPr>
        <w:pStyle w:val="PlainText"/>
        <w:ind w:firstLine="400" w:firstLineChars="200"/>
        <w:rPr>
          <w:rFonts w:ascii="Times New Roman" w:eastAsia="楷体_GB2312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eastAsia="楷体_GB2312" w:hAnsi="Times New Roman" w:cs="Times New Roman"/>
          <w:sz w:val="28"/>
          <w:szCs w:val="28"/>
        </w:rPr>
        <w:t>(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岳阳中考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)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读我国某局部地区的农作物分布示意图，回答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14—15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题。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14</w:t>
      </w:r>
      <w:r w:rsidRPr="001C6CE2">
        <w:rPr>
          <w:rFonts w:ascii="Times New Roman" w:hAnsi="Times New Roman" w:cs="Times New Roman"/>
          <w:sz w:val="28"/>
          <w:szCs w:val="28"/>
        </w:rPr>
        <w:t>．图中</w:t>
      </w:r>
      <w:r w:rsidRPr="001C6CE2">
        <w:rPr>
          <w:rFonts w:ascii="Times New Roman" w:hAnsi="Times New Roman" w:cs="Times New Roman"/>
          <w:sz w:val="28"/>
          <w:szCs w:val="28"/>
        </w:rPr>
        <w:t>M</w:t>
      </w:r>
      <w:r w:rsidRPr="001C6CE2">
        <w:rPr>
          <w:rFonts w:ascii="Times New Roman" w:hAnsi="Times New Roman" w:cs="Times New Roman"/>
          <w:sz w:val="28"/>
          <w:szCs w:val="28"/>
        </w:rPr>
        <w:t>地的主要农作物是</w:t>
      </w:r>
      <w:r w:rsidR="001C6CE2">
        <w:rPr>
          <w:rFonts w:ascii="Times New Roman" w:hAnsi="Times New Roman" w:cs="Times New Roman" w:hint="eastAsia"/>
          <w:sz w:val="28"/>
          <w:szCs w:val="28"/>
        </w:rPr>
        <w:t>（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C6CE2">
        <w:rPr>
          <w:rFonts w:ascii="Times New Roman" w:hAnsi="Times New Roman" w:cs="Times New Roman"/>
          <w:sz w:val="28"/>
          <w:szCs w:val="28"/>
        </w:rPr>
        <w:t>B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>）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．小麦、棉花</w:t>
      </w:r>
      <w:r w:rsidRPr="001C6CE2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</w:rPr>
        <w:t>．小麦、甜菜</w:t>
      </w:r>
      <w:r w:rsidRPr="001C6CE2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．水稻、油菜</w:t>
      </w:r>
      <w:r w:rsidRPr="001C6CE2">
        <w:rPr>
          <w:rFonts w:ascii="Times New Roman" w:hAnsi="Times New Roman" w:cs="Times New Roman"/>
          <w:sz w:val="28"/>
          <w:szCs w:val="28"/>
        </w:rPr>
        <w:t xml:space="preserve">     </w:t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．水稻、甘蔗</w:t>
      </w:r>
      <w:r w:rsidRPr="001C6CE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15</w:t>
      </w:r>
      <w:r w:rsidRPr="001C6CE2">
        <w:rPr>
          <w:rFonts w:ascii="Times New Roman" w:hAnsi="Times New Roman" w:cs="Times New Roman"/>
          <w:sz w:val="28"/>
          <w:szCs w:val="28"/>
        </w:rPr>
        <w:t>．符合</w:t>
      </w:r>
      <w:r w:rsidRPr="001C6CE2">
        <w:rPr>
          <w:rFonts w:hAnsi="宋体" w:cs="Times New Roman"/>
          <w:sz w:val="28"/>
          <w:szCs w:val="28"/>
        </w:rPr>
        <w:t>“</w:t>
      </w:r>
      <w:r w:rsidRPr="001C6CE2">
        <w:rPr>
          <w:rFonts w:ascii="Times New Roman" w:hAnsi="Times New Roman" w:cs="Times New Roman"/>
          <w:sz w:val="28"/>
          <w:szCs w:val="28"/>
        </w:rPr>
        <w:t>因地制宜</w:t>
      </w:r>
      <w:r w:rsidRPr="001C6CE2">
        <w:rPr>
          <w:rFonts w:hAnsi="宋体" w:cs="Times New Roman"/>
          <w:sz w:val="28"/>
          <w:szCs w:val="28"/>
        </w:rPr>
        <w:t>”</w:t>
      </w:r>
      <w:r w:rsidRPr="001C6CE2">
        <w:rPr>
          <w:rFonts w:ascii="Times New Roman" w:hAnsi="Times New Roman" w:cs="Times New Roman"/>
          <w:sz w:val="28"/>
          <w:szCs w:val="28"/>
        </w:rPr>
        <w:t>原则的是</w:t>
      </w:r>
      <w:r w:rsidR="001C6CE2">
        <w:rPr>
          <w:rFonts w:ascii="Times New Roman" w:hAnsi="Times New Roman" w:cs="Times New Roman" w:hint="eastAsia"/>
          <w:sz w:val="28"/>
          <w:szCs w:val="28"/>
        </w:rPr>
        <w:t>（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>）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．江南丘陵发展渔业</w:t>
      </w:r>
      <w:r w:rsidRPr="001C6CE2"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</w:rPr>
        <w:t>．青藏高原发展种植业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．江汉平原发展林业</w:t>
      </w:r>
      <w:r w:rsidRPr="001C6CE2"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864B04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．城郊发展蔬菜、肉、乳、蛋生产</w:t>
      </w:r>
    </w:p>
    <w:p w:rsidR="001C6CE2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noProof/>
          <w:sz w:val="28"/>
          <w:szCs w:val="28"/>
        </w:rPr>
        <w:drawing>
          <wp:inline distT="0" distB="0" distL="0" distR="0">
            <wp:extent cx="5334000" cy="2535039"/>
            <wp:effectExtent l="1905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535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16</w:t>
      </w:r>
      <w:r w:rsidRPr="001C6CE2">
        <w:rPr>
          <w:rFonts w:ascii="Times New Roman" w:hAnsi="Times New Roman" w:cs="Times New Roman"/>
          <w:sz w:val="28"/>
          <w:szCs w:val="28"/>
        </w:rPr>
        <w:t>．纵坐标</w:t>
      </w:r>
      <w:r w:rsidRPr="001C6CE2">
        <w:rPr>
          <w:rFonts w:ascii="Times New Roman" w:hAnsi="Times New Roman" w:cs="Times New Roman"/>
          <w:sz w:val="28"/>
          <w:szCs w:val="28"/>
        </w:rPr>
        <w:t>1—5</w:t>
      </w:r>
      <w:r w:rsidRPr="001C6CE2">
        <w:rPr>
          <w:rFonts w:ascii="Times New Roman" w:hAnsi="Times New Roman" w:cs="Times New Roman"/>
          <w:sz w:val="28"/>
          <w:szCs w:val="28"/>
        </w:rPr>
        <w:t>代表各种运输方式四项指标由优到劣的大体次序，</w:t>
      </w:r>
      <w:r w:rsidRPr="001C6CE2">
        <w:rPr>
          <w:rFonts w:hAnsi="宋体" w:cs="Times New Roman"/>
          <w:sz w:val="28"/>
          <w:szCs w:val="28"/>
        </w:rPr>
        <w:t>①</w:t>
      </w:r>
      <w:r w:rsidRPr="001C6CE2">
        <w:rPr>
          <w:rFonts w:ascii="Times New Roman" w:hAnsi="Times New Roman" w:cs="Times New Roman"/>
          <w:sz w:val="28"/>
          <w:szCs w:val="28"/>
        </w:rPr>
        <w:t>—</w:t>
      </w:r>
      <w:r w:rsidRPr="001C6CE2">
        <w:rPr>
          <w:rFonts w:hAnsi="宋体" w:cs="Times New Roman"/>
          <w:sz w:val="28"/>
          <w:szCs w:val="28"/>
        </w:rPr>
        <w:t>⑤</w:t>
      </w:r>
      <w:r w:rsidRPr="001C6CE2">
        <w:rPr>
          <w:rFonts w:ascii="Times New Roman" w:hAnsi="Times New Roman" w:cs="Times New Roman"/>
          <w:sz w:val="28"/>
          <w:szCs w:val="28"/>
        </w:rPr>
        <w:t>代表五种运输方式。在世界经济贸易中，下列物流流向及其所选择的交通运输方式合理的是</w:t>
      </w:r>
      <w:r w:rsidR="001C6CE2">
        <w:rPr>
          <w:rFonts w:ascii="Times New Roman" w:hAnsi="Times New Roman" w:cs="Times New Roman" w:hint="eastAsia"/>
          <w:sz w:val="28"/>
          <w:szCs w:val="28"/>
        </w:rPr>
        <w:t>（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>）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．小麦：</w:t>
      </w:r>
      <w:r w:rsidRPr="001C6CE2">
        <w:rPr>
          <w:rFonts w:ascii="Times New Roman" w:hAnsi="Times New Roman" w:cs="Times New Roman" w:hint="eastAsia"/>
          <w:sz w:val="28"/>
          <w:szCs w:val="28"/>
        </w:rPr>
        <w:t>从中国到法国选用</w:t>
      </w:r>
      <w:r w:rsidRPr="001C6CE2">
        <w:rPr>
          <w:rFonts w:hAnsi="宋体" w:cs="Times New Roman" w:hint="eastAsia"/>
          <w:sz w:val="28"/>
          <w:szCs w:val="28"/>
        </w:rPr>
        <w:t>③</w:t>
      </w:r>
      <w:r w:rsidRPr="001C6CE2">
        <w:rPr>
          <w:rFonts w:ascii="Times New Roman" w:hAnsi="Times New Roman" w:cs="Times New Roman"/>
          <w:sz w:val="28"/>
          <w:szCs w:val="28"/>
        </w:rPr>
        <w:t xml:space="preserve">   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</w:rPr>
        <w:t>．鲜花：从泰国到日本选用</w:t>
      </w:r>
      <w:r w:rsidRPr="001C6CE2">
        <w:rPr>
          <w:rFonts w:hAnsi="宋体" w:cs="Times New Roman"/>
          <w:sz w:val="28"/>
          <w:szCs w:val="28"/>
        </w:rPr>
        <w:t>①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．石油：从沙特到日本选用</w:t>
      </w:r>
      <w:r w:rsidRPr="001C6CE2">
        <w:rPr>
          <w:rFonts w:hAnsi="宋体" w:cs="Times New Roman"/>
          <w:sz w:val="28"/>
          <w:szCs w:val="28"/>
        </w:rPr>
        <w:t>②</w:t>
      </w:r>
      <w:r w:rsidRPr="001C6CE2">
        <w:rPr>
          <w:rFonts w:ascii="Times New Roman" w:hAnsi="Times New Roman" w:cs="Times New Roman"/>
          <w:sz w:val="28"/>
          <w:szCs w:val="28"/>
        </w:rPr>
        <w:t xml:space="preserve">   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．铁矿：从巴西到上海选用</w:t>
      </w:r>
      <w:r w:rsidRPr="001C6CE2">
        <w:rPr>
          <w:rFonts w:hAnsi="宋体" w:cs="Times New Roman"/>
          <w:sz w:val="28"/>
          <w:szCs w:val="28"/>
        </w:rPr>
        <w:t>⑤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ascii="Times New Roman" w:hAnsi="Times New Roman" w:cs="Times New Roman"/>
          <w:sz w:val="28"/>
          <w:szCs w:val="28"/>
        </w:rPr>
        <w:t>ab</w:t>
      </w:r>
      <w:r w:rsidR="001C6CE2">
        <w:rPr>
          <w:rFonts w:ascii="Times New Roman" w:hAnsi="Times New Roman" w:cs="Times New Roman"/>
          <w:sz w:val="28"/>
          <w:szCs w:val="28"/>
        </w:rPr>
        <w:t>　　　</w:t>
      </w: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ascii="Times New Roman" w:hAnsi="Times New Roman" w:cs="Times New Roman"/>
          <w:sz w:val="28"/>
          <w:szCs w:val="28"/>
        </w:rPr>
        <w:t>bc</w:t>
      </w:r>
      <w:r w:rsidR="001C6CE2">
        <w:rPr>
          <w:rFonts w:ascii="Times New Roman" w:hAnsi="Times New Roman" w:cs="Times New Roman"/>
          <w:sz w:val="28"/>
          <w:szCs w:val="28"/>
        </w:rPr>
        <w:t>　　　</w:t>
      </w:r>
      <w:r w:rsidRPr="001C6CE2">
        <w:rPr>
          <w:rFonts w:ascii="Times New Roman" w:hAnsi="Times New Roman" w:cs="Times New Roman"/>
          <w:sz w:val="28"/>
          <w:szCs w:val="28"/>
        </w:rPr>
        <w:t xml:space="preserve"> C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ascii="Times New Roman" w:hAnsi="Times New Roman" w:cs="Times New Roman"/>
          <w:sz w:val="28"/>
          <w:szCs w:val="28"/>
        </w:rPr>
        <w:t>cd</w:t>
      </w:r>
      <w:r w:rsidRPr="001C6CE2">
        <w:rPr>
          <w:rFonts w:ascii="Times New Roman" w:hAnsi="Times New Roman" w:cs="Times New Roman"/>
          <w:sz w:val="28"/>
          <w:szCs w:val="28"/>
        </w:rPr>
        <w:t>　　　　</w:t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ascii="Times New Roman" w:hAnsi="Times New Roman" w:cs="Times New Roman"/>
          <w:sz w:val="28"/>
          <w:szCs w:val="28"/>
        </w:rPr>
        <w:t xml:space="preserve">bd  </w:t>
      </w:r>
    </w:p>
    <w:p w:rsidR="001C6CE2" w:rsidP="001C6CE2">
      <w:pPr>
        <w:pStyle w:val="PlainText"/>
        <w:ind w:firstLine="400" w:firstLineChars="200"/>
        <w:rPr>
          <w:rFonts w:ascii="Times New Roman" w:eastAsia="楷体_GB2312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eastAsia="楷体_GB2312" w:hAnsi="Times New Roman" w:cs="Times New Roman"/>
          <w:sz w:val="28"/>
          <w:szCs w:val="28"/>
        </w:rPr>
        <w:t>读我国东部主要铁路线分布图，完成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17—18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题。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17</w:t>
      </w:r>
      <w:r w:rsidRPr="001C6CE2">
        <w:rPr>
          <w:rFonts w:ascii="Times New Roman" w:hAnsi="Times New Roman" w:cs="Times New Roman"/>
          <w:sz w:val="28"/>
          <w:szCs w:val="28"/>
        </w:rPr>
        <w:t>．图中甲城市位于下列哪两条铁路线的交会处</w:t>
      </w:r>
      <w:r w:rsidRPr="001C6CE2">
        <w:rPr>
          <w:rFonts w:ascii="Times New Roman" w:hAnsi="Times New Roman" w:cs="Times New Roman"/>
          <w:sz w:val="28"/>
          <w:szCs w:val="28"/>
        </w:rPr>
        <w:t>(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b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．京广线与陇海线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</w:rPr>
        <w:t>．京九线与湘黔线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．京广线与京沪线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．宝成线与浙赣线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18</w:t>
      </w:r>
      <w:r w:rsidRPr="001C6CE2">
        <w:rPr>
          <w:rFonts w:ascii="Times New Roman" w:hAnsi="Times New Roman" w:cs="Times New Roman"/>
          <w:sz w:val="28"/>
          <w:szCs w:val="28"/>
        </w:rPr>
        <w:t>．图中乙城市是</w:t>
      </w:r>
      <w:r w:rsidRPr="001C6CE2">
        <w:rPr>
          <w:rFonts w:ascii="Times New Roman" w:hAnsi="Times New Roman" w:cs="Times New Roman"/>
          <w:sz w:val="28"/>
          <w:szCs w:val="28"/>
        </w:rPr>
        <w:t>(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b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．徐州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</w:rPr>
        <w:t>．郑州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．兰州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．株洲</w:t>
      </w:r>
    </w:p>
    <w:p w:rsidR="001C6CE2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</w:p>
    <w:p w:rsidR="001C6CE2" w:rsidP="001C6CE2">
      <w:pPr>
        <w:pStyle w:val="PlainText"/>
        <w:ind w:firstLine="400" w:firstLineChars="200"/>
        <w:rPr>
          <w:rFonts w:hAnsi="宋体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noProof/>
          <w:sz w:val="28"/>
          <w:szCs w:val="28"/>
        </w:rPr>
        <w:drawing>
          <wp:inline distT="0" distB="0" distL="0" distR="0">
            <wp:extent cx="5695301" cy="2744627"/>
            <wp:effectExtent l="19050" t="0" r="649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336" cy="2744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C6CE2">
        <w:rPr>
          <w:rFonts w:hAnsi="宋体" w:cs="Times New Roman"/>
          <w:sz w:val="28"/>
          <w:szCs w:val="28"/>
        </w:rPr>
        <w:t xml:space="preserve"> 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hAnsi="宋体" w:cs="Times New Roman"/>
          <w:sz w:val="28"/>
          <w:szCs w:val="28"/>
        </w:rPr>
        <w:t>“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花开人来，花落人走</w:t>
      </w:r>
      <w:r w:rsidRPr="001C6CE2">
        <w:rPr>
          <w:rFonts w:hAnsi="宋体" w:cs="Times New Roman"/>
          <w:sz w:val="28"/>
          <w:szCs w:val="28"/>
        </w:rPr>
        <w:t>”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，蜂农为了</w:t>
      </w:r>
      <w:r w:rsidRPr="001C6CE2">
        <w:rPr>
          <w:rFonts w:hAnsi="宋体" w:cs="Times New Roman"/>
          <w:sz w:val="28"/>
          <w:szCs w:val="28"/>
        </w:rPr>
        <w:t>“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追花夺蜜</w:t>
      </w:r>
      <w:r w:rsidRPr="001C6CE2">
        <w:rPr>
          <w:rFonts w:hAnsi="宋体" w:cs="Times New Roman"/>
          <w:sz w:val="28"/>
          <w:szCs w:val="28"/>
        </w:rPr>
        <w:t>”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，往往要不停地迁徙放蜂。如图为我国东线放蜂线路，据此完成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19—20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题。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19</w:t>
      </w:r>
      <w:r w:rsidRPr="001C6CE2">
        <w:rPr>
          <w:rFonts w:ascii="Times New Roman" w:hAnsi="Times New Roman" w:cs="Times New Roman"/>
          <w:sz w:val="28"/>
          <w:szCs w:val="28"/>
        </w:rPr>
        <w:t>．影响蜂农迁徙放蜂时间的最主</w:t>
      </w:r>
      <w:r w:rsidRPr="001C6CE2">
        <w:rPr>
          <w:rFonts w:ascii="Times New Roman" w:hAnsi="Times New Roman" w:cs="Times New Roman" w:hint="eastAsia"/>
          <w:sz w:val="28"/>
          <w:szCs w:val="28"/>
        </w:rPr>
        <w:t>要因素是</w:t>
      </w:r>
      <w:r w:rsidR="001C6CE2">
        <w:rPr>
          <w:rFonts w:ascii="Times New Roman" w:hAnsi="Times New Roman" w:cs="Times New Roman" w:hint="eastAsia"/>
          <w:sz w:val="28"/>
          <w:szCs w:val="28"/>
        </w:rPr>
        <w:t>（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C6CE2">
        <w:rPr>
          <w:rFonts w:ascii="Times New Roman" w:hAnsi="Times New Roman" w:cs="Times New Roman"/>
          <w:sz w:val="28"/>
          <w:szCs w:val="28"/>
        </w:rPr>
        <w:t>B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．光照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</w:rPr>
        <w:t>．气温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．降水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="001C6CE2">
        <w:rPr>
          <w:rFonts w:ascii="Times New Roman" w:hAnsi="Times New Roman" w:cs="Times New Roman" w:hint="eastAsia"/>
          <w:sz w:val="28"/>
          <w:szCs w:val="28"/>
        </w:rPr>
        <w:tab/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．市场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20</w:t>
      </w:r>
      <w:r w:rsidRPr="001C6CE2">
        <w:rPr>
          <w:rFonts w:ascii="Times New Roman" w:hAnsi="Times New Roman" w:cs="Times New Roman"/>
          <w:sz w:val="28"/>
          <w:szCs w:val="28"/>
        </w:rPr>
        <w:t>．为了充分利用外地蜜源，蜂农需要灵活、频繁转场放蜂，</w:t>
      </w:r>
      <w:r w:rsidRPr="001C6CE2">
        <w:rPr>
          <w:rFonts w:hAnsi="宋体" w:cs="Times New Roman"/>
          <w:sz w:val="28"/>
          <w:szCs w:val="28"/>
        </w:rPr>
        <w:t>“</w:t>
      </w:r>
      <w:r w:rsidRPr="001C6CE2">
        <w:rPr>
          <w:rFonts w:ascii="Times New Roman" w:hAnsi="Times New Roman" w:cs="Times New Roman"/>
          <w:sz w:val="28"/>
          <w:szCs w:val="28"/>
        </w:rPr>
        <w:t>追花夺蜜</w:t>
      </w:r>
      <w:r w:rsidRPr="001C6CE2">
        <w:rPr>
          <w:rFonts w:hAnsi="宋体" w:cs="Times New Roman"/>
          <w:sz w:val="28"/>
          <w:szCs w:val="28"/>
        </w:rPr>
        <w:t>”</w:t>
      </w:r>
      <w:r w:rsidRPr="001C6CE2">
        <w:rPr>
          <w:rFonts w:ascii="Times New Roman" w:hAnsi="Times New Roman" w:cs="Times New Roman"/>
          <w:sz w:val="28"/>
          <w:szCs w:val="28"/>
        </w:rPr>
        <w:t>应选择的最佳交通运输方式是</w:t>
      </w:r>
      <w:r w:rsidR="001C6CE2">
        <w:rPr>
          <w:rFonts w:ascii="Times New Roman" w:hAnsi="Times New Roman" w:cs="Times New Roman" w:hint="eastAsia"/>
          <w:sz w:val="28"/>
          <w:szCs w:val="28"/>
        </w:rPr>
        <w:t>（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C6CE2"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．航空运输</w:t>
      </w:r>
      <w:r w:rsidRPr="001C6CE2">
        <w:rPr>
          <w:rFonts w:ascii="Times New Roman" w:hAnsi="Times New Roman" w:cs="Times New Roman"/>
          <w:sz w:val="28"/>
          <w:szCs w:val="28"/>
        </w:rPr>
        <w:t xml:space="preserve">  B</w:t>
      </w:r>
      <w:r w:rsidRPr="001C6CE2">
        <w:rPr>
          <w:rFonts w:ascii="Times New Roman" w:hAnsi="Times New Roman" w:cs="Times New Roman"/>
          <w:sz w:val="28"/>
          <w:szCs w:val="28"/>
        </w:rPr>
        <w:t>．内河航运</w:t>
      </w:r>
      <w:r w:rsidRPr="001C6CE2">
        <w:rPr>
          <w:rFonts w:ascii="Times New Roman" w:hAnsi="Times New Roman" w:cs="Times New Roman"/>
          <w:sz w:val="28"/>
          <w:szCs w:val="28"/>
        </w:rPr>
        <w:t xml:space="preserve">  C</w:t>
      </w:r>
      <w:r w:rsidRPr="001C6CE2">
        <w:rPr>
          <w:rFonts w:ascii="Times New Roman" w:hAnsi="Times New Roman" w:cs="Times New Roman"/>
          <w:sz w:val="28"/>
          <w:szCs w:val="28"/>
        </w:rPr>
        <w:t>．铁路运输</w:t>
      </w:r>
      <w:r w:rsidRPr="001C6CE2">
        <w:rPr>
          <w:rFonts w:ascii="Times New Roman" w:hAnsi="Times New Roman" w:cs="Times New Roman"/>
          <w:sz w:val="28"/>
          <w:szCs w:val="28"/>
        </w:rPr>
        <w:t xml:space="preserve">  D</w:t>
      </w:r>
      <w:r w:rsidRPr="001C6CE2">
        <w:rPr>
          <w:rFonts w:ascii="Times New Roman" w:hAnsi="Times New Roman" w:cs="Times New Roman"/>
          <w:sz w:val="28"/>
          <w:szCs w:val="28"/>
        </w:rPr>
        <w:t>．公路运输</w:t>
      </w:r>
    </w:p>
    <w:p w:rsidR="001C6CE2" w:rsidP="001C6CE2">
      <w:pPr>
        <w:pStyle w:val="PlainText"/>
        <w:ind w:firstLine="400" w:firstLineChars="200"/>
        <w:rPr>
          <w:rFonts w:ascii="Times New Roman" w:eastAsia="黑体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eastAsia="黑体" w:hAnsi="Times New Roman" w:cs="Times New Roman"/>
          <w:sz w:val="28"/>
          <w:szCs w:val="28"/>
        </w:rPr>
        <w:t>二、非选择题</w:t>
      </w:r>
      <w:r w:rsidRPr="001C6CE2">
        <w:rPr>
          <w:rFonts w:ascii="Times New Roman" w:eastAsia="黑体" w:hAnsi="Times New Roman" w:cs="Times New Roman"/>
          <w:sz w:val="28"/>
          <w:szCs w:val="28"/>
        </w:rPr>
        <w:t>(</w:t>
      </w:r>
      <w:r w:rsidRPr="001C6CE2">
        <w:rPr>
          <w:rFonts w:ascii="Times New Roman" w:eastAsia="黑体" w:hAnsi="Times New Roman" w:cs="Times New Roman"/>
          <w:sz w:val="28"/>
          <w:szCs w:val="28"/>
        </w:rPr>
        <w:t>共</w:t>
      </w:r>
      <w:r w:rsidRPr="001C6CE2">
        <w:rPr>
          <w:rFonts w:ascii="Times New Roman" w:eastAsia="黑体" w:hAnsi="Times New Roman" w:cs="Times New Roman"/>
          <w:sz w:val="28"/>
          <w:szCs w:val="28"/>
        </w:rPr>
        <w:t>5</w:t>
      </w:r>
      <w:r w:rsidRPr="001C6CE2">
        <w:rPr>
          <w:rFonts w:ascii="Times New Roman" w:eastAsia="黑体" w:hAnsi="Times New Roman" w:cs="Times New Roman"/>
          <w:sz w:val="28"/>
          <w:szCs w:val="28"/>
        </w:rPr>
        <w:t>小题，共</w:t>
      </w:r>
      <w:r w:rsidRPr="001C6CE2">
        <w:rPr>
          <w:rFonts w:ascii="Times New Roman" w:eastAsia="黑体" w:hAnsi="Times New Roman" w:cs="Times New Roman"/>
          <w:sz w:val="28"/>
          <w:szCs w:val="28"/>
        </w:rPr>
        <w:t>60</w:t>
      </w:r>
      <w:r w:rsidRPr="001C6CE2">
        <w:rPr>
          <w:rFonts w:ascii="Times New Roman" w:eastAsia="黑体" w:hAnsi="Times New Roman" w:cs="Times New Roman"/>
          <w:sz w:val="28"/>
          <w:szCs w:val="28"/>
        </w:rPr>
        <w:t>分</w:t>
      </w:r>
      <w:r w:rsidRPr="001C6CE2">
        <w:rPr>
          <w:rFonts w:ascii="Times New Roman" w:eastAsia="黑体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26" type="#_x0000_t75" style="height:189.5pt;width:255.4pt">
            <v:imagedata r:id="rId10" r:href="rId11" o:title=""/>
          </v:shape>
        </w:pic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 xml:space="preserve">21. </w:t>
      </w:r>
      <w:r w:rsidRPr="001C6CE2">
        <w:rPr>
          <w:rFonts w:ascii="Times New Roman" w:hAnsi="Times New Roman" w:cs="Times New Roman"/>
          <w:sz w:val="28"/>
          <w:szCs w:val="28"/>
        </w:rPr>
        <w:t>读中国农业分布图，完成下列问题。</w:t>
      </w:r>
      <w:r w:rsidRPr="001C6CE2">
        <w:rPr>
          <w:rFonts w:ascii="Times New Roman" w:hAnsi="Times New Roman" w:cs="Times New Roman"/>
          <w:sz w:val="28"/>
          <w:szCs w:val="28"/>
        </w:rPr>
        <w:t>(16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(1)</w:t>
      </w:r>
      <w:r w:rsidRPr="001C6CE2">
        <w:rPr>
          <w:rFonts w:ascii="Times New Roman" w:hAnsi="Times New Roman" w:cs="Times New Roman"/>
          <w:sz w:val="28"/>
          <w:szCs w:val="28"/>
        </w:rPr>
        <w:t>曲线</w:t>
      </w:r>
      <w:r w:rsidRPr="001C6CE2">
        <w:rPr>
          <w:rFonts w:hAnsi="宋体" w:cs="Times New Roman"/>
          <w:sz w:val="28"/>
          <w:szCs w:val="28"/>
        </w:rPr>
        <w:t>Ⅰ</w:t>
      </w:r>
      <w:r w:rsidRPr="001C6CE2">
        <w:rPr>
          <w:rFonts w:ascii="Times New Roman" w:hAnsi="Times New Roman" w:cs="Times New Roman"/>
          <w:sz w:val="28"/>
          <w:szCs w:val="28"/>
        </w:rPr>
        <w:t>为</w:t>
      </w:r>
      <w:r w:rsidRPr="001C6CE2">
        <w:rPr>
          <w:rFonts w:ascii="Times New Roman" w:hAnsi="Times New Roman" w:cs="Times New Roman"/>
          <w:b/>
          <w:sz w:val="28"/>
          <w:szCs w:val="28"/>
          <w:u w:val="single"/>
        </w:rPr>
        <w:t>400</w:t>
      </w:r>
      <w:r w:rsidRPr="001C6CE2">
        <w:rPr>
          <w:rFonts w:ascii="Times New Roman" w:hAnsi="Times New Roman" w:cs="Times New Roman"/>
          <w:sz w:val="28"/>
          <w:szCs w:val="28"/>
        </w:rPr>
        <w:t>毫米年等降水量线，此线以西为我国的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畜牧</w:t>
      </w:r>
      <w:r w:rsidRPr="001C6CE2">
        <w:rPr>
          <w:rFonts w:ascii="Times New Roman" w:hAnsi="Times New Roman" w:cs="Times New Roman"/>
          <w:sz w:val="28"/>
          <w:szCs w:val="28"/>
        </w:rPr>
        <w:t>区，此线以东为我国的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农耕</w:t>
      </w:r>
      <w:r w:rsidRPr="001C6CE2">
        <w:rPr>
          <w:rFonts w:ascii="Times New Roman" w:hAnsi="Times New Roman" w:cs="Times New Roman"/>
          <w:sz w:val="28"/>
          <w:szCs w:val="28"/>
        </w:rPr>
        <w:t>区。</w:t>
      </w:r>
      <w:r w:rsidRPr="001C6CE2">
        <w:rPr>
          <w:rFonts w:ascii="Times New Roman" w:hAnsi="Times New Roman" w:cs="Times New Roman"/>
          <w:sz w:val="28"/>
          <w:szCs w:val="28"/>
        </w:rPr>
        <w:t>(3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(2)</w:t>
      </w:r>
      <w:r w:rsidRPr="001C6CE2">
        <w:rPr>
          <w:rFonts w:ascii="Times New Roman" w:hAnsi="Times New Roman" w:cs="Times New Roman"/>
          <w:sz w:val="28"/>
          <w:szCs w:val="28"/>
        </w:rPr>
        <w:t>四大牧区：</w:t>
      </w: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内蒙古牧区，</w:t>
      </w: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新疆牧区</w:t>
      </w:r>
      <w:r w:rsidRPr="001C6CE2">
        <w:rPr>
          <w:rFonts w:ascii="Times New Roman" w:hAnsi="Times New Roman" w:cs="Times New Roman"/>
          <w:sz w:val="28"/>
          <w:szCs w:val="28"/>
        </w:rPr>
        <w:t>，</w:t>
      </w:r>
      <w:r w:rsidRPr="001C6CE2">
        <w:rPr>
          <w:rFonts w:ascii="Times New Roman" w:hAnsi="Times New Roman" w:cs="Times New Roman"/>
          <w:sz w:val="28"/>
          <w:szCs w:val="28"/>
        </w:rPr>
        <w:t xml:space="preserve">C 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青海牧区</w:t>
      </w:r>
      <w:r w:rsidRPr="001C6CE2">
        <w:rPr>
          <w:rFonts w:ascii="Times New Roman" w:hAnsi="Times New Roman" w:cs="Times New Roman"/>
          <w:sz w:val="28"/>
          <w:szCs w:val="28"/>
        </w:rPr>
        <w:t>，</w:t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西藏牧区</w:t>
      </w:r>
      <w:r w:rsidRPr="001C6CE2">
        <w:rPr>
          <w:rFonts w:ascii="Times New Roman" w:hAnsi="Times New Roman" w:cs="Times New Roman"/>
          <w:sz w:val="28"/>
          <w:szCs w:val="28"/>
        </w:rPr>
        <w:t>。</w:t>
      </w:r>
      <w:r w:rsidRPr="001C6CE2">
        <w:rPr>
          <w:rFonts w:ascii="Times New Roman" w:hAnsi="Times New Roman" w:cs="Times New Roman"/>
          <w:sz w:val="28"/>
          <w:szCs w:val="28"/>
        </w:rPr>
        <w:t>(3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(3)</w:t>
      </w:r>
      <w:r w:rsidRPr="001C6CE2">
        <w:rPr>
          <w:rFonts w:ascii="Times New Roman" w:hAnsi="Times New Roman" w:cs="Times New Roman"/>
          <w:sz w:val="28"/>
          <w:szCs w:val="28"/>
        </w:rPr>
        <w:t>图中曲线</w:t>
      </w:r>
      <w:r w:rsidRPr="001C6CE2">
        <w:rPr>
          <w:rFonts w:hAnsi="宋体" w:cs="Times New Roman"/>
          <w:sz w:val="28"/>
          <w:szCs w:val="28"/>
        </w:rPr>
        <w:t>Ⅱ</w:t>
      </w:r>
      <w:r w:rsidRPr="001C6CE2">
        <w:rPr>
          <w:rFonts w:ascii="Times New Roman" w:hAnsi="Times New Roman" w:cs="Times New Roman"/>
          <w:sz w:val="28"/>
          <w:szCs w:val="28"/>
        </w:rPr>
        <w:t>为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秦岭</w:t>
      </w:r>
      <w:r w:rsidRPr="001C6CE2">
        <w:rPr>
          <w:rFonts w:ascii="Times New Roman" w:hAnsi="Times New Roman" w:cs="Times New Roman"/>
          <w:sz w:val="28"/>
          <w:szCs w:val="28"/>
        </w:rPr>
        <w:t>(</w:t>
      </w:r>
      <w:r w:rsidRPr="001C6CE2">
        <w:rPr>
          <w:rFonts w:ascii="Times New Roman" w:hAnsi="Times New Roman" w:cs="Times New Roman"/>
          <w:sz w:val="28"/>
          <w:szCs w:val="28"/>
        </w:rPr>
        <w:t>山脉</w:t>
      </w:r>
      <w:r w:rsidRPr="001C6CE2">
        <w:rPr>
          <w:rFonts w:ascii="Times New Roman" w:hAnsi="Times New Roman" w:cs="Times New Roman"/>
          <w:sz w:val="28"/>
          <w:szCs w:val="28"/>
        </w:rPr>
        <w:t>)—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淮河</w:t>
      </w:r>
      <w:r w:rsidRPr="001C6CE2">
        <w:rPr>
          <w:rFonts w:ascii="Times New Roman" w:hAnsi="Times New Roman" w:cs="Times New Roman"/>
          <w:sz w:val="28"/>
          <w:szCs w:val="28"/>
        </w:rPr>
        <w:t>(</w:t>
      </w:r>
      <w:r w:rsidRPr="001C6CE2">
        <w:rPr>
          <w:rFonts w:ascii="Times New Roman" w:hAnsi="Times New Roman" w:cs="Times New Roman"/>
          <w:sz w:val="28"/>
          <w:szCs w:val="28"/>
        </w:rPr>
        <w:t>河流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  <w:r w:rsidRPr="001C6CE2">
        <w:rPr>
          <w:rFonts w:ascii="Times New Roman" w:hAnsi="Times New Roman" w:cs="Times New Roman"/>
          <w:sz w:val="28"/>
          <w:szCs w:val="28"/>
        </w:rPr>
        <w:t>线。按图完成表格内容。</w:t>
      </w:r>
      <w:r w:rsidRPr="001C6CE2">
        <w:rPr>
          <w:rFonts w:ascii="Times New Roman" w:hAnsi="Times New Roman" w:cs="Times New Roman"/>
          <w:sz w:val="28"/>
          <w:szCs w:val="28"/>
        </w:rPr>
        <w:t>(10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 xml:space="preserve">)     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noProof/>
          <w:sz w:val="28"/>
          <w:szCs w:val="28"/>
        </w:rPr>
        <w:drawing>
          <wp:inline distT="0" distB="0" distL="0" distR="0">
            <wp:extent cx="5334000" cy="1183342"/>
            <wp:effectExtent l="19050" t="0" r="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1833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22.</w:t>
      </w:r>
      <w:r w:rsidRPr="001C6CE2">
        <w:rPr>
          <w:rFonts w:ascii="Times New Roman" w:hAnsi="Times New Roman" w:cs="Times New Roman"/>
          <w:sz w:val="28"/>
          <w:szCs w:val="28"/>
        </w:rPr>
        <w:t>我国人口众多，粮食需求大，政府一直致力于多方面解决粮食生产和供应问题，建立商品粮基地是众多举措之一。阅读材料，完成下列问题。</w:t>
      </w:r>
      <w:r w:rsidRPr="001C6CE2">
        <w:rPr>
          <w:rFonts w:ascii="Times New Roman" w:hAnsi="Times New Roman" w:cs="Times New Roman"/>
          <w:sz w:val="28"/>
          <w:szCs w:val="28"/>
        </w:rPr>
        <w:t>(12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eastAsia="黑体" w:hAnsi="Times New Roman" w:cs="Times New Roman"/>
          <w:sz w:val="28"/>
          <w:szCs w:val="28"/>
        </w:rPr>
        <w:t>材料一：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长江三角洲地区是我国重要的商品粮基地之一，粮食单产每公顷可达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6 000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千克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—8 250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千克，是全国平</w:t>
      </w:r>
      <w:r w:rsidRPr="001C6CE2">
        <w:rPr>
          <w:rFonts w:ascii="Times New Roman" w:eastAsia="楷体_GB2312" w:hAnsi="Times New Roman" w:cs="Times New Roman" w:hint="eastAsia"/>
          <w:sz w:val="28"/>
          <w:szCs w:val="28"/>
        </w:rPr>
        <w:t>均水平的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2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倍以上，粮食商品率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(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即出售的粮食数量与粮食总产量之比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)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为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29%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；东北平原是潜力最大、粮食商品率最高的商品粮基地，粮食单产每公顷为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1 875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千克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—1 950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千克，粮食商品率为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35.2%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；河套地区、河西走廊以及天山山麓是西北干旱地区重要的区域性商品粮基地，粮食商品率均为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25.2%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。</w:t>
      </w:r>
    </w:p>
    <w:p w:rsidR="00864B04" w:rsidRPr="001C6CE2" w:rsidP="001C6CE2">
      <w:pPr>
        <w:pStyle w:val="PlainText"/>
        <w:ind w:firstLine="400" w:firstLineChars="200"/>
        <w:rPr>
          <w:rFonts w:ascii="Times New Roman" w:eastAsia="楷体_GB2312" w:hAnsi="Times New Roman" w:cs="Times New Roman"/>
          <w:sz w:val="28"/>
          <w:szCs w:val="28"/>
        </w:rPr>
      </w:pPr>
      <w:r w:rsidRPr="001C6CE2">
        <w:rPr>
          <w:rFonts w:ascii="Times New Roman" w:eastAsia="黑体" w:hAnsi="Times New Roman" w:cs="Times New Roman"/>
          <w:sz w:val="28"/>
          <w:szCs w:val="28"/>
        </w:rPr>
        <w:t>材料二：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我国主要的商品粮基地图。</w:t>
      </w:r>
    </w:p>
    <w:p w:rsidR="00864B04" w:rsidRPr="001C6CE2" w:rsidP="001C6CE2">
      <w:pPr>
        <w:pStyle w:val="PlainText"/>
        <w:ind w:firstLine="40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27" type="#_x0000_t75" style="height:151.45pt;width:199pt">
            <v:imagedata r:id="rId13" r:href="rId14" o:title=""/>
          </v:shape>
        </w:pic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(1)</w:t>
      </w:r>
      <w:r w:rsidRPr="001C6CE2">
        <w:rPr>
          <w:rFonts w:ascii="Times New Roman" w:hAnsi="Times New Roman" w:cs="Times New Roman"/>
          <w:sz w:val="28"/>
          <w:szCs w:val="28"/>
        </w:rPr>
        <w:t>分析这些地区成为我国重要商品粮基地的共同因素</w:t>
      </w:r>
      <w:r w:rsidRPr="001C6CE2">
        <w:rPr>
          <w:rFonts w:ascii="Times New Roman" w:hAnsi="Times New Roman" w:cs="Times New Roman" w:hint="eastAsia"/>
          <w:sz w:val="28"/>
          <w:szCs w:val="28"/>
        </w:rPr>
        <w:t>。</w:t>
      </w:r>
      <w:r w:rsidRPr="001C6CE2">
        <w:rPr>
          <w:rFonts w:ascii="Times New Roman" w:hAnsi="Times New Roman" w:cs="Times New Roman" w:hint="eastAsia"/>
          <w:sz w:val="28"/>
          <w:szCs w:val="28"/>
        </w:rPr>
        <w:t>(</w:t>
      </w:r>
      <w:r w:rsidRPr="001C6CE2">
        <w:rPr>
          <w:rFonts w:ascii="Times New Roman" w:hAnsi="Times New Roman" w:cs="Times New Roman"/>
          <w:sz w:val="28"/>
          <w:szCs w:val="28"/>
        </w:rPr>
        <w:t>5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hAnsi="宋体" w:cs="Times New Roman"/>
          <w:sz w:val="28"/>
          <w:szCs w:val="28"/>
        </w:rPr>
        <w:t>①</w:t>
      </w:r>
      <w:r w:rsidRPr="001C6CE2">
        <w:rPr>
          <w:rFonts w:ascii="Times New Roman" w:hAnsi="Times New Roman" w:cs="Times New Roman"/>
          <w:sz w:val="28"/>
          <w:szCs w:val="28"/>
        </w:rPr>
        <w:t>从地形上看，商品粮基地都为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地形较为平坦的地区</w:t>
      </w:r>
      <w:r w:rsidRPr="001C6CE2">
        <w:rPr>
          <w:rFonts w:ascii="Times New Roman" w:hAnsi="Times New Roman" w:cs="Times New Roman"/>
          <w:sz w:val="28"/>
          <w:szCs w:val="28"/>
        </w:rPr>
        <w:t>。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hAnsi="宋体" w:cs="Times New Roman"/>
          <w:sz w:val="28"/>
          <w:szCs w:val="28"/>
        </w:rPr>
        <w:t>②</w:t>
      </w:r>
      <w:r w:rsidRPr="001C6CE2">
        <w:rPr>
          <w:rFonts w:ascii="Times New Roman" w:hAnsi="Times New Roman" w:cs="Times New Roman"/>
          <w:sz w:val="28"/>
          <w:szCs w:val="28"/>
        </w:rPr>
        <w:t>从水源上看，长江三角洲与东北平原的水源来源于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大气降水</w:t>
      </w:r>
      <w:r w:rsidRPr="001C6CE2">
        <w:rPr>
          <w:rFonts w:ascii="Times New Roman" w:hAnsi="Times New Roman" w:cs="Times New Roman"/>
          <w:sz w:val="28"/>
          <w:szCs w:val="28"/>
        </w:rPr>
        <w:t>，河西走廊以及天山山麓的水源主要来源于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高山冰雪融水</w:t>
      </w:r>
      <w:r w:rsidRPr="001C6CE2">
        <w:rPr>
          <w:rFonts w:ascii="Times New Roman" w:hAnsi="Times New Roman" w:cs="Times New Roman"/>
          <w:sz w:val="28"/>
          <w:szCs w:val="28"/>
        </w:rPr>
        <w:t>，都有发展农业所需要的水分。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b/>
          <w:sz w:val="28"/>
          <w:szCs w:val="28"/>
        </w:rPr>
      </w:pPr>
      <w:r w:rsidRPr="001C6CE2">
        <w:rPr>
          <w:rFonts w:hAnsi="宋体" w:cs="Times New Roman"/>
          <w:sz w:val="28"/>
          <w:szCs w:val="28"/>
        </w:rPr>
        <w:t>③</w:t>
      </w:r>
      <w:r w:rsidRPr="001C6CE2">
        <w:rPr>
          <w:rFonts w:ascii="Times New Roman" w:hAnsi="Times New Roman" w:cs="Times New Roman"/>
          <w:sz w:val="28"/>
          <w:szCs w:val="28"/>
        </w:rPr>
        <w:t>从热量条件看，长江三角洲位于亚热带，热量充足；河西走廊具有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夏季气温高</w:t>
      </w:r>
      <w:r w:rsidRPr="001C6CE2">
        <w:rPr>
          <w:rFonts w:ascii="Times New Roman" w:hAnsi="Times New Roman" w:cs="Times New Roman"/>
          <w:b/>
          <w:sz w:val="28"/>
          <w:szCs w:val="28"/>
          <w:u w:val="single"/>
        </w:rPr>
        <w:t>，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光照强</w:t>
      </w:r>
      <w:r w:rsidRPr="001C6CE2">
        <w:rPr>
          <w:rFonts w:ascii="Times New Roman" w:hAnsi="Times New Roman" w:cs="Times New Roman"/>
          <w:sz w:val="28"/>
          <w:szCs w:val="28"/>
        </w:rPr>
        <w:t>的优势，东北平原尽管纬度较高，但具有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雨热同期</w:t>
      </w:r>
      <w:r w:rsidRPr="001C6CE2">
        <w:rPr>
          <w:rFonts w:ascii="Times New Roman" w:hAnsi="Times New Roman" w:cs="Times New Roman"/>
          <w:sz w:val="28"/>
          <w:szCs w:val="28"/>
        </w:rPr>
        <w:t>的特征。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</w:t>
      </w:r>
      <w:r w:rsidRPr="001C6CE2">
        <w:rPr>
          <w:rFonts w:ascii="Times New Roman" w:hAnsi="Times New Roman" w:cs="Times New Roman"/>
          <w:b/>
          <w:sz w:val="28"/>
          <w:szCs w:val="28"/>
        </w:rPr>
        <w:t>2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  <w:r w:rsidRPr="001C6CE2">
        <w:rPr>
          <w:rFonts w:ascii="Times New Roman" w:hAnsi="Times New Roman" w:cs="Times New Roman"/>
          <w:sz w:val="28"/>
          <w:szCs w:val="28"/>
        </w:rPr>
        <w:t>长江三角洲粮食商品率低于东北平原</w:t>
      </w:r>
      <w:r w:rsidRPr="001C6CE2">
        <w:rPr>
          <w:rFonts w:ascii="Times New Roman" w:hAnsi="Times New Roman" w:cs="Times New Roman"/>
          <w:b/>
          <w:sz w:val="28"/>
          <w:szCs w:val="28"/>
        </w:rPr>
        <w:t>，</w:t>
      </w:r>
      <w:r w:rsidRPr="001C6CE2">
        <w:rPr>
          <w:rFonts w:ascii="Times New Roman" w:hAnsi="Times New Roman" w:cs="Times New Roman"/>
          <w:sz w:val="28"/>
          <w:szCs w:val="28"/>
        </w:rPr>
        <w:t>原因是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长江三角洲人口稠密</w:t>
      </w:r>
      <w:r w:rsidRPr="001C6CE2">
        <w:rPr>
          <w:rFonts w:ascii="Times New Roman" w:hAnsi="Times New Roman" w:cs="Times New Roman"/>
          <w:b/>
          <w:sz w:val="28"/>
          <w:szCs w:val="28"/>
          <w:u w:val="single"/>
        </w:rPr>
        <w:t>，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经济发达</w:t>
      </w:r>
      <w:r w:rsidRPr="001C6CE2">
        <w:rPr>
          <w:rFonts w:ascii="Times New Roman" w:hAnsi="Times New Roman" w:cs="Times New Roman"/>
          <w:b/>
          <w:sz w:val="28"/>
          <w:szCs w:val="28"/>
          <w:u w:val="single"/>
        </w:rPr>
        <w:t>，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粮食需求量</w:t>
      </w:r>
      <w:r w:rsidRPr="001C6CE2">
        <w:rPr>
          <w:rFonts w:ascii="Times New Roman" w:hAnsi="Times New Roman" w:cs="Times New Roman" w:hint="eastAsia"/>
          <w:sz w:val="28"/>
          <w:szCs w:val="28"/>
          <w:u w:val="single"/>
        </w:rPr>
        <w:t>大；东北平原人口稀疏，粮食消费少</w:t>
      </w:r>
      <w:r w:rsidRPr="001C6CE2">
        <w:rPr>
          <w:rFonts w:ascii="Times New Roman" w:hAnsi="Times New Roman" w:cs="Times New Roman"/>
          <w:sz w:val="28"/>
          <w:szCs w:val="28"/>
        </w:rPr>
        <w:t>。</w:t>
      </w:r>
      <w:r w:rsidRPr="001C6CE2">
        <w:rPr>
          <w:rFonts w:ascii="Times New Roman" w:hAnsi="Times New Roman" w:cs="Times New Roman"/>
          <w:sz w:val="28"/>
          <w:szCs w:val="28"/>
        </w:rPr>
        <w:t>(4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(3)</w:t>
      </w:r>
      <w:r w:rsidRPr="001C6CE2">
        <w:rPr>
          <w:rFonts w:ascii="Times New Roman" w:hAnsi="Times New Roman" w:cs="Times New Roman"/>
          <w:sz w:val="28"/>
          <w:szCs w:val="28"/>
        </w:rPr>
        <w:t>有人说雅鲁藏布江谷地也能建设商品粮基地，请你对上述观点加以评价。</w:t>
      </w:r>
      <w:r w:rsidRPr="001C6CE2">
        <w:rPr>
          <w:rFonts w:ascii="Times New Roman" w:hAnsi="Times New Roman" w:cs="Times New Roman"/>
          <w:sz w:val="28"/>
          <w:szCs w:val="28"/>
        </w:rPr>
        <w:t>(3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同意。雅鲁藏布江谷地</w:t>
      </w:r>
      <w:r w:rsidRPr="001C6CE2">
        <w:rPr>
          <w:rFonts w:ascii="Times New Roman" w:hAnsi="Times New Roman" w:cs="Times New Roman"/>
          <w:b/>
          <w:sz w:val="28"/>
          <w:szCs w:val="28"/>
        </w:rPr>
        <w:t>，</w:t>
      </w:r>
      <w:r w:rsidRPr="001C6CE2">
        <w:rPr>
          <w:rFonts w:ascii="Times New Roman" w:hAnsi="Times New Roman" w:cs="Times New Roman"/>
          <w:sz w:val="28"/>
          <w:szCs w:val="28"/>
        </w:rPr>
        <w:t>地形较为平坦</w:t>
      </w:r>
      <w:r w:rsidRPr="001C6CE2">
        <w:rPr>
          <w:rFonts w:ascii="Times New Roman" w:hAnsi="Times New Roman" w:cs="Times New Roman"/>
          <w:b/>
          <w:sz w:val="28"/>
          <w:szCs w:val="28"/>
        </w:rPr>
        <w:t>，</w:t>
      </w:r>
      <w:r w:rsidRPr="001C6CE2">
        <w:rPr>
          <w:rFonts w:ascii="Times New Roman" w:hAnsi="Times New Roman" w:cs="Times New Roman"/>
          <w:sz w:val="28"/>
          <w:szCs w:val="28"/>
        </w:rPr>
        <w:t>土地肥沃</w:t>
      </w:r>
      <w:r w:rsidRPr="001C6CE2">
        <w:rPr>
          <w:rFonts w:ascii="Times New Roman" w:hAnsi="Times New Roman" w:cs="Times New Roman"/>
          <w:b/>
          <w:sz w:val="28"/>
          <w:szCs w:val="28"/>
        </w:rPr>
        <w:t>，</w:t>
      </w:r>
      <w:r w:rsidRPr="001C6CE2">
        <w:rPr>
          <w:rFonts w:ascii="Times New Roman" w:hAnsi="Times New Roman" w:cs="Times New Roman"/>
          <w:sz w:val="28"/>
          <w:szCs w:val="28"/>
        </w:rPr>
        <w:t>有灌溉水源</w:t>
      </w:r>
      <w:r w:rsidRPr="001C6CE2">
        <w:rPr>
          <w:rFonts w:ascii="Times New Roman" w:hAnsi="Times New Roman" w:cs="Times New Roman"/>
          <w:b/>
          <w:sz w:val="28"/>
          <w:szCs w:val="28"/>
        </w:rPr>
        <w:t>，</w:t>
      </w:r>
      <w:r w:rsidRPr="001C6CE2">
        <w:rPr>
          <w:rFonts w:ascii="Times New Roman" w:hAnsi="Times New Roman" w:cs="Times New Roman"/>
          <w:sz w:val="28"/>
          <w:szCs w:val="28"/>
        </w:rPr>
        <w:t>光照条件好</w:t>
      </w:r>
      <w:r w:rsidRPr="001C6CE2">
        <w:rPr>
          <w:rFonts w:ascii="Times New Roman" w:hAnsi="Times New Roman" w:cs="Times New Roman"/>
          <w:b/>
          <w:sz w:val="28"/>
          <w:szCs w:val="28"/>
        </w:rPr>
        <w:t>，</w:t>
      </w:r>
      <w:r w:rsidRPr="001C6CE2">
        <w:rPr>
          <w:rFonts w:ascii="Times New Roman" w:hAnsi="Times New Roman" w:cs="Times New Roman"/>
          <w:sz w:val="28"/>
          <w:szCs w:val="28"/>
        </w:rPr>
        <w:t>昼夜温差大。</w:t>
      </w:r>
      <w:r w:rsidRPr="001C6CE2">
        <w:rPr>
          <w:rFonts w:ascii="Times New Roman" w:hAnsi="Times New Roman" w:cs="Times New Roman"/>
          <w:sz w:val="28"/>
          <w:szCs w:val="28"/>
        </w:rPr>
        <w:t>(</w:t>
      </w:r>
      <w:r w:rsidRPr="001C6CE2">
        <w:rPr>
          <w:rFonts w:ascii="Times New Roman" w:hAnsi="Times New Roman" w:cs="Times New Roman"/>
          <w:sz w:val="28"/>
          <w:szCs w:val="28"/>
        </w:rPr>
        <w:t>不同意。雅鲁藏布江谷地</w:t>
      </w:r>
      <w:r w:rsidRPr="001C6CE2">
        <w:rPr>
          <w:rFonts w:ascii="Times New Roman" w:hAnsi="Times New Roman" w:cs="Times New Roman"/>
          <w:b/>
          <w:sz w:val="28"/>
          <w:szCs w:val="28"/>
        </w:rPr>
        <w:t>，</w:t>
      </w:r>
      <w:r w:rsidRPr="001C6CE2">
        <w:rPr>
          <w:rFonts w:ascii="Times New Roman" w:hAnsi="Times New Roman" w:cs="Times New Roman"/>
          <w:sz w:val="28"/>
          <w:szCs w:val="28"/>
        </w:rPr>
        <w:t>气温低</w:t>
      </w:r>
      <w:r w:rsidRPr="001C6CE2">
        <w:rPr>
          <w:rFonts w:ascii="Times New Roman" w:hAnsi="Times New Roman" w:cs="Times New Roman"/>
          <w:b/>
          <w:sz w:val="28"/>
          <w:szCs w:val="28"/>
        </w:rPr>
        <w:t>，</w:t>
      </w:r>
      <w:r w:rsidRPr="001C6CE2">
        <w:rPr>
          <w:rFonts w:ascii="Times New Roman" w:hAnsi="Times New Roman" w:cs="Times New Roman"/>
          <w:sz w:val="28"/>
          <w:szCs w:val="28"/>
        </w:rPr>
        <w:t>热量不充足</w:t>
      </w:r>
      <w:r w:rsidRPr="001C6CE2">
        <w:rPr>
          <w:rFonts w:ascii="Times New Roman" w:hAnsi="Times New Roman" w:cs="Times New Roman"/>
          <w:b/>
          <w:sz w:val="28"/>
          <w:szCs w:val="28"/>
        </w:rPr>
        <w:t>，</w:t>
      </w:r>
      <w:r w:rsidRPr="001C6CE2">
        <w:rPr>
          <w:rFonts w:ascii="Times New Roman" w:hAnsi="Times New Roman" w:cs="Times New Roman"/>
          <w:sz w:val="28"/>
          <w:szCs w:val="28"/>
        </w:rPr>
        <w:t>生态环境脆弱。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23</w:t>
      </w:r>
      <w:r w:rsidRPr="001C6CE2">
        <w:rPr>
          <w:rFonts w:ascii="Times New Roman" w:hAnsi="Times New Roman" w:cs="Times New Roman"/>
          <w:sz w:val="28"/>
          <w:szCs w:val="28"/>
        </w:rPr>
        <w:t>．读我国三大工业基地简图，完成下列问题。</w:t>
      </w:r>
      <w:r w:rsidRPr="001C6CE2">
        <w:rPr>
          <w:rFonts w:ascii="Times New Roman" w:hAnsi="Times New Roman" w:cs="Times New Roman"/>
          <w:sz w:val="28"/>
          <w:szCs w:val="28"/>
        </w:rPr>
        <w:t>(10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jc w:val="center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pict>
          <v:shape id="_x0000_i1028" type="#_x0000_t75" style="height:99.15pt;width:366.1pt">
            <v:imagedata r:id="rId15" r:href="rId16" o:title=""/>
          </v:shape>
        </w:pic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(1)</w:t>
      </w:r>
      <w:r w:rsidRPr="001C6CE2">
        <w:rPr>
          <w:rFonts w:ascii="Times New Roman" w:hAnsi="Times New Roman" w:cs="Times New Roman"/>
          <w:sz w:val="28"/>
          <w:szCs w:val="28"/>
        </w:rPr>
        <w:t>从地理位置看，三大工业基地都分布在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东部沿海地区</w:t>
      </w:r>
      <w:r w:rsidRPr="001C6CE2">
        <w:rPr>
          <w:rFonts w:ascii="Times New Roman" w:hAnsi="Times New Roman" w:cs="Times New Roman"/>
          <w:sz w:val="28"/>
          <w:szCs w:val="28"/>
        </w:rPr>
        <w:t>。</w:t>
      </w:r>
      <w:r w:rsidRPr="001C6CE2">
        <w:rPr>
          <w:rFonts w:ascii="Times New Roman" w:hAnsi="Times New Roman" w:cs="Times New Roman"/>
          <w:sz w:val="28"/>
          <w:szCs w:val="28"/>
        </w:rPr>
        <w:t>(2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(2)</w:t>
      </w:r>
      <w:r w:rsidRPr="001C6CE2">
        <w:rPr>
          <w:rFonts w:ascii="Times New Roman" w:hAnsi="Times New Roman" w:cs="Times New Roman"/>
          <w:sz w:val="28"/>
          <w:szCs w:val="28"/>
        </w:rPr>
        <w:t>三大工业基地交通都很便利，乙工业基地中</w:t>
      </w:r>
      <w:r w:rsidRPr="001C6CE2">
        <w:rPr>
          <w:rFonts w:hAnsi="宋体" w:cs="Times New Roman"/>
          <w:sz w:val="28"/>
          <w:szCs w:val="28"/>
        </w:rPr>
        <w:t>①</w:t>
      </w:r>
      <w:r w:rsidRPr="001C6CE2">
        <w:rPr>
          <w:rFonts w:ascii="Times New Roman" w:hAnsi="Times New Roman" w:cs="Times New Roman"/>
          <w:sz w:val="28"/>
          <w:szCs w:val="28"/>
        </w:rPr>
        <w:t>铁路线是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京沪线</w:t>
      </w:r>
      <w:r w:rsidRPr="001C6CE2">
        <w:rPr>
          <w:rFonts w:ascii="Times New Roman" w:hAnsi="Times New Roman" w:cs="Times New Roman"/>
          <w:sz w:val="28"/>
          <w:szCs w:val="28"/>
        </w:rPr>
        <w:t>，甲工业基地与乙、丙两工业基地相比，发展工业的突出优势条件是</w:t>
      </w:r>
      <w:r w:rsidRPr="001C6CE2">
        <w:rPr>
          <w:rFonts w:ascii="Times New Roman" w:hAnsi="Times New Roman" w:cs="Times New Roman"/>
          <w:sz w:val="28"/>
          <w:szCs w:val="28"/>
        </w:rPr>
        <w:t>__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煤、铁、石油等矿产资源丰富</w:t>
      </w:r>
      <w:r w:rsidRPr="001C6CE2">
        <w:rPr>
          <w:rFonts w:ascii="Times New Roman" w:hAnsi="Times New Roman" w:cs="Times New Roman"/>
          <w:sz w:val="28"/>
          <w:szCs w:val="28"/>
        </w:rPr>
        <w:t>。</w:t>
      </w:r>
      <w:r w:rsidRPr="001C6CE2">
        <w:rPr>
          <w:rFonts w:ascii="Times New Roman" w:hAnsi="Times New Roman" w:cs="Times New Roman"/>
          <w:sz w:val="28"/>
          <w:szCs w:val="28"/>
        </w:rPr>
        <w:t>(2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(3)</w:t>
      </w:r>
      <w:r w:rsidRPr="001C6CE2">
        <w:rPr>
          <w:rFonts w:ascii="Times New Roman" w:hAnsi="Times New Roman" w:cs="Times New Roman"/>
          <w:sz w:val="28"/>
          <w:szCs w:val="28"/>
        </w:rPr>
        <w:t>甲、丙两工业基地在工业结构方面差异很大，请分别写出不同点。</w:t>
      </w:r>
      <w:r w:rsidRPr="001C6CE2">
        <w:rPr>
          <w:rFonts w:ascii="Times New Roman" w:hAnsi="Times New Roman" w:cs="Times New Roman"/>
          <w:sz w:val="28"/>
          <w:szCs w:val="28"/>
        </w:rPr>
        <w:t>(2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甲工业基地以重工业为主；丙工业基地以轻工业为主</w:t>
      </w:r>
      <w:r w:rsidRPr="001C6CE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</w:rPr>
        <w:t>。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(4)</w:t>
      </w:r>
      <w:r w:rsidRPr="001C6CE2">
        <w:rPr>
          <w:rFonts w:ascii="Times New Roman" w:hAnsi="Times New Roman" w:cs="Times New Roman"/>
          <w:sz w:val="28"/>
          <w:szCs w:val="28"/>
        </w:rPr>
        <w:t>从原材料来看，甲工业基地在未来发展中可能遇到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资源枯竭</w:t>
      </w:r>
      <w:r w:rsidRPr="001C6CE2">
        <w:rPr>
          <w:rFonts w:ascii="Times New Roman" w:hAnsi="Times New Roman" w:cs="Times New Roman"/>
          <w:sz w:val="28"/>
          <w:szCs w:val="28"/>
        </w:rPr>
        <w:t>问题，其转型发展的方向可从乙、丙发展经验中借鉴，发展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高新技术</w:t>
      </w:r>
      <w:r w:rsidRPr="001C6CE2">
        <w:rPr>
          <w:rFonts w:ascii="Times New Roman" w:hAnsi="Times New Roman" w:cs="Times New Roman"/>
          <w:sz w:val="28"/>
          <w:szCs w:val="28"/>
        </w:rPr>
        <w:t>产业。</w:t>
      </w:r>
      <w:r w:rsidRPr="001C6CE2">
        <w:rPr>
          <w:rFonts w:ascii="Times New Roman" w:hAnsi="Times New Roman" w:cs="Times New Roman"/>
          <w:sz w:val="28"/>
          <w:szCs w:val="28"/>
        </w:rPr>
        <w:t>(2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 w:hint="eastAsia"/>
          <w:sz w:val="28"/>
          <w:szCs w:val="28"/>
        </w:rPr>
        <w:t>(</w:t>
      </w:r>
      <w:r w:rsidRPr="001C6CE2">
        <w:rPr>
          <w:rFonts w:ascii="Times New Roman" w:hAnsi="Times New Roman" w:cs="Times New Roman"/>
          <w:sz w:val="28"/>
          <w:szCs w:val="28"/>
        </w:rPr>
        <w:t>5)</w:t>
      </w:r>
      <w:r w:rsidRPr="001C6CE2">
        <w:rPr>
          <w:rFonts w:ascii="Times New Roman" w:hAnsi="Times New Roman" w:cs="Times New Roman"/>
          <w:sz w:val="28"/>
          <w:szCs w:val="28"/>
        </w:rPr>
        <w:t>乙、丙工业基地发展工业的不利条件是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能源和矿产资源缺乏</w:t>
      </w:r>
      <w:r w:rsidRPr="001C6CE2">
        <w:rPr>
          <w:rFonts w:ascii="Times New Roman" w:hAnsi="Times New Roman" w:cs="Times New Roman"/>
          <w:sz w:val="28"/>
          <w:szCs w:val="28"/>
        </w:rPr>
        <w:t>。</w:t>
      </w:r>
      <w:r w:rsidRPr="001C6CE2">
        <w:rPr>
          <w:rFonts w:ascii="Times New Roman" w:hAnsi="Times New Roman" w:cs="Times New Roman"/>
          <w:sz w:val="28"/>
          <w:szCs w:val="28"/>
        </w:rPr>
        <w:t>(2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jc w:val="center"/>
        <w:rPr>
          <w:rFonts w:ascii="Times New Roman" w:hAnsi="Times New Roman" w:cs="Times New Roman"/>
          <w:sz w:val="28"/>
          <w:szCs w:val="28"/>
        </w:rPr>
      </w:pPr>
    </w:p>
    <w:p w:rsidR="001C6CE2" w:rsidP="001C6CE2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24</w:t>
      </w:r>
      <w:r w:rsidRPr="001C6CE2">
        <w:rPr>
          <w:rFonts w:ascii="Times New Roman" w:hAnsi="Times New Roman" w:cs="Times New Roman"/>
          <w:sz w:val="28"/>
          <w:szCs w:val="28"/>
        </w:rPr>
        <w:t>．读京广高铁线路图，回答下列问题。</w:t>
      </w:r>
      <w:r w:rsidRPr="001C6CE2">
        <w:rPr>
          <w:rFonts w:ascii="Times New Roman" w:hAnsi="Times New Roman" w:cs="Times New Roman"/>
          <w:sz w:val="28"/>
          <w:szCs w:val="28"/>
        </w:rPr>
        <w:t>(10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2400" w:firstLineChars="1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22361" cy="2813763"/>
            <wp:effectExtent l="19050" t="0" r="6439" b="0"/>
            <wp:docPr id="63" name="图片 63" descr="D:\2019课件制作\试卷\拷试卷方正文件\课时八年级\课八全湘地——7.22\A124-2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D:\2019课件制作\试卷\拷试卷方正文件\课时八年级\课八全湘地——7.22\A124-24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214" cy="28135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(1)</w:t>
      </w:r>
      <w:r w:rsidRPr="001C6CE2">
        <w:rPr>
          <w:rFonts w:ascii="Times New Roman" w:hAnsi="Times New Roman" w:cs="Times New Roman"/>
          <w:sz w:val="28"/>
          <w:szCs w:val="28"/>
        </w:rPr>
        <w:t>京广高铁是我国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南北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</w:rPr>
        <w:t>向的客运交通大动脉。</w:t>
      </w:r>
      <w:r w:rsidRPr="001C6CE2">
        <w:rPr>
          <w:rFonts w:ascii="Times New Roman" w:hAnsi="Times New Roman" w:cs="Times New Roman"/>
          <w:sz w:val="28"/>
          <w:szCs w:val="28"/>
        </w:rPr>
        <w:t>(2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(2)</w:t>
      </w:r>
      <w:r w:rsidRPr="001C6CE2">
        <w:rPr>
          <w:rFonts w:ascii="Times New Roman" w:hAnsi="Times New Roman" w:cs="Times New Roman"/>
          <w:sz w:val="28"/>
          <w:szCs w:val="28"/>
        </w:rPr>
        <w:t>武汉到长沙，列车奔驰</w:t>
      </w:r>
      <w:r w:rsidRPr="001C6CE2">
        <w:rPr>
          <w:rFonts w:ascii="Times New Roman" w:hAnsi="Times New Roman" w:cs="Times New Roman" w:hint="eastAsia"/>
          <w:sz w:val="28"/>
          <w:szCs w:val="28"/>
        </w:rPr>
        <w:t>在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长江中下游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</w:rPr>
        <w:t>平原上。</w:t>
      </w:r>
      <w:r w:rsidRPr="001C6CE2">
        <w:rPr>
          <w:rFonts w:ascii="Times New Roman" w:hAnsi="Times New Roman" w:cs="Times New Roman"/>
          <w:sz w:val="28"/>
          <w:szCs w:val="28"/>
        </w:rPr>
        <w:t>(2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(3)</w:t>
      </w:r>
      <w:r w:rsidRPr="001C6CE2">
        <w:rPr>
          <w:rFonts w:ascii="Times New Roman" w:hAnsi="Times New Roman" w:cs="Times New Roman"/>
          <w:sz w:val="28"/>
          <w:szCs w:val="28"/>
        </w:rPr>
        <w:t>京广高铁使用的是全封闭式空调车厢。春运期间，假如列车车内温度设定为</w:t>
      </w:r>
      <w:r w:rsidRPr="001C6CE2">
        <w:rPr>
          <w:rFonts w:ascii="Times New Roman" w:hAnsi="Times New Roman" w:cs="Times New Roman"/>
          <w:sz w:val="28"/>
          <w:szCs w:val="28"/>
        </w:rPr>
        <w:t>20</w:t>
      </w:r>
      <w:r w:rsidRPr="001C6CE2">
        <w:rPr>
          <w:rFonts w:hAnsi="宋体" w:cs="Times New Roman"/>
          <w:sz w:val="28"/>
          <w:szCs w:val="28"/>
        </w:rPr>
        <w:t>℃</w:t>
      </w:r>
      <w:r w:rsidRPr="001C6CE2">
        <w:rPr>
          <w:rFonts w:ascii="Times New Roman" w:hAnsi="Times New Roman" w:cs="Times New Roman"/>
          <w:sz w:val="28"/>
          <w:szCs w:val="28"/>
        </w:rPr>
        <w:t>，在北京和广州两城市停靠时，车内温度与车外温度相差较大的是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北京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</w:rPr>
        <w:t>。请简要说明其原因是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冬季北京气温在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0</w:t>
      </w:r>
      <w:r w:rsidRPr="001C6CE2">
        <w:rPr>
          <w:rFonts w:hAnsi="宋体" w:cs="Times New Roman"/>
          <w:sz w:val="28"/>
          <w:szCs w:val="28"/>
          <w:u w:val="single"/>
        </w:rPr>
        <w:t>℃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以下，广州气温在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0</w:t>
      </w:r>
      <w:r w:rsidRPr="001C6CE2">
        <w:rPr>
          <w:rFonts w:hAnsi="宋体" w:cs="Times New Roman"/>
          <w:sz w:val="28"/>
          <w:szCs w:val="28"/>
          <w:u w:val="single"/>
        </w:rPr>
        <w:t>℃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以上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(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其他答案合理即</w:t>
      </w:r>
      <w:r w:rsidRPr="001C6CE2">
        <w:rPr>
          <w:rFonts w:ascii="Times New Roman" w:hAnsi="Times New Roman" w:cs="Times New Roman" w:hint="eastAsia"/>
          <w:sz w:val="28"/>
          <w:szCs w:val="28"/>
          <w:u w:val="single"/>
        </w:rPr>
        <w:t>可</w:t>
      </w:r>
      <w:r w:rsidRPr="001C6CE2">
        <w:rPr>
          <w:rFonts w:ascii="Times New Roman" w:hAnsi="Times New Roman" w:cs="Times New Roman" w:hint="eastAsia"/>
          <w:sz w:val="28"/>
          <w:szCs w:val="28"/>
          <w:u w:val="single"/>
        </w:rPr>
        <w:t>)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</w:rPr>
        <w:t>。</w:t>
      </w:r>
      <w:r w:rsidRPr="001C6CE2">
        <w:rPr>
          <w:rFonts w:ascii="Times New Roman" w:hAnsi="Times New Roman" w:cs="Times New Roman"/>
          <w:sz w:val="28"/>
          <w:szCs w:val="28"/>
        </w:rPr>
        <w:t>(4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(4)</w:t>
      </w:r>
      <w:r w:rsidRPr="001C6CE2">
        <w:rPr>
          <w:rFonts w:ascii="Times New Roman" w:hAnsi="Times New Roman" w:cs="Times New Roman"/>
          <w:sz w:val="28"/>
          <w:szCs w:val="28"/>
        </w:rPr>
        <w:t>如果车内用餐要体现沿途城市的饮食特点，郑州站提供的主食应该是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面食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</w:rPr>
        <w:t>，长沙站提供的主食则是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米饭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</w:rPr>
        <w:t>。</w:t>
      </w:r>
      <w:r w:rsidRPr="001C6CE2">
        <w:rPr>
          <w:rFonts w:ascii="Times New Roman" w:hAnsi="Times New Roman" w:cs="Times New Roman"/>
          <w:sz w:val="28"/>
          <w:szCs w:val="28"/>
        </w:rPr>
        <w:t>(2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jc w:val="center"/>
        <w:rPr>
          <w:rFonts w:ascii="Times New Roman" w:hAnsi="Times New Roman" w:cs="Times New Roman"/>
          <w:sz w:val="28"/>
          <w:szCs w:val="28"/>
        </w:rPr>
      </w:pPr>
    </w:p>
    <w:p w:rsidR="00864B04" w:rsidRPr="001C6CE2" w:rsidP="001C6CE2">
      <w:pPr>
        <w:pStyle w:val="PlainText"/>
        <w:ind w:left="2800" w:hanging="2400" w:leftChars="200" w:hangingChars="1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25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(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通辽中考</w:t>
      </w:r>
      <w:r w:rsidRPr="001C6CE2">
        <w:rPr>
          <w:rFonts w:ascii="Times New Roman" w:eastAsia="楷体_GB2312" w:hAnsi="Times New Roman" w:cs="Times New Roman"/>
          <w:sz w:val="28"/>
          <w:szCs w:val="28"/>
        </w:rPr>
        <w:t>)</w:t>
      </w:r>
      <w:r w:rsidRPr="001C6CE2">
        <w:rPr>
          <w:rFonts w:ascii="Times New Roman" w:hAnsi="Times New Roman" w:cs="Times New Roman"/>
          <w:sz w:val="28"/>
          <w:szCs w:val="28"/>
        </w:rPr>
        <w:t>读我国工业基地分布图，完成下列问题。</w:t>
      </w:r>
      <w:r w:rsidRPr="001C6CE2">
        <w:rPr>
          <w:rFonts w:ascii="Times New Roman" w:hAnsi="Times New Roman" w:cs="Times New Roman"/>
          <w:sz w:val="28"/>
          <w:szCs w:val="28"/>
        </w:rPr>
        <w:t>(12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  <w:r w:rsidRPr="001C6CE2" w:rsidR="001C6CE2">
        <w:rPr>
          <w:rFonts w:ascii="Times New Roman" w:hAnsi="Times New Roman" w:cs="Times New Roman"/>
          <w:sz w:val="28"/>
          <w:szCs w:val="28"/>
        </w:rPr>
        <w:t xml:space="preserve"> </w:t>
      </w:r>
      <w:r w:rsidR="001C6CE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25283" cy="2773398"/>
            <wp:effectExtent l="19050" t="0" r="8267" b="0"/>
            <wp:docPr id="65" name="图片 65" descr="D:\2019课件制作\试卷\拷试卷方正文件\课时八年级\课八全湘地——7.22\CC7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D:\2019课件制作\试卷\拷试卷方正文件\课时八年级\课八全湘地——7.22\CC78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238" cy="2779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(1)</w:t>
      </w:r>
      <w:r w:rsidRPr="001C6CE2">
        <w:rPr>
          <w:rFonts w:ascii="Times New Roman" w:hAnsi="Times New Roman" w:cs="Times New Roman" w:hint="eastAsia"/>
          <w:sz w:val="28"/>
          <w:szCs w:val="28"/>
        </w:rPr>
        <w:t>根据图中信息显示，我国工业基地的分布表现出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沿江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</w:rPr>
        <w:t>、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沿海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</w:rPr>
        <w:t>、沿铁路线分布的特点。</w:t>
      </w:r>
      <w:r w:rsidRPr="001C6CE2">
        <w:rPr>
          <w:rFonts w:ascii="Times New Roman" w:hAnsi="Times New Roman" w:cs="Times New Roman"/>
          <w:sz w:val="28"/>
          <w:szCs w:val="28"/>
        </w:rPr>
        <w:t>(2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(2)</w:t>
      </w:r>
      <w:r w:rsidRPr="001C6CE2">
        <w:rPr>
          <w:rFonts w:ascii="Times New Roman" w:hAnsi="Times New Roman" w:cs="Times New Roman"/>
          <w:sz w:val="28"/>
          <w:szCs w:val="28"/>
        </w:rPr>
        <w:t>连接</w:t>
      </w:r>
      <w:r w:rsidRPr="001C6CE2">
        <w:rPr>
          <w:rFonts w:hAnsi="宋体" w:cs="Times New Roman"/>
          <w:sz w:val="28"/>
          <w:szCs w:val="28"/>
        </w:rPr>
        <w:t>①②④</w:t>
      </w:r>
      <w:r w:rsidRPr="001C6CE2">
        <w:rPr>
          <w:rFonts w:ascii="Times New Roman" w:hAnsi="Times New Roman" w:cs="Times New Roman"/>
          <w:sz w:val="28"/>
          <w:szCs w:val="28"/>
        </w:rPr>
        <w:t>三大工业基地的南北铁路大动脉是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京哈、京广铁路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</w:rPr>
        <w:t>。</w:t>
      </w:r>
      <w:r w:rsidRPr="001C6CE2">
        <w:rPr>
          <w:rFonts w:ascii="Times New Roman" w:hAnsi="Times New Roman" w:cs="Times New Roman"/>
          <w:sz w:val="28"/>
          <w:szCs w:val="28"/>
        </w:rPr>
        <w:t>(2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(3)</w:t>
      </w:r>
      <w:r w:rsidRPr="001C6CE2">
        <w:rPr>
          <w:rFonts w:ascii="Times New Roman" w:hAnsi="Times New Roman" w:cs="Times New Roman"/>
          <w:sz w:val="28"/>
          <w:szCs w:val="28"/>
        </w:rPr>
        <w:t>连接</w:t>
      </w:r>
      <w:r w:rsidRPr="001C6CE2">
        <w:rPr>
          <w:rFonts w:hAnsi="宋体" w:cs="Times New Roman"/>
          <w:sz w:val="28"/>
          <w:szCs w:val="28"/>
        </w:rPr>
        <w:t>③⑤⑥</w:t>
      </w:r>
      <w:r w:rsidRPr="001C6CE2">
        <w:rPr>
          <w:rFonts w:ascii="Times New Roman" w:hAnsi="Times New Roman" w:cs="Times New Roman"/>
          <w:sz w:val="28"/>
          <w:szCs w:val="28"/>
        </w:rPr>
        <w:t>三大工业基地的东西航运大动脉是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长江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</w:rPr>
        <w:t>。</w:t>
      </w:r>
      <w:r w:rsidRPr="001C6CE2">
        <w:rPr>
          <w:rFonts w:ascii="Times New Roman" w:hAnsi="Times New Roman" w:cs="Times New Roman"/>
          <w:sz w:val="28"/>
          <w:szCs w:val="28"/>
        </w:rPr>
        <w:t>(2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(4)</w:t>
      </w:r>
      <w:r w:rsidRPr="001C6CE2">
        <w:rPr>
          <w:rFonts w:ascii="Times New Roman" w:hAnsi="Times New Roman" w:cs="Times New Roman"/>
          <w:sz w:val="28"/>
          <w:szCs w:val="28"/>
        </w:rPr>
        <w:t>结合前三小题，概括我国各工业基地发展的共同优势是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海陆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交通便利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</w:rPr>
        <w:t>。</w:t>
      </w:r>
      <w:r w:rsidRPr="001C6CE2">
        <w:rPr>
          <w:rFonts w:ascii="Times New Roman" w:hAnsi="Times New Roman" w:cs="Times New Roman"/>
          <w:sz w:val="28"/>
          <w:szCs w:val="28"/>
        </w:rPr>
        <w:t>(2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(5)</w:t>
      </w:r>
      <w:r w:rsidRPr="001C6CE2">
        <w:rPr>
          <w:rFonts w:hAnsi="宋体" w:cs="Times New Roman"/>
          <w:sz w:val="28"/>
          <w:szCs w:val="28"/>
        </w:rPr>
        <w:t>③</w:t>
      </w:r>
      <w:r w:rsidRPr="001C6CE2">
        <w:rPr>
          <w:rFonts w:ascii="Times New Roman" w:hAnsi="Times New Roman" w:cs="Times New Roman"/>
          <w:sz w:val="28"/>
          <w:szCs w:val="28"/>
        </w:rPr>
        <w:t>工业基地对全国工业的发展都有辐射带动作用，其核心城市是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  <w:u w:val="single"/>
        </w:rPr>
        <w:t>上海</w:t>
      </w:r>
      <w:r w:rsidR="001C6CE2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</w:rPr>
        <w:t>。</w:t>
      </w:r>
      <w:r w:rsidRPr="001C6CE2">
        <w:rPr>
          <w:rFonts w:ascii="Times New Roman" w:hAnsi="Times New Roman" w:cs="Times New Roman"/>
          <w:sz w:val="28"/>
          <w:szCs w:val="28"/>
        </w:rPr>
        <w:t>(2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(6)</w:t>
      </w:r>
      <w:r w:rsidRPr="001C6CE2">
        <w:rPr>
          <w:rFonts w:ascii="Times New Roman" w:hAnsi="Times New Roman" w:cs="Times New Roman"/>
          <w:sz w:val="28"/>
          <w:szCs w:val="28"/>
        </w:rPr>
        <w:t>随着工业的发展，</w:t>
      </w:r>
      <w:r w:rsidRPr="001C6CE2">
        <w:rPr>
          <w:rFonts w:hAnsi="宋体" w:cs="Times New Roman"/>
          <w:sz w:val="28"/>
          <w:szCs w:val="28"/>
        </w:rPr>
        <w:t>②</w:t>
      </w:r>
      <w:r w:rsidRPr="001C6CE2">
        <w:rPr>
          <w:rFonts w:ascii="Times New Roman" w:hAnsi="Times New Roman" w:cs="Times New Roman"/>
          <w:sz w:val="28"/>
          <w:szCs w:val="28"/>
        </w:rPr>
        <w:t>工业基地中多次出现雾霾天气。</w:t>
      </w:r>
      <w:r w:rsidRPr="001C6CE2">
        <w:rPr>
          <w:rFonts w:ascii="Times New Roman" w:hAnsi="Times New Roman" w:cs="Times New Roman"/>
          <w:sz w:val="28"/>
          <w:szCs w:val="28"/>
        </w:rPr>
        <w:t>2017</w:t>
      </w:r>
      <w:r w:rsidRPr="001C6CE2">
        <w:rPr>
          <w:rFonts w:ascii="Times New Roman" w:hAnsi="Times New Roman" w:cs="Times New Roman"/>
          <w:sz w:val="28"/>
          <w:szCs w:val="28"/>
        </w:rPr>
        <w:t>年</w:t>
      </w:r>
      <w:r w:rsidRPr="001C6CE2">
        <w:rPr>
          <w:rFonts w:ascii="Times New Roman" w:hAnsi="Times New Roman" w:cs="Times New Roman"/>
          <w:sz w:val="28"/>
          <w:szCs w:val="28"/>
        </w:rPr>
        <w:t>4</w:t>
      </w:r>
      <w:r w:rsidRPr="001C6CE2">
        <w:rPr>
          <w:rFonts w:ascii="Times New Roman" w:hAnsi="Times New Roman" w:cs="Times New Roman" w:hint="eastAsia"/>
          <w:sz w:val="28"/>
          <w:szCs w:val="28"/>
        </w:rPr>
        <w:t>月</w:t>
      </w:r>
      <w:r w:rsidRPr="001C6CE2">
        <w:rPr>
          <w:rFonts w:ascii="Times New Roman" w:hAnsi="Times New Roman" w:cs="Times New Roman"/>
          <w:sz w:val="28"/>
          <w:szCs w:val="28"/>
        </w:rPr>
        <w:t>1</w:t>
      </w:r>
      <w:r w:rsidRPr="001C6CE2">
        <w:rPr>
          <w:rFonts w:ascii="Times New Roman" w:hAnsi="Times New Roman" w:cs="Times New Roman"/>
          <w:sz w:val="28"/>
          <w:szCs w:val="28"/>
        </w:rPr>
        <w:t>日，中共中央、国务院决定设立河北雄安新区，功能定位是北京非首都功能疏散集中承载地。雄安新区的设立将会</w:t>
      </w:r>
      <w:r w:rsidRPr="001C6CE2">
        <w:rPr>
          <w:rFonts w:ascii="Times New Roman" w:hAnsi="Times New Roman" w:cs="Times New Roman"/>
          <w:sz w:val="28"/>
          <w:szCs w:val="28"/>
        </w:rPr>
        <w:t>(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b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sz w:val="28"/>
          <w:szCs w:val="28"/>
        </w:rPr>
        <w:t>)(2</w:t>
      </w:r>
      <w:r w:rsidRPr="001C6CE2">
        <w:rPr>
          <w:rFonts w:ascii="Times New Roman" w:hAnsi="Times New Roman" w:cs="Times New Roman"/>
          <w:sz w:val="28"/>
          <w:szCs w:val="28"/>
        </w:rPr>
        <w:t>分</w:t>
      </w:r>
      <w:r w:rsidRPr="001C6CE2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hAnsi="宋体" w:cs="Times New Roman"/>
          <w:sz w:val="28"/>
          <w:szCs w:val="28"/>
        </w:rPr>
        <w:t>①</w:t>
      </w:r>
      <w:r w:rsidRPr="001C6CE2">
        <w:rPr>
          <w:rFonts w:ascii="Times New Roman" w:hAnsi="Times New Roman" w:cs="Times New Roman"/>
          <w:sz w:val="28"/>
          <w:szCs w:val="28"/>
        </w:rPr>
        <w:t>改善北京的空气质量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 w:rsidRPr="001C6CE2">
        <w:rPr>
          <w:rFonts w:hAnsi="宋体" w:cs="Times New Roman"/>
          <w:sz w:val="28"/>
          <w:szCs w:val="28"/>
        </w:rPr>
        <w:t>②</w:t>
      </w:r>
      <w:r w:rsidRPr="001C6CE2">
        <w:rPr>
          <w:rFonts w:ascii="Times New Roman" w:hAnsi="Times New Roman" w:cs="Times New Roman"/>
          <w:sz w:val="28"/>
          <w:szCs w:val="28"/>
        </w:rPr>
        <w:t>削弱北京的政治职能</w:t>
      </w:r>
    </w:p>
    <w:p w:rsidR="00864B04" w:rsidRPr="001C6CE2" w:rsidP="001C6CE2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hAnsi="宋体" w:cs="Times New Roman"/>
          <w:sz w:val="28"/>
          <w:szCs w:val="28"/>
        </w:rPr>
        <w:t>③</w:t>
      </w:r>
      <w:r w:rsidRPr="001C6CE2">
        <w:rPr>
          <w:rFonts w:ascii="Times New Roman" w:hAnsi="Times New Roman" w:cs="Times New Roman"/>
          <w:sz w:val="28"/>
          <w:szCs w:val="28"/>
        </w:rPr>
        <w:t>增大北京的交通压力</w:t>
      </w:r>
      <w:r w:rsidRPr="001C6CE2">
        <w:rPr>
          <w:rFonts w:ascii="Times New Roman" w:hAnsi="Times New Roman" w:cs="Times New Roman"/>
          <w:sz w:val="28"/>
          <w:szCs w:val="28"/>
        </w:rPr>
        <w:t xml:space="preserve">  </w:t>
      </w:r>
      <w:r w:rsidRPr="001C6CE2">
        <w:rPr>
          <w:rFonts w:hAnsi="宋体" w:cs="Times New Roman"/>
          <w:sz w:val="28"/>
          <w:szCs w:val="28"/>
        </w:rPr>
        <w:t>④</w:t>
      </w:r>
      <w:r w:rsidRPr="001C6CE2">
        <w:rPr>
          <w:rFonts w:ascii="Times New Roman" w:hAnsi="Times New Roman" w:cs="Times New Roman"/>
          <w:sz w:val="28"/>
          <w:szCs w:val="28"/>
        </w:rPr>
        <w:t>缓解北京住房紧张状况</w:t>
      </w:r>
    </w:p>
    <w:p w:rsidR="00864B04" w:rsidRPr="00B85DC6" w:rsidP="00B85DC6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1C6CE2">
        <w:rPr>
          <w:rFonts w:ascii="Times New Roman" w:hAnsi="Times New Roman" w:cs="Times New Roman"/>
          <w:sz w:val="28"/>
          <w:szCs w:val="28"/>
        </w:rPr>
        <w:t>A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hAnsi="宋体" w:cs="Times New Roman"/>
          <w:sz w:val="28"/>
          <w:szCs w:val="28"/>
        </w:rPr>
        <w:t>①②</w:t>
      </w:r>
      <w:r w:rsidR="00B85DC6">
        <w:rPr>
          <w:rFonts w:ascii="Times New Roman" w:hAnsi="Times New Roman" w:cs="Times New Roman"/>
          <w:sz w:val="28"/>
          <w:szCs w:val="28"/>
        </w:rPr>
        <w:t>　　　</w:t>
      </w:r>
      <w:r w:rsidRPr="001C6CE2">
        <w:rPr>
          <w:rFonts w:ascii="Times New Roman" w:hAnsi="Times New Roman" w:cs="Times New Roman"/>
          <w:sz w:val="28"/>
          <w:szCs w:val="28"/>
        </w:rPr>
        <w:t>B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hAnsi="宋体" w:cs="Times New Roman"/>
          <w:sz w:val="28"/>
          <w:szCs w:val="28"/>
        </w:rPr>
        <w:t>②③</w:t>
      </w:r>
      <w:r w:rsidRPr="001C6CE2">
        <w:rPr>
          <w:rFonts w:ascii="Times New Roman" w:hAnsi="Times New Roman" w:cs="Times New Roman"/>
          <w:sz w:val="28"/>
          <w:szCs w:val="28"/>
        </w:rPr>
        <w:t>　　　　</w:t>
      </w:r>
      <w:r w:rsidRPr="001C6CE2">
        <w:rPr>
          <w:rFonts w:ascii="Times New Roman" w:hAnsi="Times New Roman" w:cs="Times New Roman"/>
          <w:sz w:val="28"/>
          <w:szCs w:val="28"/>
        </w:rPr>
        <w:t>C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hAnsi="宋体" w:cs="Times New Roman"/>
          <w:sz w:val="28"/>
          <w:szCs w:val="28"/>
        </w:rPr>
        <w:t>③④</w:t>
      </w:r>
      <w:r w:rsidRPr="001C6CE2">
        <w:rPr>
          <w:rFonts w:ascii="Times New Roman" w:hAnsi="Times New Roman" w:cs="Times New Roman"/>
          <w:sz w:val="28"/>
          <w:szCs w:val="28"/>
        </w:rPr>
        <w:t>　　</w:t>
      </w:r>
      <w:r w:rsidRPr="001C6CE2">
        <w:rPr>
          <w:rFonts w:ascii="Times New Roman" w:hAnsi="Times New Roman" w:cs="Times New Roman"/>
          <w:sz w:val="28"/>
          <w:szCs w:val="28"/>
        </w:rPr>
        <w:t xml:space="preserve"> </w:t>
      </w:r>
      <w:r w:rsidRPr="001C6CE2">
        <w:rPr>
          <w:rFonts w:ascii="Times New Roman" w:hAnsi="Times New Roman" w:cs="Times New Roman"/>
          <w:sz w:val="28"/>
          <w:szCs w:val="28"/>
        </w:rPr>
        <w:t>　</w:t>
      </w:r>
      <w:r w:rsidRPr="001C6CE2">
        <w:rPr>
          <w:rFonts w:ascii="Times New Roman" w:hAnsi="Times New Roman" w:cs="Times New Roman"/>
          <w:sz w:val="28"/>
          <w:szCs w:val="28"/>
        </w:rPr>
        <w:t>D</w:t>
      </w:r>
      <w:r w:rsidRPr="001C6CE2">
        <w:rPr>
          <w:rFonts w:ascii="Times New Roman" w:hAnsi="Times New Roman" w:cs="Times New Roman"/>
          <w:sz w:val="28"/>
          <w:szCs w:val="28"/>
        </w:rPr>
        <w:t>．</w:t>
      </w:r>
      <w:r w:rsidRPr="001C6CE2">
        <w:rPr>
          <w:rFonts w:hAnsi="宋体" w:cs="Times New Roman"/>
          <w:sz w:val="28"/>
          <w:szCs w:val="28"/>
        </w:rPr>
        <w:t>①④</w:t>
      </w:r>
    </w:p>
    <w:sectPr w:rsidSect="0062510E">
      <w:pgSz w:w="11906" w:h="16838"/>
      <w:pgMar w:top="1440" w:right="1753" w:bottom="1440" w:left="1753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0030101010101"/>
    <w:charset w:val="86"/>
    <w:family w:val="auto"/>
    <w:pitch w:val="variable"/>
    <w:sig w:usb0="800002BF" w:usb1="38CF7CFA" w:usb2="00000016" w:usb3="00000000" w:csb0="0004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75F31"/>
    <w:pPr>
      <w:widowControl w:val="0"/>
      <w:jc w:val="both"/>
    </w:pPr>
  </w:style>
  <w:style w:type="paragraph" w:styleId="Heading1">
    <w:name w:val="heading 1"/>
    <w:basedOn w:val="Normal"/>
    <w:next w:val="Normal"/>
    <w:link w:val="1Char"/>
    <w:uiPriority w:val="9"/>
    <w:qFormat/>
    <w:rsid w:val="00864B0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rsid w:val="00864B0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rsid w:val="00864B04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rsid w:val="00864B04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rsid w:val="00864B04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rsid w:val="00864B04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rsid w:val="00864B04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rsid w:val="00864B04"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Char"/>
    <w:uiPriority w:val="99"/>
    <w:unhideWhenUsed/>
    <w:rsid w:val="0062510E"/>
    <w:rPr>
      <w:rFonts w:ascii="宋体" w:eastAsia="宋体" w:hAnsi="Courier New" w:cs="Courier New"/>
      <w:szCs w:val="21"/>
    </w:rPr>
  </w:style>
  <w:style w:type="character" w:customStyle="1" w:styleId="Char">
    <w:name w:val="纯文本 Char"/>
    <w:basedOn w:val="DefaultParagraphFont"/>
    <w:link w:val="PlainText"/>
    <w:uiPriority w:val="99"/>
    <w:rsid w:val="0062510E"/>
    <w:rPr>
      <w:rFonts w:ascii="宋体" w:eastAsia="宋体" w:hAnsi="Courier New" w:cs="Courier New"/>
      <w:szCs w:val="21"/>
    </w:rPr>
  </w:style>
  <w:style w:type="paragraph" w:styleId="Header">
    <w:name w:val="header"/>
    <w:basedOn w:val="Normal"/>
    <w:link w:val="Char0"/>
    <w:uiPriority w:val="99"/>
    <w:semiHidden/>
    <w:unhideWhenUsed/>
    <w:rsid w:val="00B727C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DefaultParagraphFont"/>
    <w:link w:val="Header"/>
    <w:uiPriority w:val="99"/>
    <w:semiHidden/>
    <w:rsid w:val="00B727C7"/>
    <w:rPr>
      <w:sz w:val="18"/>
      <w:szCs w:val="18"/>
    </w:rPr>
  </w:style>
  <w:style w:type="paragraph" w:styleId="Footer">
    <w:name w:val="footer"/>
    <w:basedOn w:val="Normal"/>
    <w:link w:val="Char1"/>
    <w:uiPriority w:val="99"/>
    <w:semiHidden/>
    <w:unhideWhenUsed/>
    <w:rsid w:val="00B727C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rsid w:val="00B727C7"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rsid w:val="00864B04"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rsid w:val="00864B0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rsid w:val="00864B04"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rsid w:val="00864B04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rsid w:val="00864B04"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rsid w:val="00864B04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rsid w:val="00864B04"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rsid w:val="00864B04"/>
    <w:rPr>
      <w:rFonts w:asciiTheme="majorHAnsi" w:eastAsiaTheme="majorEastAsia" w:hAnsiTheme="majorHAnsi" w:cstheme="majorBidi"/>
      <w:sz w:val="24"/>
      <w:szCs w:val="24"/>
    </w:rPr>
  </w:style>
  <w:style w:type="paragraph" w:styleId="BalloonText">
    <w:name w:val="Balloon Text"/>
    <w:basedOn w:val="Normal"/>
    <w:link w:val="Char2"/>
    <w:uiPriority w:val="99"/>
    <w:semiHidden/>
    <w:unhideWhenUsed/>
    <w:rsid w:val="001C6CE2"/>
    <w:rPr>
      <w:sz w:val="18"/>
      <w:szCs w:val="18"/>
    </w:rPr>
  </w:style>
  <w:style w:type="character" w:customStyle="1" w:styleId="Char2">
    <w:name w:val="批注框文本 Char"/>
    <w:basedOn w:val="DefaultParagraphFont"/>
    <w:link w:val="BalloonText"/>
    <w:uiPriority w:val="99"/>
    <w:semiHidden/>
    <w:rsid w:val="001C6CE2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CC77.TIF" TargetMode="External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CC21-1.TIF" TargetMode="External" /><Relationship Id="rId15" Type="http://schemas.openxmlformats.org/officeDocument/2006/relationships/image" Target="media/image10.png" /><Relationship Id="rId16" Type="http://schemas.openxmlformats.org/officeDocument/2006/relationships/image" Target="CC23.TIF" TargetMode="External" /><Relationship Id="rId17" Type="http://schemas.openxmlformats.org/officeDocument/2006/relationships/image" Target="media/image11.png" /><Relationship Id="rId18" Type="http://schemas.openxmlformats.org/officeDocument/2006/relationships/image" Target="media/image12.png" /><Relationship Id="rId19" Type="http://schemas.openxmlformats.org/officeDocument/2006/relationships/theme" Target="theme/theme1.xml" /><Relationship Id="rId2" Type="http://schemas.openxmlformats.org/officeDocument/2006/relationships/webSettings" Target="webSettings.xml" /><Relationship Id="rId20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12</Pages>
  <Words>814</Words>
  <Characters>4640</Characters>
  <Application>Microsoft Office Word</Application>
  <DocSecurity>0</DocSecurity>
  <Lines>38</Lines>
  <Paragraphs>10</Paragraphs>
  <ScaleCrop>false</ScaleCrop>
  <Company/>
  <LinksUpToDate>false</LinksUpToDate>
  <CharactersWithSpaces>5444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8</cp:revision>
  <dcterms:created xsi:type="dcterms:W3CDTF">2019-07-22T07:13:00Z</dcterms:created>
  <dcterms:modified xsi:type="dcterms:W3CDTF">2019-07-22T08:13:00Z</dcterms:modified>
</cp:coreProperties>
</file>