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</w:rPr>
      </w:pPr>
      <w:r>
        <w:rPr>
          <w:rFonts w:hint="eastAsia" w:ascii="Arial" w:hAnsi="黑体" w:eastAsia="黑体"/>
          <w:b/>
          <w:color w:val="FF0000"/>
          <w:sz w:val="44"/>
        </w:rPr>
        <w:pict>
          <v:shape id="_x0000_s1025" o:spid="_x0000_s1025" o:spt="75" type="#_x0000_t75" style="position:absolute;left:0pt;margin-left:850pt;margin-top:897pt;height:29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Arial" w:hAnsi="黑体" w:eastAsia="黑体"/>
          <w:b/>
          <w:color w:val="FF0000"/>
          <w:sz w:val="44"/>
        </w:rPr>
        <w:t>人教部编版语文九年级下册第</w:t>
      </w:r>
      <w:r>
        <w:rPr>
          <w:rFonts w:hint="eastAsia" w:ascii="Arial" w:hAnsi="黑体" w:eastAsia="黑体"/>
          <w:b/>
          <w:color w:val="FF0000"/>
          <w:sz w:val="44"/>
          <w:lang w:val="en-US" w:eastAsia="zh-CN"/>
        </w:rPr>
        <w:t>三</w:t>
      </w:r>
      <w:r>
        <w:rPr>
          <w:rFonts w:hint="eastAsia" w:ascii="Arial" w:hAnsi="黑体" w:eastAsia="黑体"/>
          <w:b/>
          <w:color w:val="FF0000"/>
          <w:sz w:val="44"/>
        </w:rPr>
        <w:t>单元测试题</w:t>
      </w:r>
      <w:r>
        <w:rPr>
          <w:rFonts w:ascii="Times New Roman" w:hAnsi="宋体" w:eastAsia="宋体"/>
          <w:color w:val="FF0000"/>
          <w:sz w:val="24"/>
        </w:rPr>
        <w:t>(</w:t>
      </w:r>
      <w:r>
        <w:rPr>
          <w:rFonts w:ascii="Times New Roman" w:hAnsi="楷体" w:eastAsia="楷体"/>
          <w:color w:val="FF0000"/>
          <w:sz w:val="24"/>
        </w:rPr>
        <w:t>时间</w:t>
      </w:r>
      <w:r>
        <w:rPr>
          <w:rFonts w:ascii="Times New Roman" w:hAnsi="宋体" w:eastAsia="宋体"/>
          <w:color w:val="FF0000"/>
          <w:sz w:val="24"/>
        </w:rPr>
        <w:t>:</w:t>
      </w:r>
      <w:r>
        <w:rPr>
          <w:rFonts w:ascii="Times New Roman" w:hAnsi="Times New Roman" w:eastAsia="宋体"/>
          <w:color w:val="FF0000"/>
          <w:sz w:val="24"/>
        </w:rPr>
        <w:t>90</w:t>
      </w:r>
      <w:r>
        <w:rPr>
          <w:rFonts w:ascii="Times New Roman" w:hAnsi="楷体" w:eastAsia="楷体"/>
          <w:color w:val="FF0000"/>
          <w:sz w:val="24"/>
        </w:rPr>
        <w:t>分钟</w:t>
      </w:r>
      <w:r>
        <w:rPr>
          <w:rFonts w:ascii="Times New Roman" w:hAnsi="宋体" w:eastAsia="宋体"/>
          <w:color w:val="FF0000"/>
          <w:sz w:val="24"/>
        </w:rPr>
        <w:t>　</w:t>
      </w:r>
      <w:r>
        <w:rPr>
          <w:rFonts w:ascii="Times New Roman" w:hAnsi="楷体" w:eastAsia="楷体"/>
          <w:color w:val="FF0000"/>
          <w:sz w:val="24"/>
        </w:rPr>
        <w:t>满分</w:t>
      </w:r>
      <w:r>
        <w:rPr>
          <w:rFonts w:ascii="Times New Roman" w:hAnsi="宋体" w:eastAsia="宋体"/>
          <w:color w:val="FF0000"/>
          <w:sz w:val="24"/>
        </w:rPr>
        <w:t>:</w:t>
      </w:r>
      <w:r>
        <w:rPr>
          <w:rFonts w:ascii="Times New Roman" w:hAnsi="Times New Roman" w:eastAsia="宋体"/>
          <w:color w:val="FF0000"/>
          <w:sz w:val="24"/>
        </w:rPr>
        <w:t>100</w:t>
      </w:r>
      <w:r>
        <w:rPr>
          <w:rFonts w:ascii="Times New Roman" w:hAnsi="楷体" w:eastAsia="楷体"/>
          <w:color w:val="FF0000"/>
          <w:sz w:val="24"/>
        </w:rPr>
        <w:t>分</w:t>
      </w:r>
      <w:r>
        <w:rPr>
          <w:rFonts w:ascii="Times New Roman" w:hAnsi="宋体" w:eastAsia="宋体"/>
          <w:color w:val="FF0000"/>
          <w:sz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  <w:color w:val="FF0000"/>
          <w:sz w:val="24"/>
        </w:rPr>
        <w:t>一、积累与运用</w:t>
      </w:r>
      <w:r>
        <w:rPr>
          <w:rFonts w:ascii="Times New Roman" w:hAnsi="宋体" w:eastAsia="宋体"/>
          <w:color w:val="FF0000"/>
          <w:sz w:val="24"/>
        </w:rPr>
        <w:t>(</w:t>
      </w:r>
      <w:r>
        <w:rPr>
          <w:rFonts w:ascii="Times New Roman" w:hAnsi="Times New Roman" w:eastAsia="宋体"/>
          <w:color w:val="FF0000"/>
          <w:sz w:val="24"/>
        </w:rPr>
        <w:t>23</w:t>
      </w:r>
      <w:r>
        <w:rPr>
          <w:rFonts w:ascii="Times New Roman" w:hAnsi="楷体" w:eastAsia="楷体"/>
          <w:color w:val="FF0000"/>
          <w:sz w:val="24"/>
        </w:rPr>
        <w:t>分</w:t>
      </w:r>
      <w:r>
        <w:rPr>
          <w:rFonts w:ascii="Times New Roman" w:hAnsi="宋体" w:eastAsia="宋体"/>
          <w:color w:val="FF0000"/>
          <w:sz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下列加点字的注音完全正确的一项是(　　)(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所</w:t>
      </w:r>
      <w:r>
        <w:rPr>
          <w:rFonts w:ascii="Times New Roman" w:hAnsi="宋体" w:eastAsia="宋体"/>
          <w:em w:val="dot"/>
        </w:rPr>
        <w:t>恶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wù</w:t>
      </w:r>
      <w:r>
        <w:rPr>
          <w:rFonts w:ascii="Times New Roman" w:hAnsi="宋体" w:eastAsia="宋体"/>
        </w:rPr>
        <w:t>)</w:t>
      </w:r>
      <w:r>
        <w:rPr>
          <w:rFonts w:ascii="Arial" w:hAnsi="Arial" w:eastAsia="黑体"/>
        </w:rPr>
        <w:t>　　　</w:t>
      </w:r>
      <w:r>
        <w:rPr>
          <w:rFonts w:ascii="Arial" w:hAnsi="Arial" w:eastAsia="黑体"/>
        </w:rPr>
        <w:tab/>
      </w:r>
      <w:r>
        <w:rPr>
          <w:rFonts w:ascii="Times New Roman" w:hAnsi="宋体" w:eastAsia="宋体"/>
        </w:rPr>
        <w:t>一</w:t>
      </w:r>
      <w:r>
        <w:rPr>
          <w:rFonts w:ascii="Times New Roman" w:hAnsi="宋体" w:eastAsia="宋体"/>
          <w:em w:val="dot"/>
        </w:rPr>
        <w:t>箪</w:t>
      </w:r>
      <w:r>
        <w:rPr>
          <w:rFonts w:ascii="Times New Roman" w:hAnsi="宋体" w:eastAsia="宋体"/>
        </w:rPr>
        <w:t>食(</w:t>
      </w:r>
      <w:r>
        <w:rPr>
          <w:rFonts w:ascii="Arial" w:hAnsi="Arial" w:eastAsia="黑体"/>
        </w:rPr>
        <w:t>dān</w:t>
      </w:r>
      <w:r>
        <w:rPr>
          <w:rFonts w:ascii="Times New Roman" w:hAnsi="宋体" w:eastAsia="宋体"/>
        </w:rPr>
        <w:t>)</w:t>
      </w:r>
      <w:r>
        <w:rPr>
          <w:rFonts w:ascii="Arial" w:hAnsi="Arial" w:eastAsia="黑体"/>
        </w:rPr>
        <w:t>　</w:t>
      </w:r>
      <w:r>
        <w:rPr>
          <w:rFonts w:ascii="Arial" w:hAnsi="Arial" w:eastAsia="黑体"/>
        </w:rPr>
        <w:tab/>
      </w:r>
      <w:r>
        <w:rPr>
          <w:rFonts w:ascii="Times New Roman" w:hAnsi="宋体" w:eastAsia="宋体"/>
        </w:rPr>
        <w:t>不</w:t>
      </w:r>
      <w:r>
        <w:rPr>
          <w:rFonts w:ascii="Times New Roman" w:hAnsi="宋体" w:eastAsia="宋体"/>
          <w:em w:val="dot"/>
        </w:rPr>
        <w:t>屑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xiāo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em w:val="dot"/>
        </w:rPr>
        <w:t>缟</w:t>
      </w:r>
      <w:r>
        <w:rPr>
          <w:rFonts w:ascii="Times New Roman" w:hAnsi="宋体" w:eastAsia="宋体"/>
        </w:rPr>
        <w:t>素(</w:t>
      </w:r>
      <w:r>
        <w:rPr>
          <w:rFonts w:ascii="Arial" w:hAnsi="Arial" w:eastAsia="黑体"/>
        </w:rPr>
        <w:t>gǎo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怫</w:t>
      </w:r>
      <w:r>
        <w:rPr>
          <w:rFonts w:ascii="Times New Roman" w:hAnsi="宋体" w:eastAsia="宋体"/>
        </w:rPr>
        <w:t>然(</w:t>
      </w:r>
      <w:r>
        <w:rPr>
          <w:rFonts w:ascii="Arial" w:hAnsi="Arial" w:eastAsia="黑体"/>
        </w:rPr>
        <w:t>fú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抢</w:t>
      </w:r>
      <w:r>
        <w:rPr>
          <w:rFonts w:ascii="Times New Roman" w:hAnsi="宋体" w:eastAsia="宋体"/>
        </w:rPr>
        <w:t>地(</w:t>
      </w:r>
      <w:r>
        <w:rPr>
          <w:rFonts w:ascii="Arial" w:hAnsi="Arial" w:eastAsia="黑体"/>
        </w:rPr>
        <w:t>qiǎng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em w:val="dot"/>
        </w:rPr>
        <w:t>嗜</w:t>
      </w:r>
      <w:r>
        <w:rPr>
          <w:rFonts w:ascii="Times New Roman" w:hAnsi="宋体" w:eastAsia="宋体"/>
        </w:rPr>
        <w:t>学(</w:t>
      </w:r>
      <w:r>
        <w:rPr>
          <w:rFonts w:ascii="Arial" w:hAnsi="Arial" w:eastAsia="黑体"/>
        </w:rPr>
        <w:t>shì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媵</w:t>
      </w:r>
      <w:r>
        <w:rPr>
          <w:rFonts w:ascii="Times New Roman" w:hAnsi="宋体" w:eastAsia="宋体"/>
        </w:rPr>
        <w:t>人(</w:t>
      </w:r>
      <w:r>
        <w:rPr>
          <w:rFonts w:ascii="Arial" w:hAnsi="Arial" w:eastAsia="黑体"/>
        </w:rPr>
        <w:t>yǐng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皲</w:t>
      </w:r>
      <w:r>
        <w:rPr>
          <w:rFonts w:ascii="Times New Roman" w:hAnsi="宋体" w:eastAsia="宋体"/>
        </w:rPr>
        <w:t>裂(</w:t>
      </w:r>
      <w:r>
        <w:rPr>
          <w:rFonts w:ascii="Arial" w:hAnsi="Arial" w:eastAsia="黑体"/>
        </w:rPr>
        <w:t>jūn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em w:val="dot"/>
        </w:rPr>
        <w:t>雕</w:t>
      </w:r>
      <w:r>
        <w:rPr>
          <w:rFonts w:ascii="Times New Roman" w:hAnsi="宋体" w:eastAsia="宋体"/>
        </w:rPr>
        <w:t>弓(</w:t>
      </w:r>
      <w:r>
        <w:rPr>
          <w:rFonts w:ascii="Arial" w:hAnsi="Arial" w:eastAsia="黑体"/>
        </w:rPr>
        <w:t>diāo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  <w:em w:val="dot"/>
        </w:rPr>
        <w:t>燕</w:t>
      </w:r>
      <w:r>
        <w:rPr>
          <w:rFonts w:ascii="Times New Roman" w:hAnsi="宋体" w:eastAsia="宋体"/>
        </w:rPr>
        <w:t>然(</w:t>
      </w:r>
      <w:r>
        <w:rPr>
          <w:rFonts w:ascii="Arial" w:hAnsi="Arial" w:eastAsia="黑体"/>
        </w:rPr>
        <w:t>yān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貂</w:t>
      </w:r>
      <w:r>
        <w:rPr>
          <w:rFonts w:ascii="Times New Roman" w:hAnsi="宋体" w:eastAsia="宋体"/>
          <w:em w:val="dot"/>
        </w:rPr>
        <w:t>裘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qiú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下列加点词语的解释有误的一项是(　　)(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大王</w:t>
      </w:r>
      <w:r>
        <w:rPr>
          <w:rFonts w:ascii="Times New Roman" w:hAnsi="宋体" w:eastAsia="宋体"/>
          <w:em w:val="dot"/>
        </w:rPr>
        <w:t>加惠</w:t>
      </w:r>
      <w:r>
        <w:rPr>
          <w:rFonts w:ascii="Times New Roman" w:hAnsi="宋体" w:eastAsia="宋体"/>
        </w:rPr>
        <w:t>(施予恩惠)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em w:val="dot"/>
        </w:rPr>
        <w:t>徒</w:t>
      </w:r>
      <w:r>
        <w:rPr>
          <w:rFonts w:ascii="Times New Roman" w:hAnsi="宋体" w:eastAsia="宋体"/>
        </w:rPr>
        <w:t>以有先生也(只,仅仅)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执经</w:t>
      </w:r>
      <w:r>
        <w:rPr>
          <w:rFonts w:ascii="Times New Roman" w:hAnsi="宋体" w:eastAsia="宋体"/>
          <w:em w:val="dot"/>
        </w:rPr>
        <w:t>叩问</w:t>
      </w:r>
      <w:r>
        <w:rPr>
          <w:rFonts w:ascii="Times New Roman" w:hAnsi="宋体" w:eastAsia="宋体"/>
        </w:rPr>
        <w:t>(磕头)</w:t>
      </w:r>
      <w:r>
        <w:rPr>
          <w:rFonts w:ascii="Times New Roman" w:hAnsi="Times New Roman" w:eastAsia="宋体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身不得,男儿</w:t>
      </w:r>
      <w:r>
        <w:rPr>
          <w:rFonts w:ascii="Times New Roman" w:hAnsi="宋体" w:eastAsia="宋体"/>
          <w:em w:val="dot"/>
        </w:rPr>
        <w:t>列</w:t>
      </w:r>
      <w:r>
        <w:rPr>
          <w:rFonts w:ascii="Times New Roman" w:hAnsi="宋体" w:eastAsia="宋体"/>
        </w:rPr>
        <w:t>(属类,范围)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下列选项中没有通假字的一项是(　　)(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乡为身死而不受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贤者能勿丧耳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仓鹰击于殿上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故不错意也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下列句子中,加点的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之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的用法与例句相同的一项是(　　)(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例句:此</w:t>
      </w:r>
      <w:r>
        <w:rPr>
          <w:rFonts w:ascii="Times New Roman" w:hAnsi="宋体" w:eastAsia="宋体"/>
          <w:em w:val="dot"/>
        </w:rPr>
        <w:t>之</w:t>
      </w:r>
      <w:r>
        <w:rPr>
          <w:rFonts w:ascii="Times New Roman" w:hAnsi="宋体" w:eastAsia="宋体"/>
        </w:rPr>
        <w:t>谓失其本心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从乡</w:t>
      </w:r>
      <w:r>
        <w:rPr>
          <w:rFonts w:ascii="Times New Roman" w:hAnsi="宋体" w:eastAsia="宋体"/>
          <w:em w:val="dot"/>
        </w:rPr>
        <w:t>之</w:t>
      </w:r>
      <w:r>
        <w:rPr>
          <w:rFonts w:ascii="Times New Roman" w:hAnsi="宋体" w:eastAsia="宋体"/>
        </w:rPr>
        <w:t>先达执经叩问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当余</w:t>
      </w:r>
      <w:r>
        <w:rPr>
          <w:rFonts w:ascii="Times New Roman" w:hAnsi="宋体" w:eastAsia="宋体"/>
          <w:em w:val="dot"/>
        </w:rPr>
        <w:t>之</w:t>
      </w:r>
      <w:r>
        <w:rPr>
          <w:rFonts w:ascii="Times New Roman" w:hAnsi="宋体" w:eastAsia="宋体"/>
        </w:rPr>
        <w:t>从师也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无冻馁</w:t>
      </w:r>
      <w:r>
        <w:rPr>
          <w:rFonts w:ascii="Times New Roman" w:hAnsi="宋体" w:eastAsia="宋体"/>
          <w:em w:val="dot"/>
        </w:rPr>
        <w:t>之</w:t>
      </w:r>
      <w:r>
        <w:rPr>
          <w:rFonts w:ascii="Times New Roman" w:hAnsi="宋体" w:eastAsia="宋体"/>
        </w:rPr>
        <w:t>患矣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万钟则不辩礼义而受</w:t>
      </w:r>
      <w:r>
        <w:rPr>
          <w:rFonts w:ascii="Times New Roman" w:hAnsi="宋体" w:eastAsia="宋体"/>
          <w:em w:val="dot"/>
        </w:rPr>
        <w:t>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根据提示填空。(</w:t>
      </w:r>
      <w:r>
        <w:rPr>
          <w:rFonts w:ascii="Times New Roman" w:hAnsi="Times New Roman" w:eastAsia="宋体"/>
        </w:rPr>
        <w:t>7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color w:val="FF0000"/>
          <w:u w:val="single" w:color="000000"/>
        </w:rPr>
        <w:t>　　　　　　　　　　</w:t>
      </w:r>
      <w:r>
        <w:rPr>
          <w:rFonts w:ascii="Times New Roman" w:hAnsi="宋体" w:eastAsia="宋体"/>
        </w:rPr>
        <w:t>,八年风味徒思浙。(</w:t>
      </w:r>
      <w:r>
        <w:rPr>
          <w:rFonts w:ascii="Times New Roman" w:hAnsi="楷体" w:eastAsia="楷体"/>
        </w:rPr>
        <w:t>秋瑾《满江红》</w:t>
      </w:r>
      <w:r>
        <w:rPr>
          <w:rFonts w:ascii="Times New Roman" w:hAnsi="宋体" w:eastAsia="宋体"/>
        </w:rPr>
        <w:t>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)范仲淹《渔家傲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宋体" w:eastAsia="宋体"/>
        </w:rPr>
        <w:t>秋思》点明西北边疆秋天风景与众不同,大雁飞去毫无逗留之意的句子是:</w:t>
      </w:r>
      <w:r>
        <w:rPr>
          <w:rFonts w:ascii="Times New Roman" w:hAnsi="宋体" w:eastAsia="宋体"/>
          <w:color w:val="FF0000"/>
          <w:u w:val="single" w:color="000000"/>
        </w:rPr>
        <w:t>　　　　　　　　　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color w:val="FF0000"/>
          <w:u w:val="single" w:color="000000"/>
        </w:rPr>
        <w:t>　　　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)苏轼在《江城子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宋体" w:eastAsia="宋体"/>
        </w:rPr>
        <w:t>密州出猎》中</w:t>
      </w:r>
      <w:r>
        <w:rPr>
          <w:rFonts w:ascii="Times New Roman" w:hAnsi="宋体" w:eastAsia="宋体"/>
        </w:rPr>
        <w:drawing>
          <wp:inline distT="0" distB="0" distL="114300" distR="114300">
            <wp:extent cx="1778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借用典故表达自己希望得到朝廷重用的诗句是:</w:t>
      </w:r>
      <w:r>
        <w:rPr>
          <w:rFonts w:ascii="Times New Roman" w:hAnsi="宋体" w:eastAsia="宋体"/>
          <w:color w:val="FF0000"/>
          <w:u w:val="single" w:color="000000"/>
        </w:rPr>
        <w:t>　　　　　　　　　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color w:val="FF0000"/>
          <w:u w:val="single" w:color="000000"/>
        </w:rPr>
        <w:t>　　　　　　　　　</w:t>
      </w:r>
      <w:r>
        <w:rPr>
          <w:rFonts w:ascii="Times New Roman" w:hAnsi="宋体" w:eastAsia="宋体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)《破阵子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宋体" w:eastAsia="宋体"/>
        </w:rPr>
        <w:t>为陈同甫赋壮词以寄之》从视觉和听觉两方面再现激烈</w:t>
      </w:r>
      <w:r>
        <w:rPr>
          <w:rFonts w:ascii="Times New Roman" w:hAnsi="宋体" w:eastAsia="宋体"/>
        </w:rPr>
        <w:drawing>
          <wp:inline distT="0" distB="0" distL="114300" distR="114300">
            <wp:extent cx="20320" cy="21590"/>
            <wp:effectExtent l="0" t="0" r="17780" b="698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战斗场面的句子是:</w:t>
      </w:r>
      <w:r>
        <w:rPr>
          <w:rFonts w:ascii="Times New Roman" w:hAnsi="宋体" w:eastAsia="宋体"/>
          <w:color w:val="FF0000"/>
          <w:u w:val="single" w:color="000000"/>
        </w:rPr>
        <w:t>　　　　　　　　　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color w:val="FF0000"/>
          <w:u w:val="single" w:color="000000"/>
        </w:rPr>
        <w:t>　　　　　　　　　</w:t>
      </w:r>
      <w:r>
        <w:rPr>
          <w:rFonts w:ascii="Times New Roman" w:hAnsi="宋体" w:eastAsia="宋体"/>
        </w:rPr>
        <w:t>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综合性学习。(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最近,教育部办公厅印发了《关于在中小学校开展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崇尚英雄　精忠报国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主题班会活动的通知》。为积极响应号召,学校准备在近日以班级为单位开展这一活动。假若你被推荐为这次主题班会的主持人,请按要求完成下面两项任务。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)请你为这次主题班会写一段开场白,要求:突出主题,语言简洁得体。(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)班会活动设计中,有一个人人参与的分享环节</w:t>
      </w:r>
      <w:r>
        <w:rPr>
          <w:rFonts w:ascii="Times New Roman" w:hAnsi="Times New Roman" w:eastAsia="宋体" w:cs="Times New Roman"/>
        </w:rPr>
        <w:t>——“</w:t>
      </w:r>
      <w:r>
        <w:rPr>
          <w:rFonts w:ascii="Times New Roman" w:hAnsi="宋体" w:eastAsia="宋体"/>
        </w:rPr>
        <w:t>推荐精忠报国英雄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。你最崇敬的英雄是谁?请向同学推荐。要求:概述英雄事迹,语言简洁准确。(</w:t>
      </w:r>
      <w:r>
        <w:rPr>
          <w:rFonts w:ascii="Times New Roman" w:hAnsi="Times New Roman" w:eastAsia="宋体"/>
        </w:rPr>
        <w:t>5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我最崇敬的英雄是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,推荐理由是:</w:t>
      </w:r>
      <w:r>
        <w:rPr>
          <w:rFonts w:ascii="Times New Roman" w:hAnsi="宋体" w:eastAsia="宋体"/>
          <w:color w:val="FF0000"/>
          <w:u w:val="single" w:color="000000"/>
        </w:rPr>
        <w:t>　</w:t>
      </w:r>
      <w:r>
        <w:rPr>
          <w:rFonts w:ascii="Times New Roman" w:hAnsi="Times New Roman" w:eastAsia="宋体"/>
          <w:color w:val="FF0000"/>
          <w:u w:val="single" w:color="000000"/>
        </w:rPr>
        <w:t> </w:t>
      </w:r>
      <w:r>
        <w:rPr>
          <w:rFonts w:ascii="Times New Roman" w:hAnsi="Times New Roman" w:eastAsia="宋体"/>
          <w:color w:val="FF0000"/>
          <w:szCs w:val="21"/>
          <w:u w:val="single" w:color="000000"/>
        </w:rPr>
        <w:t xml:space="preserve">                                                                                 </w:t>
      </w:r>
      <w:r>
        <w:rPr>
          <w:rFonts w:ascii="Times New Roman" w:hAnsi="Times New Roman" w:eastAsia="宋体"/>
          <w:color w:val="FF0000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  <w:color w:val="FF0000"/>
          <w:sz w:val="24"/>
        </w:rPr>
        <w:t>二、阅读理解</w:t>
      </w:r>
      <w:r>
        <w:rPr>
          <w:rFonts w:ascii="Times New Roman" w:hAnsi="宋体" w:eastAsia="宋体"/>
          <w:color w:val="FF0000"/>
          <w:sz w:val="24"/>
        </w:rPr>
        <w:t>(</w:t>
      </w:r>
      <w:r>
        <w:rPr>
          <w:rFonts w:ascii="Times New Roman" w:hAnsi="Times New Roman" w:eastAsia="宋体"/>
          <w:color w:val="FF0000"/>
          <w:sz w:val="24"/>
        </w:rPr>
        <w:t>37</w:t>
      </w:r>
      <w:r>
        <w:rPr>
          <w:rFonts w:ascii="Times New Roman" w:hAnsi="楷体" w:eastAsia="楷体"/>
          <w:color w:val="FF0000"/>
          <w:sz w:val="24"/>
        </w:rPr>
        <w:t>分</w:t>
      </w:r>
      <w:r>
        <w:rPr>
          <w:rFonts w:ascii="Times New Roman" w:hAnsi="宋体" w:eastAsia="宋体"/>
          <w:color w:val="FF0000"/>
          <w:sz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Arial" w:hAnsi="黑体" w:eastAsia="黑体"/>
        </w:rPr>
        <w:t>一</w:t>
      </w:r>
      <w:r>
        <w:rPr>
          <w:rFonts w:ascii="Times New Roman" w:hAnsi="宋体" w:eastAsia="宋体"/>
        </w:rPr>
        <w:t>)</w:t>
      </w:r>
      <w:r>
        <w:rPr>
          <w:rFonts w:ascii="Arial" w:hAnsi="黑体" w:eastAsia="黑体"/>
        </w:rPr>
        <w:t>阅读下文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7~10</w:t>
      </w:r>
      <w:r>
        <w:rPr>
          <w:rFonts w:ascii="Arial" w:hAnsi="黑体" w:eastAsia="黑体"/>
        </w:rPr>
        <w:t>题。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13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鱼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我所欲也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熊掌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亦我所欲也。二者不可得兼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舍鱼而取熊掌者也。生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亦我所</w:t>
      </w:r>
      <w:r>
        <w:rPr>
          <w:rFonts w:ascii="Times New Roman" w:hAnsi="楷体" w:eastAsia="楷体"/>
          <w:em w:val="dot"/>
        </w:rPr>
        <w:t>欲</w:t>
      </w:r>
      <w:r>
        <w:rPr>
          <w:rFonts w:ascii="Times New Roman" w:hAnsi="楷体" w:eastAsia="楷体"/>
        </w:rPr>
        <w:t>也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亦我所欲也。二者不可得兼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舍生而取义者也。生亦我所欲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所欲有甚于生者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  <w:em w:val="dot"/>
        </w:rPr>
        <w:t>故</w:t>
      </w:r>
      <w:r>
        <w:rPr>
          <w:rFonts w:ascii="Times New Roman" w:hAnsi="楷体" w:eastAsia="楷体"/>
        </w:rPr>
        <w:t>不为苟得也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死亦我所恶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所恶有甚于死者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故患有所不辟也。</w:t>
      </w:r>
      <w:r>
        <w:rPr>
          <w:rFonts w:ascii="Times New Roman" w:hAnsi="楷体" w:eastAsia="楷体"/>
          <w:color w:val="FF0000"/>
          <w:u w:val="single" w:color="000000"/>
        </w:rPr>
        <w:t>如使人之所欲莫甚于生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则凡可以得生者何不用也</w:t>
      </w:r>
      <w:r>
        <w:rPr>
          <w:rFonts w:ascii="Times New Roman" w:hAnsi="宋体" w:eastAsia="宋体"/>
          <w:color w:val="FF0000"/>
          <w:u w:val="single" w:color="000000"/>
        </w:rPr>
        <w:t>?</w:t>
      </w:r>
      <w:r>
        <w:rPr>
          <w:rFonts w:ascii="Times New Roman" w:hAnsi="楷体" w:eastAsia="楷体"/>
        </w:rPr>
        <w:t>使人之所恶莫甚于死者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则凡可以辟患者何不为也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由是则生而有不用也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由是则可以辟患而有不为也。是故所欲有甚于生者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所恶有甚于死者。非独贤者有是心也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人皆有之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贤者能勿丧耳。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一箪食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一豆羹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</w:t>
      </w:r>
      <w:r>
        <w:rPr>
          <w:rFonts w:ascii="Times New Roman" w:hAnsi="楷体" w:eastAsia="楷体"/>
          <w:em w:val="dot"/>
        </w:rPr>
        <w:t>之</w:t>
      </w:r>
      <w:r>
        <w:rPr>
          <w:rFonts w:ascii="Times New Roman" w:hAnsi="楷体" w:eastAsia="楷体"/>
        </w:rPr>
        <w:t>则生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弗得则死。呼尔而与之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行道之人弗受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蹴尔而与之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乞人不屑也。万钟则不辩礼义而受之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万钟</w:t>
      </w:r>
      <w:r>
        <w:rPr>
          <w:rFonts w:ascii="Times New Roman" w:hAnsi="楷体" w:eastAsia="楷体"/>
          <w:em w:val="dot"/>
        </w:rPr>
        <w:t>于</w:t>
      </w:r>
      <w:r>
        <w:rPr>
          <w:rFonts w:ascii="Times New Roman" w:hAnsi="楷体" w:eastAsia="楷体"/>
        </w:rPr>
        <w:t>我何加焉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为宫室之美、妻妾之奉、所识穷乏者得我与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乡为身死而不受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今为宫室之美为之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乡为身死而不受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今为妻妾之奉为之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乡为身死而不受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今为所识穷乏者得我而为之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是亦不可以已乎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此之谓失其本心。</w:t>
      </w: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下列句子中加点词的解释有误的一项是(　　)(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故</w:t>
      </w:r>
      <w:r>
        <w:rPr>
          <w:rFonts w:ascii="Times New Roman" w:hAnsi="宋体" w:eastAsia="宋体"/>
          <w:em w:val="dot"/>
        </w:rPr>
        <w:t>患</w:t>
      </w:r>
      <w:r>
        <w:rPr>
          <w:rFonts w:ascii="Times New Roman" w:hAnsi="宋体" w:eastAsia="宋体"/>
        </w:rPr>
        <w:t>有所不辟也(祸患、灾难)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非独贤者有</w:t>
      </w:r>
      <w:r>
        <w:rPr>
          <w:rFonts w:ascii="Times New Roman" w:hAnsi="宋体" w:eastAsia="宋体"/>
          <w:em w:val="dot"/>
        </w:rPr>
        <w:t>是</w:t>
      </w:r>
      <w:r>
        <w:rPr>
          <w:rFonts w:ascii="Times New Roman" w:hAnsi="宋体" w:eastAsia="宋体"/>
        </w:rPr>
        <w:t>心也(这种)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114300" distR="114300">
            <wp:extent cx="21590" cy="19050"/>
            <wp:effectExtent l="0" t="0" r="1651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万钟于我何</w:t>
      </w:r>
      <w:r>
        <w:rPr>
          <w:rFonts w:ascii="Times New Roman" w:hAnsi="宋体" w:eastAsia="宋体"/>
          <w:em w:val="dot"/>
        </w:rPr>
        <w:t>加</w:t>
      </w:r>
      <w:r>
        <w:rPr>
          <w:rFonts w:ascii="Times New Roman" w:hAnsi="宋体" w:eastAsia="宋体"/>
        </w:rPr>
        <w:t>焉(益处)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今为所识穷乏者</w:t>
      </w:r>
      <w:r>
        <w:rPr>
          <w:rFonts w:ascii="Times New Roman" w:hAnsi="宋体" w:eastAsia="宋体"/>
          <w:em w:val="dot"/>
        </w:rPr>
        <w:t>得</w:t>
      </w:r>
      <w:r>
        <w:rPr>
          <w:rFonts w:ascii="Times New Roman" w:hAnsi="宋体" w:eastAsia="宋体"/>
        </w:rPr>
        <w:t>我而为之(得到)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下列句子中加点词的意义和用法相同的一项是(　　)(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由是则生</w:t>
      </w:r>
      <w:r>
        <w:rPr>
          <w:rFonts w:ascii="Times New Roman" w:hAnsi="宋体" w:eastAsia="宋体"/>
          <w:em w:val="dot"/>
        </w:rPr>
        <w:t>而</w:t>
      </w:r>
      <w:r>
        <w:rPr>
          <w:rFonts w:ascii="Times New Roman" w:hAnsi="宋体" w:eastAsia="宋体"/>
        </w:rPr>
        <w:t>有不用也　　　　　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朝</w:t>
      </w:r>
      <w:r>
        <w:rPr>
          <w:rFonts w:ascii="Times New Roman" w:hAnsi="宋体" w:eastAsia="宋体"/>
          <w:em w:val="dot"/>
        </w:rPr>
        <w:t>而</w:t>
      </w:r>
      <w:r>
        <w:rPr>
          <w:rFonts w:ascii="Times New Roman" w:hAnsi="宋体" w:eastAsia="宋体"/>
        </w:rPr>
        <w:t>往,暮而归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行道</w:t>
      </w:r>
      <w:r>
        <w:rPr>
          <w:rFonts w:ascii="Times New Roman" w:hAnsi="宋体" w:eastAsia="宋体"/>
          <w:em w:val="dot"/>
        </w:rPr>
        <w:t>之</w:t>
      </w:r>
      <w:r>
        <w:rPr>
          <w:rFonts w:ascii="Times New Roman" w:hAnsi="宋体" w:eastAsia="宋体"/>
        </w:rPr>
        <w:t>人弗受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山间</w:t>
      </w:r>
      <w:r>
        <w:rPr>
          <w:rFonts w:ascii="Times New Roman" w:hAnsi="宋体" w:eastAsia="宋体"/>
          <w:em w:val="dot"/>
        </w:rPr>
        <w:t>之</w:t>
      </w:r>
      <w:r>
        <w:rPr>
          <w:rFonts w:ascii="Times New Roman" w:hAnsi="宋体" w:eastAsia="宋体"/>
        </w:rPr>
        <w:t>朝暮也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乡</w:t>
      </w:r>
      <w:r>
        <w:rPr>
          <w:rFonts w:ascii="Times New Roman" w:hAnsi="宋体" w:eastAsia="宋体"/>
          <w:em w:val="dot"/>
        </w:rPr>
        <w:t>为</w:t>
      </w:r>
      <w:r>
        <w:rPr>
          <w:rFonts w:ascii="Times New Roman" w:hAnsi="宋体" w:eastAsia="宋体"/>
        </w:rPr>
        <w:t>身死而不受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或异二者之</w:t>
      </w:r>
      <w:r>
        <w:rPr>
          <w:rFonts w:ascii="Times New Roman" w:hAnsi="宋体" w:eastAsia="宋体"/>
          <w:em w:val="dot"/>
        </w:rPr>
        <w:t>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所恶有甚</w:t>
      </w:r>
      <w:r>
        <w:rPr>
          <w:rFonts w:ascii="Times New Roman" w:hAnsi="宋体" w:eastAsia="宋体"/>
          <w:em w:val="dot"/>
        </w:rPr>
        <w:t>于</w:t>
      </w:r>
      <w:r>
        <w:rPr>
          <w:rFonts w:ascii="Times New Roman" w:hAnsi="宋体" w:eastAsia="宋体"/>
        </w:rPr>
        <w:t>死者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宋体" w:eastAsia="宋体"/>
        </w:rPr>
        <w:t>求二石兽</w:t>
      </w:r>
      <w:r>
        <w:rPr>
          <w:rFonts w:ascii="Times New Roman" w:hAnsi="宋体" w:eastAsia="宋体"/>
          <w:em w:val="dot"/>
        </w:rPr>
        <w:t>于</w:t>
      </w:r>
      <w:r>
        <w:rPr>
          <w:rFonts w:ascii="Times New Roman" w:hAnsi="宋体" w:eastAsia="宋体"/>
        </w:rPr>
        <w:t>水中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下列对文章内容的理解和分析,不正确的一项是(　　)(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孟子散文善用排比和对偶。本文第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段大量使用了排比句和对偶句,使文章读起来节奏感强,且富有文采和气势。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本文阐述了孟子的一个重要主张</w:t>
      </w:r>
      <w:r>
        <w:rPr>
          <w:rFonts w:ascii="Times New Roman" w:hAnsi="Times New Roman" w:eastAsia="宋体" w:cs="Times New Roman"/>
        </w:rPr>
        <w:t>——</w:t>
      </w:r>
      <w:r>
        <w:rPr>
          <w:rFonts w:ascii="Times New Roman" w:hAnsi="宋体" w:eastAsia="宋体"/>
        </w:rPr>
        <w:t>义重于生。孟子认为,当义和生不能两全时应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舍生取义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,这一思想对后世产生了极为深远的影响。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本文第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段论证思路清晰。先提出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舍生取义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的观点,再从反面论述为了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drawing>
          <wp:inline distT="0" distB="0" distL="114300" distR="114300">
            <wp:extent cx="2413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义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可以舍生,接着正面论述为了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生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可以不择手段。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.“</w:t>
      </w:r>
      <w:r>
        <w:rPr>
          <w:rFonts w:ascii="Times New Roman" w:hAnsi="宋体" w:eastAsia="宋体"/>
        </w:rPr>
        <w:t>本心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即本性。作者用一般人和乞丐都不能接受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嗟来之食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的故事证明人人都有本心,并对失去本心接受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万钟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的行为进行了嘲讽和批评。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把文中画线的句子翻译成现代汉语。(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如使人之所欲莫甚于生,则凡可以得生者何不用也?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Arial" w:hAnsi="黑体" w:eastAsia="黑体"/>
        </w:rPr>
        <w:t>二</w:t>
      </w:r>
      <w:r>
        <w:rPr>
          <w:rFonts w:ascii="Times New Roman" w:hAnsi="宋体" w:eastAsia="宋体"/>
        </w:rPr>
        <w:t>)</w:t>
      </w:r>
      <w:r>
        <w:rPr>
          <w:rFonts w:ascii="Arial" w:hAnsi="黑体" w:eastAsia="黑体"/>
        </w:rPr>
        <w:t>阅读下文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11~15</w:t>
      </w:r>
      <w:r>
        <w:rPr>
          <w:rFonts w:ascii="Arial" w:hAnsi="黑体" w:eastAsia="黑体"/>
        </w:rPr>
        <w:t>题。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14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【甲】 当余之从师也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负箧曳屣行深山巨谷中。穷冬烈风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大雪深数尺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足肤皲裂而不知。至舍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四支僵劲不能动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媵人持汤沃灌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以衾拥覆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久而乃和。寓逆旅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主人日再食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无鲜肥滋味之享。同舍生皆被绮绣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戴朱缨宝饰之帽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腰白玉之环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左佩刀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右备容臭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烨然若神人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余则缊袍敝衣处其间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略无慕艳意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以中有足乐者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不知口体之奉不若人也。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节选自宋濂《送东阳马生序》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【乙】 徐中行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台州临海人。始知学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闻安定胡瑗讲明道学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其徒转相传授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将往从焉。至京师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首谒范纯仁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纯仁贤之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荐于司马光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光谓斯人神清气和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可与进道。会福唐刘彝赴阙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得瑗所授经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熟读精思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攻苦食淡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夏不扇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冬不炉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夜不安枕者逾年。</w:t>
      </w:r>
      <w:r>
        <w:rPr>
          <w:rFonts w:ascii="Times New Roman" w:hAnsi="楷体" w:eastAsia="楷体"/>
        </w:rPr>
        <w:t>乃归葺小室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竟日危坐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所造诣人莫测也。父死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跣足庐墓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躬耕养母。推其余力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葬内外亲及州里贫无后者十余丧。晚年教授学者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自洒扫应对格物致知达于治国平天下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不失其性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不越其序而后已。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节选自《宋史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楷体" w:eastAsia="楷体"/>
        </w:rPr>
        <w:t>徐中行传》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下列句子朗读节奏划分不恰当的一项是(　　)(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负箧曳屣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行深山巨谷中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所造诣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人莫测也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葬内外亲及州里贫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无后者十余丧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自洒扫应对格物致知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达于治国平天下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解释下列句中加点的词。(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)主人日</w:t>
      </w:r>
      <w:r>
        <w:rPr>
          <w:rFonts w:ascii="Times New Roman" w:hAnsi="宋体" w:eastAsia="宋体"/>
          <w:em w:val="dot"/>
        </w:rPr>
        <w:t>再</w:t>
      </w:r>
      <w:r>
        <w:rPr>
          <w:rFonts w:ascii="Times New Roman" w:hAnsi="宋体" w:eastAsia="宋体"/>
        </w:rPr>
        <w:t>食(　　　　　　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)同舍生皆</w:t>
      </w:r>
      <w:r>
        <w:rPr>
          <w:rFonts w:ascii="Times New Roman" w:hAnsi="宋体" w:eastAsia="宋体"/>
          <w:em w:val="dot"/>
        </w:rPr>
        <w:t>被</w:t>
      </w:r>
      <w:r>
        <w:rPr>
          <w:rFonts w:ascii="Times New Roman" w:hAnsi="宋体" w:eastAsia="宋体"/>
        </w:rPr>
        <w:t>绮绣(　　　　　　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em w:val="dot"/>
        </w:rPr>
        <w:t>闻</w:t>
      </w:r>
      <w:r>
        <w:rPr>
          <w:rFonts w:ascii="Times New Roman" w:hAnsi="宋体" w:eastAsia="宋体"/>
        </w:rPr>
        <w:t>安定胡瑗讲明道学(　　　　　　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em w:val="dot"/>
        </w:rPr>
        <w:t>会</w:t>
      </w:r>
      <w:r>
        <w:rPr>
          <w:rFonts w:ascii="Times New Roman" w:hAnsi="宋体" w:eastAsia="宋体"/>
        </w:rPr>
        <w:t>福唐刘彝赴阙(　　　　　　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下列句子中加点词的意义和用法不相同的一项是(　　)(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Cs w:val="19"/>
                    </w:rPr>
                    <m:t>①</m:t>
                  </m:r>
                  <m:r>
                    <w:rPr>
                      <w:rFonts w:ascii="Times New Roman" w:hAnsi="宋体" w:eastAsia="宋体"/>
                      <w:szCs w:val="19"/>
                    </w:rPr>
                    <w:drawing>
                      <wp:inline distT="0" distB="0" distL="114300" distR="114300">
                        <wp:extent cx="12700" cy="13970"/>
                        <wp:effectExtent l="0" t="0" r="0" b="0"/>
                        <wp:docPr id="9" name="图片 9" descr="学科网(www.zxxk.com)--教育资源门户，提供试卷、教案、课件、论文、素材及各类教学资源下载，还有大量而丰富的教学相关资讯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9" descr="学科网(www.zxxk.com)--教育资源门户，提供试卷、教案、课件、论文、素材及各类教学资源下载，还有大量而丰富的教学相关资讯！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00" cy="139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19"/>
                    </w:rPr>
                    <m:t>当余之从师也</m:t>
                  </m:r>
                  <m:r>
                    <w:rPr>
                      <w:rFonts w:hint="eastAsia" w:ascii="宋体" w:hAnsi="宋体" w:eastAsia="宋体" w:cs="宋体"/>
                      <w:szCs w:val="19"/>
                    </w:rPr>
                    <w:drawing>
                      <wp:inline distT="0" distB="0" distL="114300" distR="114300">
                        <wp:extent cx="21590" cy="21590"/>
                        <wp:effectExtent l="0" t="0" r="16510" b="6985"/>
                        <wp:docPr id="12" name="图片 12" descr="学科网(www.zxxk.com)--教育资源门户，提供试卷、教案、课件、论文、素材及各类教学资源下载，还有大量而丰富的教学相关资讯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12" descr="学科网(www.zxxk.com)--教育资源门户，提供试卷、教案、课件、论文、素材及各类教学资源下载，还有大量而丰富的教学相关资讯！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" cy="215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Cs w:val="19"/>
                    </w:rPr>
                    <m:t>②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19"/>
                    </w:rPr>
                    <m:t>其徒转相传授,将往从焉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Cs w:val="19"/>
                    </w:rPr>
                    <m:t>①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19"/>
                    </w:rPr>
                    <m:t>久而乃和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Cs w:val="19"/>
                    </w:rPr>
                    <m:t>②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19"/>
                    </w:rPr>
                    <m:t>光谓斯人神清气和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Cs w:val="19"/>
                    </w:rPr>
                    <m:t>①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19"/>
                    </w:rPr>
                    <m:t>乃归葺小室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Cs w:val="19"/>
                    </w:rPr>
                    <m:t>②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19"/>
                    </w:rPr>
                    <m:t>太守归而宾客从也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Cs w:val="19"/>
                    </w:rPr>
                    <m:t>①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19"/>
                    </w:rPr>
                    <m:t>所造诣人莫测也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Cs w:val="19"/>
                    </w:rPr>
                    <m:t>②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19"/>
                    </w:rPr>
                    <m:t>深不可测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把文中画线的句子翻译成现代汉语。(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)以中有足乐者,不知口体之奉不若人也。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Times New Roman" w:eastAsia="宋体"/>
          <w:lang w:eastAsia="zh-CN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)夏不扇,冬不炉,夜不安枕者逾年。</w:t>
      </w:r>
      <w:r>
        <w:rPr>
          <w:rFonts w:hint="eastAsia" w:ascii="Times New Roman" w:hAnsi="宋体" w:eastAsia="宋体"/>
          <w:color w:val="FFFFFF"/>
          <w:sz w:val="4"/>
          <w:lang w:eastAsia="zh-CN"/>
        </w:rPr>
        <w:t>[来源:学科网]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甲、乙两文都表现了古人求学的</w:t>
      </w:r>
      <w:r>
        <w:rPr>
          <w:rFonts w:ascii="Times New Roman" w:hAnsi="宋体" w:eastAsia="宋体"/>
          <w:color w:val="FF0000"/>
          <w:u w:val="single" w:color="000000"/>
        </w:rPr>
        <w:t>　　　　　　　　</w:t>
      </w:r>
      <w:r>
        <w:rPr>
          <w:rFonts w:ascii="Times New Roman" w:hAnsi="宋体" w:eastAsia="宋体"/>
        </w:rPr>
        <w:t>,乙文还表现了徐中行做人行事方面的</w:t>
      </w:r>
      <w:r>
        <w:rPr>
          <w:rFonts w:ascii="Times New Roman" w:hAnsi="宋体" w:eastAsia="宋体"/>
          <w:color w:val="FF0000"/>
          <w:u w:val="single" w:color="000000"/>
        </w:rPr>
        <w:t>　　　　　　</w:t>
      </w:r>
      <w:r>
        <w:rPr>
          <w:rFonts w:ascii="Times New Roman" w:hAnsi="宋体" w:eastAsia="宋体"/>
          <w:color w:val="FF0000"/>
          <w:u w:val="single" w:color="000000"/>
        </w:rPr>
        <w:drawing>
          <wp:inline distT="0" distB="0" distL="114300" distR="114300">
            <wp:extent cx="20320" cy="24130"/>
            <wp:effectExtent l="0" t="0" r="17780" b="444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FF0000"/>
          <w:u w:val="single" w:color="000000"/>
        </w:rPr>
        <w:t>　　</w:t>
      </w:r>
      <w:r>
        <w:rPr>
          <w:rFonts w:ascii="Times New Roman" w:hAnsi="宋体" w:eastAsia="宋体"/>
        </w:rPr>
        <w:t>。(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Times New Roman" w:eastAsia="宋体"/>
          <w:lang w:eastAsia="zh-CN"/>
        </w:rPr>
      </w:pPr>
      <w:r>
        <w:rPr>
          <w:rFonts w:ascii="Times New Roman" w:hAnsi="宋体" w:eastAsia="宋体"/>
        </w:rPr>
        <w:t>(</w:t>
      </w:r>
      <w:r>
        <w:rPr>
          <w:rFonts w:ascii="Arial" w:hAnsi="黑体" w:eastAsia="黑体"/>
        </w:rPr>
        <w:t>三</w:t>
      </w:r>
      <w:r>
        <w:rPr>
          <w:rFonts w:ascii="Times New Roman" w:hAnsi="宋体" w:eastAsia="宋体"/>
        </w:rPr>
        <w:t>)</w:t>
      </w:r>
      <w:r>
        <w:rPr>
          <w:rFonts w:ascii="Arial" w:hAnsi="黑体" w:eastAsia="黑体"/>
        </w:rPr>
        <w:t>阅读下文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16~18</w:t>
      </w:r>
      <w:r>
        <w:rPr>
          <w:rFonts w:ascii="Arial" w:hAnsi="黑体" w:eastAsia="黑体"/>
        </w:rPr>
        <w:t>题。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  <w:r>
        <w:rPr>
          <w:rFonts w:hint="eastAsia" w:ascii="Times New Roman" w:hAnsi="宋体" w:eastAsia="宋体"/>
          <w:color w:val="FFFFFF"/>
          <w:sz w:val="4"/>
          <w:lang w:eastAsia="zh-CN"/>
        </w:rPr>
        <w:t>[来源:Z#xx#k.Com]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齐侯陈</w:t>
      </w:r>
      <w:r>
        <w:rPr>
          <w:rFonts w:hint="eastAsia" w:ascii="宋体" w:hAnsi="宋体" w:eastAsia="宋体" w:cs="宋体"/>
          <w:vertAlign w:val="superscript"/>
        </w:rPr>
        <w:t>①</w:t>
      </w:r>
      <w:r>
        <w:rPr>
          <w:rFonts w:ascii="Times New Roman" w:hAnsi="楷体" w:eastAsia="楷体"/>
        </w:rPr>
        <w:t>诸侯之师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与屈完乘而观之。齐侯曰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  <w:color w:val="FF0000"/>
          <w:u w:val="single" w:color="000000"/>
        </w:rPr>
        <w:t>以此众战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谁能御之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以此攻城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何城不克</w:t>
      </w:r>
      <w:r>
        <w:rPr>
          <w:rFonts w:ascii="Times New Roman" w:hAnsi="宋体" w:eastAsia="宋体"/>
        </w:rPr>
        <w:t>?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对曰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君若以德绥</w:t>
      </w:r>
      <w:r>
        <w:rPr>
          <w:rFonts w:hint="eastAsia" w:ascii="宋体" w:hAnsi="宋体" w:eastAsia="宋体" w:cs="宋体"/>
          <w:vertAlign w:val="superscript"/>
        </w:rPr>
        <w:t>②</w:t>
      </w:r>
      <w:r>
        <w:rPr>
          <w:rFonts w:ascii="Times New Roman" w:hAnsi="楷体" w:eastAsia="楷体"/>
        </w:rPr>
        <w:t>诸侯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谁敢不服</w:t>
      </w:r>
      <w:r>
        <w:rPr>
          <w:rFonts w:ascii="Times New Roman" w:hAnsi="宋体" w:eastAsia="宋体"/>
        </w:rPr>
        <w:t>?</w:t>
      </w:r>
      <w:r>
        <w:rPr>
          <w:rFonts w:ascii="Times New Roman" w:hAnsi="楷体" w:eastAsia="楷体"/>
        </w:rPr>
        <w:t>君若以力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楚国方城</w:t>
      </w:r>
      <w:r>
        <w:rPr>
          <w:rFonts w:hint="eastAsia" w:ascii="宋体" w:hAnsi="宋体" w:eastAsia="宋体" w:cs="宋体"/>
          <w:vertAlign w:val="superscript"/>
        </w:rPr>
        <w:t>③</w:t>
      </w:r>
      <w:r>
        <w:rPr>
          <w:rFonts w:ascii="Times New Roman" w:hAnsi="楷体" w:eastAsia="楷体"/>
        </w:rPr>
        <w:t>以为城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汉水以为池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虽众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drawing>
          <wp:inline distT="0" distB="0" distL="114300" distR="114300">
            <wp:extent cx="1270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</w:rPr>
        <w:t>无所用之</w:t>
      </w:r>
      <w:r>
        <w:rPr>
          <w:rFonts w:ascii="Times New Roman" w:hAnsi="宋体" w:eastAsia="宋体"/>
        </w:rPr>
        <w:t>!</w:t>
      </w:r>
      <w:r>
        <w:rPr>
          <w:rFonts w:ascii="Times New Roman" w:hAnsi="Times New Roman" w:eastAsia="宋体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屈完及诸侯盟。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节选自《左传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楷体" w:eastAsia="楷体"/>
        </w:rPr>
        <w:t>齐桓公伐楚盟屈完》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  <w:bdr w:val="single" w:color="000000" w:sz="4" w:space="0"/>
          <w:shd w:val="solid" w:color="D9FFFF" w:fill="auto"/>
        </w:rPr>
        <w:t>注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陈:列阵,布阵。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绥:安抚。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方城:山名。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把文中画线的句子翻译成现代汉语。(</w:t>
      </w:r>
      <w:r>
        <w:rPr>
          <w:rFonts w:ascii="Times New Roman" w:hAnsi="Times New Roman" w:eastAsia="宋体"/>
        </w:rPr>
        <w:drawing>
          <wp:inline distT="0" distB="0" distL="114300" distR="114300">
            <wp:extent cx="22860" cy="21590"/>
            <wp:effectExtent l="0" t="0" r="15240" b="698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以此众战,谁能御之?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b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面对齐侯的陈师示威,以势压人,屈完是如何回应的?请简要说明。(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仿照示例,再列举一位历史上著名的外交人物,概括其主要事迹。(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示例:屈完妙语逐齐军,楚与诸侯言和结</w:t>
      </w:r>
      <w:r>
        <w:rPr>
          <w:rFonts w:ascii="Times New Roman" w:hAnsi="宋体" w:eastAsia="宋体"/>
        </w:rPr>
        <w:drawing>
          <wp:inline distT="0" distB="0" distL="114300" distR="114300">
            <wp:extent cx="21590" cy="24130"/>
            <wp:effectExtent l="0" t="0" r="16510" b="444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Arial" w:hAnsi="黑体" w:eastAsia="黑体"/>
          <w:color w:val="FF0000"/>
          <w:sz w:val="24"/>
        </w:rPr>
        <w:t>三、写作</w:t>
      </w:r>
      <w:r>
        <w:rPr>
          <w:rFonts w:ascii="Times New Roman" w:hAnsi="宋体" w:eastAsia="宋体"/>
          <w:color w:val="FF0000"/>
          <w:sz w:val="24"/>
        </w:rPr>
        <w:t>(</w:t>
      </w:r>
      <w:r>
        <w:rPr>
          <w:rFonts w:ascii="Times New Roman" w:hAnsi="Times New Roman" w:eastAsia="宋体"/>
          <w:color w:val="FF0000"/>
          <w:sz w:val="24"/>
        </w:rPr>
        <w:t>40</w:t>
      </w:r>
      <w:r>
        <w:rPr>
          <w:rFonts w:ascii="Times New Roman" w:hAnsi="楷体" w:eastAsia="楷体"/>
          <w:color w:val="FF0000"/>
          <w:sz w:val="24"/>
        </w:rPr>
        <w:t>分</w:t>
      </w:r>
      <w:r>
        <w:rPr>
          <w:rFonts w:ascii="Times New Roman" w:hAnsi="宋体" w:eastAsia="宋体"/>
          <w:color w:val="FF0000"/>
          <w:sz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阅读下面的材料,根据要求写作。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我们</w:t>
      </w:r>
      <w:r>
        <w:rPr>
          <w:rFonts w:ascii="Times New Roman" w:hAnsi="楷体" w:eastAsia="楷体"/>
        </w:rPr>
        <w:drawing>
          <wp:inline distT="0" distB="0" distL="114300" distR="114300">
            <wp:extent cx="1397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</w:rPr>
        <w:t>常说人生百味。随着我们年龄的增长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我们所听到、看到、遇到、想到的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慢慢都会积累成一种味道。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hint="eastAsia" w:ascii="Times New Roman" w:hAnsi="Times New Roman" w:eastAsia="楷体"/>
          <w:lang w:eastAsia="zh-CN"/>
        </w:rPr>
      </w:pPr>
      <w:r>
        <w:rPr>
          <w:rFonts w:ascii="Times New Roman" w:hAnsi="楷体" w:eastAsia="楷体"/>
        </w:rPr>
        <w:t>鲜嫩可口是美食的味道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絮叨爱抚是妈妈的味道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睿智哲思是书籍的味道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清新和谐是自然的味道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酸甜苦辣是生活的味道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厚重沧桑是历史的味道……只要你细细品味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用心感悟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人间真味尽在其中。</w:t>
      </w:r>
      <w:r>
        <w:rPr>
          <w:rFonts w:hint="eastAsia" w:ascii="Times New Roman" w:hAnsi="楷体" w:eastAsia="楷体"/>
          <w:color w:val="FFFFFF"/>
          <w:sz w:val="4"/>
          <w:lang w:eastAsia="zh-CN"/>
        </w:rPr>
        <w:t>[来源:学+科+网Z+X+X+K]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请以《</w:t>
      </w:r>
      <w:r>
        <w:rPr>
          <w:rFonts w:ascii="Times New Roman" w:hAnsi="宋体" w:eastAsia="宋体"/>
          <w:color w:val="FF0000"/>
          <w:u w:val="single" w:color="000000"/>
        </w:rPr>
        <w:t>　　　　　　</w:t>
      </w:r>
      <w:r>
        <w:rPr>
          <w:rFonts w:ascii="Times New Roman" w:hAnsi="宋体" w:eastAsia="宋体"/>
        </w:rPr>
        <w:t>的味道》为题,写一篇不少于</w:t>
      </w:r>
      <w:r>
        <w:rPr>
          <w:rFonts w:ascii="Times New Roman" w:hAnsi="Times New Roman" w:eastAsia="宋体"/>
        </w:rPr>
        <w:t>600</w:t>
      </w:r>
      <w:r>
        <w:rPr>
          <w:rFonts w:ascii="Times New Roman" w:hAnsi="宋体" w:eastAsia="宋体"/>
        </w:rPr>
        <w:t>字的文章。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要求: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先把题目补充完整,然后作文;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文体自选(诗歌、戏剧除外),立意自定;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文中不得出现真实的地名、校名和人名。</w:t>
      </w:r>
    </w:p>
    <w:p>
      <w:r>
        <w:t>答案：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屑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应读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Arial" w:hAnsi="Arial" w:eastAsia="黑体"/>
          <w:szCs w:val="21"/>
        </w:rPr>
        <w:t>xiè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抢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应读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Arial" w:hAnsi="Arial" w:eastAsia="黑体"/>
          <w:szCs w:val="21"/>
        </w:rPr>
        <w:t>qi</w:t>
      </w:r>
      <w:r>
        <w:rPr>
          <w:rFonts w:ascii="Arial" w:hAnsi="Arial" w:eastAsia="黑体"/>
          <w:szCs w:val="21"/>
        </w:rPr>
        <w:drawing>
          <wp:inline distT="0" distB="0" distL="114300" distR="114300">
            <wp:extent cx="16510" cy="24130"/>
            <wp:effectExtent l="0" t="0" r="2540" b="444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黑体"/>
          <w:szCs w:val="21"/>
        </w:rPr>
        <w:t>āng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媵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应读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Arial" w:hAnsi="Arial" w:eastAsia="黑体"/>
          <w:szCs w:val="21"/>
        </w:rPr>
        <w:t>yìng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叩问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楷体" w:eastAsia="楷体"/>
          <w:szCs w:val="21"/>
        </w:rPr>
        <w:t>请教。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3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乡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同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向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仓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同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苍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错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同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措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楷体" w:eastAsia="楷体"/>
          <w:szCs w:val="21"/>
        </w:rPr>
        <w:t>项与例句中的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之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都是用于主谓之间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取消句子的独立性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楷体" w:eastAsia="楷体"/>
          <w:szCs w:val="21"/>
        </w:rPr>
        <w:t>、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楷体" w:eastAsia="楷体"/>
          <w:szCs w:val="21"/>
        </w:rPr>
        <w:t>两项的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之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是结构助词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楷体" w:eastAsia="楷体"/>
          <w:szCs w:val="21"/>
        </w:rPr>
        <w:t>项的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之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是代词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指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万钟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5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)四面歌残终破楚　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)塞下秋来风景异　衡阳雁去无留意</w:t>
      </w:r>
      <w:r>
        <w:rPr>
          <w:rFonts w:ascii="Times New Roman" w:hAnsi="宋体" w:eastAsia="宋体"/>
          <w:szCs w:val="21"/>
        </w:rPr>
        <w:drawing>
          <wp:inline distT="0" distB="0" distL="114300" distR="114300">
            <wp:extent cx="1270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Cs w:val="21"/>
        </w:rPr>
        <w:t>　(</w:t>
      </w:r>
      <w:r>
        <w:rPr>
          <w:rFonts w:ascii="Times New Roman" w:hAnsi="Times New Roman" w:eastAsia="宋体"/>
          <w:szCs w:val="21"/>
        </w:rPr>
        <w:t>3</w:t>
      </w:r>
      <w:r>
        <w:rPr>
          <w:rFonts w:ascii="Times New Roman" w:hAnsi="宋体" w:eastAsia="宋体"/>
          <w:szCs w:val="21"/>
        </w:rPr>
        <w:t>)持节云中　何日遣冯唐　(</w:t>
      </w:r>
      <w:r>
        <w:rPr>
          <w:rFonts w:ascii="Times New Roman" w:hAnsi="Times New Roman" w:eastAsia="宋体"/>
          <w:szCs w:val="21"/>
        </w:rPr>
        <w:t>4</w:t>
      </w:r>
      <w:r>
        <w:rPr>
          <w:rFonts w:ascii="Times New Roman" w:hAnsi="宋体" w:eastAsia="宋体"/>
          <w:szCs w:val="21"/>
        </w:rPr>
        <w:t>)马作的卢飞快　弓如霹雳弦惊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6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示例 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亲爱的同学们:大家好!千百年来,我国历史上涌现出了一大批精忠报国的英雄。他们前仆后继,不畏牺牲,救民族于危亡之际;他们发愤图强,无私奉献,为国家的强盛做出了巨大贡献。正是一代代英雄的引领,才让我们中华民族生生不息,傲然屹立于世界东方!今天,让我们一起来缅怀英雄,分享英</w:t>
      </w:r>
      <w:r>
        <w:rPr>
          <w:rFonts w:ascii="Times New Roman" w:hAnsi="宋体" w:eastAsia="宋体"/>
          <w:szCs w:val="21"/>
        </w:rPr>
        <w:drawing>
          <wp:inline distT="0" distB="0" distL="114300" distR="114300">
            <wp:extent cx="2286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Cs w:val="21"/>
        </w:rPr>
        <w:t>雄的感人故事,铭记英雄的先进事迹,将英雄的爱国情怀和报国精神传承下去,争做国家的栋梁之材。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)岳飞。国难当头,他挺身而出,以雄才大略支撑起半壁江山,以精忠报国构建起不败神话。铮铮铁骨,浩然正气,赢得一世英名、万世传颂</w:t>
      </w:r>
      <w:r>
        <w:rPr>
          <w:rFonts w:ascii="Times New Roman" w:hAnsi="Times New Roman" w:eastAsia="宋体" w:cs="Times New Roman"/>
          <w:szCs w:val="21"/>
        </w:rPr>
        <w:t>——“</w:t>
      </w:r>
      <w:r>
        <w:rPr>
          <w:rFonts w:ascii="Times New Roman" w:hAnsi="宋体" w:eastAsia="宋体"/>
          <w:szCs w:val="21"/>
        </w:rPr>
        <w:t>撼山易,撼岳家军难。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hint="eastAsia" w:ascii="Times New Roman" w:hAnsi="Times New Roman" w:eastAsia="宋体" w:cs="Times New Roman"/>
          <w:color w:val="FFFFFF"/>
          <w:sz w:val="4"/>
          <w:szCs w:val="21"/>
          <w:lang w:eastAsia="zh-CN"/>
        </w:rPr>
        <w:t>[来源:Zxxk.Com]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7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得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同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德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感恩、感激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的意思。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8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表转折</w:t>
      </w:r>
      <w:r>
        <w:rPr>
          <w:rFonts w:ascii="Times New Roman" w:hAnsi="Times New Roman" w:eastAsia="宋体"/>
          <w:szCs w:val="21"/>
        </w:rPr>
        <w:t>/</w:t>
      </w:r>
      <w:r>
        <w:rPr>
          <w:rFonts w:ascii="Times New Roman" w:hAnsi="楷体" w:eastAsia="楷体"/>
          <w:szCs w:val="21"/>
        </w:rPr>
        <w:t>表修饰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结构助词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介词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为了</w:t>
      </w:r>
      <w:r>
        <w:rPr>
          <w:rFonts w:ascii="Times New Roman" w:hAnsi="Times New Roman" w:eastAsia="宋体"/>
          <w:szCs w:val="21"/>
        </w:rPr>
        <w:t>/</w:t>
      </w:r>
      <w:r>
        <w:rPr>
          <w:rFonts w:ascii="Times New Roman" w:hAnsi="楷体" w:eastAsia="楷体"/>
          <w:szCs w:val="21"/>
        </w:rPr>
        <w:t>名词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表现</w:t>
      </w:r>
      <w:r>
        <w:rPr>
          <w:rFonts w:ascii="Times New Roman" w:hAnsi="宋体" w:eastAsia="宋体"/>
          <w:szCs w:val="21"/>
        </w:rPr>
        <w:t>;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介词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比</w:t>
      </w:r>
      <w:r>
        <w:rPr>
          <w:rFonts w:ascii="Times New Roman" w:hAnsi="Times New Roman" w:eastAsia="宋体"/>
          <w:szCs w:val="21"/>
        </w:rPr>
        <w:t>/</w:t>
      </w:r>
      <w:r>
        <w:rPr>
          <w:rFonts w:ascii="Times New Roman" w:hAnsi="楷体" w:eastAsia="楷体"/>
          <w:szCs w:val="21"/>
        </w:rPr>
        <w:t>介词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9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楷体" w:eastAsia="楷体"/>
          <w:szCs w:val="21"/>
        </w:rPr>
        <w:t>先提出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舍生取义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的观点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再从正面论述为了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义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可以舍生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接着再反面论述为了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生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可以不择手段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最后指出人人都有本心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只有贤者才能保全。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10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如果人们所喜爱的东西没有超过生命的,那么凡是能够用来求得生存的手段,哪一样不可以用呢?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11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葬内外亲及州里贫无后者</w:t>
      </w:r>
      <w:r>
        <w:rPr>
          <w:rFonts w:ascii="Times New Roman" w:hAnsi="Times New Roman" w:eastAsia="宋体"/>
          <w:szCs w:val="21"/>
        </w:rPr>
        <w:t>/</w:t>
      </w:r>
      <w:r>
        <w:rPr>
          <w:rFonts w:ascii="Times New Roman" w:hAnsi="楷体" w:eastAsia="楷体"/>
          <w:szCs w:val="21"/>
        </w:rPr>
        <w:t>十余丧。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12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)两次　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)同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披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,穿　(</w:t>
      </w:r>
      <w:r>
        <w:rPr>
          <w:rFonts w:ascii="Times New Roman" w:hAnsi="Times New Roman" w:eastAsia="宋体"/>
          <w:szCs w:val="21"/>
        </w:rPr>
        <w:t>3</w:t>
      </w:r>
      <w:r>
        <w:rPr>
          <w:rFonts w:ascii="Times New Roman" w:hAnsi="宋体" w:eastAsia="宋体"/>
          <w:szCs w:val="21"/>
        </w:rPr>
        <w:t>)听说　(</w:t>
      </w:r>
      <w:r>
        <w:rPr>
          <w:rFonts w:ascii="Times New Roman" w:hAnsi="Times New Roman" w:eastAsia="宋体"/>
          <w:szCs w:val="21"/>
        </w:rPr>
        <w:t>4</w:t>
      </w:r>
      <w:r>
        <w:rPr>
          <w:rFonts w:ascii="Times New Roman" w:hAnsi="宋体" w:eastAsia="宋体"/>
          <w:szCs w:val="21"/>
        </w:rPr>
        <w:t>)适逢、刚好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13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暖</w:t>
      </w:r>
      <w:r>
        <w:rPr>
          <w:rFonts w:ascii="Times New Roman" w:hAnsi="Times New Roman" w:eastAsia="宋体"/>
          <w:szCs w:val="21"/>
        </w:rPr>
        <w:t>/</w:t>
      </w:r>
      <w:r>
        <w:rPr>
          <w:rFonts w:ascii="Times New Roman" w:hAnsi="楷体" w:eastAsia="楷体"/>
          <w:szCs w:val="21"/>
        </w:rPr>
        <w:t>平和。</w:t>
      </w: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均为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跟随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跟从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的意思。</w:t>
      </w: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均为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返回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的意</w:t>
      </w:r>
      <w:r>
        <w:rPr>
          <w:rFonts w:ascii="Times New Roman" w:hAnsi="楷体" w:eastAsia="楷体"/>
          <w:szCs w:val="21"/>
        </w:rPr>
        <w:drawing>
          <wp:inline distT="0" distB="0" distL="114300" distR="114300">
            <wp:extent cx="20320" cy="22860"/>
            <wp:effectExtent l="0" t="0" r="17780" b="571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Cs w:val="21"/>
        </w:rPr>
        <w:t>思。</w:t>
      </w: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楷体" w:eastAsia="楷体"/>
          <w:szCs w:val="21"/>
        </w:rPr>
        <w:t>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均为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揣测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估计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的意思。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14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)因为内心有足以快乐的事,不觉得吃的穿的不如人。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)夏天不摇扇取凉,冬天不生炉取暖,夜晚(苦读)不睡觉,就这样过了一年多。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15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刻苦勤奋　高洁操守(意思对即可)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 w:eastAsia="宋体"/>
          <w:b/>
          <w:szCs w:val="21"/>
        </w:rPr>
        <w:t>16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用这个诸侯之师(诸侯的军队)作战,谁能够抵御他们呢?</w:t>
      </w:r>
      <w:r>
        <w:rPr>
          <w:rFonts w:hint="eastAsia" w:ascii="Times New Roman" w:hAnsi="宋体" w:eastAsia="宋体"/>
          <w:color w:val="FFFFFF"/>
          <w:sz w:val="4"/>
          <w:szCs w:val="21"/>
          <w:lang w:eastAsia="zh-CN"/>
        </w:rPr>
        <w:t>[来源:学科网]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17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宋体" w:eastAsia="宋体"/>
          <w:szCs w:val="21"/>
        </w:rPr>
        <w:t>先告诉对方,若对方以德安抚诸侯,我们可以结盟;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宋体" w:eastAsia="宋体"/>
          <w:szCs w:val="21"/>
        </w:rPr>
        <w:t>后告知对方如果以势压人,楚国必将凭借有利地势奋起反抗。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18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示例 </w:t>
      </w:r>
      <w:r>
        <w:rPr>
          <w:rFonts w:ascii="Times New Roman" w:hAnsi="宋体" w:eastAsia="宋体"/>
          <w:szCs w:val="21"/>
        </w:rPr>
        <w:t>墨子智败公输盘,阻楚入侵宋国。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19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写作提示 </w:t>
      </w:r>
      <w:r>
        <w:rPr>
          <w:rFonts w:ascii="Times New Roman" w:hAnsi="宋体" w:eastAsia="宋体"/>
          <w:szCs w:val="21"/>
        </w:rPr>
        <w:t>这是一篇半命题作文。写作时要根据题目前的提示性材料立意。在写作时可供选择的角度至少有两个方面:一是本义的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味道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,可以写一道菜的味道,一种食物的味道;二是比喻义或者引申义的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味道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,即通过生活中的一个细节,写你的所悟和所想的内容,重在写一种感觉。写作时,可以写人的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味道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,也可以写动物或者影视、文学作品形象的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味道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。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Microsoft YaHei UI"/>
    <w:panose1 w:val="00000000000000000000"/>
    <w:charset w:val="86"/>
    <w:family w:val="roman"/>
    <w:pitch w:val="default"/>
    <w:sig w:usb0="00000000" w:usb1="00000000" w:usb2="00000010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F686B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22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qFormat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qFormat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qFormat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rPr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qFormat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table" w:styleId="20">
    <w:name w:val="Table Grid"/>
    <w:basedOn w:val="19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Shading Accent 3"/>
    <w:basedOn w:val="19"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3">
    <w:name w:val="Strong"/>
    <w:qFormat/>
    <w:uiPriority w:val="12"/>
    <w:rPr>
      <w:b/>
      <w:bCs/>
    </w:rPr>
  </w:style>
  <w:style w:type="character" w:styleId="24">
    <w:name w:val="page number"/>
    <w:basedOn w:val="22"/>
    <w:qFormat/>
    <w:uiPriority w:val="0"/>
  </w:style>
  <w:style w:type="character" w:styleId="25">
    <w:name w:val="Emphasis"/>
    <w:qFormat/>
    <w:uiPriority w:val="20"/>
    <w:rPr>
      <w:rFonts w:ascii="Times New Roman" w:hAnsi="Times New Roman"/>
      <w:b/>
      <w:i/>
      <w:iCs/>
    </w:rPr>
  </w:style>
  <w:style w:type="character" w:styleId="26">
    <w:name w:val="annotation reference"/>
    <w:semiHidden/>
    <w:unhideWhenUsed/>
    <w:uiPriority w:val="0"/>
    <w:rPr>
      <w:vanish/>
      <w:sz w:val="16"/>
      <w:szCs w:val="16"/>
    </w:rPr>
  </w:style>
  <w:style w:type="character" w:styleId="27">
    <w:name w:val="footnote reference"/>
    <w:basedOn w:val="22"/>
    <w:unhideWhenUsed/>
    <w:qFormat/>
    <w:uiPriority w:val="99"/>
    <w:rPr>
      <w:vertAlign w:val="superscript"/>
    </w:r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qFormat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qFormat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22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qFormat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qFormat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22"/>
    <w:link w:val="14"/>
    <w:qFormat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22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22"/>
    <w:link w:val="15"/>
    <w:qFormat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22"/>
    <w:link w:val="13"/>
    <w:qFormat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22"/>
    <w:link w:val="45"/>
    <w:qFormat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Char"/>
    <w:basedOn w:val="22"/>
    <w:link w:val="16"/>
    <w:qFormat/>
    <w:uiPriority w:val="99"/>
    <w:rPr>
      <w:sz w:val="18"/>
      <w:szCs w:val="18"/>
    </w:rPr>
  </w:style>
  <w:style w:type="character" w:customStyle="1" w:styleId="48">
    <w:name w:val="脚注文本 Char1"/>
    <w:basedOn w:val="22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&#27979;&#25511;&#35774;&#35745;&#35821;&#25991;(&#20154;&#25945;&#20061;&#24180;&#32423;&#19979;)SQ19\&#39064;&#24211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9237F1-635F-493C-98F6-761F1E758D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word模板.dotx</Template>
  <Company>北京今日学易科技有限公司(Zxxk.Com)</Company>
  <Pages>5</Pages>
  <Words>3818</Words>
  <Characters>4101</Characters>
  <Lines>32</Lines>
  <Paragraphs>9</Paragraphs>
  <TotalTime>1</TotalTime>
  <ScaleCrop>false</ScaleCrop>
  <LinksUpToDate>false</LinksUpToDate>
  <CharactersWithSpaces>4399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2019-04-16T00:30:00Z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2019-09-29T13:12:00Z</dcterms:modified>
  <dc:subject>第三单元测评.docx</dc:subject>
  <dc:title>第三单元测评.docx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