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6" w:firstLineChars="300"/>
        <w:rPr>
          <w:rFonts w:asciiTheme="majorEastAsia" w:hAnsiTheme="majorEastAsia" w:eastAsiaTheme="majorEastAsia" w:cstheme="majorEastAsia"/>
          <w:b/>
          <w:bCs/>
          <w:sz w:val="48"/>
          <w:szCs w:val="4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8"/>
          <w:szCs w:val="48"/>
        </w:rPr>
        <w:t>五年级上册期中测试题</w:t>
      </w:r>
    </w:p>
    <w:p>
      <w:pPr>
        <w:ind w:firstLine="1687" w:firstLineChars="60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（时间：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drawing>
          <wp:inline distT="0" distB="0" distL="0" distR="0">
            <wp:extent cx="17780" cy="1397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90分钟 满分：100）</w:t>
      </w:r>
    </w:p>
    <w:p>
      <w:pPr>
        <w:ind w:firstLine="1687" w:firstLineChars="60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（考试范围：第一~第四单元）</w:t>
      </w:r>
    </w:p>
    <w:p>
      <w:pPr>
        <w:ind w:firstLine="321" w:firstLineChars="100"/>
        <w:rPr>
          <w:rFonts w:asciiTheme="majorEastAsia" w:hAnsiTheme="majorEastAsia" w:eastAsiaTheme="majorEastAsia" w:cstheme="majorEastAsia"/>
          <w:b/>
          <w:bCs/>
          <w:sz w:val="32"/>
          <w:szCs w:val="32"/>
          <w:u w:val="single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>班级：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姓名：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</w:rPr>
        <w:t xml:space="preserve">   得分：</w:t>
      </w:r>
      <w:r>
        <w:rPr>
          <w:rFonts w:hint="eastAsia" w:asciiTheme="majorEastAsia" w:hAnsiTheme="majorEastAsia" w:eastAsiaTheme="majorEastAsia" w:cstheme="majorEastAsia"/>
          <w:b/>
          <w:bCs/>
          <w:sz w:val="32"/>
          <w:szCs w:val="32"/>
          <w:u w:val="single"/>
        </w:rPr>
        <w:t xml:space="preserve">        </w:t>
      </w:r>
    </w:p>
    <w:p>
      <w:pPr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</w:rPr>
        <w:t>看拼音，写词语。(8分）</w:t>
      </w: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hint="eastAsia" w:asciiTheme="minorEastAsia" w:hAnsiTheme="minorEastAsia" w:cstheme="minorEastAsia"/>
          <w:sz w:val="24"/>
        </w:rPr>
        <w:t xml:space="preserve">  xùn qī     lǐ zhí qì zhuàng   méi kā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22860" cy="1270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i yǎn xiào</w:t>
      </w:r>
    </w:p>
    <w:p>
      <w:pPr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       ） （              ）  （            ）</w:t>
      </w:r>
    </w:p>
    <w:p>
      <w:pPr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Chéng 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2700" cy="1651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fá    tóng xīn xié lì   nán yǐ  zhì xìn</w:t>
      </w:r>
    </w:p>
    <w:p>
      <w:pPr>
        <w:ind w:firstLine="240" w:firstLineChars="1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（       ） （             ） （            ）</w:t>
      </w:r>
    </w:p>
    <w:p>
      <w:pPr>
        <w:pStyle w:val="2"/>
        <w:spacing w:line="360" w:lineRule="auto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二、面加点字的读音完全正确的一项是(      )(3分)</w:t>
      </w:r>
    </w:p>
    <w:p>
      <w:pPr>
        <w:pStyle w:val="2"/>
        <w:spacing w:line="360" w:lineRule="auto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A.</w:t>
      </w:r>
      <w:r>
        <w:rPr>
          <w:rFonts w:cs="Times New Roman" w:asciiTheme="minorEastAsia" w:hAnsiTheme="minorEastAsia" w:eastAsiaTheme="minorEastAsia"/>
          <w:sz w:val="24"/>
          <w:szCs w:val="24"/>
        </w:rPr>
        <w:t>适</w:t>
      </w:r>
      <w:r>
        <w:rPr>
          <w:rFonts w:cs="Times New Roman" w:asciiTheme="minorEastAsia" w:hAnsiTheme="minorEastAsia" w:eastAsiaTheme="minorEastAsia"/>
          <w:sz w:val="24"/>
          <w:szCs w:val="24"/>
          <w:em w:val="underDot"/>
        </w:rPr>
        <w:t>宜</w:t>
      </w:r>
      <w:r>
        <w:rPr>
          <w:rFonts w:cs="Times New Roman" w:asciiTheme="minorEastAsia" w:hAnsiTheme="minorEastAsia" w:eastAsiaTheme="minorEastAsia"/>
          <w:sz w:val="24"/>
          <w:szCs w:val="24"/>
        </w:rPr>
        <w:t>(yí)　　　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cs="Times New Roman" w:asciiTheme="minorEastAsia" w:hAnsiTheme="minorEastAsia" w:eastAsiaTheme="minorEastAsia"/>
          <w:sz w:val="24"/>
          <w:szCs w:val="24"/>
          <w:em w:val="underDot"/>
        </w:rPr>
        <w:t>侵</w:t>
      </w:r>
      <w:r>
        <w:rPr>
          <w:rFonts w:cs="Times New Roman" w:asciiTheme="minorEastAsia" w:hAnsiTheme="minorEastAsia" w:eastAsiaTheme="minorEastAsia"/>
          <w:sz w:val="24"/>
          <w:szCs w:val="24"/>
        </w:rPr>
        <w:t>略(qīn)　　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cs="Times New Roman" w:asciiTheme="minorEastAsia" w:hAnsiTheme="minorEastAsia" w:eastAsiaTheme="minorEastAsia"/>
          <w:sz w:val="24"/>
          <w:szCs w:val="24"/>
        </w:rPr>
        <w:t>半</w:t>
      </w:r>
      <w:r>
        <w:rPr>
          <w:rFonts w:cs="Times New Roman" w:asciiTheme="minorEastAsia" w:hAnsiTheme="minorEastAsia" w:eastAsiaTheme="minorEastAsia"/>
          <w:sz w:val="24"/>
          <w:szCs w:val="24"/>
          <w:em w:val="underDot"/>
        </w:rPr>
        <w:t>亩</w:t>
      </w:r>
      <w:r>
        <w:rPr>
          <w:rFonts w:cs="Times New Roman" w:asciiTheme="minorEastAsia" w:hAnsiTheme="minorEastAsia" w:eastAsiaTheme="minorEastAsia"/>
          <w:sz w:val="24"/>
          <w:szCs w:val="24"/>
        </w:rPr>
        <w:t>(mǔ)　　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cs="Times New Roman" w:asciiTheme="minorEastAsia" w:hAnsiTheme="minorEastAsia" w:eastAsiaTheme="minorEastAsia"/>
          <w:sz w:val="24"/>
          <w:szCs w:val="24"/>
          <w:em w:val="underDot"/>
        </w:rPr>
        <w:t>酬</w:t>
      </w:r>
      <w:r>
        <w:rPr>
          <w:rFonts w:cs="Times New Roman" w:asciiTheme="minorEastAsia" w:hAnsiTheme="minorEastAsia" w:eastAsiaTheme="minorEastAsia"/>
          <w:sz w:val="24"/>
          <w:szCs w:val="24"/>
        </w:rPr>
        <w:t>谢(chǒu)</w:t>
      </w:r>
    </w:p>
    <w:p>
      <w:pPr>
        <w:pStyle w:val="2"/>
        <w:spacing w:line="360" w:lineRule="auto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B.</w:t>
      </w:r>
      <w:r>
        <w:rPr>
          <w:rFonts w:cs="Times New Roman" w:asciiTheme="minorEastAsia" w:hAnsiTheme="minorEastAsia" w:eastAsiaTheme="minorEastAsia"/>
          <w:sz w:val="24"/>
          <w:szCs w:val="24"/>
        </w:rPr>
        <w:t>画</w:t>
      </w:r>
      <w:r>
        <w:rPr>
          <w:rFonts w:cs="Times New Roman" w:asciiTheme="minorEastAsia" w:hAnsiTheme="minorEastAsia" w:eastAsiaTheme="minorEastAsia"/>
          <w:sz w:val="24"/>
          <w:szCs w:val="24"/>
          <w:em w:val="underDot"/>
        </w:rPr>
        <w:t>框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(kuàng)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cs="Times New Roman" w:asciiTheme="minorEastAsia" w:hAnsiTheme="minorEastAsia" w:eastAsiaTheme="minorEastAsia"/>
          <w:sz w:val="24"/>
          <w:szCs w:val="24"/>
          <w:em w:val="underDot"/>
        </w:rPr>
        <w:t>浸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湿(jìn)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cs="Times New Roman" w:asciiTheme="minorEastAsia" w:hAnsiTheme="minorEastAsia" w:eastAsiaTheme="minorEastAsia"/>
          <w:sz w:val="24"/>
          <w:szCs w:val="24"/>
          <w:em w:val="underDot"/>
        </w:rPr>
        <w:t>协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作(xié)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cs="Times New Roman" w:asciiTheme="minorEastAsia" w:hAnsiTheme="minorEastAsia" w:eastAsiaTheme="minorEastAsia"/>
          <w:sz w:val="24"/>
          <w:szCs w:val="24"/>
        </w:rPr>
        <w:t>床</w:t>
      </w:r>
      <w:r>
        <w:rPr>
          <w:rFonts w:cs="Times New Roman" w:asciiTheme="minorEastAsia" w:hAnsiTheme="minorEastAsia" w:eastAsiaTheme="minorEastAsia"/>
          <w:sz w:val="24"/>
          <w:szCs w:val="24"/>
          <w:em w:val="underDot"/>
        </w:rPr>
        <w:t>铺</w:t>
      </w:r>
      <w:r>
        <w:rPr>
          <w:rFonts w:cs="Times New Roman" w:asciiTheme="minorEastAsia" w:hAnsiTheme="minorEastAsia" w:eastAsiaTheme="minorEastAsia"/>
          <w:sz w:val="24"/>
          <w:szCs w:val="24"/>
        </w:rPr>
        <w:t>(pū)</w:t>
      </w:r>
    </w:p>
    <w:p>
      <w:pPr>
        <w:pStyle w:val="2"/>
        <w:spacing w:line="360" w:lineRule="auto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C.</w:t>
      </w:r>
      <w:r>
        <w:rPr>
          <w:rFonts w:cs="Times New Roman" w:asciiTheme="minorEastAsia" w:hAnsiTheme="minorEastAsia" w:eastAsiaTheme="minorEastAsia"/>
          <w:sz w:val="24"/>
          <w:szCs w:val="24"/>
          <w:em w:val="underDot"/>
        </w:rPr>
        <w:t>诺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言(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nuò)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cs="Times New Roman" w:asciiTheme="minorEastAsia" w:hAnsiTheme="minorEastAsia" w:eastAsiaTheme="minorEastAsia"/>
          <w:sz w:val="24"/>
          <w:szCs w:val="24"/>
        </w:rPr>
        <w:t>胆</w:t>
      </w:r>
      <w:r>
        <w:rPr>
          <w:rFonts w:cs="Times New Roman" w:asciiTheme="minorEastAsia" w:hAnsiTheme="minorEastAsia" w:eastAsiaTheme="minorEastAsia"/>
          <w:sz w:val="24"/>
          <w:szCs w:val="24"/>
          <w:em w:val="underDot"/>
        </w:rPr>
        <w:t>怯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(què)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cs="Times New Roman" w:asciiTheme="minorEastAsia" w:hAnsiTheme="minorEastAsia" w:eastAsiaTheme="minorEastAsia"/>
          <w:sz w:val="24"/>
          <w:szCs w:val="24"/>
          <w:em w:val="underDot"/>
        </w:rPr>
        <w:t>荆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棘(jīng)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bookmarkStart w:id="0" w:name="_GoBack"/>
      <w:bookmarkEnd w:id="0"/>
      <w:r>
        <w:rPr>
          <w:rFonts w:cs="Times New Roman" w:asciiTheme="minorEastAsia" w:hAnsiTheme="minorEastAsia" w:eastAsiaTheme="minorEastAsia"/>
          <w:sz w:val="24"/>
          <w:szCs w:val="24"/>
        </w:rPr>
        <w:t>号</w:t>
      </w:r>
      <w:r>
        <w:rPr>
          <w:rFonts w:cs="Times New Roman" w:asciiTheme="minorEastAsia" w:hAnsiTheme="minorEastAsia" w:eastAsiaTheme="minorEastAsia"/>
          <w:sz w:val="24"/>
          <w:szCs w:val="24"/>
          <w:em w:val="underDot"/>
        </w:rPr>
        <w:t>召</w:t>
      </w:r>
      <w:r>
        <w:rPr>
          <w:rFonts w:cs="Times New Roman" w:asciiTheme="minorEastAsia" w:hAnsiTheme="minorEastAsia" w:eastAsiaTheme="minorEastAsia"/>
          <w:sz w:val="24"/>
          <w:szCs w:val="24"/>
        </w:rPr>
        <w:t>(zhāo)</w:t>
      </w:r>
    </w:p>
    <w:p>
      <w:pPr>
        <w:pStyle w:val="2"/>
        <w:spacing w:line="360" w:lineRule="auto"/>
        <w:ind w:firstLine="480" w:firstLineChars="200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D.</w:t>
      </w:r>
      <w:r>
        <w:rPr>
          <w:rFonts w:cs="Times New Roman" w:asciiTheme="minorEastAsia" w:hAnsiTheme="minorEastAsia" w:eastAsiaTheme="minorEastAsia"/>
          <w:sz w:val="24"/>
          <w:szCs w:val="24"/>
          <w:em w:val="underDot"/>
        </w:rPr>
        <w:t>冠</w:t>
      </w:r>
      <w:r>
        <w:rPr>
          <w:rFonts w:cs="Times New Roman" w:asciiTheme="minorEastAsia" w:hAnsiTheme="minorEastAsia" w:eastAsiaTheme="minorEastAsia"/>
          <w:sz w:val="24"/>
          <w:szCs w:val="24"/>
        </w:rPr>
        <w:t>军(guà</w:t>
      </w:r>
      <w:r>
        <w:rPr>
          <w:rFonts w:cs="Times New Roman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2860" cy="1270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n)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cs="Times New Roman" w:asciiTheme="minorEastAsia" w:hAnsiTheme="minorEastAsia" w:eastAsiaTheme="minorEastAsia"/>
          <w:sz w:val="24"/>
          <w:szCs w:val="24"/>
          <w:em w:val="underDot"/>
        </w:rPr>
        <w:t>喷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雾(pēn)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cs="Times New Roman" w:asciiTheme="minorEastAsia" w:hAnsiTheme="minorEastAsia" w:eastAsiaTheme="minorEastAsia"/>
          <w:sz w:val="24"/>
          <w:szCs w:val="24"/>
          <w:em w:val="underDot"/>
        </w:rPr>
        <w:t>谎</w:t>
      </w:r>
      <w:r>
        <w:rPr>
          <w:rFonts w:cs="Times New Roman" w:asciiTheme="minorEastAsia" w:hAnsiTheme="minorEastAsia" w:eastAsiaTheme="minorEastAsia"/>
          <w:sz w:val="24"/>
          <w:szCs w:val="24"/>
        </w:rPr>
        <w:t xml:space="preserve">言(huǎng)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 xml:space="preserve">  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ab/>
      </w:r>
      <w:r>
        <w:rPr>
          <w:rFonts w:cs="Times New Roman" w:asciiTheme="minorEastAsia" w:hAnsiTheme="minorEastAsia" w:eastAsiaTheme="minorEastAsia"/>
          <w:sz w:val="24"/>
          <w:szCs w:val="24"/>
        </w:rPr>
        <w:t>己</w:t>
      </w:r>
      <w:r>
        <w:rPr>
          <w:rFonts w:cs="Times New Roman" w:asciiTheme="minorEastAsia" w:hAnsiTheme="minorEastAsia" w:eastAsiaTheme="minorEastAsia"/>
          <w:sz w:val="24"/>
          <w:szCs w:val="24"/>
          <w:em w:val="underDot"/>
        </w:rPr>
        <w:t>亥</w:t>
      </w:r>
      <w:r>
        <w:rPr>
          <w:rFonts w:cs="Times New Roman" w:asciiTheme="minorEastAsia" w:hAnsiTheme="minorEastAsia" w:eastAsiaTheme="minorEastAsia"/>
          <w:sz w:val="24"/>
          <w:szCs w:val="24"/>
        </w:rPr>
        <w:t>(hài)</w:t>
      </w:r>
    </w:p>
    <w:p>
      <w:pPr>
        <w:pStyle w:val="2"/>
        <w:spacing w:line="360" w:lineRule="auto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三、列词语书写全对的一项是(　　)。(3分）</w:t>
      </w:r>
    </w:p>
    <w:p>
      <w:pPr>
        <w:pStyle w:val="2"/>
        <w:spacing w:line="360" w:lineRule="auto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A．完壁归赵　　理直气状　　　　　</w:t>
      </w:r>
    </w:p>
    <w:p>
      <w:pPr>
        <w:pStyle w:val="2"/>
        <w:spacing w:line="360" w:lineRule="auto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B．同心胁力　　负刑请罪</w:t>
      </w:r>
    </w:p>
    <w:p>
      <w:pPr>
        <w:pStyle w:val="2"/>
        <w:spacing w:line="360" w:lineRule="auto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 xml:space="preserve">C．幼想境界　　金碧辉皇 </w:t>
      </w:r>
    </w:p>
    <w:p>
      <w:pPr>
        <w:pStyle w:val="2"/>
        <w:spacing w:line="360" w:lineRule="auto"/>
        <w:ind w:firstLine="480" w:firstLineChars="200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cs="Times New Roman" w:asciiTheme="minorEastAsia" w:hAnsiTheme="minorEastAsia" w:eastAsiaTheme="minorEastAsia"/>
          <w:sz w:val="24"/>
          <w:szCs w:val="24"/>
        </w:rPr>
        <w:t>D．攻无不克　　一泻汪洋</w:t>
      </w:r>
    </w:p>
    <w:p>
      <w:pPr>
        <w:pStyle w:val="2"/>
        <w:rPr>
          <w:rFonts w:ascii="Times New Roman" w:hAnsi="Times New Roman" w:cs="Times New Roman" w:eastAsiaTheme="minorEastAsia"/>
          <w:b/>
          <w:bCs/>
          <w:sz w:val="28"/>
          <w:szCs w:val="28"/>
        </w:rPr>
      </w:pPr>
      <w:r>
        <w:rPr>
          <w:rFonts w:hint="eastAsia" w:ascii="Times New Roman" w:hAnsi="Times New Roman" w:cs="Times New Roman" w:eastAsiaTheme="minorEastAsia"/>
          <w:b/>
          <w:bCs/>
          <w:sz w:val="28"/>
          <w:szCs w:val="28"/>
        </w:rPr>
        <w:t>四、辨字组词。(8分)</w:t>
      </w:r>
    </w:p>
    <w:p>
      <w:pPr>
        <w:pStyle w:val="2"/>
        <w:rPr>
          <w:rFonts w:asciiTheme="minorEastAsia" w:hAnsiTheme="minorEastAsia" w:eastAsiaTheme="minorEastAsia" w:cstheme="minorEastAsia"/>
          <w:bCs/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4230370</wp:posOffset>
                </wp:positionH>
                <wp:positionV relativeFrom="paragraph">
                  <wp:posOffset>53340</wp:posOffset>
                </wp:positionV>
                <wp:extent cx="75565" cy="476250"/>
                <wp:effectExtent l="0" t="0" r="19685" b="19050"/>
                <wp:wrapNone/>
                <wp:docPr id="6" name="左中括号 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476250"/>
                        </a:xfrm>
                        <a:prstGeom prst="leftBracke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5" alt="学科网(www.zxxk.com)--教育资源门户，提供试卷、教案、课件、论文、素材及各类教学资源下载，还有大量而丰富的教学相关资讯！" type="#_x0000_t85" style="position:absolute;left:0pt;margin-left:333.1pt;margin-top:4.2pt;height:37.5pt;width:5.95pt;z-index:251663360;mso-width-relative:page;mso-height-relative:page;" filled="f" stroked="t" coordsize="21600,21600" o:gfxdata="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ATyts62AAAAAgBAAAPAAAAAAAAAAEA&#10;IAAAACIAAABkcnMvZG93bnJldi54bWxQSwECFAAUAAAACACHTuJAoJ/AG4ECAAAcBAAADgAAAAAA&#10;AAABACAAAAAnAQAAZHJzL2Uyb0RvYy54bWxQSwUGAAAAAAYABgBZAQAAGgYAAAAA&#10;" adj="285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2939415</wp:posOffset>
                </wp:positionH>
                <wp:positionV relativeFrom="paragraph">
                  <wp:posOffset>56515</wp:posOffset>
                </wp:positionV>
                <wp:extent cx="75565" cy="476250"/>
                <wp:effectExtent l="0" t="0" r="19685" b="19050"/>
                <wp:wrapNone/>
                <wp:docPr id="4" name="左中括号 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476250"/>
                        </a:xfrm>
                        <a:prstGeom prst="leftBracke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5" alt="学科网(www.zxxk.com)--教育资源门户，提供试卷、教案、课件、论文、素材及各类教学资源下载，还有大量而丰富的教学相关资讯！" type="#_x0000_t85" style="position:absolute;left:0pt;margin-left:231.45pt;margin-top:4.45pt;height:37.5pt;width:5.95pt;z-index:251660288;mso-width-relative:page;mso-height-relative:page;" filled="f" stroked="t" coordsize="21600,21600" o:gfxdata="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/wDMxNkAAAAIAQAADwAAAAAAAAAB&#10;ACAAAAAiAAAAZHJzL2Rvd25yZXYueG1sUEsBAhQAFAAAAAgAh07iQH2hZJCBAgAAHAQAAA4AAAAA&#10;AAAAAQAgAAAAKAEAAGRycy9lMm9Eb2MueG1sUEsFBgAAAAAGAAYAWQEAABsGAAAAAA==&#10;" adj="285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1624965</wp:posOffset>
                </wp:positionH>
                <wp:positionV relativeFrom="paragraph">
                  <wp:posOffset>57150</wp:posOffset>
                </wp:positionV>
                <wp:extent cx="75565" cy="476250"/>
                <wp:effectExtent l="0" t="0" r="19685" b="19050"/>
                <wp:wrapNone/>
                <wp:docPr id="3" name="左中括号 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476250"/>
                        </a:xfrm>
                        <a:prstGeom prst="leftBracke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5" alt="学科网(www.zxxk.com)--教育资源门户，提供试卷、教案、课件、论文、素材及各类教学资源下载，还有大量而丰富的教学相关资讯！" type="#_x0000_t85" style="position:absolute;left:0pt;margin-left:127.95pt;margin-top:4.5pt;height:37.5pt;width:5.95pt;z-index:251659264;mso-width-relative:page;mso-height-relative:page;" filled="f" stroked="t" coordsize="21600,21600" o:gfxdata="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tlWnRNkAAAAIAQAADwAAAAAAAAAB&#10;ACAAAAAiAAAAZHJzL2Rvd25yZXYueG1sUEsBAhQAFAAAAAgAh07iQBV4k3+BAgAAHAQAAA4AAAAA&#10;AAAAAQAgAAAAKAEAAGRycy9lMm9Eb2MueG1sUEsFBgAAAAAGAAYAWQEAABsGAAAAAA==&#10;" adj="285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250825</wp:posOffset>
                </wp:positionH>
                <wp:positionV relativeFrom="paragraph">
                  <wp:posOffset>49530</wp:posOffset>
                </wp:positionV>
                <wp:extent cx="75565" cy="476250"/>
                <wp:effectExtent l="0" t="0" r="19685" b="19050"/>
                <wp:wrapNone/>
                <wp:docPr id="2" name="左中括号 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393825" y="5718810"/>
                          <a:ext cx="75565" cy="476250"/>
                        </a:xfrm>
                        <a:prstGeom prst="leftBracke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5" alt="学科网(www.zxxk.com)--教育资源门户，提供试卷、教案、课件、论文、素材及各类教学资源下载，还有大量而丰富的教学相关资讯！" type="#_x0000_t85" style="position:absolute;left:0pt;margin-left:19.75pt;margin-top:3.9pt;height:37.5pt;width:5.95pt;z-index:251658240;mso-width-relative:page;mso-height-relative:page;" filled="f" stroked="t" coordsize="21600,21600" o:gfxdata="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mEb5I1wAAAAYB&#10;AAAPAAAAAAAAAAEAIAAAACIAAABkcnMvZG93bnJldi54bWxQSwECFAAUAAAACACHTuJADEbC/Y4C&#10;AAAoBAAADgAAAAAAAAABACAAAAAmAQAAZHJzL2Uyb0RvYy54bWxQSwUGAAAAAAYABgBZAQAAJgYA&#10;AAAA&#10;" adj="285">
                <v:fill on="f" focussize="0,0"/>
                <v:stroke weight="0.5pt" color="#000000 [3200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　　俯（       ）       纱（　　　　）　　浸（　　　　）　　兵（　　　　）</w:t>
      </w:r>
    </w:p>
    <w:p>
      <w:pPr>
        <w:pStyle w:val="2"/>
        <w:rPr>
          <w:rFonts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 xml:space="preserve">     　　　　　　　　　</w:t>
      </w:r>
    </w:p>
    <w:p>
      <w:pPr>
        <w:pStyle w:val="2"/>
        <w:rPr>
          <w:rFonts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　　附（       ）      沙（　　　　）　　侵（　　　　）　宾（　　　　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五、根据意思写四字词语。(8分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drawing>
          <wp:inline distT="0" distB="0" distL="0" distR="0">
            <wp:extent cx="16510" cy="2159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)</w:t>
      </w:r>
    </w:p>
    <w:p>
      <w:pPr>
        <w:pStyle w:val="2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1.有共同的意愿和目标，大家一起出力合作。(　</w:t>
      </w:r>
      <w:r>
        <w:rPr>
          <w:rFonts w:hint="eastAsia" w:asciiTheme="minorEastAsia" w:hAnsiTheme="minorEastAsia" w:cstheme="minorEastAsia"/>
          <w:sz w:val="24"/>
          <w:szCs w:val="24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)</w:t>
      </w:r>
    </w:p>
    <w:p>
      <w:pPr>
        <w:pStyle w:val="2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2.不随便说笑，形容态度庄重严肃。(　</w:t>
      </w:r>
      <w:r>
        <w:rPr>
          <w:rFonts w:hint="eastAsia" w:asciiTheme="minorEastAsia" w:hAnsiTheme="minorEastAsia" w:cstheme="minorEastAsia"/>
          <w:sz w:val="24"/>
          <w:szCs w:val="24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)</w:t>
      </w:r>
    </w:p>
    <w:p>
      <w:pPr>
        <w:pStyle w:val="2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3.上气不接下气，狼狈不堪，形容十分慌张或恼怒。(　</w:t>
      </w:r>
      <w:r>
        <w:rPr>
          <w:rFonts w:hint="eastAsia" w:asciiTheme="minorEastAsia" w:hAnsiTheme="minorEastAsia" w:cstheme="minorEastAsia"/>
          <w:sz w:val="24"/>
          <w:szCs w:val="24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)</w:t>
      </w:r>
    </w:p>
    <w:p>
      <w:pPr>
        <w:pStyle w:val="2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4.指老百姓无法生活下去，形容人民生活困难。(　</w:t>
      </w:r>
      <w:r>
        <w:rPr>
          <w:rFonts w:hint="eastAsia" w:asciiTheme="minorEastAsia" w:hAnsiTheme="minorEastAsia" w:cstheme="minorEastAsia"/>
          <w:sz w:val="24"/>
          <w:szCs w:val="24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)</w:t>
      </w:r>
    </w:p>
    <w:p>
      <w:pPr>
        <w:pStyle w:val="2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六、要求写句子。(6分)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240" w:firstLineChars="10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</w:rPr>
        <w:t>1</w:t>
      </w:r>
      <w:r>
        <w:rPr>
          <w:rFonts w:cs="Times New Roman" w:asciiTheme="minorEastAsia" w:hAnsiTheme="minorEastAsia"/>
          <w:bCs/>
          <w:sz w:val="24"/>
        </w:rPr>
        <w:t>.</w:t>
      </w:r>
      <w:r>
        <w:rPr>
          <w:rFonts w:asciiTheme="minorEastAsia" w:hAnsiTheme="minorEastAsia"/>
          <w:bCs/>
          <w:sz w:val="24"/>
        </w:rPr>
        <w:t>圆明园的毁灭是世界文化史上不可估量的损失。(改为双重否定句)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color w:val="FF0000"/>
          <w:sz w:val="24"/>
          <w:u w:val="single" w:color="000000"/>
        </w:rPr>
        <w:t xml:space="preserve">                                                                 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240" w:firstLineChars="10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</w:rPr>
        <w:t>2</w:t>
      </w:r>
      <w:r>
        <w:rPr>
          <w:rFonts w:cs="Times New Roman" w:asciiTheme="minorEastAsia" w:hAnsiTheme="minorEastAsia"/>
          <w:bCs/>
          <w:sz w:val="24"/>
        </w:rPr>
        <w:t>.</w:t>
      </w:r>
      <w:r>
        <w:rPr>
          <w:rFonts w:asciiTheme="minorEastAsia" w:hAnsiTheme="minorEastAsia"/>
          <w:bCs/>
          <w:sz w:val="24"/>
        </w:rPr>
        <w:t>园中有民族建筑。园中有西洋景观。(用关联词把两句话合成一句话)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color w:val="FF0000"/>
          <w:sz w:val="24"/>
          <w:u w:val="single" w:color="000000"/>
        </w:rPr>
        <w:t xml:space="preserve">                                                                                                                                           </w:t>
      </w:r>
      <w:r>
        <w:rPr>
          <w:rFonts w:asciiTheme="minorEastAsia" w:hAnsiTheme="minorEastAsia"/>
          <w:color w:val="FF0000"/>
          <w:sz w:val="24"/>
          <w:u w:val="single" w:color="000000"/>
        </w:rPr>
        <w:drawing>
          <wp:inline distT="0" distB="0" distL="0" distR="0">
            <wp:extent cx="13970" cy="2413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color w:val="FF0000"/>
          <w:sz w:val="24"/>
          <w:u w:val="single" w:color="000000"/>
        </w:rPr>
        <w:t xml:space="preserve">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240" w:firstLineChars="100"/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</w:rPr>
        <w:t>3</w:t>
      </w:r>
      <w:r>
        <w:rPr>
          <w:rFonts w:cs="Times New Roman" w:asciiTheme="minorEastAsia" w:hAnsiTheme="minorEastAsia"/>
          <w:bCs/>
          <w:sz w:val="24"/>
        </w:rPr>
        <w:t>.</w:t>
      </w:r>
      <w:r>
        <w:rPr>
          <w:rFonts w:asciiTheme="minorEastAsia" w:hAnsiTheme="minorEastAsia"/>
          <w:bCs/>
          <w:sz w:val="24"/>
          <w:em w:val="dot"/>
        </w:rPr>
        <w:t>如果</w:t>
      </w:r>
      <w:r>
        <w:rPr>
          <w:rFonts w:asciiTheme="minorEastAsia" w:hAnsiTheme="minorEastAsia"/>
          <w:bCs/>
          <w:sz w:val="24"/>
        </w:rPr>
        <w:t>秦王真的拿十五座城来换,我</w:t>
      </w:r>
      <w:r>
        <w:rPr>
          <w:rFonts w:asciiTheme="minorEastAsia" w:hAnsiTheme="minorEastAsia"/>
          <w:bCs/>
          <w:sz w:val="24"/>
          <w:em w:val="dot"/>
        </w:rPr>
        <w:t>就</w:t>
      </w:r>
      <w:r>
        <w:rPr>
          <w:rFonts w:asciiTheme="minorEastAsia" w:hAnsiTheme="minorEastAsia"/>
          <w:bCs/>
          <w:sz w:val="24"/>
        </w:rPr>
        <w:t>把璧交给他。(用加点词语写句子)</w:t>
      </w:r>
    </w:p>
    <w:p>
      <w:pPr>
        <w:pStyle w:val="2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asciiTheme="minorEastAsia" w:hAnsiTheme="minorEastAsia"/>
          <w:color w:val="FF0000"/>
          <w:sz w:val="24"/>
          <w:szCs w:val="24"/>
          <w:u w:val="single" w:color="000000"/>
        </w:rPr>
        <w:t xml:space="preserve">                                                                    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七、根据所学知识完成填空。(10分)</w:t>
      </w:r>
    </w:p>
    <w:p>
      <w:pPr>
        <w:pStyle w:val="2"/>
        <w:ind w:firstLine="480" w:firstLineChars="200"/>
        <w:rPr>
          <w:rFonts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1．向他人介绍白鹭时，你会说：白鹭是一首韵在骨子里的散文诗；介绍花生时，你会说花生</w:t>
      </w:r>
      <w:r>
        <w:rPr>
          <w:rFonts w:hint="eastAsia" w:asciiTheme="minorEastAsia" w:hAnsiTheme="minorEastAsia" w:cstheme="minorEastAsia"/>
          <w:bCs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bCs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美，</w:t>
      </w:r>
      <w:r>
        <w:rPr>
          <w:rFonts w:hint="eastAsia" w:asciiTheme="minorEastAsia" w:hAnsiTheme="minorEastAsia" w:cstheme="minorEastAsia"/>
          <w:bCs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 w:cstheme="minorEastAsia"/>
          <w:bCs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便宜，最可贵的是它那</w:t>
      </w:r>
      <w:r>
        <w:rPr>
          <w:rFonts w:hint="eastAsia" w:asciiTheme="minorEastAsia" w:hAnsiTheme="minorEastAsia" w:cstheme="minorEastAsia"/>
          <w:bCs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bCs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的精神。所以，我们要学习花生，做一个</w:t>
      </w:r>
      <w:r>
        <w:rPr>
          <w:rFonts w:hint="eastAsia" w:asciiTheme="minorEastAsia" w:hAnsiTheme="minorEastAsia" w:cstheme="minorEastAsia"/>
          <w:bCs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bCs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的人，不要做</w:t>
      </w:r>
      <w:r>
        <w:rPr>
          <w:rFonts w:hint="eastAsia" w:asciiTheme="minorEastAsia" w:hAnsiTheme="minorEastAsia" w:cstheme="minorEastAsia"/>
          <w:bCs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bCs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的人。(4分)</w:t>
      </w:r>
    </w:p>
    <w:p>
      <w:pPr>
        <w:pStyle w:val="2"/>
        <w:ind w:firstLine="480" w:firstLineChars="200"/>
        <w:rPr>
          <w:rFonts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2．有人到你的家乡走搭石，你会告诉他走法(填一俗语)：</w:t>
      </w:r>
      <w:r>
        <w:rPr>
          <w:rFonts w:hint="eastAsia" w:asciiTheme="minorEastAsia" w:hAnsiTheme="minorEastAsia" w:cstheme="minorEastAsia"/>
          <w:bCs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bCs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；有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drawing>
          <wp:inline distT="0" distB="0" distL="114300" distR="114300">
            <wp:extent cx="18415" cy="19050"/>
            <wp:effectExtent l="0" t="0" r="0" b="0"/>
            <wp:docPr id="1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人浪费时间，你应勉励他：</w:t>
      </w:r>
      <w:r>
        <w:rPr>
          <w:rFonts w:hint="eastAsia" w:asciiTheme="minorEastAsia" w:hAnsiTheme="minorEastAsia" w:cstheme="minorEastAsia"/>
          <w:bCs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 w:cstheme="minorEastAsia"/>
          <w:bCs/>
          <w:sz w:val="24"/>
          <w:szCs w:val="24"/>
          <w:u w:val="single"/>
        </w:rPr>
        <w:drawing>
          <wp:inline distT="0" distB="0" distL="0" distR="0">
            <wp:extent cx="13970" cy="2286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  <w:sz w:val="24"/>
          <w:szCs w:val="24"/>
          <w:u w:val="single"/>
        </w:rPr>
        <w:t xml:space="preserve">                       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。(2分)</w:t>
      </w:r>
    </w:p>
    <w:p>
      <w:pPr>
        <w:pStyle w:val="2"/>
        <w:ind w:firstLine="480" w:firstLineChars="200"/>
        <w:rPr>
          <w:rFonts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3．古往今来，出现了许多的爱国人士，陆游的爱国体现在诗句“</w:t>
      </w:r>
      <w:r>
        <w:rPr>
          <w:rFonts w:hint="eastAsia" w:asciiTheme="minorEastAsia" w:hAnsiTheme="minorEastAsia" w:cstheme="minorEastAsia"/>
          <w:bCs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bCs/>
          <w:sz w:val="24"/>
          <w:szCs w:val="24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”中；龚自珍的爱国体现在诗句“</w:t>
      </w:r>
      <w:r>
        <w:rPr>
          <w:rFonts w:hint="eastAsia" w:asciiTheme="minorEastAsia" w:hAnsiTheme="minorEastAsia" w:cstheme="minorEastAsia"/>
          <w:bCs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，</w:t>
      </w:r>
      <w:r>
        <w:rPr>
          <w:rFonts w:hint="eastAsia" w:asciiTheme="minorEastAsia" w:hAnsiTheme="minorEastAsia" w:cstheme="minorEastAsia"/>
          <w:bCs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”中；闻一多的爱国体现在《七子之歌》结尾的声声呼唤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drawing>
          <wp:inline distT="0" distB="0" distL="114300" distR="114300">
            <wp:extent cx="18415" cy="24130"/>
            <wp:effectExtent l="0" t="0" r="0" b="0"/>
            <wp:docPr id="5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“</w:t>
      </w:r>
      <w:r>
        <w:rPr>
          <w:rFonts w:hint="eastAsia" w:asciiTheme="minorEastAsia" w:hAnsiTheme="minorEastAsia" w:cstheme="minorEastAsia"/>
          <w:bCs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”中。(6分)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八、阅读理解。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（一）（13分）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圆明园的毁灭是中国文化史上不可估量的损失,也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3970" cy="2032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是世界文化史上不可估量的损失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21590" cy="1651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圆明园在北京西北郊,是一座举世闻名的皇家园林。它由圆明园、万春园和长春园组成,所以也叫圆明三园。此外,还有许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24130" cy="2286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多小园,分布在圆明园东、西、南三面,众星拱月般环绕在圆明园周围。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…………</w:t>
      </w:r>
      <w:r>
        <w:rPr>
          <w:rFonts w:asciiTheme="minorEastAsia" w:hAnsiTheme="minorEastAsia" w:cstheme="minorEastAsia"/>
          <w:color w:val="FFFFFF"/>
          <w:sz w:val="4"/>
        </w:rPr>
        <w:t>[来源:Z#xx#k.Com]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圆明园不但建筑宏伟,还收藏着最珍贵的历史文物:上自先秦时代的青铜礼器,下至唐、宋、元、明、清历代的名人书画和各种奇珍异宝。所以,它又是当时世界上最大的博物馆、艺术馆。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1860年10月6日,英法联军侵入北京,</w:t>
      </w:r>
      <w:r>
        <w:rPr>
          <w:rFonts w:hint="eastAsia" w:asciiTheme="minorEastAsia" w:hAnsiTheme="minorEastAsia" w:cstheme="minorEastAsia"/>
          <w:sz w:val="24"/>
          <w:em w:val="dot"/>
        </w:rPr>
        <w:t>闯进</w:t>
      </w:r>
      <w:r>
        <w:rPr>
          <w:rFonts w:hint="eastAsia" w:asciiTheme="minorEastAsia" w:hAnsiTheme="minorEastAsia" w:cstheme="minorEastAsia"/>
          <w:sz w:val="24"/>
        </w:rPr>
        <w:t>圆明园。他们把园内凡是能拿得动的东西,统统</w:t>
      </w:r>
      <w:r>
        <w:rPr>
          <w:rFonts w:hint="eastAsia" w:asciiTheme="minorEastAsia" w:hAnsiTheme="minorEastAsia" w:cstheme="minorEastAsia"/>
          <w:sz w:val="24"/>
          <w:em w:val="dot"/>
        </w:rPr>
        <w:t>掠走</w:t>
      </w:r>
      <w:r>
        <w:rPr>
          <w:rFonts w:hint="eastAsia" w:asciiTheme="minorEastAsia" w:hAnsiTheme="minorEastAsia" w:cstheme="minorEastAsia"/>
          <w:sz w:val="24"/>
        </w:rPr>
        <w:t>;拿不动的,就用大车或牲口</w:t>
      </w:r>
      <w:r>
        <w:rPr>
          <w:rFonts w:hint="eastAsia" w:asciiTheme="minorEastAsia" w:hAnsiTheme="minorEastAsia" w:cstheme="minorEastAsia"/>
          <w:sz w:val="24"/>
          <w:em w:val="dot"/>
        </w:rPr>
        <w:t>搬运</w:t>
      </w:r>
      <w:r>
        <w:rPr>
          <w:rFonts w:hint="eastAsia" w:asciiTheme="minorEastAsia" w:hAnsiTheme="minorEastAsia" w:cstheme="minorEastAsia"/>
          <w:sz w:val="24"/>
        </w:rPr>
        <w:t>;实在运不走的,就任意</w:t>
      </w:r>
      <w:r>
        <w:rPr>
          <w:rFonts w:hint="eastAsia" w:asciiTheme="minorEastAsia" w:hAnsiTheme="minorEastAsia" w:cstheme="minorEastAsia"/>
          <w:sz w:val="24"/>
          <w:em w:val="dot"/>
        </w:rPr>
        <w:t>破坏</w:t>
      </w:r>
      <w:r>
        <w:rPr>
          <w:rFonts w:hint="eastAsia" w:asciiTheme="minorEastAsia" w:hAnsiTheme="minorEastAsia" w:cstheme="minorEastAsia"/>
          <w:sz w:val="24"/>
        </w:rPr>
        <w:t>、</w:t>
      </w:r>
      <w:r>
        <w:rPr>
          <w:rFonts w:hint="eastAsia" w:asciiTheme="minorEastAsia" w:hAnsiTheme="minorEastAsia" w:cstheme="minorEastAsia"/>
          <w:sz w:val="24"/>
          <w:em w:val="dot"/>
        </w:rPr>
        <w:t>毁掉</w:t>
      </w:r>
      <w:r>
        <w:rPr>
          <w:rFonts w:hint="eastAsia" w:asciiTheme="minorEastAsia" w:hAnsiTheme="minorEastAsia" w:cstheme="minorEastAsia"/>
          <w:sz w:val="24"/>
        </w:rPr>
        <w:t>。为了销毁罪证,10月18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21590" cy="2413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日和19日,三千多名侵略者奉命在园内</w:t>
      </w:r>
      <w:r>
        <w:rPr>
          <w:rFonts w:hint="eastAsia" w:asciiTheme="minorEastAsia" w:hAnsiTheme="minorEastAsia" w:cstheme="minorEastAsia"/>
          <w:sz w:val="24"/>
          <w:em w:val="dot"/>
        </w:rPr>
        <w:t>放火</w:t>
      </w:r>
      <w:r>
        <w:rPr>
          <w:rFonts w:hint="eastAsia" w:asciiTheme="minorEastAsia" w:hAnsiTheme="minorEastAsia" w:cstheme="minorEastAsia"/>
          <w:sz w:val="24"/>
        </w:rPr>
        <w:t>。大火连烧三天,烟云笼罩了整个北京城。我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6510" cy="1270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国这一园林艺术的瑰宝、建筑艺术的精华,就这样化为一片灰烬。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1</w:t>
      </w:r>
      <w:r>
        <w:rPr>
          <w:rFonts w:hint="eastAsia" w:asciiTheme="minorEastAsia" w:hAnsiTheme="minorEastAsia" w:cstheme="minorEastAsia"/>
          <w:sz w:val="24"/>
        </w:rPr>
        <w:t>.为什么说“圆明园的毁灭是中国文化史上不可估量的损失,也是世界文化史上不可估量的损失”?(2分)</w:t>
      </w:r>
      <w:r>
        <w:rPr>
          <w:rFonts w:asciiTheme="minorEastAsia" w:hAnsiTheme="minorEastAsia" w:cstheme="minorEastAsia"/>
          <w:color w:val="FFFFFF"/>
          <w:sz w:val="4"/>
        </w:rPr>
        <w:t>[来源:Zxxk.Com]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FF0000"/>
          <w:sz w:val="24"/>
          <w:u w:val="single" w:color="000000"/>
        </w:rPr>
        <w:t xml:space="preserve">                                                                 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drawing>
          <wp:inline distT="0" distB="0" distL="0" distR="0">
            <wp:extent cx="20320" cy="2286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/>
          <w:sz w:val="24"/>
        </w:rPr>
        <w:t>2</w:t>
      </w:r>
      <w:r>
        <w:rPr>
          <w:rFonts w:hint="eastAsia" w:asciiTheme="minorEastAsia" w:hAnsiTheme="minorEastAsia" w:cstheme="minorEastAsia"/>
          <w:sz w:val="24"/>
        </w:rPr>
        <w:t>.概括第 2段的主要内容。(2分)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FF0000"/>
          <w:sz w:val="24"/>
          <w:u w:val="single" w:color="000000"/>
        </w:rPr>
        <w:t xml:space="preserve">                                  </w:t>
      </w:r>
      <w:r>
        <w:rPr>
          <w:rFonts w:hint="eastAsia" w:asciiTheme="minorEastAsia" w:hAnsiTheme="minorEastAsia" w:cstheme="minorEastAsia"/>
          <w:color w:val="FF0000"/>
          <w:sz w:val="24"/>
          <w:u w:val="single" w:color="000000"/>
        </w:rPr>
        <w:drawing>
          <wp:inline distT="0" distB="0" distL="0" distR="0">
            <wp:extent cx="20320" cy="2413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FF0000"/>
          <w:sz w:val="24"/>
          <w:u w:val="single" w:color="000000"/>
        </w:rPr>
        <w:t xml:space="preserve">                               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3</w:t>
      </w:r>
      <w:r>
        <w:rPr>
          <w:rFonts w:hint="eastAsia" w:asciiTheme="minorEastAsia" w:hAnsiTheme="minorEastAsia" w:cstheme="minorEastAsia"/>
          <w:sz w:val="24"/>
        </w:rPr>
        <w:t>.找出文段中起承上启下作用的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3970" cy="1270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过渡句,写在下面横线上。(2分)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FF0000"/>
          <w:sz w:val="24"/>
          <w:u w:val="single" w:color="000000"/>
        </w:rPr>
        <w:t xml:space="preserve">                                                                 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4</w:t>
      </w:r>
      <w:r>
        <w:rPr>
          <w:rFonts w:hint="eastAsia" w:asciiTheme="minorEastAsia" w:hAnsiTheme="minorEastAsia" w:cstheme="minorEastAsia"/>
          <w:sz w:val="24"/>
        </w:rPr>
        <w:t>.从第 4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5240" cy="1778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段加点的词中你体会到了什么?(3分)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FF0000"/>
          <w:sz w:val="24"/>
          <w:u w:val="single" w:color="000000"/>
        </w:rPr>
        <w:t xml:space="preserve">                                                                                                                 </w:t>
      </w:r>
      <w:r>
        <w:rPr>
          <w:rFonts w:hint="eastAsia" w:asciiTheme="minorEastAsia" w:hAnsiTheme="minorEastAsia" w:cstheme="minorEastAsia"/>
          <w:color w:val="FF0000"/>
          <w:sz w:val="24"/>
          <w:u w:val="single" w:color="000000"/>
        </w:rPr>
        <w:drawing>
          <wp:inline distT="0" distB="0" distL="0" distR="0">
            <wp:extent cx="21590" cy="1397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FF0000"/>
          <w:sz w:val="24"/>
          <w:u w:val="single" w:color="000000"/>
        </w:rPr>
        <w:t xml:space="preserve">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5</w:t>
      </w:r>
      <w:r>
        <w:rPr>
          <w:rFonts w:hint="eastAsia" w:asciiTheme="minorEastAsia" w:hAnsiTheme="minorEastAsia" w:cstheme="minorEastAsia"/>
          <w:sz w:val="24"/>
        </w:rPr>
        <w:t>.用“</w:t>
      </w:r>
      <w:r>
        <w:rPr>
          <w:rFonts w:hint="eastAsia" w:asciiTheme="minorEastAsia" w:hAnsiTheme="minorEastAsia" w:cstheme="minorEastAsia"/>
          <w:color w:val="FF0000"/>
          <w:sz w:val="24"/>
          <w:u w:val="single" w:color="000000"/>
        </w:rPr>
        <w:t>　　</w:t>
      </w:r>
      <w:r>
        <w:rPr>
          <w:rFonts w:hint="eastAsia" w:asciiTheme="minorEastAsia" w:hAnsiTheme="minorEastAsia" w:cstheme="minorEastAsia"/>
          <w:sz w:val="24"/>
        </w:rPr>
        <w:t>”画出与第 1段呼应的句子。(2分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3970" cy="1778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) </w:t>
      </w:r>
    </w:p>
    <w:p>
      <w:pPr>
        <w:pStyle w:val="2"/>
        <w:ind w:firstLine="480" w:firstLineChars="200"/>
        <w:jc w:val="center"/>
        <w:rPr>
          <w:rFonts w:asciiTheme="minorEastAsia" w:hAnsiTheme="minorEastAsia" w:cstheme="minorEastAsia"/>
          <w:sz w:val="24"/>
          <w:szCs w:val="24"/>
        </w:rPr>
      </w:pPr>
    </w:p>
    <w:p>
      <w:pPr>
        <w:pStyle w:val="2"/>
        <w:ind w:firstLine="480" w:firstLineChars="200"/>
        <w:jc w:val="center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</w:rPr>
        <w:t>（二）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永远的丰碑</w:t>
      </w:r>
      <w:r>
        <w:rPr>
          <w:rFonts w:hint="eastAsia" w:asciiTheme="minorEastAsia" w:hAnsiTheme="minorEastAsia" w:cstheme="minorEastAsia"/>
          <w:sz w:val="24"/>
          <w:szCs w:val="24"/>
        </w:rPr>
        <w:t>（11分）</w:t>
      </w:r>
    </w:p>
    <w:p>
      <w:pPr>
        <w:pStyle w:val="2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红军队伍在冰天雪地里艰难地前进。严寒把云中山冻成了一个大冰坨。狂风呼啸，大雪纷飞，似乎要吞掉这支装备很差的队伍。</w:t>
      </w:r>
    </w:p>
    <w:p>
      <w:pPr>
        <w:pStyle w:val="2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将军早把他的马让给了重伤员。他率领战士们向前挺进，在冰雪中为后续部队开辟一条通路。“前面有人冻死了。”警卫员跑回来告诉他。将军愣了一下，什么话也没说，快步朝前走去。</w:t>
      </w:r>
    </w:p>
    <w:p>
      <w:pPr>
        <w:pStyle w:val="2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个冻僵的老战士，倚靠光秃秃的树干坐着。他一动不动，好似一尊塑像，身上落满了雪，无法辨认他的面目，但可以看出，他的神态十分镇定，十分安祥：右手的中指和食指间还夹着半截纸卷的旱烟，火已被雪打灭；左手微微向前伸着，好像在向战友借火，单薄破旧的衣服紧紧地贴在他的身上。</w:t>
      </w:r>
    </w:p>
    <w:p>
      <w:pPr>
        <w:pStyle w:val="2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①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将军的脸色顿时严峻起来，嘴角边的肌肉抽动着。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忽然他转过脸向身边的人吼道：“把军需处长给我叫来！为什么不给他发棉衣？”</w:t>
      </w:r>
    </w:p>
    <w:p>
      <w:pPr>
        <w:pStyle w:val="2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“听见没有，警卫员？叫军需处长跑步过来！”②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将军像一头发怒的豹子。</w:t>
      </w:r>
    </w:p>
    <w:p>
      <w:pPr>
        <w:pStyle w:val="2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这时候，有人小声告诉将军：“他就是军需处长……”</w:t>
      </w:r>
    </w:p>
    <w:p>
      <w:pPr>
        <w:pStyle w:val="2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③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将军愣住了，久久地站在雪地里。他的眼睛湿润了。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114300" distR="114300">
            <wp:extent cx="27940" cy="13970"/>
            <wp:effectExtent l="0" t="0" r="0" b="0"/>
            <wp:docPr id="7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>他深深吸了一口气，缓缓地举起右手，举到齐眉处，向那位跟云中山化为一体的军需处长敬了一个军礼。</w:t>
      </w:r>
    </w:p>
    <w:p>
      <w:pPr>
        <w:pStyle w:val="2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大雪很快地覆盖了军需处长的身体，他成了一座晶莹的丰碑。将军什么话也没说，大步走进漫天的风雪中。他听见无数沉重而坚定的脚步声。那声音似乎在告诉人们：如果胜利不属于这样的队伍，还会属于谁呢？</w:t>
      </w:r>
    </w:p>
    <w:p>
      <w:pPr>
        <w:pStyle w:val="2"/>
        <w:ind w:firstLine="480" w:firstLineChars="200"/>
        <w:rPr>
          <w:rFonts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1．文中句②所运用的修辞手法是</w:t>
      </w:r>
      <w:r>
        <w:rPr>
          <w:rFonts w:hint="eastAsia" w:asciiTheme="minorEastAsia" w:hAnsiTheme="minorEastAsia" w:cstheme="minorEastAsia"/>
          <w:bCs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。请你用这种修辞手法写句子：(3分)</w:t>
      </w:r>
    </w:p>
    <w:p>
      <w:pPr>
        <w:pStyle w:val="2"/>
        <w:ind w:firstLine="480" w:firstLineChars="200"/>
        <w:rPr>
          <w:rFonts w:asciiTheme="minorEastAsia" w:hAnsiTheme="minorEastAsia" w:eastAsiaTheme="minorEastAsia" w:cstheme="minorEastAsia"/>
          <w:bCs/>
          <w:sz w:val="24"/>
          <w:szCs w:val="24"/>
          <w:u w:val="single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pStyle w:val="2"/>
        <w:numPr>
          <w:ilvl w:val="0"/>
          <w:numId w:val="2"/>
        </w:numPr>
        <w:ind w:firstLine="480" w:firstLineChars="200"/>
        <w:rPr>
          <w:rFonts w:asciiTheme="minorEastAsia" w:hAnsiTheme="minorEastAsia" w:cstheme="minorEastAsia"/>
          <w:bCs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将文中描写天气的句子画上“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  <w:u w:val="wave"/>
        </w:rPr>
        <w:t>　　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”。在这样的天气中，身为军需处长的老战士没有为自己发一件棉衣，而是</w:t>
      </w:r>
      <w:r>
        <w:rPr>
          <w:rFonts w:hint="eastAsia" w:asciiTheme="minorEastAsia" w:hAnsiTheme="minorEastAsia" w:cstheme="minorEastAsia"/>
          <w:bCs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bCs/>
          <w:sz w:val="24"/>
          <w:szCs w:val="24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，体现了老战士</w:t>
      </w:r>
      <w:r>
        <w:rPr>
          <w:rFonts w:hint="eastAsia" w:asciiTheme="minorEastAsia" w:hAnsiTheme="minorEastAsia" w:cstheme="minorEastAsia"/>
          <w:bCs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bCs/>
          <w:sz w:val="24"/>
          <w:szCs w:val="24"/>
          <w:u w:val="single"/>
        </w:rPr>
        <w:t xml:space="preserve">     </w:t>
      </w:r>
    </w:p>
    <w:p>
      <w:pPr>
        <w:pStyle w:val="2"/>
        <w:rPr>
          <w:rFonts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Cs/>
          <w:sz w:val="24"/>
          <w:szCs w:val="24"/>
          <w:u w:val="single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的伟大精神。(3分)</w:t>
      </w:r>
    </w:p>
    <w:p>
      <w:pPr>
        <w:pStyle w:val="2"/>
        <w:ind w:firstLine="480" w:firstLineChars="200"/>
        <w:rPr>
          <w:rFonts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3．读文中画线句子，体会将军的感情变化。(3分)</w:t>
      </w:r>
    </w:p>
    <w:p>
      <w:pPr>
        <w:pStyle w:val="2"/>
        <w:ind w:firstLine="480" w:firstLineChars="200"/>
        <w:rPr>
          <w:rFonts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①②句表现将军心中的</w:t>
      </w:r>
      <w:r>
        <w:rPr>
          <w:rFonts w:hint="eastAsia" w:asciiTheme="minorEastAsia" w:hAnsiTheme="minorEastAsia" w:cstheme="minorEastAsia"/>
          <w:bCs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；③句表达了将军的</w:t>
      </w:r>
      <w:r>
        <w:rPr>
          <w:rFonts w:hint="eastAsia" w:asciiTheme="minorEastAsia" w:hAnsiTheme="minorEastAsia" w:cstheme="minorEastAsia"/>
          <w:bCs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bCs/>
          <w:sz w:val="24"/>
          <w:szCs w:val="24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；④句体现了将军</w:t>
      </w:r>
      <w:r>
        <w:rPr>
          <w:rFonts w:hint="eastAsia" w:asciiTheme="minorEastAsia" w:hAnsiTheme="minorEastAsia" w:cstheme="minorEastAsia"/>
          <w:bCs/>
          <w:sz w:val="24"/>
          <w:szCs w:val="24"/>
        </w:rPr>
        <w:t xml:space="preserve"> </w:t>
      </w:r>
      <w:r>
        <w:rPr>
          <w:rFonts w:hint="eastAsia" w:asciiTheme="minorEastAsia" w:hAnsiTheme="minorEastAsia" w:cstheme="minorEastAsia"/>
          <w:bCs/>
          <w:sz w:val="24"/>
          <w:szCs w:val="24"/>
          <w:u w:val="single"/>
        </w:rPr>
        <w:t xml:space="preserve">                          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。</w:t>
      </w:r>
    </w:p>
    <w:p>
      <w:pPr>
        <w:pStyle w:val="2"/>
        <w:ind w:firstLine="480" w:firstLineChars="200"/>
        <w:rPr>
          <w:rFonts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4．对题目“永远的丰碑”理解正确的一项是(　　)(2分)</w:t>
      </w:r>
    </w:p>
    <w:p>
      <w:pPr>
        <w:pStyle w:val="2"/>
        <w:ind w:firstLine="480" w:firstLineChars="200"/>
        <w:rPr>
          <w:rFonts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A．老战士被冻僵了，像一座丰碑一样，永远留在了那云中山。</w:t>
      </w:r>
      <w:r>
        <w:rPr>
          <w:rFonts w:asciiTheme="minorEastAsia" w:hAnsiTheme="minorEastAsia" w:eastAsiaTheme="minorEastAsia" w:cstheme="minorEastAsia"/>
          <w:bCs/>
          <w:color w:val="FFFFFF"/>
          <w:sz w:val="4"/>
          <w:szCs w:val="24"/>
        </w:rPr>
        <w:t>[来源:Z,xx,k.Com]</w:t>
      </w:r>
    </w:p>
    <w:p>
      <w:pPr>
        <w:pStyle w:val="2"/>
        <w:ind w:firstLine="480" w:firstLineChars="200"/>
        <w:rPr>
          <w:rFonts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B．军需处长舍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drawing>
          <wp:inline distT="0" distB="0" distL="114300" distR="114300">
            <wp:extent cx="18415" cy="2286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己为人的精神，是将军和战友们心中永存的对这位伟大的红军战士的无比崇敬，是后者对军需处长和千千万万的革命先烈永远的缅怀。</w:t>
      </w:r>
    </w:p>
    <w:p>
      <w:pPr>
        <w:pStyle w:val="2"/>
        <w:rPr>
          <w:rFonts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drawing>
          <wp:inline distT="0" distB="0" distL="0" distR="0">
            <wp:extent cx="21590" cy="1651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九、习作。（30分）.</w:t>
      </w:r>
    </w:p>
    <w:p>
      <w:pPr>
        <w:pStyle w:val="2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因为时间或地点的变化，你现在时常挂念或渴望见到什么人、什么物或一处什么景点，想听一首什么歌，听某人讲什么事……以“思念”为题，写一篇作文。注意感情真实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drawing>
          <wp:inline distT="0" distB="0" distL="0" distR="0">
            <wp:extent cx="22860" cy="1270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充沛、语言生动、流畅。不少于400字。</w:t>
      </w:r>
    </w:p>
    <w:p/>
    <w:p/>
    <w:p/>
    <w:p/>
    <w:p/>
    <w:p/>
    <w:p/>
    <w:p/>
    <w:p/>
    <w:p/>
    <w:p>
      <w:pPr>
        <w:rPr>
          <w:sz w:val="28"/>
          <w:szCs w:val="28"/>
          <w:highlight w:val="red"/>
        </w:rPr>
      </w:pPr>
      <w:r>
        <w:rPr>
          <w:rFonts w:hint="eastAsia"/>
          <w:sz w:val="28"/>
          <w:szCs w:val="28"/>
          <w:highlight w:val="red"/>
        </w:rPr>
        <w:t>答案</w:t>
      </w:r>
      <w:r>
        <w:rPr>
          <w:rFonts w:hint="eastAsia"/>
          <w:color w:val="FFFFFF"/>
          <w:sz w:val="4"/>
          <w:szCs w:val="28"/>
          <w:highlight w:val="red"/>
        </w:rPr>
        <w:t>[来源:学_科_网]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/>
          <w:sz w:val="24"/>
        </w:rPr>
      </w:pPr>
      <w:r>
        <w:rPr>
          <w:rFonts w:hint="eastAsia"/>
        </w:rPr>
        <w:t>一、</w:t>
      </w:r>
      <w:r>
        <w:rPr>
          <w:rFonts w:hint="eastAsia" w:asciiTheme="minorEastAsia" w:hAnsiTheme="minorEastAsia"/>
          <w:sz w:val="24"/>
        </w:rPr>
        <w:t>汛期 理直气壮 眉开眼笑 惩罚 同心协力 难以置信</w:t>
      </w:r>
    </w:p>
    <w:p>
      <w:pPr>
        <w:rPr>
          <w:rFonts w:ascii="Times New Roman" w:hAnsi="Times New Roman" w:cs="Times New Roman"/>
        </w:rPr>
      </w:pPr>
      <w:r>
        <w:rPr>
          <w:rFonts w:hint="eastAsia"/>
        </w:rPr>
        <w:t>二、</w:t>
      </w:r>
      <w:r>
        <w:rPr>
          <w:rFonts w:hint="eastAsia" w:ascii="Times New Roman" w:hAnsi="Times New Roman" w:cs="Times New Roman"/>
        </w:rPr>
        <w:t>D 三、D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/>
          <w:sz w:val="24"/>
        </w:rPr>
      </w:pPr>
      <w:r>
        <w:rPr>
          <w:rFonts w:hint="eastAsia" w:ascii="Times New Roman" w:hAnsi="Times New Roman" w:cs="Times New Roman"/>
        </w:rPr>
        <w:t>四、</w:t>
      </w:r>
      <w:r>
        <w:rPr>
          <w:rFonts w:hint="eastAsia" w:asciiTheme="minorEastAsia" w:hAnsiTheme="minorEastAsia"/>
          <w:sz w:val="24"/>
        </w:rPr>
        <w:t>俯瞰 依附 纱布 沙子 浸透 侵入 大兵 宾客</w:t>
      </w:r>
    </w:p>
    <w:p>
      <w:pPr>
        <w:rPr>
          <w:sz w:val="24"/>
        </w:rPr>
      </w:pPr>
      <w:r>
        <w:rPr>
          <w:rFonts w:hint="eastAsia" w:ascii="Times New Roman" w:hAnsi="Times New Roman" w:cs="Times New Roman"/>
        </w:rPr>
        <w:t>五、</w:t>
      </w:r>
      <w:r>
        <w:rPr>
          <w:rFonts w:hint="eastAsia" w:asciiTheme="minorEastAsia" w:hAnsiTheme="minorEastAsia" w:cstheme="minorEastAsia"/>
          <w:sz w:val="24"/>
        </w:rPr>
        <w:t>1.同心协力 2.不苟言笑　 3.气急败坏 4.民不聊生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/>
          <w:sz w:val="24"/>
        </w:rPr>
      </w:pPr>
      <w:r>
        <w:rPr>
          <w:rFonts w:hint="eastAsia" w:ascii="Times New Roman" w:hAnsi="Times New Roman" w:cs="Times New Roman"/>
        </w:rPr>
        <w:t>六、</w:t>
      </w:r>
      <w:r>
        <w:rPr>
          <w:rFonts w:hint="eastAsia" w:asciiTheme="minorEastAsia" w:hAnsiTheme="minorEastAsia"/>
          <w:sz w:val="24"/>
        </w:rPr>
        <w:t>1.圆明园的毁灭不能不算是世界文化史上不可估量的损失。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2.园中不仅有民族建筑,还有西洋景观。</w:t>
      </w:r>
      <w:r>
        <w:rPr>
          <w:rFonts w:asciiTheme="minorEastAsia" w:hAnsiTheme="minorEastAsia"/>
          <w:color w:val="FFFFFF"/>
          <w:sz w:val="4"/>
        </w:rPr>
        <w:t>[来源:学&amp;科&amp;网Z&amp;X&amp;X&amp;K]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3.示例:如果明天下雨,我们就不能去参观游学了。</w:t>
      </w:r>
    </w:p>
    <w:p>
      <w:pPr>
        <w:pStyle w:val="2"/>
        <w:rPr>
          <w:rFonts w:cs="Times New Roman" w:asciiTheme="minorEastAsia" w:hAnsiTheme="minorEastAsia" w:eastAsiaTheme="minorEastAsia"/>
          <w:sz w:val="24"/>
          <w:szCs w:val="24"/>
        </w:rPr>
      </w:pPr>
      <w:r>
        <w:rPr>
          <w:rFonts w:hint="eastAsia" w:ascii="Times New Roman" w:hAnsi="Times New Roman" w:cs="Times New Roman"/>
        </w:rPr>
        <w:t>七、</w:t>
      </w:r>
      <w:r>
        <w:rPr>
          <w:rFonts w:hint="eastAsia" w:cs="Times New Roman" w:asciiTheme="minorEastAsia" w:hAnsiTheme="minorEastAsia" w:eastAsiaTheme="minorEastAsia"/>
          <w:sz w:val="24"/>
          <w:szCs w:val="24"/>
        </w:rPr>
        <w:t>1.味道　价格　默默奉献　有用　只讲体面而对别人没有好处　2.紧走搭石慢过桥　莫等闲，白了少年头，空悲切　3.但悲不见九州同　我劝天公重抖擞，不拘一格降人才　母亲，我要回来，母亲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/>
          <w:sz w:val="24"/>
        </w:rPr>
      </w:pPr>
      <w:r>
        <w:rPr>
          <w:rFonts w:hint="eastAsia" w:ascii="Times New Roman" w:hAnsi="Times New Roman" w:cs="Times New Roman"/>
        </w:rPr>
        <w:t>八、</w:t>
      </w:r>
      <w:r>
        <w:rPr>
          <w:rFonts w:hint="eastAsia" w:asciiTheme="minorEastAsia" w:hAnsiTheme="minorEastAsia"/>
          <w:sz w:val="24"/>
        </w:rPr>
        <w:t>（一）1.因为圆明园不仅金碧辉煌、气派,而且拥有无数珍贵的历史文物,是代表着中国乃至世界园林建筑的顶峰,所以圆明园的毁灭是中国和世界文化史上不可估量的损</w:t>
      </w:r>
      <w:r>
        <w:rPr>
          <w:rFonts w:hint="eastAsia" w:asciiTheme="minorEastAsia" w:hAnsiTheme="minorEastAsia"/>
          <w:sz w:val="24"/>
        </w:rPr>
        <w:drawing>
          <wp:inline distT="0" distB="0" distL="0" distR="0">
            <wp:extent cx="16510" cy="1270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/>
          <w:sz w:val="24"/>
        </w:rPr>
        <w:t>失。     2.概括介绍了圆明园的地理位置和它的布局。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3.圆明园不但建筑宏伟,还收藏着最珍贵的历史文物。   4.我体会到英法联军残暴与野蛮的强盗行径。   5.我国这一园林艺术的瑰宝、建筑艺术的精华,就这样化为一片灰烬。</w:t>
      </w:r>
    </w:p>
    <w:p>
      <w:pPr>
        <w:rPr>
          <w:rFonts w:cs="Times New Roman" w:asciiTheme="minorEastAsia" w:hAnsiTheme="minorEastAsia"/>
          <w:sz w:val="24"/>
        </w:rPr>
      </w:pPr>
      <w:r>
        <w:rPr>
          <w:rFonts w:hint="eastAsia" w:cs="Times New Roman" w:asciiTheme="minorEastAsia" w:hAnsiTheme="minorEastAsia"/>
          <w:sz w:val="24"/>
        </w:rPr>
        <w:t>(二）1.比喻　太阳像个大火球挂在空中。　2.狂风呼啸，大雪纷飞　把棉衣让给了其他战士　舍己为人　3.愤怒　感动　对这位老红军的敬意　4.B</w:t>
      </w:r>
    </w:p>
    <w:p>
      <w:pPr>
        <w:rPr>
          <w:rFonts w:ascii="Times New Roman" w:hAnsi="Times New Roman" w:cs="Times New Roma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306070"/>
          <wp:effectExtent l="0" t="0" r="2540" b="0"/>
          <wp:docPr id="13" name="图片 1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1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274310" cy="479425"/>
          <wp:effectExtent l="0" t="0" r="2540" b="0"/>
          <wp:docPr id="11" name="图片 1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A45CF"/>
    <w:multiLevelType w:val="singleLevel"/>
    <w:tmpl w:val="14EA45C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5BE2100"/>
    <w:multiLevelType w:val="singleLevel"/>
    <w:tmpl w:val="25BE2100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356A5F"/>
    <w:rsid w:val="002F5C6D"/>
    <w:rsid w:val="00897019"/>
    <w:rsid w:val="06356A5F"/>
    <w:rsid w:val="3884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5.GIF"/><Relationship Id="rId11" Type="http://schemas.openxmlformats.org/officeDocument/2006/relationships/image" Target="media/image4.png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5</Pages>
  <Words>2232</Words>
  <Characters>2345</Characters>
  <Lines>123</Lines>
  <Paragraphs>127</Paragraphs>
  <TotalTime>2</TotalTime>
  <ScaleCrop>false</ScaleCrop>
  <LinksUpToDate>false</LinksUpToDate>
  <CharactersWithSpaces>4450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2019-10-12T02:06:00Z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2019-10-22T05:54:14Z</dcterms:modified>
  <dc:subject>五年级上册期中真题预测B（人教部编版，含答案）.docx</dc:subject>
  <dc:title>五年级上册期中真题预测B（人教部编版，含答案）.docx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2052-11.1.0.9145</vt:lpwstr>
  </property>
</Properties>
</file>