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30pt;margin-top:906pt;margin-left:932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>
        <w:rPr>
          <w:rFonts w:eastAsia="黑体" w:hint="eastAsia"/>
          <w:b/>
          <w:sz w:val="30"/>
          <w:szCs w:val="30"/>
        </w:rPr>
        <w:t>黔龙学校2019-2020学年度10月月考试卷</w:t>
      </w:r>
    </w:p>
    <w:p>
      <w:pPr>
        <w:jc w:val="center"/>
        <w:rPr>
          <w:rFonts w:hint="eastAsia"/>
        </w:rPr>
      </w:pPr>
      <w:r>
        <w:rPr>
          <w:rFonts w:ascii="黑体" w:eastAsia="黑体" w:hint="eastAsia"/>
          <w:b/>
          <w:sz w:val="36"/>
          <w:szCs w:val="36"/>
        </w:rPr>
        <w:t>八年级物理</w:t>
      </w:r>
    </w:p>
    <w:p>
      <w:pPr>
        <w:rPr>
          <w:rFonts w:eastAsia="宋体" w:hint="eastAsia"/>
          <w:b/>
          <w:lang w:eastAsia="zh-CN"/>
        </w:rPr>
      </w:pPr>
      <w:r>
        <w:rPr>
          <w:rFonts w:hint="eastAsia"/>
          <w:b/>
        </w:rPr>
        <w:t>一、单选题</w:t>
      </w:r>
      <w:r>
        <w:rPr>
          <w:rFonts w:hint="eastAsia"/>
          <w:b/>
          <w:lang w:eastAsia="zh-CN"/>
        </w:rPr>
        <w:t>（</w:t>
      </w:r>
      <w:r>
        <w:rPr>
          <w:rFonts w:hint="eastAsia"/>
          <w:b/>
          <w:lang w:val="en-US" w:eastAsia="zh-CN"/>
        </w:rPr>
        <w:t>每题3分，共42分</w:t>
      </w:r>
      <w:r>
        <w:rPr>
          <w:rFonts w:hint="eastAsia"/>
          <w:b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 w:hint="eastAsia"/>
          <w:sz w:val="21"/>
          <w:lang w:eastAsia="zh-CN"/>
        </w:rPr>
      </w:pPr>
      <w:r>
        <w:rPr>
          <w:rStyle w:val="DefaultParagraphFont"/>
        </w:rPr>
        <w:t>1．</w:t>
      </w:r>
      <w:r>
        <w:rPr>
          <w:rStyle w:val="DefaultParagraphFont"/>
          <w:rFonts w:ascii="宋体" w:eastAsia="宋体" w:hAnsi="宋体" w:cs="宋体"/>
          <w:sz w:val="21"/>
        </w:rPr>
        <w:t>下列物态变化过程，属于液化现象的是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（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春天，冰封的湖面开始解冻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 xml:space="preserve">    </w:t>
      </w:r>
      <w:r>
        <w:drawing>
          <wp:inline distT="0" distB="0" distL="114300" distR="114300">
            <wp:extent cx="28575" cy="38100"/>
            <wp:effectExtent l="0" t="0" r="9525" b="0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424989" name="图片 100012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</w:rPr>
        <w:t xml:space="preserve">    B．</w:t>
      </w:r>
      <w:r>
        <w:rPr>
          <w:rStyle w:val="DefaultParagraphFont"/>
          <w:rFonts w:ascii="宋体" w:eastAsia="宋体" w:hAnsi="宋体" w:cs="宋体"/>
          <w:sz w:val="21"/>
        </w:rPr>
        <w:t>夏天，打开冰棍纸看到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“</w:t>
      </w:r>
      <w:r>
        <w:rPr>
          <w:rStyle w:val="DefaultParagraphFont"/>
          <w:rFonts w:ascii="宋体" w:eastAsia="宋体" w:hAnsi="宋体" w:cs="宋体"/>
          <w:sz w:val="21"/>
        </w:rPr>
        <w:t>白气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”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深秋，屋顶的瓦上结了一层霜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 xml:space="preserve">   </w:t>
      </w:r>
      <w:r>
        <w:drawing>
          <wp:inline distT="0" distB="0" distL="114300" distR="114300">
            <wp:extent cx="9525" cy="38100"/>
            <wp:effectExtent l="0" t="0" r="9525" b="0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629461" name="图片 100013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</w:rPr>
        <w:t xml:space="preserve">    D．</w:t>
      </w:r>
      <w:r>
        <w:rPr>
          <w:rStyle w:val="DefaultParagraphFont"/>
          <w:rFonts w:ascii="宋体" w:eastAsia="宋体" w:hAnsi="宋体" w:cs="宋体"/>
          <w:sz w:val="21"/>
        </w:rPr>
        <w:t>冬天，河面上结冰了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 w:hint="eastAsia"/>
          <w:sz w:val="21"/>
          <w:lang w:eastAsia="zh-CN"/>
        </w:rPr>
      </w:pPr>
      <w:r>
        <w:rPr>
          <w:rStyle w:val="DefaultParagraphFont"/>
        </w:rPr>
        <w:t>2．</w:t>
      </w:r>
      <w:r>
        <w:rPr>
          <w:rStyle w:val="DefaultParagraphFont"/>
          <w:rFonts w:ascii="宋体" w:eastAsia="宋体" w:hAnsi="宋体" w:cs="宋体"/>
          <w:sz w:val="21"/>
        </w:rPr>
        <w:t>100℃ 的水和100℃的水蒸气相比较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（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100℃的水和100℃的水蒸气冷热程度相同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     </w:t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100℃的水比100℃的水蒸气冷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100℃的水比100℃的水蒸气热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               </w:t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无法确定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3．</w:t>
      </w:r>
      <w:r>
        <w:rPr>
          <w:rStyle w:val="DefaultParagraphFont"/>
          <w:rFonts w:ascii="宋体" w:eastAsia="宋体" w:hAnsi="宋体" w:cs="宋体"/>
          <w:sz w:val="21"/>
        </w:rPr>
        <w:t>下列措施中，能使蒸发加快的是（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</w:t>
      </w:r>
      <w:r>
        <w:rPr>
          <w:rStyle w:val="DefaultParagraphFont"/>
          <w:rFonts w:ascii="宋体" w:eastAsia="宋体" w:hAnsi="宋体" w:cs="宋体"/>
          <w:sz w:val="21"/>
        </w:rPr>
        <w:t>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用地膜覆盖农田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             </w:t>
      </w:r>
      <w:r>
        <w:drawing>
          <wp:inline distT="0" distB="0" distL="114300" distR="114300">
            <wp:extent cx="9525" cy="38100"/>
            <wp:effectExtent l="0" t="0" r="9525" b="0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654910" name="图片 100005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</w:rPr>
        <w:t xml:space="preserve">    </w:t>
      </w:r>
      <w:r>
        <w:rPr>
          <w:rStyle w:val="DefaultParagraphFont"/>
          <w:rFonts w:hint="eastAsia"/>
          <w:lang w:val="en-US" w:eastAsia="zh-CN"/>
        </w:rPr>
        <w:t xml:space="preserve">         </w:t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用电吹风把头发吹干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把新鲜的蔬菜装入塑料袋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               </w:t>
      </w:r>
      <w:r>
        <w:drawing>
          <wp:inline distT="0" distB="0" distL="114300" distR="114300">
            <wp:extent cx="9525" cy="38100"/>
            <wp:effectExtent l="0" t="0" r="9525" b="0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436499" name="图片 100006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</w:rPr>
        <w:t xml:space="preserve">    D．</w:t>
      </w:r>
      <w:r>
        <w:rPr>
          <w:rStyle w:val="DefaultParagraphFont"/>
          <w:rFonts w:ascii="宋体" w:eastAsia="宋体" w:hAnsi="宋体" w:cs="宋体"/>
          <w:sz w:val="21"/>
        </w:rPr>
        <w:t>给盛水的饮料瓶子加盖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 w:hint="eastAsia"/>
          <w:lang w:eastAsia="zh-CN"/>
        </w:rPr>
      </w:pPr>
      <w:r>
        <w:rPr>
          <w:rStyle w:val="DefaultParagraphFont"/>
        </w:rPr>
        <w:t>4．</w:t>
      </w:r>
      <w:r>
        <w:rPr>
          <w:rStyle w:val="DefaultParagraphFont"/>
          <w:rFonts w:ascii="宋体" w:eastAsia="宋体" w:hAnsi="宋体" w:cs="宋体"/>
        </w:rPr>
        <w:t>冰的熔点为0 ℃，那么在0 ℃时，冰为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 </w:t>
      </w:r>
      <w:r>
        <w:rPr>
          <w:rStyle w:val="DefaultParagraphFont"/>
          <w:rFonts w:ascii="宋体" w:hAnsi="宋体" w:cs="宋体" w:hint="eastAsia"/>
          <w:lang w:eastAsia="zh-CN"/>
        </w:rPr>
        <w:t>（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   </w:t>
      </w:r>
      <w:r>
        <w:rPr>
          <w:rStyle w:val="DefaultParagraphFont"/>
          <w:rFonts w:ascii="宋体" w:hAnsi="宋体" w:cs="宋体" w:hint="eastAsia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</w:rPr>
        <w:t>固态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                         </w:t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</w:rPr>
        <w:t>液态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</w:rPr>
        <w:t>固液共存态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                   </w:t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</w:rPr>
        <w:t>都有可能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  <w:sz w:val="21"/>
        </w:rPr>
      </w:pPr>
      <w:r>
        <w:rPr>
          <w:rStyle w:val="DefaultParagraphFont"/>
        </w:rPr>
        <w:t>5．</w:t>
      </w:r>
      <w:r>
        <w:rPr>
          <w:rStyle w:val="DefaultParagraphFont"/>
          <w:rFonts w:ascii="宋体" w:eastAsia="宋体" w:hAnsi="宋体" w:cs="宋体"/>
          <w:sz w:val="21"/>
        </w:rPr>
        <w:t>赛场上，当运动员的肌肉扭伤时，医护人员常用沸点很低的氯乙烷作麻醉剂，把液态氯乙烷喷到局部皮肤上，使皮肤在一段时间内失去疼痛感，这是由于氯乙烷（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 xml:space="preserve">  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汽化吸热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          </w:t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液化放热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熔化吸热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          </w:t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凝固放热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6．</w:t>
      </w:r>
      <w:r>
        <w:rPr>
          <w:rFonts w:ascii="宋体" w:eastAsia="宋体" w:hAnsi="宋体" w:cs="宋体"/>
          <w:sz w:val="21"/>
        </w:rPr>
        <w:t>夏天，小丽将冰水和热水分别倒入常温下的两只透明烧杯内，如图所示，一会儿发现两只烧杯的杯壁上都有一些小水珠出现，变得模糊了。针对这一现象说法正确的是（　　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217170</wp:posOffset>
            </wp:positionV>
            <wp:extent cx="1381125" cy="809625"/>
            <wp:effectExtent l="0" t="0" r="9525" b="9525"/>
            <wp:wrapSquare wrapText="bothSides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20003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A．</w:t>
      </w:r>
      <w:r>
        <w:rPr>
          <w:rFonts w:ascii="宋体" w:eastAsia="宋体" w:hAnsi="宋体" w:cs="宋体"/>
          <w:sz w:val="21"/>
        </w:rPr>
        <w:t>甲、乙两杯都主要在内壁出现了水珠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B．</w:t>
      </w:r>
      <w:r>
        <w:rPr>
          <w:rFonts w:ascii="宋体" w:eastAsia="宋体" w:hAnsi="宋体" w:cs="宋体"/>
          <w:sz w:val="21"/>
        </w:rPr>
        <w:t>甲、乙两杯都主要在外壁出现了水珠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C．</w:t>
      </w:r>
      <w:r>
        <w:rPr>
          <w:rFonts w:ascii="宋体" w:eastAsia="宋体" w:hAnsi="宋体" w:cs="宋体"/>
          <w:sz w:val="21"/>
        </w:rPr>
        <w:t>甲杯主要在内壁出现了水珠，乙杯主要在外壁出现了水珠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D．</w:t>
      </w:r>
      <w:r>
        <w:rPr>
          <w:rFonts w:ascii="宋体" w:eastAsia="宋体" w:hAnsi="宋体" w:cs="宋体"/>
          <w:sz w:val="21"/>
        </w:rPr>
        <w:t>甲杯主要在外壁出现了水珠，乙杯主要在内壁出现了水珠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 w:hint="eastAsia"/>
          <w:lang w:eastAsia="zh-CN"/>
        </w:rPr>
      </w:pPr>
      <w:r>
        <w:rPr>
          <w:rStyle w:val="DefaultParagraphFont"/>
        </w:rPr>
        <w:t>7．</w:t>
      </w:r>
      <w:r>
        <w:rPr>
          <w:rStyle w:val="DefaultParagraphFont"/>
          <w:rFonts w:ascii="宋体" w:eastAsia="宋体" w:hAnsi="宋体" w:cs="宋体"/>
        </w:rPr>
        <w:t>下列关于热现象的解释中正确的是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    </w:t>
      </w:r>
      <w:r>
        <w:rPr>
          <w:rStyle w:val="DefaultParagraphFont"/>
          <w:rFonts w:ascii="宋体" w:hAnsi="宋体" w:cs="宋体" w:hint="eastAsia"/>
          <w:lang w:eastAsia="zh-CN"/>
        </w:rPr>
        <w:t>（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   </w:t>
      </w:r>
      <w:r>
        <w:rPr>
          <w:rStyle w:val="DefaultParagraphFont"/>
          <w:rFonts w:ascii="宋体" w:hAnsi="宋体" w:cs="宋体" w:hint="eastAsia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</w:rPr>
        <w:t>被水蒸气烫伤比沸水烫伤更严重是因为水蒸气液化时要放出热量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</w:rPr>
        <w:t>加油站都有“请熄火加油”的提示，这是因为汽油在常温下易升华成汽油蒸气，汽油蒸气遇明火容易爆炸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</w:rPr>
        <w:t>衣柜中的樟脑丸过一段时间会变小甚至没有了，这是汽化现象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</w:rPr>
        <w:t>冷却物体时，用0 ℃的冰和0 ℃的水的效果一样，因为它们的温度相同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 w:hint="eastAsia"/>
          <w:sz w:val="21"/>
          <w:lang w:eastAsia="zh-CN"/>
        </w:rPr>
      </w:pPr>
      <w:r>
        <w:rPr>
          <w:rStyle w:val="DefaultParagraphFont"/>
        </w:rPr>
        <w:t>8．</w:t>
      </w:r>
      <w:r>
        <w:rPr>
          <w:rStyle w:val="DefaultParagraphFont"/>
          <w:rFonts w:ascii="宋体" w:eastAsia="宋体" w:hAnsi="宋体" w:cs="宋体"/>
          <w:sz w:val="21"/>
        </w:rPr>
        <w:t>文娱演出时，舞台上用弥漫的白色烟雾，给人以若隐若现的视觉效果，这种烟雾最可能是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（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某种燃烧物形成的烟气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                 </w:t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利用干冰升华形成的二氧化碳气体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利用干冰升华吸热而使空气液化成的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“</w:t>
      </w:r>
      <w:r>
        <w:rPr>
          <w:rStyle w:val="DefaultParagraphFont"/>
          <w:rFonts w:ascii="宋体" w:eastAsia="宋体" w:hAnsi="宋体" w:cs="宋体"/>
          <w:sz w:val="21"/>
        </w:rPr>
        <w:t>雾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”</w:t>
      </w:r>
      <w:r>
        <w:rPr>
          <w:rStyle w:val="DefaultParagraphFont"/>
          <w:rFonts w:cs="Times New Roman" w:hint="eastAsia"/>
          <w:sz w:val="21"/>
          <w:lang w:val="en-US" w:eastAsia="zh-CN"/>
        </w:rPr>
        <w:t xml:space="preserve">        </w:t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利用干冰升华吸热而使空气中的水蒸气液化成的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“</w:t>
      </w:r>
      <w:r>
        <w:rPr>
          <w:rStyle w:val="DefaultParagraphFont"/>
          <w:rFonts w:ascii="宋体" w:eastAsia="宋体" w:hAnsi="宋体" w:cs="宋体"/>
          <w:sz w:val="21"/>
        </w:rPr>
        <w:t>雾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”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 w:hint="eastAsia"/>
          <w:sz w:val="21"/>
          <w:lang w:eastAsia="zh-CN"/>
        </w:rPr>
      </w:pPr>
      <w:r>
        <w:rPr>
          <w:rStyle w:val="DefaultParagraphFont"/>
        </w:rPr>
        <w:t>9．</w:t>
      </w:r>
      <w:r>
        <w:rPr>
          <w:rStyle w:val="DefaultParagraphFont"/>
          <w:rFonts w:ascii="宋体" w:eastAsia="宋体" w:hAnsi="宋体" w:cs="宋体"/>
          <w:sz w:val="21"/>
        </w:rPr>
        <w:t>下列光学现象与规律不相符的是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（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小孔成像﹣﹣﹣﹣光的直线传播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               </w:t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海市蜃楼﹣﹣﹣﹣﹣﹣光的折射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湖光镜月﹣﹣﹣﹣﹣光的反射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                 </w:t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一叶障目﹣﹣﹣光的折射</w:t>
      </w:r>
    </w:p>
    <w:p>
      <w:pPr>
        <w:spacing w:line="360" w:lineRule="auto"/>
        <w:jc w:val="left"/>
        <w:textAlignment w:val="center"/>
        <w:rPr>
          <w:rFonts w:eastAsia="宋体" w:hint="eastAsia"/>
          <w:lang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327660</wp:posOffset>
            </wp:positionV>
            <wp:extent cx="1395095" cy="843915"/>
            <wp:effectExtent l="0" t="0" r="14605" b="13335"/>
            <wp:wrapSquare wrapText="bothSides"/>
            <wp:docPr id="102536298" name="图片 1025362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513876" name="图片 10253629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509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10．</w:t>
      </w:r>
      <w:r>
        <w:rPr>
          <w:rFonts w:ascii="宋体" w:eastAsia="宋体" w:hAnsi="宋体" w:cs="宋体"/>
        </w:rPr>
        <w:t>如图甲所示，蜡烛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在竖直放置的平面镜</w:t>
      </w:r>
      <w:r>
        <w:rPr>
          <w:rFonts w:ascii="Times New Roman" w:eastAsia="Times New Roman" w:hAnsi="Times New Roman" w:cs="Times New Roman"/>
        </w:rPr>
        <w:t>MN</w:t>
      </w:r>
      <w:r>
        <w:rPr>
          <w:rFonts w:ascii="宋体" w:eastAsia="宋体" w:hAnsi="宋体" w:cs="宋体"/>
        </w:rPr>
        <w:t>中所成的像为</w:t>
      </w:r>
      <w:r>
        <w:rPr>
          <w:rFonts w:ascii="Times New Roman" w:eastAsia="Times New Roman" w:hAnsi="Times New Roman" w:cs="Times New Roman"/>
        </w:rPr>
        <w:t>a’</w:t>
      </w:r>
      <w:r>
        <w:rPr>
          <w:rFonts w:ascii="宋体" w:eastAsia="宋体" w:hAnsi="宋体" w:cs="宋体"/>
        </w:rPr>
        <w:t>，现将该平面镜竖直向下移动一段距离至图乙所示位置。则蜡烛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在平面镜中</w:t>
      </w:r>
      <w:r>
        <w:rPr>
          <w:rFonts w:ascii="宋体" w:hAnsi="宋体" w:cs="宋体" w:hint="eastAsia"/>
          <w:lang w:val="en-US" w:eastAsia="zh-CN"/>
        </w:rPr>
        <w:t xml:space="preserve">         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 xml:space="preserve">      </w:t>
      </w:r>
      <w:r>
        <w:rPr>
          <w:rFonts w:ascii="宋体" w:hAnsi="宋体" w:cs="宋体" w:hint="eastAsia"/>
          <w:lang w:eastAsia="zh-CN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不成像</w:t>
      </w:r>
      <w:r>
        <w:tab/>
      </w:r>
      <w:r>
        <w:t>B．</w:t>
      </w:r>
      <w:r>
        <w:rPr>
          <w:rFonts w:ascii="宋体" w:eastAsia="宋体" w:hAnsi="宋体" w:cs="宋体"/>
        </w:rPr>
        <w:t>仍成像，但像也跟着下移了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仍成像，且像在原来位置</w:t>
      </w:r>
      <w:r>
        <w:tab/>
      </w:r>
      <w:r>
        <w:t>D．</w:t>
      </w:r>
      <w:r>
        <w:rPr>
          <w:rFonts w:ascii="宋体" w:eastAsia="宋体" w:hAnsi="宋体" w:cs="宋体"/>
        </w:rPr>
        <w:t>仍成像，但像变得比原来短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560070</wp:posOffset>
            </wp:positionV>
            <wp:extent cx="1342390" cy="857250"/>
            <wp:effectExtent l="0" t="0" r="10160" b="0"/>
            <wp:wrapSquare wrapText="bothSides"/>
            <wp:docPr id="1429435646" name="图片 142943564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37164" name="图片 1429435646" descr="figure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efaultParagraphFont"/>
        </w:rPr>
        <w:t>11．</w:t>
      </w:r>
      <w:r>
        <w:rPr>
          <w:rStyle w:val="DefaultParagraphFont"/>
          <w:rFonts w:ascii="宋体" w:eastAsia="宋体" w:hAnsi="宋体" w:cs="宋体"/>
        </w:rPr>
        <w:t>如图是验证</w:t>
      </w:r>
      <w:r>
        <w:rPr>
          <w:rStyle w:val="DefaultParagraphFont"/>
          <w:rFonts w:ascii="Times New Roman" w:eastAsia="Times New Roman" w:hAnsi="Times New Roman" w:cs="Times New Roman"/>
        </w:rPr>
        <w:t>“</w:t>
      </w:r>
      <w:r>
        <w:rPr>
          <w:rStyle w:val="DefaultParagraphFont"/>
          <w:rFonts w:ascii="宋体" w:eastAsia="宋体" w:hAnsi="宋体" w:cs="宋体"/>
        </w:rPr>
        <w:t>平面镜成像特点</w:t>
      </w:r>
      <w:r>
        <w:rPr>
          <w:rStyle w:val="DefaultParagraphFont"/>
          <w:rFonts w:ascii="Times New Roman" w:eastAsia="Times New Roman" w:hAnsi="Times New Roman" w:cs="Times New Roman"/>
        </w:rPr>
        <w:t>”</w:t>
      </w:r>
      <w:r>
        <w:rPr>
          <w:rStyle w:val="DefaultParagraphFont"/>
          <w:rFonts w:ascii="宋体" w:eastAsia="宋体" w:hAnsi="宋体" w:cs="宋体"/>
        </w:rPr>
        <w:t>的实验装置，其中</w:t>
      </w:r>
      <w:r>
        <w:rPr>
          <w:rStyle w:val="DefaultParagraphFont"/>
          <w:rFonts w:ascii="Times New Roman" w:eastAsia="Times New Roman" w:hAnsi="Times New Roman" w:cs="Times New Roman"/>
        </w:rPr>
        <w:t>A</w:t>
      </w:r>
      <w:r>
        <w:rPr>
          <w:rStyle w:val="DefaultParagraphFont"/>
          <w:rFonts w:ascii="宋体" w:eastAsia="宋体" w:hAnsi="宋体" w:cs="宋体"/>
        </w:rPr>
        <w:t>为玻璃板前点燃的蜡烛，</w:t>
      </w:r>
      <w:r>
        <w:rPr>
          <w:rStyle w:val="DefaultParagraphFont"/>
          <w:rFonts w:ascii="Times New Roman" w:eastAsia="Times New Roman" w:hAnsi="Times New Roman" w:cs="Times New Roman"/>
        </w:rPr>
        <w:t>B</w:t>
      </w:r>
      <w:r>
        <w:rPr>
          <w:rStyle w:val="DefaultParagraphFont"/>
          <w:rFonts w:ascii="宋体" w:eastAsia="宋体" w:hAnsi="宋体" w:cs="宋体"/>
        </w:rPr>
        <w:t>为玻璃板后未点燃的蜡烛，外形与</w:t>
      </w:r>
      <w:r>
        <w:rPr>
          <w:rStyle w:val="DefaultParagraphFont"/>
          <w:rFonts w:ascii="Times New Roman" w:eastAsia="Times New Roman" w:hAnsi="Times New Roman" w:cs="Times New Roman"/>
        </w:rPr>
        <w:t>A</w:t>
      </w:r>
      <w:r>
        <w:rPr>
          <w:rStyle w:val="DefaultParagraphFont"/>
          <w:rFonts w:ascii="宋体" w:eastAsia="宋体" w:hAnsi="宋体" w:cs="宋体"/>
        </w:rPr>
        <w:t>完全相同．有关本实验的说法</w:t>
      </w:r>
      <w:r>
        <w:rPr>
          <w:rStyle w:val="DefaultParagraphFont"/>
          <w:rFonts w:ascii="宋体" w:eastAsia="宋体" w:hAnsi="宋体" w:cs="宋体"/>
          <w:em w:val="dot"/>
        </w:rPr>
        <w:t>错误</w:t>
      </w:r>
      <w:r>
        <w:rPr>
          <w:rStyle w:val="DefaultParagraphFont"/>
          <w:rFonts w:ascii="宋体" w:eastAsia="宋体" w:hAnsi="宋体" w:cs="宋体"/>
        </w:rPr>
        <w:t>的是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   </w:t>
      </w:r>
      <w:r>
        <w:rPr>
          <w:rStyle w:val="DefaultParagraphFont"/>
          <w:rFonts w:ascii="宋体" w:hAnsi="宋体" w:cs="宋体" w:hint="eastAsia"/>
          <w:lang w:eastAsia="zh-CN"/>
        </w:rPr>
        <w:t>（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   </w:t>
      </w:r>
      <w:r>
        <w:rPr>
          <w:rStyle w:val="DefaultParagraphFont"/>
          <w:rFonts w:ascii="宋体" w:hAnsi="宋体" w:cs="宋体" w:hint="eastAsia"/>
          <w:lang w:eastAsia="zh-CN"/>
        </w:rPr>
        <w:t>）</w:t>
      </w:r>
      <w:r>
        <w:rPr>
          <w:rStyle w:val="DefaultParagraphFont"/>
          <w:rFonts w:ascii="Times New Roman" w:eastAsia="Times New Roman" w:hAnsi="Times New Roman" w:cs="Times New Roman"/>
        </w:rPr>
        <w:t xml:space="preserve">     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</w:rPr>
        <w:t>玻璃板应该与桌面垂直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</w:rPr>
        <w:t>将蜡烛靠近玻璃板的同时，像也会靠近玻璃板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</w:rPr>
        <w:t>眼睛应从</w:t>
      </w:r>
      <w:r>
        <w:rPr>
          <w:rStyle w:val="DefaultParagraphFont"/>
          <w:rFonts w:ascii="Times New Roman" w:eastAsia="Times New Roman" w:hAnsi="Times New Roman" w:cs="Times New Roman"/>
        </w:rPr>
        <w:t>A</w:t>
      </w:r>
      <w:r>
        <w:rPr>
          <w:rStyle w:val="DefaultParagraphFont"/>
          <w:rFonts w:ascii="宋体" w:eastAsia="宋体" w:hAnsi="宋体" w:cs="宋体"/>
        </w:rPr>
        <w:t>一侧观察成像情况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</w:rPr>
        <w:t>像始终与物等大，所以蜡烛</w:t>
      </w:r>
      <w:r>
        <w:rPr>
          <w:rStyle w:val="DefaultParagraphFont"/>
          <w:rFonts w:ascii="Times New Roman" w:eastAsia="Times New Roman" w:hAnsi="Times New Roman" w:cs="Times New Roman"/>
        </w:rPr>
        <w:t>A</w:t>
      </w:r>
      <w:r>
        <w:rPr>
          <w:rStyle w:val="DefaultParagraphFont"/>
          <w:rFonts w:ascii="宋体" w:eastAsia="宋体" w:hAnsi="宋体" w:cs="宋体"/>
        </w:rPr>
        <w:t>燃烧较长时间后，它的像仍与蜡烛</w:t>
      </w:r>
      <w:r>
        <w:rPr>
          <w:rStyle w:val="DefaultParagraphFont"/>
          <w:rFonts w:ascii="Times New Roman" w:eastAsia="Times New Roman" w:hAnsi="Times New Roman" w:cs="Times New Roman"/>
        </w:rPr>
        <w:t>B</w:t>
      </w:r>
      <w:r>
        <w:rPr>
          <w:rStyle w:val="DefaultParagraphFont"/>
          <w:rFonts w:ascii="宋体" w:eastAsia="宋体" w:hAnsi="宋体" w:cs="宋体"/>
        </w:rPr>
        <w:t>完全重合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 w:hint="eastAsia"/>
          <w:sz w:val="21"/>
          <w:lang w:eastAsia="zh-CN"/>
        </w:rPr>
      </w:pPr>
      <w:r>
        <w:rPr>
          <w:rStyle w:val="DefaultParagraphFont"/>
        </w:rPr>
        <w:t>12．</w:t>
      </w:r>
      <w:r>
        <w:rPr>
          <w:rStyle w:val="DefaultParagraphFont"/>
          <w:rFonts w:ascii="宋体" w:eastAsia="宋体" w:hAnsi="宋体" w:cs="宋体"/>
          <w:sz w:val="21"/>
        </w:rPr>
        <w:t>如图所示现象中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，</w:t>
      </w:r>
      <w:r>
        <w:rPr>
          <w:rStyle w:val="DefaultParagraphFont"/>
          <w:rFonts w:ascii="宋体" w:eastAsia="宋体" w:hAnsi="宋体" w:cs="宋体"/>
          <w:sz w:val="21"/>
        </w:rPr>
        <w:t>属于光的反射的是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（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rPr>
          <w:rStyle w:val="DefaultParagraphFont"/>
        </w:rPr>
        <w:t>A．</w:t>
      </w:r>
      <w:r>
        <w:drawing>
          <wp:inline distT="0" distB="0" distL="114300" distR="114300">
            <wp:extent cx="904875" cy="1152525"/>
            <wp:effectExtent l="0" t="0" r="9525" b="9525"/>
            <wp:docPr id="896514272" name="图片 896514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033518" name="图片 896514272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</w:rPr>
        <w:t xml:space="preserve">    B．</w:t>
      </w:r>
      <w:r>
        <w:drawing>
          <wp:inline distT="0" distB="0" distL="114300" distR="114300">
            <wp:extent cx="942975" cy="1114425"/>
            <wp:effectExtent l="0" t="0" r="9525" b="9525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303052" name="图片 100002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</w:rPr>
        <w:t xml:space="preserve">    C．</w:t>
      </w:r>
      <w:r>
        <w:drawing>
          <wp:inline distT="0" distB="0" distL="114300" distR="114300">
            <wp:extent cx="914400" cy="1190625"/>
            <wp:effectExtent l="0" t="0" r="0" b="9525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184306" name="图片 100003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</w:rPr>
        <w:t xml:space="preserve">    D．</w:t>
      </w:r>
      <w:r>
        <w:drawing>
          <wp:inline distT="0" distB="0" distL="114300" distR="114300">
            <wp:extent cx="895350" cy="1152525"/>
            <wp:effectExtent l="0" t="0" r="0" b="9525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251060" name="图片 100004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 w:hint="eastAsia"/>
          <w:sz w:val="21"/>
          <w:lang w:eastAsia="zh-CN"/>
        </w:rPr>
      </w:pPr>
      <w:r>
        <w:rPr>
          <w:rStyle w:val="DefaultParagraphFont"/>
        </w:rPr>
        <w:t>13．</w:t>
      </w:r>
      <w:r>
        <w:rPr>
          <w:rStyle w:val="DefaultParagraphFont"/>
          <w:rFonts w:ascii="宋体" w:eastAsia="宋体" w:hAnsi="宋体" w:cs="宋体"/>
          <w:sz w:val="21"/>
        </w:rPr>
        <w:t>下列关于光线的说法，</w:t>
      </w:r>
      <w:r>
        <w:rPr>
          <w:rStyle w:val="DefaultParagraphFont"/>
          <w:rFonts w:ascii="宋体" w:eastAsia="宋体" w:hAnsi="宋体" w:cs="宋体"/>
          <w:sz w:val="21"/>
          <w:em w:val="dot"/>
        </w:rPr>
        <w:t>不正确</w:t>
      </w:r>
      <w:r>
        <w:rPr>
          <w:rStyle w:val="DefaultParagraphFont"/>
          <w:rFonts w:ascii="宋体" w:eastAsia="宋体" w:hAnsi="宋体" w:cs="宋体"/>
          <w:sz w:val="21"/>
        </w:rPr>
        <w:t>的是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（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光线不可以用虚线表示</w:t>
      </w:r>
      <w:r>
        <w:rPr>
          <w:rStyle w:val="DefaultParagraphFont"/>
        </w:rPr>
        <w:t xml:space="preserve">    </w:t>
      </w:r>
      <w:r>
        <w:rPr>
          <w:rStyle w:val="DefaultParagraphFont"/>
          <w:rFonts w:hint="eastAsia"/>
          <w:lang w:val="en-US" w:eastAsia="zh-CN"/>
        </w:rPr>
        <w:t xml:space="preserve">          </w:t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光线是表示光的路径和方向的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激光笔发出的光不是一条光线</w:t>
      </w:r>
      <w:r>
        <w:rPr>
          <w:rStyle w:val="DefaultParagraphFont"/>
        </w:rPr>
        <w:t xml:space="preserve">    </w:t>
      </w:r>
      <w:r>
        <w:rPr>
          <w:rStyle w:val="DefaultParagraphFont"/>
          <w:rFonts w:hint="eastAsia"/>
          <w:lang w:val="en-US" w:eastAsia="zh-CN"/>
        </w:rPr>
        <w:t xml:space="preserve">    </w:t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光线是真实存在的带箭头的直线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 w:hint="eastAsia"/>
          <w:sz w:val="21"/>
          <w:lang w:eastAsia="zh-CN"/>
        </w:rPr>
      </w:pPr>
      <w:r>
        <w:rPr>
          <w:rStyle w:val="DefaultParagraphFont"/>
        </w:rPr>
        <w:t>14．</w:t>
      </w:r>
      <w:r>
        <w:rPr>
          <w:rStyle w:val="DefaultParagraphFont"/>
          <w:rFonts w:ascii="宋体" w:eastAsia="宋体" w:hAnsi="宋体" w:cs="宋体"/>
          <w:sz w:val="21"/>
        </w:rPr>
        <w:t>关于光现象，下列说法正确的是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（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</w:t>
      </w:r>
      <w:r>
        <w:rPr>
          <w:rStyle w:val="DefaultParagraphFont"/>
          <w:rFonts w:ascii="宋体" w:hAnsi="宋体" w:cs="宋体" w:hint="eastAsia"/>
          <w:sz w:val="21"/>
          <w:lang w:eastAsia="zh-CN"/>
        </w:rPr>
        <w:t>）</w:t>
      </w:r>
    </w:p>
    <w:p>
      <w:pPr>
        <w:spacing w:line="360" w:lineRule="auto"/>
        <w:jc w:val="left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光的传播速度是</w:t>
      </w:r>
      <m:oMath>
        <m:r>
          <w:rPr>
            <w:rStyle w:val="DefaultParagraphFont"/>
          </w:rPr>
          <m:t>3×</m:t>
        </m:r>
        <m:sSup>
          <m:sSupPr>
            <m:ctrlPr>
              <w:rPr>
                <w:rStyle w:val="DefaultParagraphFont"/>
              </w:rPr>
            </m:ctrlPr>
          </m:sSupPr>
          <m:e>
            <m:ctrlPr>
              <w:rPr>
                <w:rStyle w:val="DefaultParagraphFont"/>
              </w:rPr>
            </m:ctrlPr>
            <m:r>
              <w:rPr>
                <w:rStyle w:val="DefaultParagraphFont"/>
              </w:rPr>
              <m:t>10</m:t>
            </m:r>
          </m:e>
          <m:sup>
            <m:ctrlPr>
              <w:rPr>
                <w:rStyle w:val="DefaultParagraphFont"/>
              </w:rPr>
            </m:ctrlPr>
            <m:r>
              <w:rPr>
                <w:rStyle w:val="DefaultParagraphFont"/>
              </w:rPr>
              <m:t>8</m:t>
            </m:r>
          </m:sup>
        </m:sSup>
        <m:r>
          <w:rPr>
            <w:rStyle w:val="DefaultParagraphFont"/>
          </w:rPr>
          <m:t>m/s</m:t>
        </m:r>
      </m:oMath>
      <w:r>
        <w:rPr>
          <w:rStyle w:val="DefaultParagraphFont"/>
          <w:rFonts w:hint="eastAsia"/>
          <w:i w:val="0"/>
          <w:lang w:val="en-US" w:eastAsia="zh-CN"/>
        </w:rPr>
        <w:t xml:space="preserve">                 </w:t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小孔成像利用了光沿直线传播的道理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放映电影时银幕上的像是虚像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        </w:t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黑板“反光”是因为在“反光”处发生了漫反射</w:t>
      </w: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15．</w:t>
      </w:r>
      <w:r>
        <w:rPr>
          <w:rStyle w:val="DefaultParagraphFont"/>
          <w:rFonts w:ascii="宋体" w:eastAsia="宋体" w:hAnsi="宋体" w:cs="宋体"/>
          <w:sz w:val="21"/>
        </w:rPr>
        <w:t xml:space="preserve">下列现象是什么物态变化，是吸热还是放热．  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  <w:rFonts w:ascii="宋体" w:eastAsia="宋体" w:hAnsi="宋体" w:cs="宋体"/>
          <w:sz w:val="21"/>
        </w:rPr>
        <w:t xml:space="preserve">例如：衣橱里的樟脑丸变小升华，吸热．    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  <w:rFonts w:ascii="宋体" w:eastAsia="宋体" w:hAnsi="宋体" w:cs="宋体"/>
          <w:sz w:val="21"/>
        </w:rPr>
        <w:t>（1）春天，冰雪融化汇成溪流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  <w:sz w:val="21"/>
        </w:rPr>
        <w:t>，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  <w:sz w:val="21"/>
        </w:rPr>
        <w:t xml:space="preserve">．    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  <w:rFonts w:ascii="宋体" w:eastAsia="宋体" w:hAnsi="宋体" w:cs="宋体"/>
          <w:sz w:val="21"/>
        </w:rPr>
        <w:t>（2）夏天，从冰箱里面拿出来的饮料罐“出汗”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  <w:sz w:val="21"/>
        </w:rPr>
        <w:t>，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  <w:sz w:val="21"/>
        </w:rPr>
        <w:t xml:space="preserve">．    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  <w:rFonts w:ascii="宋体" w:eastAsia="宋体" w:hAnsi="宋体" w:cs="宋体"/>
          <w:sz w:val="21"/>
        </w:rPr>
        <w:t>（3）秋天，清晨的雾在太阳出来后散去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  <w:sz w:val="21"/>
        </w:rPr>
        <w:t>，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  <w:sz w:val="21"/>
        </w:rPr>
        <w:t xml:space="preserve">．    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  <w:rFonts w:ascii="宋体" w:eastAsia="宋体" w:hAnsi="宋体" w:cs="宋体"/>
          <w:sz w:val="21"/>
        </w:rPr>
        <w:t>（4）冬天，室外草地上出现了霜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  <w:sz w:val="21"/>
        </w:rPr>
        <w:t>，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  <w:sz w:val="21"/>
        </w:rPr>
        <w:t>．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16．</w:t>
      </w:r>
      <w:r>
        <w:rPr>
          <w:rStyle w:val="DefaultParagraphFont"/>
          <w:rFonts w:ascii="宋体" w:eastAsia="宋体" w:hAnsi="宋体" w:cs="宋体"/>
          <w:sz w:val="21"/>
        </w:rPr>
        <w:t>人们常用干冰来进行“人工降雨”。向云层中播撒干冰，干冰在云层中迅速变成气体，同时从云中吸收大量的热，使云中的水蒸气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  <w:sz w:val="21"/>
        </w:rPr>
        <w:t>成小冰晶，小冰晶逐渐变大下落，在下落过程中，遇到温暖的空气，</w:t>
      </w:r>
      <w:r>
        <w:rPr>
          <w:rStyle w:val="DefaultParagraphFont"/>
        </w:rPr>
        <w:t>_______</w:t>
      </w:r>
      <w:r>
        <w:rPr>
          <w:rStyle w:val="DefaultParagraphFont"/>
          <w:rFonts w:ascii="宋体" w:eastAsia="宋体" w:hAnsi="宋体" w:cs="宋体"/>
          <w:sz w:val="21"/>
        </w:rPr>
        <w:t>成水滴，落到地上就是雨。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308610</wp:posOffset>
            </wp:positionV>
            <wp:extent cx="1953260" cy="1428750"/>
            <wp:effectExtent l="0" t="0" r="8890" b="0"/>
            <wp:wrapSquare wrapText="bothSides"/>
            <wp:docPr id="555754515" name="图片 55575451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4710" name="图片 555754515" descr="figure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5326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367665</wp:posOffset>
            </wp:positionV>
            <wp:extent cx="865505" cy="1352550"/>
            <wp:effectExtent l="0" t="0" r="10795" b="0"/>
            <wp:wrapSquare wrapText="bothSides"/>
            <wp:docPr id="385287463" name="图片 3852874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562715" name="图片 38528746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efaultParagraphFont"/>
        </w:rPr>
        <w:t>17．</w:t>
      </w:r>
      <w:r>
        <w:rPr>
          <w:rStyle w:val="DefaultParagraphFont"/>
          <w:rFonts w:ascii="宋体" w:eastAsia="宋体" w:hAnsi="宋体" w:cs="宋体"/>
        </w:rPr>
        <w:t>如图所示，</w:t>
      </w:r>
      <w:r>
        <w:rPr>
          <w:rStyle w:val="DefaultParagraphFont"/>
          <w:rFonts w:ascii="Times New Roman" w:eastAsia="Times New Roman" w:hAnsi="Times New Roman" w:cs="Times New Roman"/>
        </w:rPr>
        <w:t>(a)、(b)</w:t>
      </w:r>
      <w:r>
        <w:rPr>
          <w:rStyle w:val="DefaultParagraphFont"/>
          <w:rFonts w:ascii="宋体" w:eastAsia="宋体" w:hAnsi="宋体" w:cs="宋体"/>
        </w:rPr>
        <w:t>两图分别是甲、乙两种物质熔化时的温度</w:t>
      </w:r>
      <w:r>
        <w:rPr>
          <w:rStyle w:val="DefaultParagraphFont"/>
          <w:rFonts w:ascii="Times New Roman" w:eastAsia="Times New Roman" w:hAnsi="Times New Roman" w:cs="Times New Roman"/>
        </w:rPr>
        <w:t>—</w:t>
      </w:r>
      <w:r>
        <w:rPr>
          <w:rStyle w:val="DefaultParagraphFont"/>
          <w:rFonts w:ascii="宋体" w:eastAsia="宋体" w:hAnsi="宋体" w:cs="宋体"/>
        </w:rPr>
        <w:t>时间图像，由图可知：在甲、乙两种物质中，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</w:rPr>
        <w:t>物质是晶体，它的熔点是</w:t>
      </w:r>
      <w:r>
        <w:rPr>
          <w:rStyle w:val="DefaultParagraphFont"/>
        </w:rPr>
        <w:t>________</w:t>
      </w:r>
      <w:r>
        <w:rPr>
          <w:rStyle w:val="DefaultParagraphFont"/>
          <w:rFonts w:ascii="Times New Roman" w:eastAsia="Times New Roman" w:hAnsi="Times New Roman" w:cs="Times New Roman"/>
        </w:rPr>
        <w:t>℃。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drawing>
          <wp:inline distT="0" distB="0" distL="114300" distR="114300">
            <wp:extent cx="2657475" cy="1057275"/>
            <wp:effectExtent l="0" t="0" r="9525" b="9525"/>
            <wp:docPr id="1260749000" name="图片 12607490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834786" name="图片 1260749000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18．</w:t>
      </w:r>
      <w:r>
        <w:rPr>
          <w:rFonts w:ascii="宋体" w:eastAsia="宋体" w:hAnsi="宋体" w:cs="宋体"/>
        </w:rPr>
        <w:t>在使用温度计之前，应观察它的</w:t>
      </w:r>
      <w:r>
        <w:t>_____</w:t>
      </w:r>
      <w:r>
        <w:rPr>
          <w:rFonts w:ascii="宋体" w:eastAsia="宋体" w:hAnsi="宋体" w:cs="宋体"/>
        </w:rPr>
        <w:t>、认清它的</w:t>
      </w:r>
      <w:r>
        <w:t>_____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宋体" w:eastAsia="宋体" w:hAnsi="宋体" w:cs="宋体"/>
        </w:rPr>
        <w:t>如图所示，甲的示数是</w:t>
      </w:r>
      <w:r>
        <w:t>_____</w:t>
      </w:r>
      <w:r>
        <w:rPr>
          <w:rFonts w:ascii="宋体" w:eastAsia="宋体" w:hAnsi="宋体" w:cs="宋体"/>
        </w:rPr>
        <w:t>℃，乙的示数是</w:t>
      </w:r>
      <w:r>
        <w:t>_____</w:t>
      </w:r>
      <w:r>
        <w:rPr>
          <w:rFonts w:ascii="宋体" w:eastAsia="宋体" w:hAnsi="宋体" w:cs="宋体"/>
        </w:rPr>
        <w:t>℃</w:t>
      </w:r>
      <w:r>
        <w:rPr>
          <w:rFonts w:ascii="Times New Roman" w:eastAsia="Times New Roman" w:hAnsi="Times New Roman" w:cs="Times New Roman"/>
        </w:rPr>
        <w:t>.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rPr>
          <w:rStyle w:val="DefaultParagraphFont"/>
        </w:rPr>
        <w:t>19．</w:t>
      </w:r>
      <w:r>
        <w:rPr>
          <w:rStyle w:val="DefaultParagraphFont"/>
          <w:rFonts w:ascii="宋体" w:eastAsia="宋体" w:hAnsi="宋体" w:cs="宋体"/>
        </w:rPr>
        <w:t xml:space="preserve">如图所示为锡熔化和凝固的图象，根据图象可知：  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  <w:rFonts w:ascii="宋体" w:eastAsia="宋体" w:hAnsi="宋体" w:cs="宋体"/>
        </w:rPr>
        <w:t>（1）锡的熔点是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</w:rPr>
        <w:t xml:space="preserve">℃．    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  <w:rFonts w:ascii="宋体" w:eastAsia="宋体" w:hAnsi="宋体" w:cs="宋体"/>
        </w:rPr>
        <w:t>（2）BC段表示的是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</w:rPr>
        <w:t>过程，这一过程要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</w:rPr>
        <w:t>热，但温度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</w:rPr>
        <w:t>．EF段表示的是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</w:rPr>
        <w:t>过程，这一过程要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</w:rPr>
        <w:t xml:space="preserve">热．    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  <w:rFonts w:ascii="宋体" w:eastAsia="宋体" w:hAnsi="宋体" w:cs="宋体"/>
        </w:rPr>
        <w:t>（3）AB段锡所处的状态为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</w:rPr>
        <w:t>，CD、DE段锡所处的状态为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</w:rPr>
        <w:t>，BC、EF段锡所处的状态为</w:t>
      </w:r>
      <w:r>
        <w:rPr>
          <w:rStyle w:val="DefaultParagraphFont"/>
        </w:rPr>
        <w:t>________</w:t>
      </w:r>
      <w:r>
        <w:rPr>
          <w:rStyle w:val="DefaultParagraphFont"/>
          <w:rFonts w:ascii="宋体" w:eastAsia="宋体" w:hAnsi="宋体" w:cs="宋体"/>
        </w:rPr>
        <w:t>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三、作图题</w:t>
      </w:r>
    </w:p>
    <w:p>
      <w:pPr>
        <w:spacing w:line="360" w:lineRule="auto"/>
        <w:jc w:val="left"/>
        <w:textAlignment w:val="center"/>
      </w:pPr>
      <w:r>
        <w:t>20．</w:t>
      </w:r>
      <w:r>
        <w:rPr>
          <w:rFonts w:ascii="宋体" w:eastAsia="宋体" w:hAnsi="宋体" w:cs="宋体"/>
        </w:rPr>
        <w:t>在图中，根据给出的反射光线</w:t>
      </w:r>
      <w:r>
        <w:object>
          <v:shape id="_x0000_i1026" type="#_x0000_t75" alt="eqIdbdb9b3ab33a542d9b1aefcf002989543" style="width:20.25pt;height:14.25pt" o:oleicon="f" o:ole="" coordsize="21600,21600" o:preferrelative="t" filled="f" stroked="f">
            <v:stroke joinstyle="miter"/>
            <v:imagedata r:id="rId19" o:title="eqIdbdb9b3ab33a542d9b1aefcf002989543"/>
            <o:lock v:ext="edit" aspectratio="t"/>
            <w10:anchorlock/>
          </v:shape>
          <o:OLEObject Type="Embed" ProgID="Equation.DSMT4" ShapeID="_x0000_i1026" DrawAspect="Content" ObjectID="_1468075725" r:id="rId20"/>
        </w:object>
      </w:r>
      <w:r>
        <w:rPr>
          <w:rFonts w:ascii="宋体" w:eastAsia="宋体" w:hAnsi="宋体" w:cs="宋体"/>
        </w:rPr>
        <w:t>画出入射光线</w:t>
      </w:r>
      <w:r>
        <w:object>
          <v:shape id="_x0000_i1027" type="#_x0000_t75" alt="eqId5d10544ec73c43e681a785968815d588" style="width:21.25pt;height:14.5pt" o:oleicon="f" o:ole="" coordsize="21600,21600" o:preferrelative="t" filled="f" stroked="f">
            <v:stroke joinstyle="miter"/>
            <v:imagedata r:id="rId21" o:title="eqId5d10544ec73c43e681a785968815d588"/>
            <o:lock v:ext="edit" aspectratio="t"/>
            <w10:anchorlock/>
          </v:shape>
          <o:OLEObject Type="Embed" ProgID="Equation.DSMT4" ShapeID="_x0000_i1027" DrawAspect="Content" ObjectID="_1468075726" r:id="rId22"/>
        </w:object>
      </w:r>
      <w:r>
        <w:rPr>
          <w:rFonts w:ascii="宋体" w:eastAsia="宋体" w:hAnsi="宋体" w:cs="宋体"/>
        </w:rPr>
        <w:t>，并标出入射角的大小。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21．</w:t>
      </w:r>
      <w:r>
        <w:rPr>
          <w:rStyle w:val="DefaultParagraphFont"/>
          <w:rFonts w:ascii="宋体" w:eastAsia="宋体" w:hAnsi="宋体" w:cs="宋体"/>
        </w:rPr>
        <w:t>如图所示，</w:t>
      </w:r>
      <w:r>
        <w:rPr>
          <w:rStyle w:val="DefaultParagraphFont"/>
          <w:rFonts w:ascii="Times New Roman" w:eastAsia="Times New Roman" w:hAnsi="Times New Roman" w:cs="Times New Roman"/>
          <w:i/>
        </w:rPr>
        <w:t>S</w:t>
      </w:r>
      <w:r>
        <w:rPr>
          <w:rStyle w:val="DefaultParagraphFont"/>
          <w:rFonts w:ascii="Times New Roman" w:eastAsia="Times New Roman" w:hAnsi="Times New Roman" w:cs="Times New Roman"/>
        </w:rPr>
        <w:t>'</w:t>
      </w:r>
      <w:r>
        <w:rPr>
          <w:rStyle w:val="DefaultParagraphFont"/>
          <w:rFonts w:ascii="宋体" w:eastAsia="宋体" w:hAnsi="宋体" w:cs="宋体"/>
        </w:rPr>
        <w:t>为发光点</w:t>
      </w:r>
      <w:r>
        <w:rPr>
          <w:rStyle w:val="DefaultParagraphFont"/>
          <w:rFonts w:ascii="Times New Roman" w:eastAsia="Times New Roman" w:hAnsi="Times New Roman" w:cs="Times New Roman"/>
          <w:i/>
        </w:rPr>
        <w:t>S</w:t>
      </w:r>
      <w:r>
        <w:rPr>
          <w:rStyle w:val="DefaultParagraphFont"/>
          <w:rFonts w:ascii="宋体" w:eastAsia="宋体" w:hAnsi="宋体" w:cs="宋体"/>
        </w:rPr>
        <w:t>在平面镜</w:t>
      </w:r>
      <w:r>
        <w:rPr>
          <w:rStyle w:val="DefaultParagraphFont"/>
          <w:rFonts w:ascii="Times New Roman" w:eastAsia="Times New Roman" w:hAnsi="Times New Roman" w:cs="Times New Roman"/>
          <w:i/>
        </w:rPr>
        <w:t>MN</w:t>
      </w:r>
      <w:r>
        <w:rPr>
          <w:rStyle w:val="DefaultParagraphFont"/>
          <w:rFonts w:ascii="宋体" w:eastAsia="宋体" w:hAnsi="宋体" w:cs="宋体"/>
        </w:rPr>
        <w:t>中所成的像，请在图中画出发光点</w:t>
      </w:r>
      <w:r>
        <w:rPr>
          <w:rStyle w:val="DefaultParagraphFont"/>
          <w:rFonts w:ascii="Times New Roman" w:eastAsia="Times New Roman" w:hAnsi="Times New Roman" w:cs="Times New Roman"/>
          <w:i/>
        </w:rPr>
        <w:t>S</w:t>
      </w:r>
      <w:r>
        <w:rPr>
          <w:rStyle w:val="DefaultParagraphFont"/>
          <w:rFonts w:ascii="宋体" w:eastAsia="宋体" w:hAnsi="宋体" w:cs="宋体"/>
        </w:rPr>
        <w:t>的位置，并画出一条由</w:t>
      </w:r>
      <w:r>
        <w:rPr>
          <w:rStyle w:val="DefaultParagraphFont"/>
          <w:rFonts w:ascii="Times New Roman" w:eastAsia="Times New Roman" w:hAnsi="Times New Roman" w:cs="Times New Roman"/>
          <w:i/>
        </w:rPr>
        <w:t>S</w:t>
      </w:r>
      <w:r>
        <w:rPr>
          <w:rStyle w:val="DefaultParagraphFont"/>
          <w:rFonts w:ascii="宋体" w:eastAsia="宋体" w:hAnsi="宋体" w:cs="宋体"/>
        </w:rPr>
        <w:t>点发出，经平面镜反射后通过</w:t>
      </w:r>
      <w:r>
        <w:rPr>
          <w:rStyle w:val="DefaultParagraphFont"/>
          <w:rFonts w:ascii="Times New Roman" w:eastAsia="Times New Roman" w:hAnsi="Times New Roman" w:cs="Times New Roman"/>
          <w:i/>
        </w:rPr>
        <w:t>P</w:t>
      </w:r>
      <w:r>
        <w:rPr>
          <w:rStyle w:val="DefaultParagraphFont"/>
          <w:rFonts w:ascii="宋体" w:eastAsia="宋体" w:hAnsi="宋体" w:cs="宋体"/>
        </w:rPr>
        <w:t>点的光线。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 w:hint="default"/>
          <w:lang w:val="en-US" w:eastAsia="zh-CN"/>
        </w:rPr>
      </w:pPr>
      <w:r>
        <w:rPr>
          <w:rStyle w:val="DefaultParagraphFont"/>
        </w:rPr>
        <w:t>22．</w:t>
      </w:r>
      <w:r>
        <w:rPr>
          <w:rStyle w:val="DefaultParagraphFont"/>
          <w:rFonts w:ascii="宋体" w:eastAsia="宋体" w:hAnsi="宋体" w:cs="宋体"/>
        </w:rPr>
        <w:t>请在图中画出物体</w:t>
      </w:r>
      <w:r>
        <w:rPr>
          <w:rStyle w:val="DefaultParagraphFont"/>
          <w:rFonts w:ascii="Times New Roman" w:eastAsia="Times New Roman" w:hAnsi="Times New Roman" w:cs="Times New Roman"/>
          <w:i/>
        </w:rPr>
        <w:t>AB</w:t>
      </w:r>
      <w:r>
        <w:rPr>
          <w:rStyle w:val="DefaultParagraphFont"/>
          <w:rFonts w:ascii="宋体" w:eastAsia="宋体" w:hAnsi="宋体" w:cs="宋体"/>
        </w:rPr>
        <w:t>经平面镜所成的像。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5254625</wp:posOffset>
            </wp:positionH>
            <wp:positionV relativeFrom="paragraph">
              <wp:posOffset>112395</wp:posOffset>
            </wp:positionV>
            <wp:extent cx="1095375" cy="1209675"/>
            <wp:effectExtent l="0" t="0" r="9525" b="9525"/>
            <wp:wrapSquare wrapText="bothSides"/>
            <wp:docPr id="100011" name="图片 10001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06826" name="图片 100011" descr="figure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140970</wp:posOffset>
            </wp:positionV>
            <wp:extent cx="2007870" cy="1242060"/>
            <wp:effectExtent l="0" t="0" r="11430" b="15240"/>
            <wp:wrapSquare wrapText="bothSides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083856" name="图片 10001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3022600</wp:posOffset>
            </wp:positionH>
            <wp:positionV relativeFrom="paragraph">
              <wp:posOffset>26670</wp:posOffset>
            </wp:positionV>
            <wp:extent cx="1257300" cy="1476375"/>
            <wp:effectExtent l="0" t="0" r="0" b="9525"/>
            <wp:wrapSquare wrapText="bothSides"/>
            <wp:docPr id="1992290946" name="图片 199229094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10313" name="图片 1992290946" descr="figure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efaultParagraphFont"/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>四、实验题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23．</w:t>
      </w:r>
      <w:r>
        <w:rPr>
          <w:rFonts w:ascii="宋体" w:eastAsia="宋体" w:hAnsi="宋体" w:cs="宋体"/>
        </w:rPr>
        <w:t>小明同学利用如图所示的实验装置探究平面镜成像的特点。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95425" cy="1133475"/>
            <wp:effectExtent l="0" t="0" r="9525" b="9525"/>
            <wp:docPr id="100038" name="图片 100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565562" name="图片 10003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）在水平桌面上铺一张白纸，纸上竖立一块透明玻璃板。把蜡烛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点燃放在玻璃板的前面，小明应在玻璃板</w:t>
      </w:r>
      <w:r>
        <w:t>_____</w:t>
      </w:r>
      <w:r>
        <w:rPr>
          <w:rFonts w:ascii="宋体" w:eastAsia="宋体" w:hAnsi="宋体" w:cs="宋体"/>
        </w:rPr>
        <w:t>（选填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前面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后面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）观察蜡烛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经玻璃板</w:t>
      </w:r>
      <w:r>
        <w:t>______</w:t>
      </w:r>
      <w:r>
        <w:rPr>
          <w:rFonts w:ascii="宋体" w:eastAsia="宋体" w:hAnsi="宋体" w:cs="宋体"/>
        </w:rPr>
        <w:t>（选填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反射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折射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）所成的像。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）再拿一支外形相同的蜡烛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放在玻璃板后面移动，直到看上去跟蜡烛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的像</w:t>
      </w:r>
      <w:r>
        <w:t>_______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说明像与物大小</w:t>
      </w:r>
      <w:r>
        <w:t>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）小明同学体会到用玻璃板代替平面镜，成像虽没有平面镜清晰，但能观察到蜡烛</w:t>
      </w:r>
      <w:r>
        <w:t>_______</w:t>
      </w:r>
      <w:r>
        <w:rPr>
          <w:rFonts w:ascii="宋体" w:eastAsia="宋体" w:hAnsi="宋体" w:cs="宋体"/>
        </w:rPr>
        <w:t>（选填</w:t>
      </w:r>
      <w:r>
        <w:rPr>
          <w:rFonts w:ascii="Times New Roman" w:eastAsia="Times New Roman" w:hAnsi="Times New Roman" w:cs="Times New Roman"/>
        </w:rPr>
        <w:t>“A”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“B”</w:t>
      </w:r>
      <w:r>
        <w:rPr>
          <w:rFonts w:ascii="宋体" w:eastAsia="宋体" w:hAnsi="宋体" w:cs="宋体"/>
        </w:rPr>
        <w:t>），便于</w:t>
      </w:r>
      <w:r>
        <w:t>___________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宋体" w:eastAsia="宋体" w:hAnsi="宋体" w:cs="宋体"/>
        </w:rPr>
        <w:t>）实验中，小明正在观察蜡烛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的像，若用物理书挡在玻璃板的后面，那么小明</w:t>
      </w:r>
      <w:r>
        <w:t>_______</w:t>
      </w:r>
      <w:r>
        <w:rPr>
          <w:rFonts w:ascii="宋体" w:eastAsia="宋体" w:hAnsi="宋体" w:cs="宋体"/>
        </w:rPr>
        <w:t>（选填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能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不能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）看到蜡烛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的像。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24．</w:t>
      </w:r>
      <w:r>
        <w:rPr>
          <w:rFonts w:ascii="宋体" w:eastAsia="宋体" w:hAnsi="宋体" w:cs="宋体"/>
        </w:rPr>
        <w:t>如图（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）是小明和小红分别探究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水的沸腾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的实验装置，他们所用器材规格完全相同，将质量相同的水加热</w:t>
      </w:r>
      <w:r>
        <w:rPr>
          <w:rFonts w:ascii="Times New Roman" w:eastAsia="Times New Roman" w:hAnsi="Times New Roman" w:cs="Times New Roman"/>
        </w:rPr>
        <w:t>16min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6483350" cy="1285875"/>
            <wp:effectExtent l="0" t="0" r="12700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582062" name="图片 10000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4833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）根据</w:t>
      </w:r>
      <w:r>
        <w:t>_____</w:t>
      </w:r>
      <w:r>
        <w:rPr>
          <w:rFonts w:ascii="宋体" w:eastAsia="宋体" w:hAnsi="宋体" w:cs="宋体"/>
        </w:rPr>
        <w:t>（选填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宋体" w:eastAsia="宋体" w:hAnsi="宋体" w:cs="宋体"/>
        </w:rPr>
        <w:t>）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宋体" w:eastAsia="宋体" w:hAnsi="宋体" w:cs="宋体"/>
        </w:rPr>
        <w:t>）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）图，说明水已沸腾。根据实验数据，在图（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）中画出了水的温度随时间变化的图像。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）从图像可以看出，水的沸点是</w:t>
      </w:r>
      <w:r>
        <w:t>______</w:t>
      </w:r>
      <w:r>
        <w:rPr>
          <w:rFonts w:ascii="Times New Roman" w:eastAsia="Times New Roman" w:hAnsi="Times New Roman" w:cs="Times New Roman"/>
        </w:rPr>
        <w:t>℃</w:t>
      </w:r>
      <w:r>
        <w:rPr>
          <w:rFonts w:ascii="宋体" w:eastAsia="宋体" w:hAnsi="宋体" w:cs="宋体"/>
        </w:rPr>
        <w:t>。为了说明水沸</w:t>
      </w:r>
      <w:bookmarkStart w:id="0" w:name="_GoBack"/>
      <w:bookmarkEnd w:id="0"/>
      <w:r>
        <w:rPr>
          <w:rFonts w:ascii="宋体" w:eastAsia="宋体" w:hAnsi="宋体" w:cs="宋体"/>
        </w:rPr>
        <w:t>腾过程中是否需要吸热，应</w:t>
      </w:r>
      <w:r>
        <w:t>_______</w:t>
      </w:r>
      <w:r>
        <w:rPr>
          <w:rFonts w:ascii="宋体" w:eastAsia="宋体" w:hAnsi="宋体" w:cs="宋体"/>
        </w:rPr>
        <w:t>，观察水是否继续沸腾。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）小红把水加热到沸腾，所用时间比小明长的原因是</w:t>
      </w:r>
      <w:r>
        <w:t>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sectPr>
          <w:headerReference w:type="even" r:id="rId28"/>
          <w:headerReference w:type="default" r:id="rId29"/>
          <w:footerReference w:type="even" r:id="rId30"/>
          <w:footerReference w:type="default" r:id="rId31"/>
          <w:pgSz w:w="23814" w:h="16840" w:orient="landscape"/>
          <w:pgMar w:top="1134" w:right="1000" w:bottom="1134" w:left="2500" w:header="851" w:footer="692" w:gutter="0"/>
          <w:cols w:num="2" w:sep="1" w:space="425"/>
          <w:docGrid w:type="lines" w:linePitch="312" w:charSpace="0"/>
        </w:sect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宋体" w:eastAsia="宋体" w:hAnsi="宋体" w:cs="宋体"/>
        </w:rPr>
        <w:t>）取走酒精灯，将装有海波的大试管放入上面实验的热水中，如图（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）所示。根据温度计</w:t>
      </w:r>
      <w:r>
        <w:object>
          <v:shape id="_x0000_i1028" type="#_x0000_t75" alt="eqIdcc614bd3390c4d028df189b234dcc351" style="width:11.9pt;height:13.15pt" o:oleicon="f" o:ole="" coordsize="21600,21600" o:preferrelative="t" filled="f" stroked="f">
            <v:stroke joinstyle="miter"/>
            <v:imagedata r:id="rId32" o:title="eqIdcc614bd3390c4d028df189b234dcc351"/>
            <o:lock v:ext="edit" aspectratio="t"/>
            <w10:anchorlock/>
          </v:shape>
          <o:OLEObject Type="Embed" ProgID="Equation.DSMT4" ShapeID="_x0000_i1028" DrawAspect="Content" ObjectID="_1468075727" r:id="rId33"/>
        </w:object>
      </w:r>
      <w:r>
        <w:rPr>
          <w:rFonts w:ascii="宋体" w:eastAsia="宋体" w:hAnsi="宋体" w:cs="宋体"/>
        </w:rPr>
        <w:t>和</w:t>
      </w:r>
      <w:r>
        <w:object>
          <v:shape id="_x0000_i1029" type="#_x0000_t75" alt="eqId8754ce8cf7f34f04abb9a0c041f57f5c" style="width:11.25pt;height:11.9pt" o:oleicon="f" o:ole="" coordsize="21600,21600" o:preferrelative="t" filled="f" stroked="f">
            <v:stroke joinstyle="miter"/>
            <v:imagedata r:id="rId34" o:title="eqId8754ce8cf7f34f04abb9a0c041f57f5c"/>
            <o:lock v:ext="edit" aspectratio="t"/>
            <w10:anchorlock/>
          </v:shape>
          <o:OLEObject Type="Embed" ProgID="Equation.DSMT4" ShapeID="_x0000_i1029" DrawAspect="Content" ObjectID="_1468075728" r:id="rId35"/>
        </w:object>
      </w:r>
      <w:r>
        <w:rPr>
          <w:rFonts w:ascii="宋体" w:eastAsia="宋体" w:hAnsi="宋体" w:cs="宋体"/>
        </w:rPr>
        <w:t>的示数，绘制了海波和热水的温度随时间变化的图像如图（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宋体" w:eastAsia="宋体" w:hAnsi="宋体" w:cs="宋体"/>
        </w:rPr>
        <w:t>）所示。由图像可知，在第</w:t>
      </w:r>
      <w:r>
        <w:rPr>
          <w:rFonts w:ascii="Times New Roman" w:eastAsia="Times New Roman" w:hAnsi="Times New Roman" w:cs="Times New Roman"/>
        </w:rPr>
        <w:t>8min</w:t>
      </w:r>
      <w:r>
        <w:rPr>
          <w:rFonts w:ascii="宋体" w:eastAsia="宋体" w:hAnsi="宋体" w:cs="宋体"/>
        </w:rPr>
        <w:t>时，大试管内的海波处于</w:t>
      </w:r>
      <w:r>
        <w:t>______</w:t>
      </w:r>
      <w:r>
        <w:rPr>
          <w:rFonts w:ascii="宋体" w:eastAsia="宋体" w:hAnsi="宋体" w:cs="宋体"/>
        </w:rPr>
        <w:t>（选填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固</w:t>
      </w:r>
      <w:r>
        <w:rPr>
          <w:rFonts w:ascii="Times New Roman" w:eastAsia="Times New Roman" w:hAnsi="Times New Roman" w:cs="Times New Roman"/>
        </w:rPr>
        <w:t>”“</w:t>
      </w:r>
      <w:r>
        <w:rPr>
          <w:rFonts w:ascii="宋体" w:eastAsia="宋体" w:hAnsi="宋体" w:cs="宋体"/>
        </w:rPr>
        <w:t>液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固液共存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）态。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sectPr>
      <w:headerReference w:type="even" r:id="rId36"/>
      <w:headerReference w:type="default" r:id="rId37"/>
      <w:footerReference w:type="even" r:id="rId38"/>
      <w:footerReference w:type="default" r:id="rId39"/>
      <w:pgSz w:w="11906" w:h="16838"/>
      <w:pgMar w:top="1440" w:right="1797" w:bottom="1440" w:left="1797" w:header="851" w:footer="992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ascii="宋体" w:eastAsia="宋体" w:hAnsi="宋体" w:hint="eastAsia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ascii="宋体" w:eastAsia="宋体" w:hAnsi="宋体" w:hint="eastAsia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o:spid="_x0000_s2049" type="#_x0000_t202" style="width:26pt;height:843pt;margin-top:-43pt;margin-left:1036pt;mso-height-relative:page;mso-width-relative:page;position:absolute;v-text-anchor:middle;z-index:251662336" coordsize="21600,21600">
          <v:stroke joinstyle="miter"/>
          <v:textbox style="layout-flow:vertical;mso-layout-flow-alt:bottom-to-top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0" o:spid="_x0000_s2050" type="#_x0000_t202" style="width:53pt;height:843pt;margin-top:-43pt;margin-left:1062pt;mso-height-relative:page;mso-width-relative:page;position:absolute;v-text-anchor:middle;z-index:251660288" coordsize="21600,21600" filled="t" fillcolor="#d8d8d8">
          <v:stroke joinstyle="miter"/>
          <v:textbox style="layout-flow:vertical;mso-layout-flow-alt:bottom-to-top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_x0000_s2051" o:spid="_x0000_s2051" style="width:53pt;height:57pt;margin-top:-43pt;margin-left:1062pt;mso-height-relative:page;mso-width-relative:page;position:absolute;z-index:251664384" coordsize="21600,21600" filled="t" fillcolor="gray"/>
      </w:pict>
    </w:r>
    <w:r>
      <w:pict>
        <v:rect id="_x0000_s2052" o:spid="_x0000_s2052" style="width:53pt;height:57pt;margin-top:743pt;margin-left:1062pt;mso-height-relative:page;mso-width-relative:page;position:absolute;z-index:251665408" coordsize="21600,21600" filled="t" fillcolor="gray"/>
      </w:pict>
    </w:r>
    <w:r>
      <w:pict>
        <v:shape id="_x0000_s2053" o:spid="_x0000_s2053" type="#_x0000_t202" style="width:26pt;height:843pt;margin-top:-43pt;margin-left:1115pt;mso-height-relative:page;mso-width-relative:page;position:absolute;v-text-anchor:middle;z-index:251658240" coordsize="21600,21600">
          <v:stroke joinstyle="miter"/>
          <v:textbox style="layout-flow:vertical;mso-layout-flow-alt:bottom-to-top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o:spid="_x0000_s2054" type="#_x0000_t202" style="width:26pt;height:843pt;margin-top:-43pt;margin-left:-46pt;mso-height-relative:page;mso-width-relative:page;position:absolute;v-text-anchor:middle;z-index:251663360" coordsize="21600,21600">
          <v:stroke joinstyle="miter"/>
          <v:textbox style="layout-flow:vertical;mso-layout-flow-alt:bottom-to-top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5" o:spid="_x0000_s2055" type="#_x0000_t202" style="width:53pt;height:843pt;margin-top:-43pt;margin-left:-99pt;mso-height-relative:page;mso-width-relative:page;position:absolute;v-text-anchor:middle;z-index:251661312" coordsize="21600,21600" filled="t" fillcolor="#d8d8d8">
          <v:stroke joinstyle="miter"/>
          <v:textbox style="layout-flow:vertical;mso-layout-flow-alt:bottom-to-top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学校:___________姓名：___________班级：___________考号：___________</w:t>
                </w:r>
              </w:p>
            </w:txbxContent>
          </v:textbox>
        </v:shape>
      </w:pict>
    </w:r>
    <w:r>
      <w:pict>
        <v:rect id="_x0000_s2056" o:spid="_x0000_s2056" style="width:53pt;height:57pt;margin-top:-43pt;margin-left:-99pt;mso-height-relative:page;mso-width-relative:page;position:absolute;z-index:251666432" coordsize="21600,21600" filled="t" fillcolor="gray"/>
      </w:pict>
    </w:r>
    <w:r>
      <w:pict>
        <v:rect id="_x0000_s2057" o:spid="_x0000_s2057" style="width:53pt;height:57pt;margin-top:743pt;margin-left:-99pt;mso-height-relative:page;mso-width-relative:page;position:absolute;z-index:251667456" coordsize="21600,21600" filled="t" fillcolor="gray"/>
      </w:pict>
    </w:r>
    <w:r>
      <w:pict>
        <v:shape id="_x0000_s2058" o:spid="_x0000_s2058" type="#_x0000_t202" style="width:26pt;height:843pt;margin-top:-43pt;margin-left:-125pt;mso-height-relative:page;mso-width-relative:page;position:absolute;v-text-anchor:middle;z-index:251659264" coordsize="21600,21600">
          <v:stroke joinstyle="miter"/>
          <v:textbox style="layout-flow:vertical;mso-layout-flow-alt:bottom-to-top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hint="eastAsia"/>
      </w:rPr>
      <w:t>本卷由系统自动生成，请仔细校对后使用，答案仅供参考。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CE94C8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1.bin" /><Relationship Id="rId21" Type="http://schemas.openxmlformats.org/officeDocument/2006/relationships/image" Target="media/image15.wmf" /><Relationship Id="rId22" Type="http://schemas.openxmlformats.org/officeDocument/2006/relationships/oleObject" Target="embeddings/oleObject2.bin" /><Relationship Id="rId23" Type="http://schemas.openxmlformats.org/officeDocument/2006/relationships/image" Target="media/image16.png" /><Relationship Id="rId24" Type="http://schemas.openxmlformats.org/officeDocument/2006/relationships/image" Target="media/image17.png" /><Relationship Id="rId25" Type="http://schemas.openxmlformats.org/officeDocument/2006/relationships/image" Target="media/image18.png" /><Relationship Id="rId26" Type="http://schemas.openxmlformats.org/officeDocument/2006/relationships/image" Target="media/image19.png" /><Relationship Id="rId27" Type="http://schemas.openxmlformats.org/officeDocument/2006/relationships/image" Target="media/image20.png" /><Relationship Id="rId28" Type="http://schemas.openxmlformats.org/officeDocument/2006/relationships/header" Target="header1.xml" /><Relationship Id="rId29" Type="http://schemas.openxmlformats.org/officeDocument/2006/relationships/header" Target="header2.xml" /><Relationship Id="rId3" Type="http://schemas.openxmlformats.org/officeDocument/2006/relationships/fontTable" Target="fontTable.xml" /><Relationship Id="rId30" Type="http://schemas.openxmlformats.org/officeDocument/2006/relationships/footer" Target="footer1.xml" /><Relationship Id="rId31" Type="http://schemas.openxmlformats.org/officeDocument/2006/relationships/footer" Target="footer2.xml" /><Relationship Id="rId32" Type="http://schemas.openxmlformats.org/officeDocument/2006/relationships/image" Target="media/image21.wmf" /><Relationship Id="rId33" Type="http://schemas.openxmlformats.org/officeDocument/2006/relationships/oleObject" Target="embeddings/oleObject3.bin" /><Relationship Id="rId34" Type="http://schemas.openxmlformats.org/officeDocument/2006/relationships/image" Target="media/image22.wmf" /><Relationship Id="rId35" Type="http://schemas.openxmlformats.org/officeDocument/2006/relationships/oleObject" Target="embeddings/oleObject4.bin" /><Relationship Id="rId36" Type="http://schemas.openxmlformats.org/officeDocument/2006/relationships/header" Target="header3.xml" /><Relationship Id="rId37" Type="http://schemas.openxmlformats.org/officeDocument/2006/relationships/header" Target="header4.xml" /><Relationship Id="rId38" Type="http://schemas.openxmlformats.org/officeDocument/2006/relationships/footer" Target="footer3.xml" /><Relationship Id="rId39" Type="http://schemas.openxmlformats.org/officeDocument/2006/relationships/footer" Target="footer4.xml" /><Relationship Id="rId4" Type="http://schemas.openxmlformats.org/officeDocument/2006/relationships/customXml" Target="../customXml/item1.xml" /><Relationship Id="rId40" Type="http://schemas.openxmlformats.org/officeDocument/2006/relationships/theme" Target="theme/theme1.xml" /><Relationship Id="rId41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4"/>
    <customShpInfo spid="_x0000_s2055"/>
    <customShpInfo spid="_x0000_s2056"/>
    <customShpInfo spid="_x0000_s2057"/>
    <customShpInfo spid="_x0000_s2058"/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1</Lines>
  <Paragraphs>1</Paragraphs>
  <ScaleCrop>false</ScaleCrop>
  <Company>zxxk.com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Administrator</cp:lastModifiedBy>
  <cp:revision>9</cp:revision>
  <dcterms:created xsi:type="dcterms:W3CDTF">2011-01-13T09:46:00Z</dcterms:created>
  <dcterms:modified xsi:type="dcterms:W3CDTF">2019-10-24T01:36:24Z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