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06341" w:rsidP="00806341">
      <w:pPr>
        <w:spacing w:line="400" w:lineRule="atLeast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11887200</wp:posOffset>
            </wp:positionV>
            <wp:extent cx="254000" cy="4191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857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重庆市第八中</w:t>
      </w:r>
      <w:r w:rsidRPr="0080634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初2020届</w:t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(</w:t>
      </w:r>
      <w:r w:rsidRPr="0080634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九</w:t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上)第一次月考物理试题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2019.10</w:t>
      </w:r>
    </w:p>
    <w:p w:rsidR="0052196E" w:rsidP="0052196E">
      <w:pPr>
        <w:spacing w:line="400" w:lineRule="atLeast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全卷共四个大题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满分80分与化学共用120分钟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全卷取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g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=10N/kg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5569585</wp:posOffset>
            </wp:positionV>
            <wp:extent cx="1524635" cy="168275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00910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96E" w:rsidR="00806341">
        <w:rPr>
          <w:rFonts w:asciiTheme="minorEastAsia" w:hAnsiTheme="minorEastAsia"/>
          <w:b/>
          <w:color w:val="000000" w:themeColor="text1"/>
          <w:sz w:val="24"/>
          <w:szCs w:val="24"/>
        </w:rPr>
        <w:t>一、选择题(本题共8个小题,每小题只有一个选项符合题意,每小题2分,共24</w:t>
      </w:r>
      <w:r>
        <w:rPr>
          <w:rFonts w:asciiTheme="minorEastAsia" w:hAnsiTheme="minorEastAsia"/>
          <w:b/>
          <w:color w:val="000000" w:themeColor="text1"/>
          <w:sz w:val="24"/>
          <w:szCs w:val="24"/>
        </w:rPr>
        <w:t>分</w:t>
      </w:r>
      <w:r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)</w:t>
      </w:r>
      <w:r w:rsidRPr="0052196E" w:rsidR="00806341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1.下列说法中符合实际的是()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A.人体安全电压是</w:t>
      </w:r>
      <w:r>
        <w:rPr>
          <w:rFonts w:asciiTheme="minorEastAsia" w:hAnsiTheme="minorEastAsia"/>
          <w:color w:val="000000" w:themeColor="text1"/>
          <w:sz w:val="24"/>
          <w:szCs w:val="24"/>
        </w:rPr>
        <w:t>36V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B.干燥时人的双手间的电阻约为1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Ω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C.一节蓄电池的电压是</w:t>
      </w:r>
      <w:r>
        <w:rPr>
          <w:rFonts w:asciiTheme="minorEastAsia" w:hAnsiTheme="minorEastAsia"/>
          <w:color w:val="000000" w:themeColor="text1"/>
          <w:sz w:val="24"/>
          <w:szCs w:val="24"/>
        </w:rPr>
        <w:t>12V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D.教室里的一盏日光灯工作电流约0.2A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2.关于导体和绝缘体</w:t>
      </w:r>
      <w:bookmarkStart w:id="0" w:name="_GoBack"/>
      <w:bookmarkEnd w:id="0"/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,下列叙述中正确的是()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A.绝缘体不能导电,也不能带电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B.绝缘体在一定的条件下可以变为导体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C.导体容易导电是因为内部有大量自由电子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D.绝缘体不易导电是因为内部几乎没有电荷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3.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下列有关电流形成的说法中正确的是()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A.只有正电荷定向移动才能形成电流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B.电路中有持续电流时就一定有电源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C.正、负电荷同时向相反方向定向移动不能形成电流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D.金属导体中,自由电子定向运动的方向,就是电流的方向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4.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下列有关说法中正确的是()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A.电动机、发电机、干电池都属于电源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B.电视机、空调、电流表都属于用电器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C.蓄电池放电时是把电能转化为其他能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D.电风扇工作时主要把电能转化为机械能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5.下列四组物体中,都属于绝缘体的一组是()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A.陶瓷、玻璃球、塑料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B.水银、矿泉水、植物油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C.碳棒、硬币、大地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D.铅笔芯、人体、陶瓷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6.下列关于导体电阻的说法中,正确的是(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A.铜导线电阻比铁导线电阻小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B.导体中没有电流通过,导体就没有电阻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C.只增加导体的横截面积,导体的电阻增大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D.导体的电阻越小,表示导体对电流的阻碍作用越小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7.如图,取两个完全相同的验电器A和B,A不带电,使</w:t>
      </w:r>
      <w:r>
        <w:rPr>
          <w:rFonts w:asciiTheme="minorEastAsia" w:hAnsiTheme="minorEastAsia"/>
          <w:color w:val="000000" w:themeColor="text1"/>
          <w:sz w:val="24"/>
          <w:szCs w:val="24"/>
        </w:rPr>
        <w:t>B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带正电,用带有绝缘手柄的金属棒把A和B连接起来,下列说法正确的是()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A.验电器的工作原理是异种电荷相互吸引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B.A中负电荷通过金属棒流向B,A和B张角相同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C.B中正电荷通过金属棒流向A,B金属箔的张角减小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D.金属棒中有瞬间电流从A流向B,B金属箔的张角减小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8.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如图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为一台电压力锅,它结合了高压锅和电饭锅的优点,省时省电、安全性高。当电压力锅内部气压过大或温度过高时,发热器都会停止工作。下图中S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为过压保护开关,S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为过热保护开关,压强过大时开关S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自动断开,温度过高时开关S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自动断开。下图分别表示S</w:t>
      </w:r>
      <w:r w:rsidRPr="0052196E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和锅内发热器的连接情况,其中符合上述工作要求的是()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151695" cy="1285875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26399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1" cy="129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9.如图电路,电源电压恒为3V,电路中各元件连接正确且均完好,导线连接牢固且电流表、电压表接入量程合理,R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为定值电阻,则下列说法正确的是(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都闭合时,V示数为零,A示数为零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B.当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</w:rPr>
        <w:t>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都闭合时,V示数为0V,A有示数</w:t>
      </w:r>
      <w:r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C.当S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闭合S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断开时,若R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短路,A有示数,V示数为0V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D.当S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闭合S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断开时,若R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断路,A示数为零,V示数为3V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600000" cy="18761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8897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561905" cy="1733333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9501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DD6" w:rsidP="00806341">
      <w:pPr>
        <w:spacing w:line="400" w:lineRule="atLeast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10.如图,当开关S闭合时,三个电流表A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都有示数,下列说法正确的是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的示数等于通过灯泡L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短路,则灯泡L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不亮,L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亮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的示数等于通过灯泡L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的电流之和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开路,则A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的示数为零,电流表A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的示数不变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1.在探究串联电路电压特点时,某同学连接的电路如图</w:t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对于实验过程中出现的现象及分析,下列判断正确的是()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A.开关闭合后,若灯泡L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不亮、L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亮,一定是L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灯丝断了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B.开关闭合后,如果电压表示数为零,灯泡L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一定不发光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C.如果只有灯泡L</w:t>
      </w:r>
      <w:r w:rsidRPr="0052196E" w:rsidR="0052196E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短路,则开关闭合后电压表示数一定为零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D.如果所有元件均完好,闭合开关,向右移动滑动变阻器的滑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片时,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两灯都变暗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52196E">
        <w:rPr>
          <w:noProof/>
        </w:rPr>
        <w:drawing>
          <wp:inline distT="0" distB="0" distL="0" distR="0">
            <wp:extent cx="3057525" cy="1710141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83124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7143" cy="170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</w:t>
      </w:r>
      <w:r w:rsidR="0052196E">
        <w:rPr>
          <w:noProof/>
        </w:rPr>
        <w:drawing>
          <wp:inline distT="0" distB="0" distL="0" distR="0">
            <wp:extent cx="2847975" cy="23111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62279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2478" cy="231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12.如图的电路中,电路元件及连接均完好,电源电压恒为6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V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,小灯泡L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各自正常工作时流过的电流均为0.5A,下列说法正确的是()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断开,电压表的示数为6V,再闭合S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,电压表示数变小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断开,电流表A测L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的电流,再闭合S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仍测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C.先闭合开关S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,再闭合开关S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,电流表A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示数不变,A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示数变大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闭合,有电流流过的灯泡恰好都正常发光,电流表A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的示数为1.5A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50249D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t>二、填空作图题(本题共6个小题,每空1分,共12分。)</w:t>
      </w: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13.如图7所示,用一段细铁丝做一个支架(作为转动轴),把一根中间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吸管戳有小孔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(没有戳穿)的塑料吸管放在支架上,吸管能在水平面内自由转动。用餐巾纸摩擦吸管a端,发现餐巾纸带正电,若用毛皮摩擦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过的橡胶棒靠近吸管a端,会出现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现象,再将橡胶棒靠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近b端,会出现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现象(两空均选填“吸引”或“排斥”)。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847850" cy="1214599"/>
            <wp:effectExtent l="0" t="0" r="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427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620" cy="121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276190" cy="1780952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611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76190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49D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14.如图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是一种静电喷涂枪,通电后,它可以使涂料微粒带上负电荷,当涂料喷出后,会形成分散的雾状,并均匀分布到被喷涂的金属球上,喷出后的涂料之所以会更分散的原因是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金属支架中会形成瞬时电流,</w:t>
      </w:r>
      <w:r w:rsidRPr="00E36DD6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其电流方向是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(填“向上”或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向下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5.用电源、灯泡、导线、开关和钨丝组成如图的电路</w:t>
      </w:r>
      <w:r w:rsidR="00E36DD6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闭合开关,小灯泡发光;再用酒精灯对钨丝加热,会发现灯泡亮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度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(选填“变亮”或“变暗”),原因是钨丝的温度升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高其电阻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(选填“变大”或“变小”)。</w:t>
      </w:r>
    </w:p>
    <w:p w:rsidR="00E36DD6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2009524" cy="157142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2516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533525" cy="1542312"/>
            <wp:effectExtent l="0" t="0" r="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8232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3334" cy="154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16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随着人们生活水平提高,扫地机器人逐步进入普通家庭。它具有主动躲避障碍物、自动吸尘、自动返回充电座充电等诸多智能功能,如图,某品牌扫地机器人电池容量为2500m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·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Ah,工作时的电流为2.5A,当剩余电荷量减为电池容量的20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%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时,机器人会主动寻找充电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馨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充电而停止工作。电池充满电后储存的电荷量为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C,充满电后可供机器人工作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/>
          <w:color w:val="000000" w:themeColor="text1"/>
          <w:sz w:val="24"/>
          <w:szCs w:val="24"/>
        </w:rPr>
        <w:t xml:space="preserve"> h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17.在如图电路中,电流从P点流入,从Q点流出,R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是完全相同的电阻,通过A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的电流大小为0.6A,通过R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的电流方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向为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(填“向左”或“向右”),电流表A的示数是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A。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AC5867">
        <w:rPr>
          <w:noProof/>
        </w:rPr>
        <w:drawing>
          <wp:inline distT="0" distB="0" distL="0" distR="0">
            <wp:extent cx="2152650" cy="1095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39827" name=""/>
                    <pic:cNvPicPr/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8.按照我国交通管理的规定,“红灯停、绿灯行、黄灯预备”,小刚在科技活动中设计了个实验电路,用以模拟十字路口的红绿灯,如图当开关S接通位置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3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时</w:t>
      </w:r>
      <w:r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允许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方向的车辆通行(选填“东西”或“南北”),此时所有发光灯的连接方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式为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联。</w:t>
      </w:r>
    </w:p>
    <w:p w:rsidR="00E36DD6" w:rsidRPr="00E36DD6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4543425" cy="29926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90706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42858" cy="299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t>三、实验与探究(本题共3个小题,19小题7分,20小题8分,21小题7分,共22分。)</w:t>
      </w: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19.小红在做“探究影响导体电阻大小的因素”实验时,做出了如下猜想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:导体的电阻可能与导体的长度有关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猜想二:导体的电阻可能与导体的横截面积有关: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猜想三:导体的电阻可能与导体的材料有关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实验室提供了4根电阻丝,其规格、材料如下表所示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284422" cy="180022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533458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4422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(1)如图电路,实验前最好在导线a、b间连接</w:t>
      </w:r>
      <w:r w:rsidR="00A412F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(选填“导线”或“电阻”),在M、N之间分别接上不同导体,闭合开关,通过观察</w:t>
      </w:r>
      <w:r w:rsidR="00A412F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A412FD">
        <w:rPr>
          <w:rFonts w:asciiTheme="minorEastAsia" w:hAnsiTheme="minorEastAsia"/>
          <w:color w:val="000000" w:themeColor="text1"/>
          <w:sz w:val="24"/>
          <w:szCs w:val="24"/>
        </w:rPr>
        <w:t>来比较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导体电阻大小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(2)为了验证猜想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,可依次把M、N跟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(填“A”、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B"、“C”或“D”)的两端相连,闭合开关,记下电流表的示数,分析比较这两根电阻丝电阻的大小。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(3)依次把M、N跟电阻丝A、C的两端连接,闭合开关,发现接电阻丝C时电流表的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示数较大,分析比较A、C两根电阻丝电阻的大小,可探究电阻跟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的关系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其结论是:导体的长度和材料一定时,横截面积越大,其阻值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(4)若将电阻丝C均匀拉伸,使其横截面积变为原来的一半,则此时该电阻的阻值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(选填“等于”或“不等于”)原来的2倍。小超在做“探究影响导体电阻大小的因素”实验时,发现实验器材中电阻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丝只有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一根,其他器材足够,不能完成的实验探究是(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A.导体电阻与长度的关系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B.导体电阻与材料的关系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C.导体电阻与温度的关系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D.导体电阻与横截面积的关系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20.探究“并联电路中电流的关系”,电路图如图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甲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。要求闭合开关后,灯泡</w:t>
      </w:r>
      <w:r w:rsidRPr="00BE41B0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并联,开关S控制所有用电器,电流表A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测流过干路的电流,A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(1)连接实物电路过程中,开关应处于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状态。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(2)已知各电路元件、连接情况均完好,闭合开关前,我们发现电流表A1的指针在如乙所示的位置处,可能的原因是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(3)更正上述问题后,闭合开关S,观察到电灯L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(选填“亮”或“不亮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”)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L2不亮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随即断开开关,仔细检查,发现电路有不当之处。请在图甲中只改动一根导线(提醒:在需要删除的导线上画“×”,用笔将改动后的导线画出,导线不许交叉)。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156210" cy="22002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90830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562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1B0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(4)随后,闭合开关,从电流表中读取数据填入上表中,其中流过灯L1的电流大小如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图丙,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该示数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A,于是得出结论:并联电路 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电流相等,且干路电流等于它们电流的之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。小华同学认为该实验结论不科学,应多次更换规格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(选填“相同”或“不同”)的灯泡进行实验,以便(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A.寻找普遍规律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B.求平均值,减小实验误差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21.小明选用两节新电池,两个小灯泡,一个电压表。用如图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甲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电路来探究“串联电路的电压特点”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(1)电压表在接入电路前,在不清楚被测部分电路两端的电压情况下,通常要选择电压表大量程进行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967554" cy="18192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15317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67554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(2)用电压表分别测出A与B、B与C、A与C两点间的电压为U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AB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BC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AC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得到的数据记录在下表中分析实验数据,第三次测量时,AB两端电压表的示数如图乙,则此时灯L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两端的电压为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V。通过分析下表可得到串联电路的电压特点是:串联电路两端的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电压等于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电路两端电压之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(3)由表中实验数据可知:小明主要通过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方式来多次实验。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A.更换不同规格的小灯泡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B.更换不同的电源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C.同时更换了电源和小灯泡</w:t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486400" cy="149034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160785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(4)小明在测量了灯L</w:t>
      </w:r>
      <w:r w:rsidRPr="00BE41B0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两端的电压后,断开开关,然后将电压表的B端不动,A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端松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开,接到C接线柱上,测量L</w:t>
      </w:r>
      <w:r w:rsidRPr="00BE41B0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两端的电压,这一做法存在的问题是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(5)同桌小雨按照电路图甲连接而成的实物图丙是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(选填“正确”或“错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误”)的,此时闭合开关,电压表的示数为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V。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233EFB">
        <w:rPr>
          <w:rFonts w:asciiTheme="minorEastAsia" w:hAnsiTheme="minorEastAsia"/>
          <w:b/>
          <w:color w:val="000000" w:themeColor="text1"/>
          <w:sz w:val="24"/>
          <w:szCs w:val="24"/>
        </w:rPr>
        <w:t>四、论述与计算题(第22题6分,第23题8分,第24题8分,共22分。解答应写出必</w:t>
      </w:r>
      <w:r w:rsidRPr="00233EFB">
        <w:rPr>
          <w:rFonts w:asciiTheme="minorEastAsia" w:hAnsiTheme="minorEastAsia"/>
          <w:b/>
          <w:color w:val="000000" w:themeColor="text1"/>
          <w:sz w:val="24"/>
          <w:szCs w:val="24"/>
        </w:rPr>
        <w:br/>
        <w:t>要的文字说明、步骤和公式,只写出最后结果的不给分。)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22.在如图电路中,电源电压保持4.5V不变。只闭合开关S,电流表A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示数为0.6A;同时闭合开关S、S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,流过L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的电流为0.2A。求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(1)同时闭合开关S、S</w:t>
      </w:r>
      <w:r w:rsidRPr="00233EFB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时,L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(2)同时闭合开关S、S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时,流过干路的电流?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209800" cy="1538271"/>
            <wp:effectExtent l="0" t="0" r="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912827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538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23.如图电路中,电源电压不变,当开关S断开时</w:t>
      </w:r>
      <w:r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的示数为5V,V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的示数为7V;当开S闭合时,V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的示数为9V,V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的示数为5.4V。求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(1)电源的电压为多少?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(2)开关S闭合后,L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(3)开关S断开时,L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743200" cy="2069573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76038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0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C4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24.如图电路,电源电压恒为4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</w:rPr>
        <w:t>V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为规格相同的灯泡。a和b可接入电压表或电流表。当</w:t>
      </w:r>
      <w:r w:rsidR="00233EFB"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为电流表、b为电压表时,开关S断开,电流表示数为0.4A;开关S闭合,电流表示数变为0.6A。</w:t>
      </w:r>
      <w:r w:rsidR="00233EFB">
        <w:rPr>
          <w:rFonts w:asciiTheme="minorEastAsia" w:hAnsiTheme="minorEastAsia"/>
          <w:color w:val="000000" w:themeColor="text1"/>
          <w:sz w:val="24"/>
          <w:szCs w:val="24"/>
        </w:rPr>
        <w:t>求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(1)开关S闭合后L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(2)开关S闭合后L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(3)若a和b都为电流表,闭合开关S,干路的电流?</w:t>
      </w: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3476190" cy="242857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79422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6190" cy="2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Sect="00637D93">
      <w:footerReference w:type="default" r:id="rId2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6357257"/>
      <w:docPartObj>
        <w:docPartGallery w:val="Page Numbers (Bottom of Page)"/>
        <w:docPartUnique/>
      </w:docPartObj>
    </w:sdtPr>
    <w:sdtContent>
      <w:p w:rsidR="00806341" w:rsidP="0080634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5867" w:rsidR="00AC586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D40E53"/>
    <w:multiLevelType w:val="hybridMultilevel"/>
    <w:tmpl w:val="FF089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2B"/>
    <w:rsid w:val="00216FC4"/>
    <w:rsid w:val="00233EFB"/>
    <w:rsid w:val="0050249D"/>
    <w:rsid w:val="0052196E"/>
    <w:rsid w:val="005F4490"/>
    <w:rsid w:val="006309A2"/>
    <w:rsid w:val="00637D93"/>
    <w:rsid w:val="006F6CE2"/>
    <w:rsid w:val="00806341"/>
    <w:rsid w:val="0084198C"/>
    <w:rsid w:val="00A37208"/>
    <w:rsid w:val="00A412FD"/>
    <w:rsid w:val="00AC5867"/>
    <w:rsid w:val="00BE41B0"/>
    <w:rsid w:val="00CE442B"/>
    <w:rsid w:val="00E36D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9A2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6309A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309A2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09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s">
    <w:name w:val="ps"/>
    <w:basedOn w:val="DefaultParagraphFont"/>
    <w:rsid w:val="006309A2"/>
  </w:style>
  <w:style w:type="character" w:customStyle="1" w:styleId="apple-converted-space">
    <w:name w:val="apple-converted-space"/>
    <w:basedOn w:val="DefaultParagraphFont"/>
    <w:rsid w:val="006309A2"/>
  </w:style>
  <w:style w:type="character" w:customStyle="1" w:styleId="w0">
    <w:name w:val="w0"/>
    <w:basedOn w:val="DefaultParagraphFont"/>
    <w:rsid w:val="00216FC4"/>
  </w:style>
  <w:style w:type="paragraph" w:styleId="Header">
    <w:name w:val="header"/>
    <w:basedOn w:val="Normal"/>
    <w:link w:val="Char0"/>
    <w:uiPriority w:val="99"/>
    <w:unhideWhenUsed/>
    <w:rsid w:val="00806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806341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806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806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2019-10-28T23:20:00Z</dcterms:created>
  <dcterms:modified xsi:type="dcterms:W3CDTF">2019-10-28T23:20:00Z</dcterms:modified>
</cp:coreProperties>
</file>