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11290300</wp:posOffset>
            </wp:positionV>
            <wp:extent cx="381000" cy="355600"/>
            <wp:effectExtent l="0" t="0" r="0" b="6350"/>
            <wp:wrapNone/>
            <wp:docPr id="100062" name="图片 100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2" name="图片 10006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2019年秋蕲春县期中考试九年级物理试题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卷面总分60分，考试时间60分钟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说明：本试卷中C</w:t>
      </w:r>
      <w:r>
        <w:rPr>
          <w:rFonts w:hint="eastAsia"/>
          <w:sz w:val="28"/>
          <w:szCs w:val="28"/>
          <w:vertAlign w:val="subscript"/>
        </w:rPr>
        <w:t>水</w:t>
      </w:r>
      <w:r>
        <w:rPr>
          <w:rFonts w:hint="eastAsia"/>
          <w:sz w:val="28"/>
          <w:szCs w:val="28"/>
        </w:rPr>
        <w:t>=4.2</w:t>
      </w:r>
      <w:r>
        <w:rPr>
          <w:rFonts w:hint="eastAsia" w:asciiTheme="minorEastAsia" w:hAnsiTheme="minor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  <w:vertAlign w:val="superscript"/>
        </w:rPr>
        <w:t>3</w:t>
      </w:r>
      <w:r>
        <w:rPr>
          <w:rFonts w:hint="eastAsia"/>
          <w:sz w:val="28"/>
          <w:szCs w:val="28"/>
        </w:rPr>
        <w:t>J/(Kg.</w:t>
      </w:r>
      <w:r>
        <w:rPr>
          <w:rFonts w:hint="eastAsia"/>
          <w:sz w:val="28"/>
          <w:szCs w:val="28"/>
          <w:vertAlign w:val="superscript"/>
        </w:rPr>
        <w:t>0</w:t>
      </w:r>
      <w:r>
        <w:rPr>
          <w:rFonts w:hint="eastAsia"/>
          <w:sz w:val="28"/>
          <w:szCs w:val="28"/>
        </w:rPr>
        <w:t>c)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一、选择题（每题3分，共3×7=21分）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1、生活中热现象随处可见，下列说法中正确的是(    )</w:t>
      </w:r>
    </w:p>
    <w:p>
      <w:pPr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A、气体扩散比固体快，表明气体温度一定比固体高</w:t>
      </w:r>
    </w:p>
    <w:p>
      <w:pPr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B、冬天很冷的时候搓手就感到暖和，是用热传递的方式改变内能</w:t>
      </w:r>
    </w:p>
    <w:p>
      <w:pPr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C、夏天河岸边觉得沙子热得发烫而河水却不怎么热，是因为水的比热容大</w:t>
      </w:r>
    </w:p>
    <w:p>
      <w:pPr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D、—273</w:t>
      </w:r>
      <w:r>
        <w:rPr>
          <w:rFonts w:hint="eastAsia" w:asciiTheme="minorEastAsia" w:hAnsiTheme="minorEastAsia"/>
          <w:szCs w:val="21"/>
          <w:vertAlign w:val="superscript"/>
        </w:rPr>
        <w:t>0</w:t>
      </w:r>
      <w:r>
        <w:rPr>
          <w:rFonts w:hint="eastAsia" w:asciiTheme="minorEastAsia" w:hAnsiTheme="minorEastAsia"/>
          <w:szCs w:val="21"/>
        </w:rPr>
        <w:t>C的冰块没有内能</w:t>
      </w:r>
    </w:p>
    <w:p>
      <w:pPr>
        <w:rPr>
          <w:rFonts w:asciiTheme="minorEastAsia" w:hAnsiTheme="minorEastAsia" w:cstheme="majorEastAsia"/>
          <w:color w:val="000000"/>
          <w:szCs w:val="21"/>
        </w:rPr>
      </w:pPr>
      <w:r>
        <w:rPr>
          <w:rFonts w:hint="eastAsia" w:asciiTheme="minorEastAsia" w:hAnsiTheme="minorEastAsia" w:cstheme="majorEastAsia"/>
          <w:color w:val="000000"/>
          <w:szCs w:val="21"/>
        </w:rPr>
        <w:t>2、关于温度、热量、内能，下列说法正确的是（  ）</w:t>
      </w:r>
    </w:p>
    <w:p>
      <w:pPr>
        <w:ind w:firstLine="210" w:firstLineChars="100"/>
        <w:rPr>
          <w:rFonts w:asciiTheme="minorEastAsia" w:hAnsiTheme="minorEastAsia" w:cstheme="majorEastAsia"/>
          <w:color w:val="000000"/>
          <w:szCs w:val="21"/>
        </w:rPr>
      </w:pPr>
      <w:r>
        <w:rPr>
          <w:rFonts w:hint="eastAsia" w:asciiTheme="minorEastAsia" w:hAnsiTheme="minorEastAsia" w:cstheme="majorEastAsia"/>
          <w:color w:val="000000"/>
          <w:szCs w:val="21"/>
        </w:rPr>
        <w:t>A、物体的温度越高，含有的热量就越多</w:t>
      </w:r>
    </w:p>
    <w:p>
      <w:pPr>
        <w:pStyle w:val="11"/>
        <w:numPr>
          <w:ilvl w:val="0"/>
          <w:numId w:val="1"/>
        </w:numPr>
        <w:ind w:firstLineChars="0"/>
        <w:rPr>
          <w:rFonts w:asciiTheme="minorEastAsia" w:hAnsiTheme="minorEastAsia" w:cstheme="majorEastAsia"/>
          <w:szCs w:val="21"/>
        </w:rPr>
      </w:pPr>
      <w:r>
        <w:rPr>
          <w:rFonts w:hint="eastAsia" w:asciiTheme="minorEastAsia" w:hAnsiTheme="minorEastAsia" w:cstheme="majorEastAsia"/>
          <w:szCs w:val="21"/>
        </w:rPr>
        <w:t>两个内能相同的物体相互接触时，一定不会发生热传递</w:t>
      </w:r>
    </w:p>
    <w:p>
      <w:pPr>
        <w:ind w:firstLine="210" w:firstLineChars="100"/>
        <w:rPr>
          <w:rFonts w:asciiTheme="minorEastAsia" w:hAnsiTheme="minorEastAsia" w:cstheme="majorEastAsia"/>
          <w:szCs w:val="21"/>
        </w:rPr>
      </w:pPr>
      <w:r>
        <w:rPr>
          <w:rFonts w:hint="eastAsia" w:asciiTheme="minorEastAsia" w:hAnsiTheme="minorEastAsia" w:cstheme="majorEastAsia"/>
          <w:szCs w:val="21"/>
        </w:rPr>
        <w:t>C、一个物体吸收热量，温度不一定升高</w:t>
      </w:r>
    </w:p>
    <w:p>
      <w:pPr>
        <w:ind w:firstLine="210" w:firstLineChars="100"/>
        <w:rPr>
          <w:rFonts w:asciiTheme="minorEastAsia" w:hAnsiTheme="minorEastAsia" w:cstheme="majorEastAsia"/>
          <w:szCs w:val="21"/>
        </w:rPr>
      </w:pPr>
      <w:r>
        <w:rPr>
          <w:rFonts w:hint="eastAsia" w:asciiTheme="minorEastAsia" w:hAnsiTheme="minorEastAsia" w:cstheme="majorEastAsia"/>
          <w:szCs w:val="21"/>
        </w:rPr>
        <w:t>D、物体的内能增加，温度一定升高</w:t>
      </w:r>
    </w:p>
    <w:p>
      <w:pPr>
        <w:rPr>
          <w:rFonts w:asciiTheme="minorEastAsia" w:hAnsiTheme="minorEastAsia" w:cstheme="majorEastAsia"/>
          <w:color w:val="000000"/>
          <w:szCs w:val="21"/>
        </w:rPr>
      </w:pPr>
      <w:r>
        <w:rPr>
          <w:rFonts w:hint="eastAsia" w:asciiTheme="minorEastAsia" w:hAnsiTheme="minorEastAsia" w:cstheme="majorEastAsia"/>
          <w:color w:val="000000"/>
          <w:szCs w:val="21"/>
        </w:rPr>
        <w:t>3、下列说法正确的是（   ）</w:t>
      </w:r>
    </w:p>
    <w:p>
      <w:pPr>
        <w:rPr>
          <w:rFonts w:asciiTheme="minorEastAsia" w:hAnsiTheme="minorEastAsia" w:cstheme="majorEastAsia"/>
          <w:color w:val="000000"/>
          <w:szCs w:val="21"/>
        </w:rPr>
      </w:pPr>
      <w:r>
        <w:rPr>
          <w:rFonts w:hint="eastAsia" w:asciiTheme="minorEastAsia" w:hAnsiTheme="minorEastAsia" w:cstheme="majorEastAsia"/>
          <w:color w:val="000000"/>
          <w:szCs w:val="21"/>
        </w:rPr>
        <w:t xml:space="preserve">  A、摩擦起电的实质是创造了电荷</w:t>
      </w:r>
    </w:p>
    <w:p>
      <w:pPr>
        <w:rPr>
          <w:rFonts w:asciiTheme="minorEastAsia" w:hAnsiTheme="minorEastAsia" w:cstheme="majorEastAsia"/>
          <w:color w:val="000000"/>
          <w:szCs w:val="21"/>
        </w:rPr>
      </w:pPr>
      <w:r>
        <w:rPr>
          <w:rFonts w:hint="eastAsia" w:asciiTheme="minorEastAsia" w:hAnsiTheme="minorEastAsia" w:cstheme="majorEastAsia"/>
          <w:color w:val="000000"/>
          <w:szCs w:val="21"/>
        </w:rPr>
        <w:t xml:space="preserve">  B、绝缘体不容易导电是因为绝缘体内没有电子</w:t>
      </w:r>
    </w:p>
    <w:p>
      <w:pPr>
        <w:rPr>
          <w:rFonts w:asciiTheme="minorEastAsia" w:hAnsiTheme="minorEastAsia" w:cstheme="majorEastAsia"/>
          <w:color w:val="000000"/>
          <w:szCs w:val="21"/>
        </w:rPr>
      </w:pPr>
      <w:r>
        <w:rPr>
          <w:rFonts w:hint="eastAsia" w:asciiTheme="minorEastAsia" w:hAnsiTheme="minorEastAsia" w:cstheme="majorEastAsia"/>
          <w:color w:val="000000"/>
          <w:szCs w:val="21"/>
        </w:rPr>
        <w:t xml:space="preserve">  C、导体是不能用摩擦的方法带电的</w:t>
      </w:r>
    </w:p>
    <w:p>
      <w:pPr>
        <w:rPr>
          <w:rFonts w:asciiTheme="minorEastAsia" w:hAnsiTheme="minorEastAsia" w:cstheme="majorEastAsia"/>
          <w:color w:val="000000"/>
          <w:szCs w:val="21"/>
        </w:rPr>
      </w:pPr>
      <w:r>
        <w:rPr>
          <w:rFonts w:hint="eastAsia" w:asciiTheme="minorEastAsia" w:hAnsiTheme="minorEastAsia" w:cstheme="majorEastAsia"/>
          <w:color w:val="000000"/>
          <w:szCs w:val="21"/>
        </w:rPr>
        <w:t xml:space="preserve">  D、铜丝、硫酸铜溶液、铅笔芯都是导体</w:t>
      </w:r>
    </w:p>
    <w:p>
      <w:pPr>
        <w:rPr>
          <w:rFonts w:asciiTheme="minorEastAsia" w:hAnsiTheme="minorEastAsia" w:cstheme="majorEastAsia"/>
          <w:color w:val="000000"/>
          <w:szCs w:val="21"/>
        </w:rPr>
      </w:pPr>
      <w:r>
        <w:rPr>
          <w:rFonts w:hint="eastAsia" w:asciiTheme="minorEastAsia" w:hAnsiTheme="minorEastAsia" w:cstheme="majorEastAsia"/>
          <w:color w:val="000000"/>
          <w:szCs w:val="21"/>
        </w:rPr>
        <w:t>4、在某些地方，你会发现红绿灯会发出“噔”的声音来，绿灯时声音比较急促，而红灯时比较缓慢。其实这些声音系统是为视障者设置的，提示他们安全过马路，现某地设计带有铃声的交通信号灯电路，要求红绿灯交替工作，且各用电器互不影响，绿灯亮时电铃1响，红灯亮时电铃2响。下列电路图符合上述要求的是(  )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inline distT="0" distB="0" distL="0" distR="0">
            <wp:extent cx="5514975" cy="1333500"/>
            <wp:effectExtent l="19050" t="0" r="9525" b="0"/>
            <wp:docPr id="1" name="图片 9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ajorEastAsia"/>
          <w:color w:val="000000"/>
          <w:szCs w:val="21"/>
        </w:rPr>
      </w:pPr>
      <w:r>
        <w:rPr>
          <w:rFonts w:hint="eastAsia" w:asciiTheme="minorEastAsia" w:hAnsiTheme="minorEastAsia" w:cstheme="majorEastAsia"/>
          <w:color w:val="000000"/>
          <w:szCs w:val="21"/>
        </w:rPr>
        <w:t>5、对于电流表和电压表的使用，下列说法错误的是（　　）</w:t>
      </w:r>
    </w:p>
    <w:p>
      <w:pPr>
        <w:rPr>
          <w:rFonts w:asciiTheme="minorEastAsia" w:hAnsiTheme="minorEastAsia" w:cstheme="majorEastAsia"/>
          <w:color w:val="000000"/>
          <w:szCs w:val="21"/>
        </w:rPr>
      </w:pPr>
      <w:r>
        <w:rPr>
          <w:rFonts w:hint="eastAsia" w:asciiTheme="minorEastAsia" w:hAnsiTheme="minorEastAsia" w:cstheme="majorEastAsia"/>
          <w:color w:val="000000"/>
          <w:szCs w:val="21"/>
        </w:rPr>
        <w:t>　</w:t>
      </w:r>
      <w:r>
        <w:rPr>
          <w:rFonts w:asciiTheme="minorEastAsia" w:hAnsiTheme="minorEastAsia" w:cstheme="majorEastAsia"/>
          <w:color w:val="000000"/>
          <w:szCs w:val="21"/>
        </w:rPr>
        <w:tab/>
      </w:r>
      <w:r>
        <w:rPr>
          <w:rFonts w:asciiTheme="minorEastAsia" w:hAnsiTheme="minorEastAsia" w:cstheme="majorEastAsia"/>
          <w:color w:val="000000"/>
          <w:szCs w:val="21"/>
        </w:rPr>
        <w:t>A</w:t>
      </w:r>
      <w:r>
        <w:rPr>
          <w:rFonts w:hint="eastAsia" w:asciiTheme="minorEastAsia" w:hAnsiTheme="minorEastAsia" w:cstheme="majorEastAsia"/>
          <w:color w:val="000000"/>
          <w:szCs w:val="21"/>
        </w:rPr>
        <w:t>、</w:t>
      </w:r>
      <w:r>
        <w:rPr>
          <w:rFonts w:asciiTheme="minorEastAsia" w:hAnsiTheme="minorEastAsia" w:cstheme="majorEastAsia"/>
          <w:color w:val="000000"/>
          <w:szCs w:val="21"/>
        </w:rPr>
        <w:tab/>
      </w:r>
      <w:r>
        <w:rPr>
          <w:rFonts w:hint="eastAsia" w:asciiTheme="minorEastAsia" w:hAnsiTheme="minorEastAsia" w:cstheme="majorEastAsia"/>
          <w:color w:val="000000"/>
          <w:szCs w:val="21"/>
        </w:rPr>
        <w:t>使用前都应检查指针是否指零</w:t>
      </w:r>
    </w:p>
    <w:p>
      <w:pPr>
        <w:rPr>
          <w:rFonts w:asciiTheme="minorEastAsia" w:hAnsiTheme="minorEastAsia" w:cstheme="majorEastAsia"/>
          <w:color w:val="000000"/>
          <w:szCs w:val="21"/>
        </w:rPr>
      </w:pPr>
      <w:r>
        <w:rPr>
          <w:rFonts w:hint="eastAsia" w:asciiTheme="minorEastAsia" w:hAnsiTheme="minorEastAsia" w:cstheme="majorEastAsia"/>
          <w:color w:val="000000"/>
          <w:szCs w:val="21"/>
        </w:rPr>
        <w:t>　</w:t>
      </w:r>
      <w:r>
        <w:rPr>
          <w:rFonts w:asciiTheme="minorEastAsia" w:hAnsiTheme="minorEastAsia" w:cstheme="majorEastAsia"/>
          <w:color w:val="000000"/>
          <w:szCs w:val="21"/>
        </w:rPr>
        <w:tab/>
      </w:r>
      <w:r>
        <w:rPr>
          <w:rFonts w:asciiTheme="minorEastAsia" w:hAnsiTheme="minorEastAsia" w:cstheme="majorEastAsia"/>
          <w:color w:val="000000"/>
          <w:szCs w:val="21"/>
        </w:rPr>
        <w:t>B</w:t>
      </w:r>
      <w:r>
        <w:rPr>
          <w:rFonts w:hint="eastAsia" w:asciiTheme="minorEastAsia" w:hAnsiTheme="minorEastAsia" w:cstheme="majorEastAsia"/>
          <w:color w:val="000000"/>
          <w:szCs w:val="21"/>
        </w:rPr>
        <w:t>、</w:t>
      </w:r>
      <w:r>
        <w:rPr>
          <w:rFonts w:asciiTheme="minorEastAsia" w:hAnsiTheme="minorEastAsia" w:cstheme="majorEastAsia"/>
          <w:color w:val="000000"/>
          <w:szCs w:val="21"/>
        </w:rPr>
        <w:tab/>
      </w:r>
      <w:r>
        <w:rPr>
          <w:rFonts w:hint="eastAsia" w:asciiTheme="minorEastAsia" w:hAnsiTheme="minorEastAsia" w:cstheme="majorEastAsia"/>
          <w:color w:val="000000"/>
          <w:szCs w:val="21"/>
        </w:rPr>
        <w:t>若有两个量程，一般都先用大量程</w:t>
      </w:r>
      <w:r>
        <w:rPr>
          <w:rFonts w:asciiTheme="minorEastAsia" w:hAnsiTheme="minorEastAsia" w:cstheme="majorEastAsia"/>
          <w:color w:val="000000"/>
          <w:szCs w:val="21"/>
        </w:rPr>
        <w:t>“</w:t>
      </w:r>
      <w:r>
        <w:rPr>
          <w:rFonts w:hint="eastAsia" w:asciiTheme="minorEastAsia" w:hAnsiTheme="minorEastAsia" w:cstheme="majorEastAsia"/>
          <w:color w:val="000000"/>
          <w:szCs w:val="21"/>
        </w:rPr>
        <w:t>试触</w:t>
      </w:r>
      <w:r>
        <w:rPr>
          <w:rFonts w:asciiTheme="minorEastAsia" w:hAnsiTheme="minorEastAsia" w:cstheme="majorEastAsia"/>
          <w:color w:val="000000"/>
          <w:szCs w:val="21"/>
        </w:rPr>
        <w:t>”</w:t>
      </w:r>
    </w:p>
    <w:p>
      <w:pPr>
        <w:rPr>
          <w:rFonts w:asciiTheme="minorEastAsia" w:hAnsiTheme="minorEastAsia" w:cstheme="majorEastAsia"/>
          <w:color w:val="000000"/>
          <w:szCs w:val="21"/>
        </w:rPr>
      </w:pPr>
      <w:r>
        <w:rPr>
          <w:rFonts w:hint="eastAsia" w:asciiTheme="minorEastAsia" w:hAnsiTheme="minorEastAsia" w:cstheme="majorEastAsia"/>
          <w:color w:val="000000"/>
          <w:szCs w:val="21"/>
        </w:rPr>
        <w:t>　</w:t>
      </w:r>
      <w:r>
        <w:rPr>
          <w:rFonts w:asciiTheme="minorEastAsia" w:hAnsiTheme="minorEastAsia" w:cstheme="majorEastAsia"/>
          <w:color w:val="000000"/>
          <w:szCs w:val="21"/>
        </w:rPr>
        <w:tab/>
      </w:r>
      <w:r>
        <w:rPr>
          <w:rFonts w:asciiTheme="minorEastAsia" w:hAnsiTheme="minorEastAsia" w:cstheme="majorEastAsia"/>
          <w:color w:val="000000"/>
          <w:szCs w:val="21"/>
        </w:rPr>
        <w:t>C</w:t>
      </w:r>
      <w:r>
        <w:rPr>
          <w:rFonts w:hint="eastAsia" w:asciiTheme="minorEastAsia" w:hAnsiTheme="minorEastAsia" w:cstheme="majorEastAsia"/>
          <w:color w:val="000000"/>
          <w:szCs w:val="21"/>
        </w:rPr>
        <w:t>、</w:t>
      </w:r>
      <w:r>
        <w:rPr>
          <w:rFonts w:asciiTheme="minorEastAsia" w:hAnsiTheme="minorEastAsia" w:cstheme="majorEastAsia"/>
          <w:color w:val="000000"/>
          <w:szCs w:val="21"/>
        </w:rPr>
        <w:tab/>
      </w:r>
      <w:r>
        <w:rPr>
          <w:rFonts w:hint="eastAsia" w:asciiTheme="minorEastAsia" w:hAnsiTheme="minorEastAsia" w:cstheme="majorEastAsia"/>
          <w:color w:val="000000"/>
          <w:szCs w:val="21"/>
        </w:rPr>
        <w:t>两表都不能将两接线柱直接接到电源的两极上</w:t>
      </w:r>
    </w:p>
    <w:p>
      <w:pPr>
        <w:rPr>
          <w:rFonts w:asciiTheme="minorEastAsia" w:hAnsiTheme="minorEastAsia" w:cstheme="majorEastAsia"/>
          <w:color w:val="000000"/>
          <w:szCs w:val="21"/>
        </w:rPr>
      </w:pPr>
      <w:r>
        <w:rPr>
          <w:rFonts w:hint="eastAsia" w:asciiTheme="minorEastAsia" w:hAnsiTheme="minorEastAsia" w:cstheme="majorEastAsia"/>
          <w:color w:val="000000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327660</wp:posOffset>
            </wp:positionV>
            <wp:extent cx="1485900" cy="923925"/>
            <wp:effectExtent l="19050" t="0" r="0" b="0"/>
            <wp:wrapSquare wrapText="bothSides"/>
            <wp:docPr id="22" name="图片 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59" b="1361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ajorEastAsia"/>
          <w:color w:val="000000"/>
          <w:szCs w:val="21"/>
        </w:rPr>
        <w:t>　</w:t>
      </w:r>
      <w:r>
        <w:rPr>
          <w:rFonts w:asciiTheme="minorEastAsia" w:hAnsiTheme="minorEastAsia" w:cstheme="majorEastAsia"/>
          <w:color w:val="000000"/>
          <w:szCs w:val="21"/>
        </w:rPr>
        <w:tab/>
      </w:r>
      <w:r>
        <w:rPr>
          <w:rFonts w:asciiTheme="minorEastAsia" w:hAnsiTheme="minorEastAsia" w:cstheme="majorEastAsia"/>
          <w:color w:val="000000"/>
          <w:szCs w:val="21"/>
        </w:rPr>
        <w:t>D</w:t>
      </w:r>
      <w:r>
        <w:rPr>
          <w:rFonts w:hint="eastAsia" w:asciiTheme="minorEastAsia" w:hAnsiTheme="minorEastAsia" w:cstheme="majorEastAsia"/>
          <w:color w:val="000000"/>
          <w:szCs w:val="21"/>
        </w:rPr>
        <w:t>、</w:t>
      </w:r>
      <w:r>
        <w:rPr>
          <w:rFonts w:asciiTheme="minorEastAsia" w:hAnsiTheme="minorEastAsia" w:cstheme="majorEastAsia"/>
          <w:color w:val="000000"/>
          <w:szCs w:val="21"/>
        </w:rPr>
        <w:tab/>
      </w:r>
      <w:r>
        <w:rPr>
          <w:rFonts w:hint="eastAsia" w:asciiTheme="minorEastAsia" w:hAnsiTheme="minorEastAsia" w:cstheme="majorEastAsia"/>
          <w:color w:val="000000"/>
          <w:szCs w:val="21"/>
        </w:rPr>
        <w:t>接入电路时，都应使电流从正接线柱流入，从负接线柱流出</w:t>
      </w:r>
    </w:p>
    <w:p>
      <w:pPr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 w:cstheme="majorEastAsia"/>
          <w:color w:val="000000"/>
          <w:szCs w:val="21"/>
        </w:rPr>
        <w:t>6、</w:t>
      </w:r>
      <w:r>
        <w:rPr>
          <w:rFonts w:hint="eastAsia" w:asciiTheme="minorEastAsia" w:hAnsiTheme="minorEastAsia"/>
          <w:szCs w:val="21"/>
        </w:rPr>
        <w:t>如图所示，电源电压保持不变，当开关</w:t>
      </w:r>
      <w:r>
        <w:rPr>
          <w:rFonts w:asciiTheme="minorEastAsia" w:hAnsiTheme="minorEastAsia"/>
          <w:szCs w:val="21"/>
        </w:rPr>
        <w:t>S</w:t>
      </w:r>
      <w:r>
        <w:rPr>
          <w:rFonts w:hint="eastAsia" w:asciiTheme="minorEastAsia" w:hAnsiTheme="minorEastAsia"/>
          <w:szCs w:val="21"/>
        </w:rPr>
        <w:t>由断开到闭合时，电路中（     ）</w:t>
      </w:r>
    </w:p>
    <w:p>
      <w:pPr>
        <w:ind w:firstLine="420" w:firstLineChars="200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</w:t>
      </w:r>
      <w:r>
        <w:rPr>
          <w:rFonts w:hint="eastAsia" w:asciiTheme="minorEastAsia" w:hAnsiTheme="minorEastAsia"/>
          <w:szCs w:val="21"/>
        </w:rPr>
        <w:t>、电流表的示数变大，小灯泡变亮</w:t>
      </w:r>
    </w:p>
    <w:p>
      <w:pPr>
        <w:ind w:firstLine="420" w:firstLineChars="200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B</w:t>
      </w:r>
      <w:r>
        <w:rPr>
          <w:rFonts w:hint="eastAsia" w:asciiTheme="minorEastAsia" w:hAnsiTheme="minorEastAsia"/>
          <w:szCs w:val="21"/>
        </w:rPr>
        <w:t>、电流表的示数变小，小灯泡变亮</w:t>
      </w:r>
    </w:p>
    <w:p>
      <w:pPr>
        <w:ind w:firstLine="420" w:firstLineChars="200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</w:t>
      </w:r>
      <w:r>
        <w:rPr>
          <w:rFonts w:hint="eastAsia" w:asciiTheme="minorEastAsia" w:hAnsiTheme="minorEastAsia"/>
          <w:szCs w:val="21"/>
        </w:rPr>
        <w:t>、电压表的示数变小，小灯泡不亮</w:t>
      </w:r>
      <w:r>
        <w:rPr>
          <w:rFonts w:asciiTheme="minorEastAsia" w:hAnsiTheme="minorEastAsia"/>
          <w:szCs w:val="21"/>
        </w:rPr>
        <w:t xml:space="preserve">        </w:t>
      </w:r>
    </w:p>
    <w:p>
      <w:pPr>
        <w:ind w:firstLine="420" w:firstLineChars="200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D</w:t>
      </w:r>
      <w:r>
        <w:rPr>
          <w:rFonts w:hint="eastAsia" w:asciiTheme="minorEastAsia" w:hAnsiTheme="minorEastAsia"/>
          <w:szCs w:val="21"/>
        </w:rPr>
        <w:t>、电压表的示数变大，小灯泡不亮</w:t>
      </w:r>
    </w:p>
    <w:p>
      <w:pPr>
        <w:rPr>
          <w:rFonts w:asciiTheme="minorEastAsia" w:hAnsiTheme="minorEastAsia" w:cstheme="majorEastAsia"/>
          <w:color w:val="000000"/>
          <w:szCs w:val="21"/>
        </w:rPr>
      </w:pPr>
      <w:r>
        <w:rPr>
          <w:rFonts w:hint="eastAsia" w:asciiTheme="minorEastAsia" w:hAnsiTheme="minorEastAsia" w:cstheme="majorEastAsia"/>
          <w:color w:val="000000"/>
          <w:szCs w:val="21"/>
        </w:rPr>
        <w:t>7、</w:t>
      </w:r>
      <w:r>
        <w:rPr>
          <w:rFonts w:asciiTheme="minorEastAsia" w:hAnsiTheme="minorEastAsia" w:cstheme="majorEastAsia"/>
          <w:color w:val="000000"/>
          <w:szCs w:val="21"/>
        </w:rPr>
        <w:t>如图所示的电路中，闭合开关，电压表V</w:t>
      </w:r>
      <w:r>
        <w:rPr>
          <w:rFonts w:asciiTheme="minorEastAsia" w:hAnsiTheme="minorEastAsia" w:cstheme="majorEastAsia"/>
          <w:color w:val="000000"/>
          <w:szCs w:val="21"/>
          <w:vertAlign w:val="subscript"/>
        </w:rPr>
        <w:t>1</w:t>
      </w:r>
      <w:r>
        <w:rPr>
          <w:rFonts w:asciiTheme="minorEastAsia" w:hAnsiTheme="minorEastAsia" w:cstheme="majorEastAsia"/>
          <w:color w:val="000000"/>
          <w:szCs w:val="21"/>
        </w:rPr>
        <w:t>的示数是7V，电压表V</w:t>
      </w:r>
      <w:r>
        <w:rPr>
          <w:rFonts w:asciiTheme="minorEastAsia" w:hAnsiTheme="minorEastAsia" w:cstheme="majorEastAsia"/>
          <w:color w:val="000000"/>
          <w:szCs w:val="21"/>
          <w:vertAlign w:val="subscript"/>
        </w:rPr>
        <w:t>2</w:t>
      </w:r>
      <w:r>
        <w:rPr>
          <w:rFonts w:asciiTheme="minorEastAsia" w:hAnsiTheme="minorEastAsia" w:cstheme="majorEastAsia"/>
          <w:color w:val="000000"/>
          <w:szCs w:val="21"/>
        </w:rPr>
        <w:t>的示数为9V，若L</w:t>
      </w:r>
      <w:r>
        <w:rPr>
          <w:rFonts w:asciiTheme="minorEastAsia" w:hAnsiTheme="minorEastAsia" w:cstheme="majorEastAsia"/>
          <w:color w:val="000000"/>
          <w:szCs w:val="21"/>
          <w:vertAlign w:val="subscript"/>
        </w:rPr>
        <w:t>3</w:t>
      </w:r>
      <w:r>
        <w:rPr>
          <w:rFonts w:asciiTheme="minorEastAsia" w:hAnsiTheme="minorEastAsia" w:cstheme="majorEastAsia"/>
          <w:color w:val="000000"/>
          <w:szCs w:val="21"/>
        </w:rPr>
        <w:t>两端的电压是L</w:t>
      </w:r>
      <w:r>
        <w:rPr>
          <w:rFonts w:asciiTheme="minorEastAsia" w:hAnsiTheme="minorEastAsia" w:cstheme="majorEastAsia"/>
          <w:color w:val="000000"/>
          <w:szCs w:val="21"/>
          <w:vertAlign w:val="subscript"/>
        </w:rPr>
        <w:t>1</w:t>
      </w:r>
      <w:r>
        <w:rPr>
          <w:rFonts w:asciiTheme="minorEastAsia" w:hAnsiTheme="minorEastAsia" w:cstheme="majorEastAsia"/>
          <w:color w:val="000000"/>
          <w:szCs w:val="21"/>
        </w:rPr>
        <w:t>两端电压的两倍，则电源的电压是</w:t>
      </w:r>
      <w:r>
        <w:rPr>
          <w:rFonts w:hint="eastAsia" w:asciiTheme="minorEastAsia" w:hAnsiTheme="minorEastAsia" w:cstheme="majorEastAsia"/>
          <w:color w:val="000000"/>
          <w:szCs w:val="21"/>
        </w:rPr>
        <w:t xml:space="preserve">                          </w:t>
      </w:r>
      <w:r>
        <w:rPr>
          <w:rFonts w:asciiTheme="minorEastAsia" w:hAnsiTheme="minorEastAsia" w:cstheme="majorEastAsia"/>
          <w:color w:val="000000"/>
          <w:szCs w:val="21"/>
        </w:rPr>
        <w:t>（　　）</w:t>
      </w:r>
    </w:p>
    <w:p>
      <w:pPr>
        <w:rPr>
          <w:rFonts w:asciiTheme="minorEastAsia" w:hAnsiTheme="minorEastAsia" w:cstheme="majorEastAsia"/>
          <w:color w:val="000000"/>
          <w:szCs w:val="21"/>
        </w:rPr>
      </w:pPr>
      <w:r>
        <w:rPr>
          <w:rFonts w:asciiTheme="minorEastAsia" w:hAnsiTheme="minorEastAsia" w:cstheme="majorEastAsia"/>
          <w:color w:val="000000"/>
          <w:szCs w:val="21"/>
        </w:rPr>
        <w:t>A</w:t>
      </w:r>
      <w:r>
        <w:rPr>
          <w:rFonts w:hint="eastAsia" w:asciiTheme="minorEastAsia" w:hAnsiTheme="minorEastAsia" w:cstheme="majorEastAsia"/>
          <w:color w:val="000000"/>
          <w:szCs w:val="21"/>
        </w:rPr>
        <w:t>、</w:t>
      </w:r>
      <w:r>
        <w:rPr>
          <w:rFonts w:asciiTheme="minorEastAsia" w:hAnsiTheme="minorEastAsia" w:cstheme="majorEastAsia"/>
          <w:color w:val="000000"/>
          <w:szCs w:val="21"/>
        </w:rPr>
        <w:t>9 V</w:t>
      </w:r>
      <w:r>
        <w:rPr>
          <w:rFonts w:hint="eastAsia" w:asciiTheme="minorEastAsia" w:hAnsiTheme="minorEastAsia" w:cstheme="majorEastAsia"/>
          <w:color w:val="000000"/>
          <w:szCs w:val="21"/>
        </w:rPr>
        <w:t xml:space="preserve"> </w:t>
      </w:r>
      <w:r>
        <w:rPr>
          <w:rFonts w:asciiTheme="minorEastAsia" w:hAnsiTheme="minorEastAsia" w:cstheme="majorEastAsia"/>
          <w:color w:val="000000"/>
          <w:szCs w:val="21"/>
        </w:rPr>
        <w:tab/>
      </w:r>
      <w:r>
        <w:rPr>
          <w:rFonts w:hint="eastAsia" w:asciiTheme="minorEastAsia" w:hAnsiTheme="minorEastAsia" w:cstheme="majorEastAsia"/>
          <w:color w:val="000000"/>
          <w:szCs w:val="21"/>
        </w:rPr>
        <w:t xml:space="preserve">            </w:t>
      </w:r>
      <w:r>
        <w:rPr>
          <w:rFonts w:asciiTheme="minorEastAsia" w:hAnsiTheme="minorEastAsia" w:cstheme="majorEastAsia"/>
          <w:color w:val="000000"/>
          <w:szCs w:val="21"/>
        </w:rPr>
        <w:t>B</w:t>
      </w:r>
      <w:r>
        <w:rPr>
          <w:rFonts w:hint="eastAsia" w:asciiTheme="minorEastAsia" w:hAnsiTheme="minorEastAsia" w:cstheme="majorEastAsia"/>
          <w:color w:val="000000"/>
          <w:szCs w:val="21"/>
        </w:rPr>
        <w:t>、</w:t>
      </w:r>
      <w:r>
        <w:rPr>
          <w:rFonts w:asciiTheme="minorEastAsia" w:hAnsiTheme="minorEastAsia" w:cstheme="majorEastAsia"/>
          <w:color w:val="000000"/>
          <w:szCs w:val="21"/>
        </w:rPr>
        <w:t>10V</w:t>
      </w:r>
      <w:r>
        <w:rPr>
          <w:rFonts w:asciiTheme="minorEastAsia" w:hAnsiTheme="minorEastAsia" w:cstheme="majorEastAsia"/>
          <w:color w:val="000000"/>
          <w:szCs w:val="21"/>
        </w:rPr>
        <w:tab/>
      </w:r>
    </w:p>
    <w:p>
      <w:pPr>
        <w:rPr>
          <w:rFonts w:asciiTheme="minorEastAsia" w:hAnsiTheme="minorEastAsia" w:cstheme="majorEastAsia"/>
          <w:color w:val="000000"/>
          <w:szCs w:val="21"/>
        </w:rPr>
      </w:pPr>
      <w:r>
        <w:rPr>
          <w:rFonts w:asciiTheme="minorEastAsia" w:hAnsiTheme="minorEastAsia" w:cstheme="majorEastAsia"/>
          <w:color w:val="000000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3590925</wp:posOffset>
            </wp:positionH>
            <wp:positionV relativeFrom="paragraph">
              <wp:posOffset>15240</wp:posOffset>
            </wp:positionV>
            <wp:extent cx="1990725" cy="1047750"/>
            <wp:effectExtent l="19050" t="0" r="9525" b="0"/>
            <wp:wrapSquare wrapText="bothSides"/>
            <wp:docPr id="20" name="图片 10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5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ajorEastAsia"/>
          <w:color w:val="000000"/>
          <w:szCs w:val="21"/>
        </w:rPr>
        <w:t>C</w:t>
      </w:r>
      <w:r>
        <w:rPr>
          <w:rFonts w:hint="eastAsia" w:asciiTheme="minorEastAsia" w:hAnsiTheme="minorEastAsia" w:cstheme="majorEastAsia"/>
          <w:color w:val="000000"/>
          <w:szCs w:val="21"/>
        </w:rPr>
        <w:t>、</w:t>
      </w:r>
      <w:r>
        <w:rPr>
          <w:rFonts w:asciiTheme="minorEastAsia" w:hAnsiTheme="minorEastAsia" w:cstheme="majorEastAsia"/>
          <w:color w:val="000000"/>
          <w:szCs w:val="21"/>
        </w:rPr>
        <w:t>11V</w:t>
      </w:r>
      <w:r>
        <w:rPr>
          <w:rFonts w:hint="eastAsia" w:asciiTheme="minorEastAsia" w:hAnsiTheme="minorEastAsia" w:cstheme="majorEastAsia"/>
          <w:color w:val="000000"/>
          <w:szCs w:val="21"/>
        </w:rPr>
        <w:t xml:space="preserve">          </w:t>
      </w:r>
      <w:r>
        <w:rPr>
          <w:rFonts w:asciiTheme="minorEastAsia" w:hAnsiTheme="minorEastAsia" w:cstheme="majorEastAsia"/>
          <w:color w:val="000000"/>
          <w:szCs w:val="21"/>
        </w:rPr>
        <w:tab/>
      </w:r>
      <w:r>
        <w:rPr>
          <w:rFonts w:asciiTheme="minorEastAsia" w:hAnsiTheme="minorEastAsia" w:cstheme="majorEastAsia"/>
          <w:color w:val="000000"/>
          <w:szCs w:val="21"/>
        </w:rPr>
        <w:t>D</w:t>
      </w:r>
      <w:r>
        <w:rPr>
          <w:rFonts w:hint="eastAsia" w:asciiTheme="minorEastAsia" w:hAnsiTheme="minorEastAsia" w:cstheme="majorEastAsia"/>
          <w:color w:val="000000"/>
          <w:szCs w:val="21"/>
        </w:rPr>
        <w:t>、</w:t>
      </w:r>
      <w:r>
        <w:rPr>
          <w:rFonts w:asciiTheme="minorEastAsia" w:hAnsiTheme="minorEastAsia" w:cstheme="majorEastAsia"/>
          <w:color w:val="000000"/>
          <w:szCs w:val="21"/>
        </w:rPr>
        <w:t>12 V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二、填空和作图 （8</w:t>
      </w:r>
      <w:r>
        <w:rPr>
          <w:rFonts w:asciiTheme="minorEastAsia" w:hAnsiTheme="minorEastAsia"/>
          <w:szCs w:val="21"/>
        </w:rPr>
        <w:t>—</w:t>
      </w:r>
      <w:r>
        <w:rPr>
          <w:rFonts w:hint="eastAsia" w:asciiTheme="minorEastAsia" w:hAnsiTheme="minorEastAsia"/>
          <w:szCs w:val="21"/>
        </w:rPr>
        <w:t>11题每空1分，12题每小题2分，共15分）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8、把鸭蛋放在盐水里一段时间后， 鸭蛋就变咸了，这一现象说明</w:t>
      </w:r>
      <w:r>
        <w:rPr>
          <w:rFonts w:hint="eastAsia" w:asciiTheme="minorEastAsia" w:hAnsiTheme="minorEastAsia"/>
          <w:szCs w:val="21"/>
          <w:u w:val="single"/>
        </w:rPr>
        <w:t xml:space="preserve">                </w:t>
      </w:r>
      <w:r>
        <w:rPr>
          <w:rFonts w:hint="eastAsia" w:asciiTheme="minorEastAsia" w:hAnsiTheme="minorEastAsia"/>
          <w:szCs w:val="21"/>
        </w:rPr>
        <w:t>; 夏天，雨后天睛，池塘里荷叶上的水珠随荷叶拂动而滚动不止，当两滴滚动的小水珠相遇时，就汇成一滴较大的水珠，这说明</w:t>
      </w:r>
      <w:r>
        <w:rPr>
          <w:rFonts w:hint="eastAsia" w:asciiTheme="minorEastAsia" w:hAnsiTheme="minorEastAsia"/>
          <w:szCs w:val="21"/>
          <w:u w:val="single"/>
        </w:rPr>
        <w:t xml:space="preserve">                </w:t>
      </w:r>
      <w:r>
        <w:rPr>
          <w:rFonts w:hint="eastAsia" w:asciiTheme="minorEastAsia" w:hAnsiTheme="minorEastAsia"/>
          <w:szCs w:val="21"/>
        </w:rPr>
        <w:t>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9、如图所示是我们熟悉的三个实验情景：</w:t>
      </w:r>
    </w:p>
    <w:p>
      <w:pPr>
        <w:jc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inline distT="0" distB="0" distL="0" distR="0">
            <wp:extent cx="2962275" cy="1190625"/>
            <wp:effectExtent l="19050" t="0" r="9525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（1）快速下压活塞，硝化棉燃烧起来，是用</w:t>
      </w:r>
      <w:r>
        <w:rPr>
          <w:rFonts w:hint="eastAsia" w:asciiTheme="minorEastAsia" w:hAnsiTheme="minorEastAsia"/>
          <w:szCs w:val="21"/>
          <w:u w:val="single"/>
        </w:rPr>
        <w:t xml:space="preserve">          </w:t>
      </w:r>
      <w:r>
        <w:rPr>
          <w:rFonts w:hint="eastAsia" w:asciiTheme="minorEastAsia" w:hAnsiTheme="minorEastAsia"/>
          <w:szCs w:val="21"/>
        </w:rPr>
        <w:t>的方法改变物体内能的。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（2）抽去玻璃板后，两瓶中的气体逐渐混合，该实验中空气和二氧化氮的位置</w:t>
      </w:r>
      <w:r>
        <w:rPr>
          <w:rFonts w:hint="eastAsia" w:asciiTheme="minorEastAsia" w:hAnsiTheme="minorEastAsia"/>
          <w:szCs w:val="21"/>
          <w:u w:val="single"/>
        </w:rPr>
        <w:t xml:space="preserve">       </w:t>
      </w:r>
      <w:r>
        <w:rPr>
          <w:rFonts w:hint="eastAsia" w:asciiTheme="minorEastAsia" w:hAnsiTheme="minorEastAsia"/>
          <w:szCs w:val="21"/>
        </w:rPr>
        <w:t>（选填“能”或“不能”）上下颠倒。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（3）水沸腾后水蒸气推动软木塞冲出试管口，能量的转化与内燃机的</w:t>
      </w:r>
      <w:r>
        <w:rPr>
          <w:rFonts w:hint="eastAsia" w:asciiTheme="minorEastAsia" w:hAnsiTheme="minorEastAsia"/>
          <w:szCs w:val="21"/>
          <w:u w:val="single"/>
        </w:rPr>
        <w:t xml:space="preserve">         </w:t>
      </w:r>
      <w:r>
        <w:rPr>
          <w:rFonts w:hint="eastAsia" w:asciiTheme="minorEastAsia" w:hAnsiTheme="minorEastAsia"/>
          <w:szCs w:val="21"/>
        </w:rPr>
        <w:t>冲程相同。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10、如图手电筒上金属按钮相当于基本电路的</w:t>
      </w:r>
      <w:r>
        <w:rPr>
          <w:rFonts w:hint="eastAsia" w:asciiTheme="minorEastAsia" w:hAnsiTheme="minorEastAsia"/>
          <w:szCs w:val="21"/>
          <w:u w:val="single"/>
        </w:rPr>
        <w:t xml:space="preserve">         </w:t>
      </w:r>
      <w:r>
        <w:rPr>
          <w:rFonts w:hint="eastAsia" w:asciiTheme="minorEastAsia" w:hAnsiTheme="minorEastAsia"/>
          <w:szCs w:val="21"/>
        </w:rPr>
        <w:t>；新能源汽车在充电时，其车载蓄电池相当于基本电路的</w:t>
      </w:r>
      <w:r>
        <w:rPr>
          <w:rFonts w:hint="eastAsia" w:asciiTheme="minorEastAsia" w:hAnsiTheme="minorEastAsia"/>
          <w:szCs w:val="21"/>
          <w:u w:val="single"/>
        </w:rPr>
        <w:t xml:space="preserve">                </w:t>
      </w:r>
      <w:r>
        <w:rPr>
          <w:rFonts w:hint="eastAsia" w:asciiTheme="minorEastAsia" w:hAnsiTheme="minorEastAsia"/>
          <w:szCs w:val="21"/>
        </w:rPr>
        <w:t>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34290</wp:posOffset>
            </wp:positionV>
            <wp:extent cx="1828800" cy="970280"/>
            <wp:effectExtent l="19050" t="0" r="0" b="0"/>
            <wp:wrapSquare wrapText="bothSides"/>
            <wp:docPr id="7" name="图片 4" descr="C:\Users\Administrator\Desktop\15174525011438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C:\Users\Administrator\Desktop\151745250114383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849" t="14286" r="8801" b="15452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129540</wp:posOffset>
            </wp:positionV>
            <wp:extent cx="981075" cy="619125"/>
            <wp:effectExtent l="19050" t="0" r="9525" b="0"/>
            <wp:wrapSquare wrapText="bothSides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                         </w:t>
      </w:r>
    </w:p>
    <w:p>
      <w:pPr>
        <w:rPr>
          <w:rFonts w:asciiTheme="minorEastAsia" w:hAnsiTheme="minorEastAsia"/>
          <w:szCs w:val="21"/>
        </w:rPr>
      </w:pPr>
    </w:p>
    <w:p>
      <w:pPr>
        <w:pStyle w:val="2"/>
        <w:rPr>
          <w:rFonts w:cs="Times New Roman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color w:val="000000"/>
        </w:rPr>
        <w:t>11、</w:t>
      </w:r>
      <w:r>
        <w:rPr>
          <w:rFonts w:cs="Times New Roman" w:asciiTheme="minorEastAsia" w:hAnsiTheme="minorEastAsia" w:eastAsiaTheme="minorEastAsia"/>
        </w:rPr>
        <w:t>如图所示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当开关S闭合</w:t>
      </w:r>
      <w:r>
        <w:rPr>
          <w:rFonts w:hint="eastAsia" w:cs="Times New Roman" w:asciiTheme="minorEastAsia" w:hAnsiTheme="minorEastAsia" w:eastAsiaTheme="minorEastAsia"/>
        </w:rPr>
        <w:t>，S</w:t>
      </w:r>
      <w:r>
        <w:rPr>
          <w:rFonts w:hint="eastAsia" w:cs="Times New Roman" w:asciiTheme="minorEastAsia" w:hAnsiTheme="minorEastAsia" w:eastAsiaTheme="minorEastAsia"/>
          <w:vertAlign w:val="subscript"/>
        </w:rPr>
        <w:t>1</w:t>
      </w:r>
      <w:r>
        <w:rPr>
          <w:rFonts w:cs="Times New Roman" w:asciiTheme="minorEastAsia" w:hAnsiTheme="minorEastAsia" w:eastAsiaTheme="minorEastAsia"/>
        </w:rPr>
        <w:t>、S</w:t>
      </w:r>
      <w:r>
        <w:rPr>
          <w:rFonts w:hint="eastAsia" w:cs="Times New Roman" w:asciiTheme="minorEastAsia" w:hAnsiTheme="minorEastAsia" w:eastAsiaTheme="minorEastAsia"/>
          <w:vertAlign w:val="subscript"/>
        </w:rPr>
        <w:t>2</w:t>
      </w:r>
      <w:r>
        <w:rPr>
          <w:rFonts w:cs="Times New Roman" w:asciiTheme="minorEastAsia" w:hAnsiTheme="minorEastAsia" w:eastAsiaTheme="minorEastAsia"/>
        </w:rPr>
        <w:t>都断开时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电流通过灯</w:t>
      </w:r>
      <w:r>
        <w:rPr>
          <w:rFonts w:hint="eastAsia" w:cs="Times New Roman" w:asciiTheme="minorEastAsia" w:hAnsiTheme="minorEastAsia" w:eastAsiaTheme="minorEastAsia"/>
          <w:u w:val="single"/>
        </w:rPr>
        <w:t xml:space="preserve">        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它们是</w:t>
      </w:r>
      <w:r>
        <w:rPr>
          <w:rFonts w:hint="eastAsia" w:cs="Times New Roman" w:asciiTheme="minorEastAsia" w:hAnsiTheme="minorEastAsia" w:eastAsiaTheme="minorEastAsia"/>
          <w:u w:val="single"/>
        </w:rPr>
        <w:t xml:space="preserve">             </w:t>
      </w:r>
      <w:r>
        <w:rPr>
          <w:rFonts w:cs="Times New Roman" w:asciiTheme="minorEastAsia" w:hAnsiTheme="minorEastAsia" w:eastAsiaTheme="minorEastAsia"/>
        </w:rPr>
        <w:t>联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当S、S</w:t>
      </w:r>
      <w:r>
        <w:rPr>
          <w:rFonts w:hint="eastAsia" w:cs="Times New Roman" w:asciiTheme="minorEastAsia" w:hAnsiTheme="minorEastAsia" w:eastAsiaTheme="minorEastAsia"/>
          <w:vertAlign w:val="subscript"/>
        </w:rPr>
        <w:t>1</w:t>
      </w:r>
      <w:r>
        <w:rPr>
          <w:rFonts w:cs="Times New Roman" w:asciiTheme="minorEastAsia" w:hAnsiTheme="minorEastAsia" w:eastAsiaTheme="minorEastAsia"/>
        </w:rPr>
        <w:t>、S</w:t>
      </w:r>
      <w:r>
        <w:rPr>
          <w:rFonts w:hint="eastAsia" w:cs="Times New Roman" w:asciiTheme="minorEastAsia" w:hAnsiTheme="minorEastAsia" w:eastAsiaTheme="minorEastAsia"/>
          <w:vertAlign w:val="subscript"/>
        </w:rPr>
        <w:t>2</w:t>
      </w:r>
      <w:r>
        <w:rPr>
          <w:rFonts w:cs="Times New Roman" w:asciiTheme="minorEastAsia" w:hAnsiTheme="minorEastAsia" w:eastAsiaTheme="minorEastAsia"/>
        </w:rPr>
        <w:t>都</w:t>
      </w:r>
      <w:r>
        <w:rPr>
          <w:rFonts w:hint="eastAsia" w:cs="Times New Roman" w:asciiTheme="minorEastAsia" w:hAnsiTheme="minorEastAsia" w:eastAsiaTheme="minorEastAsia"/>
        </w:rPr>
        <w:t>闭合，电流通过灯</w:t>
      </w:r>
      <w:r>
        <w:rPr>
          <w:rFonts w:hint="eastAsia" w:cs="Times New Roman" w:asciiTheme="minorEastAsia" w:hAnsiTheme="minorEastAsia" w:eastAsiaTheme="minorEastAsia"/>
          <w:u w:val="single"/>
        </w:rPr>
        <w:t xml:space="preserve">             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它们是</w:t>
      </w:r>
      <w:r>
        <w:rPr>
          <w:rFonts w:hint="eastAsia" w:cs="Times New Roman" w:asciiTheme="minorEastAsia" w:hAnsiTheme="minorEastAsia" w:eastAsiaTheme="minorEastAsia"/>
          <w:u w:val="single"/>
        </w:rPr>
        <w:t xml:space="preserve">           </w:t>
      </w:r>
      <w:r>
        <w:rPr>
          <w:rFonts w:cs="Times New Roman" w:asciiTheme="minorEastAsia" w:hAnsiTheme="minorEastAsia" w:eastAsiaTheme="minorEastAsia"/>
        </w:rPr>
        <w:t>联。</w:t>
      </w:r>
    </w:p>
    <w:p>
      <w:pPr>
        <w:jc w:val="center"/>
        <w:rPr>
          <w:rFonts w:asciiTheme="minorEastAsia" w:hAnsiTheme="minorEastAsia"/>
          <w:szCs w:val="21"/>
        </w:rPr>
      </w:pPr>
      <w:r>
        <w:rPr>
          <w:rFonts w:cs="Times New Roman" w:asciiTheme="minorEastAsia" w:hAnsiTheme="minorEastAsia"/>
          <w:szCs w:val="21"/>
        </w:rPr>
        <w:drawing>
          <wp:inline distT="0" distB="0" distL="0" distR="0">
            <wp:extent cx="1752600" cy="952500"/>
            <wp:effectExtent l="0" t="0" r="0" b="0"/>
            <wp:docPr id="6" name="图片 4" descr="C:\Users\Administrator\Desktop\九上物理（人教）练闯考教师用书已导ＰＤＦ刘２０１７（外）\X34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C:\Users\Administrator\Desktop\九上物理（人教）练闯考教师用书已导ＰＤＦ刘２０１７（外）\X343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cs="Times New Roman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12、</w:t>
      </w:r>
      <w:r>
        <w:rPr>
          <w:rFonts w:hint="eastAsia" w:cs="Times New Roman" w:asciiTheme="minorEastAsia" w:hAnsiTheme="minorEastAsia"/>
          <w:szCs w:val="21"/>
        </w:rPr>
        <w:t>（1）</w:t>
      </w:r>
      <w:r>
        <w:rPr>
          <w:rFonts w:cs="Times New Roman" w:asciiTheme="minorEastAsia" w:hAnsiTheme="minorEastAsia"/>
          <w:szCs w:val="21"/>
        </w:rPr>
        <w:t>如图所示电路，将电灯和电动机组成串联电路，用电压表V</w:t>
      </w:r>
      <w:r>
        <w:rPr>
          <w:rFonts w:cs="Times New Roman" w:asciiTheme="minorEastAsia" w:hAnsiTheme="minorEastAsia"/>
          <w:szCs w:val="21"/>
          <w:vertAlign w:val="subscript"/>
        </w:rPr>
        <w:t>1</w:t>
      </w:r>
      <w:r>
        <w:rPr>
          <w:rFonts w:cs="Times New Roman" w:asciiTheme="minorEastAsia" w:hAnsiTheme="minorEastAsia"/>
          <w:szCs w:val="21"/>
        </w:rPr>
        <w:t>测量电灯两端的电压，V</w:t>
      </w:r>
      <w:r>
        <w:rPr>
          <w:rFonts w:cs="Times New Roman" w:asciiTheme="minorEastAsia" w:hAnsiTheme="minorEastAsia"/>
          <w:szCs w:val="21"/>
          <w:vertAlign w:val="subscript"/>
        </w:rPr>
        <w:t>2</w:t>
      </w:r>
      <w:r>
        <w:rPr>
          <w:rFonts w:cs="Times New Roman" w:asciiTheme="minorEastAsia" w:hAnsiTheme="minorEastAsia"/>
          <w:szCs w:val="21"/>
        </w:rPr>
        <w:t>测量电动机两端的电压，请</w:t>
      </w:r>
      <w:r>
        <w:rPr>
          <w:rFonts w:hint="eastAsia" w:cs="Times New Roman" w:asciiTheme="minorEastAsia" w:hAnsiTheme="minorEastAsia"/>
          <w:szCs w:val="21"/>
        </w:rPr>
        <w:t>用笔划线</w:t>
      </w:r>
      <w:r>
        <w:rPr>
          <w:rFonts w:cs="Times New Roman" w:asciiTheme="minorEastAsia" w:hAnsiTheme="minorEastAsia"/>
          <w:szCs w:val="21"/>
        </w:rPr>
        <w:t>把图中的实物连接好</w:t>
      </w:r>
      <w:r>
        <w:rPr>
          <w:rFonts w:hint="eastAsia" w:cs="Times New Roman" w:asciiTheme="minorEastAsia" w:hAnsiTheme="minorEastAsia"/>
          <w:szCs w:val="21"/>
        </w:rPr>
        <w:t>。</w:t>
      </w:r>
    </w:p>
    <w:p>
      <w:pPr>
        <w:rPr>
          <w:rFonts w:asciiTheme="minorEastAsia" w:hAnsiTheme="minorEastAsia"/>
          <w:szCs w:val="21"/>
        </w:rPr>
      </w:pPr>
    </w:p>
    <w:p>
      <w:pPr>
        <w:jc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inline distT="0" distB="0" distL="0" distR="0">
            <wp:extent cx="2857500" cy="1323975"/>
            <wp:effectExtent l="1905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rect id="矩形 15" o:spid="_x0000_s1025" o:spt="1" alt="www.xkb1.com              新课标第一网不用注册，免费下载！" style="position:absolute;left:0pt;margin-left:257.35pt;margin-top:8pt;height:100.45pt;width:143.5pt;mso-wrap-distance-left:9pt;mso-wrap-distance-right:9pt;z-index:-251657216;v-text-anchor:middle;mso-width-relative:page;mso-height-relative:page;" coordsize="21600,21600" wrapcoords="-75 -125 -75 21250 21374 21250 21374 -125 -75 -125">
            <v:path/>
            <v:fill focussize="0,0"/>
            <v:stroke weight="1pt"/>
            <v:imagedata o:title=""/>
            <o:lock v:ext="edit"/>
            <w10:wrap type="tight"/>
          </v:rect>
        </w:pict>
      </w:r>
      <w:r>
        <w:rPr>
          <w:rFonts w:hint="eastAsia" w:asciiTheme="minorEastAsia" w:hAnsiTheme="minorEastAsia"/>
          <w:szCs w:val="21"/>
        </w:rPr>
        <w:t>（2）请根据所学物理知识，为自家设计防盗警报器。要求当有人走到自家门口指定区域时，感应开关闭合，灯泡变亮，电铃不响，提示有人靠近自家家门;当将器具放入钥匙孔内时，触动某个装置，孔内开关闭合，电铃响起，电灯不能熄灭;无人靠近家门口时，电灯不亮，电铃不响。器材：干电池、导线、开关、小灯泡和小电铃</w:t>
      </w:r>
      <w:r>
        <w:rPr>
          <w:rFonts w:asciiTheme="minorEastAsia" w:hAnsiTheme="minorEastAsia"/>
          <w:szCs w:val="21"/>
        </w:rPr>
        <w:drawing>
          <wp:inline distT="0" distB="0" distL="0" distR="0">
            <wp:extent cx="180975" cy="114300"/>
            <wp:effectExtent l="19050" t="0" r="9525" b="0"/>
            <wp:docPr id="803290051" name="图片 1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290051" name="图片 14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Cs w:val="21"/>
        </w:rPr>
        <w:t>，在虚线框内画出设计电路图。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三、实验（每空1分，共12分）</w:t>
      </w:r>
    </w:p>
    <w:p>
      <w:pPr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13、小郑同学想比较沙子和水这两种物质吸热能力的差异，他设计了如图甲所示的实验装置，所使用的仪器规格也完全相同。请你来帮他完成实验: </w:t>
      </w:r>
      <w:r>
        <w:rPr>
          <w:rFonts w:asciiTheme="minorEastAsia" w:hAnsiTheme="minorEastAsia"/>
          <w:szCs w:val="21"/>
        </w:rPr>
        <w:drawing>
          <wp:inline distT="0" distB="0" distL="0" distR="0">
            <wp:extent cx="3009900" cy="1333500"/>
            <wp:effectExtent l="19050" t="0" r="0" b="0"/>
            <wp:docPr id="5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1958" cy="1338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(1)测量出</w:t>
      </w:r>
      <w:r>
        <w:rPr>
          <w:rFonts w:hint="eastAsia" w:asciiTheme="minorEastAsia" w:hAnsiTheme="minorEastAsia"/>
          <w:szCs w:val="21"/>
          <w:u w:val="single"/>
        </w:rPr>
        <w:t xml:space="preserve">        </w:t>
      </w:r>
      <w:r>
        <w:rPr>
          <w:rFonts w:hint="eastAsia" w:asciiTheme="minorEastAsia" w:hAnsiTheme="minorEastAsia"/>
          <w:szCs w:val="21"/>
        </w:rPr>
        <w:t>相同的水和沙子， 然后安装仪器，并记下沙子和水的初始温度。</w:t>
      </w:r>
    </w:p>
    <w:p>
      <w:pPr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(2)在实验时要控制</w:t>
      </w:r>
      <w:r>
        <w:rPr>
          <w:rFonts w:hint="eastAsia" w:asciiTheme="minorEastAsia" w:hAnsiTheme="minorEastAsia"/>
          <w:szCs w:val="21"/>
          <w:u w:val="single"/>
        </w:rPr>
        <w:t xml:space="preserve">        </w:t>
      </w:r>
      <w:r>
        <w:rPr>
          <w:rFonts w:hint="eastAsia" w:asciiTheme="minorEastAsia" w:hAnsiTheme="minorEastAsia"/>
          <w:szCs w:val="21"/>
        </w:rPr>
        <w:t>(选填“加热时间”或“温度变化”)相同就可以确定水和沙子吸收了相同的热量;图乙为小郑根据记录的实验数据画出的图像，则沙子的比热容为</w:t>
      </w:r>
      <w:r>
        <w:rPr>
          <w:rFonts w:hint="eastAsia" w:asciiTheme="minorEastAsia" w:hAnsiTheme="minorEastAsia"/>
          <w:szCs w:val="21"/>
          <w:u w:val="single"/>
        </w:rPr>
        <w:t xml:space="preserve">             </w:t>
      </w:r>
      <w:r>
        <w:rPr>
          <w:rFonts w:hint="eastAsia" w:asciiTheme="minorEastAsia" w:hAnsiTheme="minorEastAsia"/>
          <w:szCs w:val="21"/>
        </w:rPr>
        <w:t>。</w:t>
      </w:r>
    </w:p>
    <w:p>
      <w:pPr>
        <w:pStyle w:val="2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14、</w:t>
      </w:r>
      <w:r>
        <w:rPr>
          <w:rFonts w:cs="Times New Roman" w:asciiTheme="minorEastAsia" w:hAnsiTheme="minorEastAsia" w:eastAsiaTheme="minorEastAsia"/>
        </w:rPr>
        <w:t>在“探究并联电路的电流规律”实验中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某小组的同学们在老师的指导下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设计了如图</w:t>
      </w:r>
      <w:r>
        <w:rPr>
          <w:rFonts w:hint="eastAsia" w:cs="Times New Roman" w:asciiTheme="minorEastAsia" w:hAnsiTheme="minorEastAsia" w:eastAsiaTheme="minorEastAsia"/>
        </w:rPr>
        <w:t>1</w:t>
      </w:r>
      <w:r>
        <w:rPr>
          <w:rFonts w:cs="Times New Roman" w:asciiTheme="minorEastAsia" w:hAnsiTheme="minorEastAsia" w:eastAsiaTheme="minorEastAsia"/>
        </w:rPr>
        <w:t>所示的电路图。</w:t>
      </w:r>
    </w:p>
    <w:p>
      <w:pPr>
        <w:pStyle w:val="2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 xml:space="preserve"> (</w:t>
      </w:r>
      <w:r>
        <w:rPr>
          <w:rFonts w:hint="eastAsia" w:cs="Times New Roman" w:asciiTheme="minorEastAsia" w:hAnsiTheme="minorEastAsia" w:eastAsiaTheme="minorEastAsia"/>
        </w:rPr>
        <w:t>1</w:t>
      </w:r>
      <w:r>
        <w:rPr>
          <w:rFonts w:cs="Times New Roman" w:asciiTheme="minorEastAsia" w:hAnsiTheme="minorEastAsia" w:eastAsiaTheme="minorEastAsia"/>
        </w:rPr>
        <w:t>)电流表在使用时必须</w:t>
      </w:r>
      <w:r>
        <w:rPr>
          <w:rFonts w:hint="eastAsia" w:cs="Times New Roman" w:asciiTheme="minorEastAsia" w:hAnsiTheme="minorEastAsia" w:eastAsiaTheme="minorEastAsia"/>
          <w:u w:val="single"/>
        </w:rPr>
        <w:t xml:space="preserve">         </w:t>
      </w:r>
      <w:r>
        <w:rPr>
          <w:rFonts w:cs="Times New Roman" w:asciiTheme="minorEastAsia" w:hAnsiTheme="minorEastAsia" w:eastAsiaTheme="minorEastAsia"/>
        </w:rPr>
        <w:t>在被测电路中</w:t>
      </w:r>
      <w:r>
        <w:rPr>
          <w:rFonts w:hint="eastAsia" w:cs="Times New Roman" w:asciiTheme="minorEastAsia" w:hAnsiTheme="minorEastAsia" w:eastAsiaTheme="minorEastAsia"/>
        </w:rPr>
        <w:t>。</w:t>
      </w:r>
    </w:p>
    <w:p>
      <w:pPr>
        <w:pStyle w:val="2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(</w:t>
      </w:r>
      <w:r>
        <w:rPr>
          <w:rFonts w:hint="eastAsia" w:cs="Times New Roman" w:asciiTheme="minorEastAsia" w:hAnsiTheme="minorEastAsia" w:eastAsiaTheme="minorEastAsia"/>
        </w:rPr>
        <w:t>2</w:t>
      </w:r>
      <w:r>
        <w:rPr>
          <w:rFonts w:cs="Times New Roman" w:asciiTheme="minorEastAsia" w:hAnsiTheme="minorEastAsia" w:eastAsiaTheme="minorEastAsia"/>
        </w:rPr>
        <w:t>)闭合开关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通过</w:t>
      </w:r>
      <w:r>
        <w:rPr>
          <w:rFonts w:hint="eastAsia" w:cs="Times New Roman" w:asciiTheme="minorEastAsia" w:hAnsiTheme="minorEastAsia" w:eastAsiaTheme="minorEastAsia"/>
          <w:i/>
        </w:rPr>
        <w:t>C</w:t>
      </w:r>
      <w:r>
        <w:rPr>
          <w:rFonts w:cs="Times New Roman" w:asciiTheme="minorEastAsia" w:hAnsiTheme="minorEastAsia" w:eastAsiaTheme="minorEastAsia"/>
        </w:rPr>
        <w:t>点的电流如图</w:t>
      </w:r>
      <w:r>
        <w:rPr>
          <w:rFonts w:hint="eastAsia" w:cs="Times New Roman" w:asciiTheme="minorEastAsia" w:hAnsiTheme="minorEastAsia" w:eastAsiaTheme="minorEastAsia"/>
        </w:rPr>
        <w:t>2</w:t>
      </w:r>
      <w:r>
        <w:rPr>
          <w:rFonts w:cs="Times New Roman" w:asciiTheme="minorEastAsia" w:hAnsiTheme="minorEastAsia" w:eastAsiaTheme="minorEastAsia"/>
        </w:rPr>
        <w:t>所示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则通过</w:t>
      </w:r>
      <w:r>
        <w:rPr>
          <w:rFonts w:hint="eastAsia" w:cs="Times New Roman" w:asciiTheme="minorEastAsia" w:hAnsiTheme="minorEastAsia" w:eastAsiaTheme="minorEastAsia"/>
          <w:i/>
        </w:rPr>
        <w:t>C</w:t>
      </w:r>
      <w:r>
        <w:rPr>
          <w:rFonts w:cs="Times New Roman" w:asciiTheme="minorEastAsia" w:hAnsiTheme="minorEastAsia" w:eastAsiaTheme="minorEastAsia"/>
        </w:rPr>
        <w:t>点的电流值为__</w:t>
      </w:r>
      <w:r>
        <w:rPr>
          <w:rFonts w:hint="eastAsia" w:cs="Times New Roman" w:asciiTheme="minorEastAsia" w:hAnsiTheme="minorEastAsia" w:eastAsiaTheme="minorEastAsia"/>
          <w:u w:val="single"/>
        </w:rPr>
        <w:t xml:space="preserve">  </w:t>
      </w:r>
      <w:r>
        <w:rPr>
          <w:rFonts w:cs="Times New Roman" w:asciiTheme="minorEastAsia" w:hAnsiTheme="minorEastAsia" w:eastAsiaTheme="minorEastAsia"/>
        </w:rPr>
        <w:t>__A。</w:t>
      </w:r>
    </w:p>
    <w:p>
      <w:pPr>
        <w:pStyle w:val="2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(</w:t>
      </w:r>
      <w:r>
        <w:rPr>
          <w:rFonts w:hint="eastAsia" w:cs="Times New Roman" w:asciiTheme="minorEastAsia" w:hAnsiTheme="minorEastAsia" w:eastAsiaTheme="minorEastAsia"/>
        </w:rPr>
        <w:t>3</w:t>
      </w:r>
      <w:r>
        <w:rPr>
          <w:rFonts w:cs="Times New Roman" w:asciiTheme="minorEastAsia" w:hAnsiTheme="minorEastAsia" w:eastAsiaTheme="minorEastAsia"/>
        </w:rPr>
        <w:t>)该小组的同学又分别测出</w:t>
      </w:r>
      <w:r>
        <w:rPr>
          <w:rFonts w:hint="eastAsia" w:cs="Times New Roman" w:asciiTheme="minorEastAsia" w:hAnsiTheme="minorEastAsia" w:eastAsiaTheme="minorEastAsia"/>
          <w:i/>
        </w:rPr>
        <w:t>A</w:t>
      </w:r>
      <w:r>
        <w:rPr>
          <w:rFonts w:cs="Times New Roman" w:asciiTheme="minorEastAsia" w:hAnsiTheme="minorEastAsia" w:eastAsiaTheme="minorEastAsia"/>
        </w:rPr>
        <w:t>、</w:t>
      </w:r>
      <w:r>
        <w:rPr>
          <w:rFonts w:cs="Times New Roman" w:asciiTheme="minorEastAsia" w:hAnsiTheme="minorEastAsia" w:eastAsiaTheme="minorEastAsia"/>
          <w:i/>
        </w:rPr>
        <w:t>B</w:t>
      </w:r>
      <w:r>
        <w:rPr>
          <w:rFonts w:cs="Times New Roman" w:asciiTheme="minorEastAsia" w:hAnsiTheme="minorEastAsia" w:eastAsiaTheme="minorEastAsia"/>
        </w:rPr>
        <w:t>两点的电</w:t>
      </w:r>
      <w:r>
        <w:rPr>
          <w:rFonts w:hint="eastAsia" w:cs="Times New Roman" w:asciiTheme="minorEastAsia" w:hAnsiTheme="minorEastAsia" w:eastAsiaTheme="minorEastAsia"/>
        </w:rPr>
        <w:t>流值后，得出结论：</w:t>
      </w:r>
      <w:r>
        <w:rPr>
          <w:rFonts w:cs="Times New Roman" w:asciiTheme="minorEastAsia" w:hAnsiTheme="minorEastAsia" w:eastAsiaTheme="minorEastAsia"/>
          <w:i/>
        </w:rPr>
        <w:t>I</w:t>
      </w:r>
      <w:r>
        <w:rPr>
          <w:rFonts w:hint="eastAsia" w:cs="Times New Roman" w:asciiTheme="minorEastAsia" w:hAnsiTheme="minorEastAsia" w:eastAsiaTheme="minorEastAsia"/>
          <w:i/>
          <w:vertAlign w:val="subscript"/>
        </w:rPr>
        <w:t>A</w:t>
      </w:r>
      <w:r>
        <w:rPr>
          <w:rFonts w:cs="Times New Roman" w:asciiTheme="minorEastAsia" w:hAnsiTheme="minorEastAsia" w:eastAsiaTheme="minorEastAsia"/>
        </w:rPr>
        <w:t>＋</w:t>
      </w:r>
      <w:r>
        <w:rPr>
          <w:rFonts w:cs="Times New Roman" w:asciiTheme="minorEastAsia" w:hAnsiTheme="minorEastAsia" w:eastAsiaTheme="minorEastAsia"/>
          <w:i/>
        </w:rPr>
        <w:t>I</w:t>
      </w:r>
      <w:r>
        <w:rPr>
          <w:rFonts w:hint="eastAsia" w:cs="Times New Roman" w:asciiTheme="minorEastAsia" w:hAnsiTheme="minorEastAsia" w:eastAsiaTheme="minorEastAsia"/>
          <w:i/>
          <w:vertAlign w:val="subscript"/>
        </w:rPr>
        <w:t>B</w:t>
      </w:r>
      <w:r>
        <w:rPr>
          <w:rFonts w:cs="Times New Roman" w:asciiTheme="minorEastAsia" w:hAnsiTheme="minorEastAsia" w:eastAsiaTheme="minorEastAsia"/>
        </w:rPr>
        <w:t>＝</w:t>
      </w:r>
      <w:r>
        <w:rPr>
          <w:rFonts w:cs="Times New Roman" w:asciiTheme="minorEastAsia" w:hAnsiTheme="minorEastAsia" w:eastAsiaTheme="minorEastAsia"/>
          <w:i/>
        </w:rPr>
        <w:t>I</w:t>
      </w:r>
      <w:r>
        <w:rPr>
          <w:rFonts w:hint="eastAsia" w:cs="Times New Roman" w:asciiTheme="minorEastAsia" w:hAnsiTheme="minorEastAsia" w:eastAsiaTheme="minorEastAsia"/>
          <w:i/>
          <w:vertAlign w:val="subscript"/>
        </w:rPr>
        <w:t>C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请你对该小组的实验进行简单评估(实验过程中存在的问题和改进的方法)：_</w:t>
      </w:r>
      <w:r>
        <w:rPr>
          <w:rFonts w:hint="eastAsia" w:cs="Times New Roman" w:asciiTheme="minorEastAsia" w:hAnsiTheme="minorEastAsia" w:eastAsiaTheme="minorEastAsia"/>
          <w:u w:val="single"/>
        </w:rPr>
        <w:t xml:space="preserve">                  </w:t>
      </w:r>
      <w:r>
        <w:rPr>
          <w:rFonts w:cs="Times New Roman" w:asciiTheme="minorEastAsia" w:hAnsiTheme="minorEastAsia" w:eastAsiaTheme="minorEastAsia"/>
        </w:rPr>
        <w:t>_。</w:t>
      </w:r>
    </w:p>
    <w:p>
      <w:pPr>
        <w:pStyle w:val="2"/>
        <w:rPr>
          <w:rFonts w:asciiTheme="minorEastAsia" w:hAnsiTheme="minorEastAsia"/>
          <w:szCs w:val="21"/>
        </w:rPr>
      </w:pPr>
      <w:r>
        <w:rPr>
          <w:rFonts w:hint="eastAsia" w:cs="Times New Roman" w:asciiTheme="minorEastAsia" w:hAnsiTheme="minorEastAsia" w:eastAsiaTheme="minorEastAsia"/>
        </w:rPr>
        <w:drawing>
          <wp:inline distT="0" distB="0" distL="0" distR="0">
            <wp:extent cx="4210050" cy="1695450"/>
            <wp:effectExtent l="19050" t="0" r="0" b="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3007" cy="1696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8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15、</w:t>
      </w:r>
      <w:r>
        <w:rPr>
          <w:rFonts w:hint="eastAsia" w:cs="宋体" w:asciiTheme="minorEastAsia" w:hAnsiTheme="minorEastAsia"/>
          <w:szCs w:val="21"/>
        </w:rPr>
        <w:t>某实验小组用如图</w:t>
      </w:r>
      <w:r>
        <w:rPr>
          <w:rFonts w:hint="eastAsia" w:asciiTheme="minorEastAsia" w:hAnsiTheme="minorEastAsia"/>
          <w:szCs w:val="21"/>
        </w:rPr>
        <w:t>（1）</w:t>
      </w:r>
      <w:r>
        <w:rPr>
          <w:rFonts w:hint="eastAsia" w:cs="宋体" w:asciiTheme="minorEastAsia" w:hAnsiTheme="minorEastAsia"/>
          <w:szCs w:val="21"/>
        </w:rPr>
        <w:t>中的实验器材探究“电流与电压、电阻的关系”。实验探究分两步进行：一是保持电阻不变，探究电流与电压的关系；二是保持电压不变，探究电流与电阻的关系。</w:t>
      </w:r>
      <w:r>
        <w:rPr>
          <w:rFonts w:asciiTheme="minorEastAsia" w:hAnsiTheme="minorEastAsia"/>
          <w:szCs w:val="21"/>
        </w:rPr>
        <w:t>实验用到三只阻值分别为5Ω、10Ω、20Ω的定值电阻，</w:t>
      </w:r>
      <w:r>
        <w:rPr>
          <w:rFonts w:hint="eastAsia" w:asciiTheme="minorEastAsia" w:hAnsiTheme="minorEastAsia"/>
          <w:szCs w:val="21"/>
        </w:rPr>
        <w:t>干电池</w:t>
      </w:r>
      <w:r>
        <w:rPr>
          <w:rFonts w:asciiTheme="minorEastAsia" w:hAnsiTheme="minorEastAsia"/>
          <w:szCs w:val="21"/>
        </w:rPr>
        <w:t>（电压为</w:t>
      </w:r>
      <w:r>
        <w:rPr>
          <w:rFonts w:hint="eastAsia" w:asciiTheme="minorEastAsia" w:hAnsiTheme="minorEastAsia"/>
          <w:szCs w:val="21"/>
        </w:rPr>
        <w:t>3</w:t>
      </w:r>
      <w:r>
        <w:rPr>
          <w:rFonts w:asciiTheme="minorEastAsia" w:hAnsiTheme="minorEastAsia"/>
          <w:szCs w:val="21"/>
        </w:rPr>
        <w:t>V且保持不变）、电流表、电压表、滑动变阻器、开关各一个，导线若干</w:t>
      </w:r>
      <w:r>
        <w:rPr>
          <w:rFonts w:hint="eastAsia" w:asciiTheme="minorEastAsia" w:hAnsiTheme="minorEastAsia"/>
          <w:szCs w:val="21"/>
        </w:rPr>
        <w:t>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   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group id="组合 208" o:spid="_x0000_s1026" o:spt="203" alt="www.xkb1.com              新课标第一网不用注册，免费下载！" style="position:absolute;left:0pt;margin-left:248.25pt;margin-top:0.35pt;height:83.5pt;width:155.1pt;mso-wrap-distance-bottom:0pt;mso-wrap-distance-left:9pt;mso-wrap-distance-right:9pt;mso-wrap-distance-top:0pt;z-index:251660288;mso-width-relative:page;mso-height-relative:page;" coordsize="2595,1553">
            <o:lock v:ext="edit"/>
            <v:shape id="文本框 209" o:spid="_x0000_s1027" o:spt="202" type="#_x0000_t202" style="position:absolute;left:1200;top:1270;height:283;width:56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jc w:val="center"/>
                    </w:pPr>
                    <w:r>
                      <w:rPr>
                        <w:rFonts w:hint="eastAsia" w:cs="宋体"/>
                      </w:rPr>
                      <w:t>图</w:t>
                    </w:r>
                    <w:r>
                      <w:rPr>
                        <w:rFonts w:hint="eastAsia"/>
                      </w:rPr>
                      <w:t>（2）</w:t>
                    </w:r>
                  </w:p>
                </w:txbxContent>
              </v:textbox>
            </v:shape>
            <v:group id="组合 210" o:spid="_x0000_s1028" o:spt="203" style="position:absolute;left:0;top:23;height:1316;width:1331;" coordsize="1331,1316">
              <o:lock v:ext="edit"/>
              <v:group id="组合 211" o:spid="_x0000_s1029" o:spt="203" style="position:absolute;left:0;top:0;height:1147;width:1331;" coordsize="1331,1147">
                <o:lock v:ext="edit"/>
                <v:shape id="文本框 212" o:spid="_x0000_s1030" o:spt="202" type="#_x0000_t202" style="position:absolute;left:0;top:864;height:283;width:170;" stroked="t" coordsize="21600,21600">
                  <v:path/>
                  <v:fill focussize="0,0"/>
                  <v:stroke color="#FFFFF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i/>
                            <w:iCs/>
                          </w:rPr>
                          <w:t>O</w:t>
                        </w:r>
                      </w:p>
                    </w:txbxContent>
                  </v:textbox>
                </v:shape>
                <v:shape id="文本框 213" o:spid="_x0000_s1031" o:spt="202" type="#_x0000_t202" style="position:absolute;left:945;top:649;height:283;width:386;" stroked="t" coordsize="21600,21600">
                  <v:path/>
                  <v:fill focussize="0,0"/>
                  <v:stroke color="#FFFFF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i/>
                            <w:iCs/>
                          </w:rPr>
                          <w:t>R</w:t>
                        </w:r>
                        <w:r>
                          <w:t>/Ω</w:t>
                        </w:r>
                      </w:p>
                    </w:txbxContent>
                  </v:textbox>
                </v:shape>
                <v:line id="直线 214" o:spid="_x0000_s1032" o:spt="20" style="position:absolute;left:195;top:51;height:907;width:0;" coordsize="21600,21600">
                  <v:path arrowok="t"/>
                  <v:fill focussize="0,0"/>
                  <v:stroke startarrow="open"/>
                  <v:imagedata o:title=""/>
                  <o:lock v:ext="edit"/>
                </v:line>
                <v:line id="直线 215" o:spid="_x0000_s1033" o:spt="20" style="position:absolute;left:195;top:960;height:0;width:1134;" coordsize="21600,21600">
                  <v:path arrowok="t"/>
                  <v:fill focussize="0,0"/>
                  <v:stroke endarrow="open"/>
                  <v:imagedata o:title=""/>
                  <o:lock v:ext="edit"/>
                </v:line>
                <v:shape id="文本框 216" o:spid="_x0000_s1034" o:spt="202" type="#_x0000_t202" style="position:absolute;left:312;top:0;height:283;width:329;" stroked="t" coordsize="21600,21600">
                  <v:path/>
                  <v:fill focussize="0,0"/>
                  <v:stroke color="#FFFFF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i/>
                            <w:iCs/>
                          </w:rPr>
                          <w:t>I</w:t>
                        </w:r>
                        <w:r>
                          <w:t>/A</w:t>
                        </w:r>
                      </w:p>
                    </w:txbxContent>
                  </v:textbox>
                </v:shape>
              </v:group>
              <v:shape id="文本框 217" o:spid="_x0000_s1035" o:spt="202" type="#_x0000_t202" style="position:absolute;left:600;top:1033;height:283;width:283;" stroked="t" coordsize="21600,21600">
                <v:path/>
                <v:fill focussize="0,0"/>
                <v:stroke color="#FFFFFF" joinstyle="miter"/>
                <v:imagedata o:title=""/>
                <o:lock v:ext="edit"/>
                <v:textbox inset="0mm,0mm,0mm,0mm">
                  <w:txbxContent>
                    <w:p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 w:cs="宋体"/>
                        </w:rPr>
                        <w:t>甲</w:t>
                      </w:r>
                    </w:p>
                  </w:txbxContent>
                </v:textbox>
              </v:shape>
              <v:shape id="弧形 218" o:spid="_x0000_s1036" o:spt="19" type="#_x0000_t19" style="position:absolute;left:286;top:171;height:737;width:726;rotation:11403264f;" filled="f" coordsize="21503,20934" adj="-4963300,-356036,,20934">
                <v:path arrowok="t" o:connecttype="custom" o:connectlocs="5323,0;21503,18889;0,20934"/>
                <v:fill on="f" focussize="0,0"/>
                <v:stroke/>
                <v:imagedata o:title=""/>
                <o:lock v:ext="edit"/>
              </v:shape>
            </v:group>
            <v:group id="组合 219" o:spid="_x0000_s1037" o:spt="203" style="position:absolute;left:1380;top:0;height:1283;width:1215;" coordsize="1215,1283">
              <o:lock v:ext="edit"/>
              <v:group id="组合 220" o:spid="_x0000_s1038" o:spt="203" style="position:absolute;left:0;top:0;height:1160;width:1215;" coordsize="1215,1160">
                <o:lock v:ext="edit"/>
                <v:shape id="文本框 221" o:spid="_x0000_s1039" o:spt="202" type="#_x0000_t202" style="position:absolute;left:825;top:659;height:283;width:386;" stroked="t" coordsize="21600,21600">
                  <v:path/>
                  <v:fill focussize="0,0"/>
                  <v:stroke color="#FFFFF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i/>
                            <w:iCs/>
                          </w:rPr>
                          <w:t>U</w:t>
                        </w:r>
                        <w:r>
                          <w:t>/V</w:t>
                        </w:r>
                      </w:p>
                    </w:txbxContent>
                  </v:textbox>
                </v:shape>
                <v:line id="直线 222" o:spid="_x0000_s1040" o:spt="20" style="position:absolute;left:195;top:52;height:907;width:0;" coordsize="21600,21600">
                  <v:path arrowok="t"/>
                  <v:fill focussize="0,0"/>
                  <v:stroke startarrow="open"/>
                  <v:imagedata o:title=""/>
                  <o:lock v:ext="edit"/>
                </v:line>
                <v:line id="直线 223" o:spid="_x0000_s1041" o:spt="20" style="position:absolute;left:195;top:973;height:0;width:1020;" coordsize="21600,21600">
                  <v:path arrowok="t"/>
                  <v:fill focussize="0,0"/>
                  <v:stroke endarrow="open"/>
                  <v:imagedata o:title=""/>
                  <o:lock v:ext="edit"/>
                </v:line>
                <v:shape id="文本框 224" o:spid="_x0000_s1042" o:spt="202" type="#_x0000_t202" style="position:absolute;left:0;top:877;height:283;width:170;" stroked="t" coordsize="21600,21600">
                  <v:path/>
                  <v:fill focussize="0,0"/>
                  <v:stroke color="#FFFFF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i/>
                            <w:iCs/>
                          </w:rPr>
                          <w:t>O</w:t>
                        </w:r>
                      </w:p>
                    </w:txbxContent>
                  </v:textbox>
                </v:shape>
                <v:shape id="文本框 225" o:spid="_x0000_s1043" o:spt="202" type="#_x0000_t202" style="position:absolute;left:270;top:0;height:283;width:329;" stroked="t" coordsize="21600,21600">
                  <v:path/>
                  <v:fill focussize="0,0"/>
                  <v:stroke color="#FFFFF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i/>
                            <w:iCs/>
                          </w:rPr>
                          <w:t>I</w:t>
                        </w:r>
                        <w:r>
                          <w:t>/A</w:t>
                        </w:r>
                      </w:p>
                    </w:txbxContent>
                  </v:textbox>
                </v:shape>
              </v:group>
              <v:shape id="文本框 226" o:spid="_x0000_s1044" o:spt="202" type="#_x0000_t202" style="position:absolute;left:660;top:1000;height:283;width:283;" stroked="t" coordsize="21600,21600">
                <v:path/>
                <v:fill focussize="0,0"/>
                <v:stroke color="#FFFFFF" joinstyle="miter"/>
                <v:imagedata o:title=""/>
                <o:lock v:ext="edit"/>
                <v:textbox inset="0mm,0mm,0mm,0mm">
                  <w:txbxContent>
                    <w:p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 w:cs="宋体"/>
                        </w:rPr>
                        <w:t>乙</w:t>
                      </w:r>
                    </w:p>
                  </w:txbxContent>
                </v:textbox>
              </v:shape>
              <v:line id="直线 227" o:spid="_x0000_s1045" o:spt="20" style="position:absolute;left:210;top:364;flip:y;height:624;width:735;rotation:23396352f;" coordsize="21600,21600">
                <v:path arrowok="t"/>
                <v:fill focussize="0,0"/>
                <v:stroke/>
                <v:imagedata o:title=""/>
                <o:lock v:ext="edit"/>
              </v:line>
            </v:group>
            <w10:wrap type="square"/>
            <w10:anchorlock/>
          </v:group>
        </w:pict>
      </w:r>
    </w:p>
    <w:p>
      <w:pPr>
        <w:spacing w:line="360" w:lineRule="auto"/>
        <w:rPr>
          <w:rFonts w:cs="宋体" w:asciiTheme="minorEastAsia" w:hAnsiTheme="minorEastAsia"/>
          <w:szCs w:val="21"/>
        </w:rPr>
      </w:pPr>
      <w:r>
        <w:rPr>
          <w:rFonts w:cs="宋体" w:asciiTheme="minorEastAsia" w:hAnsiTheme="minorEastAsia"/>
          <w:szCs w:val="21"/>
        </w:rPr>
        <w:pict>
          <v:group id="组合 185" o:spid="_x0000_s1046" o:spt="203" alt="www.xkb1.com              新课标第一网不用注册，免费下载！" style="position:absolute;left:0pt;margin-left:23.75pt;margin-top:-37.95pt;height:102.3pt;width:200.85pt;z-index:251661312;mso-width-relative:page;mso-height-relative:page;" coordsize="3600,2046">
            <o:lock v:ext="edit"/>
            <v:shape id="文本框 186" o:spid="_x0000_s1047" o:spt="202" type="#_x0000_t202" style="position:absolute;left:1350;top:1763;height:283;width:56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jc w:val="center"/>
                    </w:pPr>
                    <w:r>
                      <w:rPr>
                        <w:rFonts w:hint="eastAsia" w:cs="宋体"/>
                      </w:rPr>
                      <w:t>图</w:t>
                    </w:r>
                    <w:r>
                      <w:rPr>
                        <w:rFonts w:hint="eastAsia"/>
                      </w:rPr>
                      <w:t>（1）</w:t>
                    </w:r>
                  </w:p>
                </w:txbxContent>
              </v:textbox>
            </v:shape>
            <v:group id="组合 187" o:spid="_x0000_s1048" o:spt="203" style="position:absolute;left:0;top:0;height:1830;width:3600;" coordsize="3600,1830">
              <o:lock v:ext="edit"/>
              <v:shape id="图片 188" o:spid="_x0000_s1049" o:spt="75" type="#_x0000_t75" style="position:absolute;left:2565;top:967;height:645;width:1035;" filled="f" o:preferrelative="t" stroked="f" coordsize="21600,21600">
                <v:path/>
                <v:fill on="f" focussize="0,0"/>
                <v:stroke on="f" joinstyle="miter"/>
                <v:imagedata r:id="rId17" o:title=""/>
                <o:lock v:ext="edit" aspectratio="t"/>
              </v:shape>
              <v:group id="组合 189" o:spid="_x0000_s1050" o:spt="203" style="position:absolute;left:0;top:0;height:1830;width:3330;" coordsize="3330,1830">
                <o:lock v:ext="edit"/>
                <v:shape id="图片 190" o:spid="_x0000_s1051" o:spt="75" type="#_x0000_t75" style="position:absolute;left:2604;top:247;height:569;width:726;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</v:shape>
                <v:shape id="图片 191" o:spid="_x0000_s1052" o:spt="75" type="#_x0000_t75" style="position:absolute;left:1245;top:232;height:969;width:969;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</v:shape>
                <v:shape id="图片 192" o:spid="_x0000_s1053" o:spt="75" type="#_x0000_t75" style="position:absolute;left:0;top:661;height:1026;width:1026;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</v:shape>
                <v:shape id="图片 193" o:spid="_x0000_s1054" o:spt="75" type="#_x0000_t75" style="position:absolute;left:1140;top:1375;height:330;width:788;" filled="f" o:preferrelative="t" stroked="f" coordsize="21600,21600">
                  <v:path/>
                  <v:fill on="f" focussize="0,0"/>
                  <v:stroke on="f" joinstyle="miter"/>
                  <v:imagedata r:id="rId21" o:title=""/>
                  <o:lock v:ext="edit" aspectratio="t"/>
                </v:shape>
                <v:shape id="未知" o:spid="_x0000_s1055" style="position:absolute;left:826;top:0;height:594;width:1888;" filled="f" coordsize="1946,594" path="m43,164hdc64,156,0,87,22,84c47,80,131,77,176,69hbc222,69,256,84,296,84hdc321,78,397,81,419,70c460,50,521,99,521,99c593,89,721,99,851,99hbc981,99,1171,87,1301,99c1431,111,1562,108,1631,174hdc1748,371,1612,0,1715,493c1727,546,1911,555,1946,594e">
                  <v:path arrowok="t"/>
                  <v:fill on="f" focussize="0,0"/>
                  <v:stroke/>
                  <v:imagedata o:title=""/>
                  <o:lock v:ext="edit"/>
                </v:shape>
                <v:shape id="未知" o:spid="_x0000_s1056" style="position:absolute;left:1739;top:1285;height:443;width:1066;" filled="f" coordsize="827,326" path="m780,0hdc827,71,810,83,765,150c749,259,764,280,660,315c595,308,516,326,465,285c451,274,449,251,435,240c423,230,404,232,390,225c361,210,284,157,255,150c206,139,155,140,105,135c60,120,36,114,0,150e">
                  <v:path arrowok="t"/>
                  <v:fill on="f" focussize="0,0"/>
                  <v:stroke/>
                  <v:imagedata o:title=""/>
                  <o:lock v:ext="edit"/>
                </v:shape>
                <v:shape id="未知" o:spid="_x0000_s1057" style="position:absolute;left:390;top:1309;height:521;width:935;" filled="f" coordsize="733,409" path="m18,61hdc263,0,0,260,178,379c233,374,305,409,358,394c378,388,375,358,393,346c406,337,433,324,448,319c468,305,463,250,498,220hbc545,190,693,141,733,139hde">
                  <v:path arrowok="t"/>
                  <v:fill on="f" focussize="0,0"/>
                  <v:stroke/>
                  <v:imagedata o:title=""/>
                  <o:lock v:ext="edit" aspectratio="t"/>
                </v:shape>
                <v:shape id="未知" o:spid="_x0000_s1058" style="position:absolute;left:1125;top:796;height:754;width:346;" filled="f" coordsize="295,643" path="m295,60hdc280,70,267,94,250,90c235,86,245,57,235,45c214,19,175,10,145,0c125,5,101,2,85,15c73,25,72,44,70,60c62,115,71,172,55,225c45,260,31,269,20,303c10,333,15,348,5,378c0,393,25,483,20,498c15,513,50,498,50,498c66,643,50,603,125,603e">
                  <v:path arrowok="t"/>
                  <v:fill on="f" focussize="0,0"/>
                  <v:stroke/>
                  <v:imagedata o:title=""/>
                  <o:lock v:ext="edit" aspectratio="t"/>
                </v:shape>
                <v:shape id="未知" o:spid="_x0000_s1059" style="position:absolute;left:23;top:487;height:836;width:553;" filled="f" coordsize="553,836" path="m516,0hdc504,2,553,87,498,98hbc444,108,249,48,185,63c121,78,143,90,115,192hdc37,293,16,573,19,677hbc3,780,0,788,19,812c38,836,109,818,132,819hde">
                  <v:path arrowok="t"/>
                  <v:fill on="f" focussize="0,0"/>
                  <v:stroke/>
                  <v:imagedata o:title=""/>
                  <o:lock v:ext="edit" aspectratio="t"/>
                </v:shape>
                <v:shape id="未知" o:spid="_x0000_s1060" style="position:absolute;left:1635;top:883;height:630;width:173;" filled="f" coordsize="173,630" path="m15,15hdc173,68,0,0,120,360c141,422,126,392,165,450c149,565,148,544,105,630e">
                  <v:path arrowok="t"/>
                  <v:fill on="f" focussize="0,0"/>
                  <v:stroke/>
                  <v:imagedata o:title=""/>
                  <o:lock v:ext="edit"/>
                </v:shape>
                <v:group id="组合 200" o:spid="_x0000_s1061" o:spt="203" style="position:absolute;left:465;top:67;height:522;width:488;" coordsize="488,522">
                  <o:lock v:ext="edit" aspectratio="t"/>
                  <v:group id="组合 201" o:spid="_x0000_s1062" o:spt="203" style="position:absolute;left:0;top:59;height:407;width:198;" coordsize="198,407">
                    <o:lock v:ext="edit" aspectratio="t"/>
                    <v:shape id="图片 202" o:spid="_x0000_s1063" o:spt="75" type="#_x0000_t75" style="position:absolute;left:0;top:19;height:388;width:198;" filled="f" o:preferrelative="t" stroked="f" coordsize="21600,21600">
                      <v:path/>
                      <v:fill on="f" focussize="0,0"/>
                      <v:stroke on="f" joinstyle="miter"/>
                      <v:imagedata r:id="rId22" gain="74473f" grayscale="t" o:title=""/>
                      <o:lock v:ext="edit" aspectratio="t"/>
                    </v:shape>
                    <v:shape id="自选图形 203" o:spid="_x0000_s1064" o:spt="22" type="#_x0000_t22" style="position:absolute;left:65;top:0;flip:y;height:42;width:64;" filled="t" coordsize="21600,21600">
                      <v:path/>
                      <v:fill type="gradient" on="t" color2="fill darken(118)" focussize="0,0" method="linear sigma"/>
                      <v:stroke/>
                      <v:imagedata o:title=""/>
                      <o:lock v:ext="edit" aspectratio="t"/>
                    </v:shape>
                  </v:group>
                  <v:group id="组合 204" o:spid="_x0000_s1065" o:spt="203" style="position:absolute;left:290;top:59;height:407;width:198;" coordsize="198,407">
                    <o:lock v:ext="edit" aspectratio="t"/>
                    <v:shape id="图片 205" o:spid="_x0000_s1066" o:spt="75" type="#_x0000_t75" style="position:absolute;left:0;top:19;height:388;width:198;" filled="f" o:preferrelative="t" stroked="f" coordsize="21600,21600">
                      <v:path/>
                      <v:fill on="f" focussize="0,0"/>
                      <v:stroke on="f" joinstyle="miter"/>
                      <v:imagedata r:id="rId22" gain="74473f" grayscale="t" o:title=""/>
                      <o:lock v:ext="edit" aspectratio="t"/>
                    </v:shape>
                    <v:shape id="自选图形 206" o:spid="_x0000_s1067" o:spt="22" type="#_x0000_t22" style="position:absolute;left:65;top:0;flip:y;height:42;width:64;" filled="t" coordsize="21600,21600">
                      <v:path/>
                      <v:fill type="gradient" on="t" color2="fill darken(118)" focussize="0,0" method="linear sigma"/>
                      <v:stroke/>
                      <v:imagedata o:title=""/>
                      <o:lock v:ext="edit" aspectratio="t"/>
                    </v:shape>
                  </v:group>
                  <v:shape id="未知" o:spid="_x0000_s1068" style="position:absolute;left:91;top:0;height:522;width:290;" filled="f" coordsize="538,971" path="m13,116hdc18,86,0,37,28,26c96,0,184,33,253,56c269,321,264,586,283,851c285,883,303,911,313,941c323,971,403,971,403,971c483,960,538,941,538,851e">
                    <v:path arrowok="t"/>
                    <v:fill on="f" focussize="0,0"/>
                    <v:stroke weight="1pt"/>
                    <v:imagedata o:title=""/>
                    <o:lock v:ext="edit" aspectratio="t"/>
                  </v:shape>
                </v:group>
              </v:group>
            </v:group>
            <w10:anchorlock/>
          </v:group>
        </w:pict>
      </w:r>
    </w:p>
    <w:p>
      <w:pPr>
        <w:spacing w:line="360" w:lineRule="auto"/>
        <w:rPr>
          <w:rFonts w:cs="宋体" w:asciiTheme="minorEastAsia" w:hAnsiTheme="minorEastAsia"/>
          <w:szCs w:val="21"/>
        </w:rPr>
      </w:pPr>
    </w:p>
    <w:p>
      <w:pPr>
        <w:spacing w:line="360" w:lineRule="auto"/>
        <w:rPr>
          <w:rFonts w:cs="宋体"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（</w:t>
      </w:r>
      <w:r>
        <w:rPr>
          <w:rFonts w:asciiTheme="minorEastAsia" w:hAnsiTheme="minorEastAsia"/>
          <w:szCs w:val="21"/>
        </w:rPr>
        <w:t>1</w:t>
      </w:r>
      <w:r>
        <w:rPr>
          <w:rFonts w:hint="eastAsia" w:cs="宋体" w:asciiTheme="minorEastAsia" w:hAnsiTheme="minorEastAsia"/>
          <w:szCs w:val="21"/>
        </w:rPr>
        <w:t>）在图</w:t>
      </w:r>
      <w:r>
        <w:rPr>
          <w:rFonts w:hint="eastAsia" w:asciiTheme="minorEastAsia" w:hAnsiTheme="minorEastAsia"/>
          <w:szCs w:val="21"/>
        </w:rPr>
        <w:t>（1）</w:t>
      </w:r>
      <w:r>
        <w:rPr>
          <w:rFonts w:hint="eastAsia" w:cs="宋体" w:asciiTheme="minorEastAsia" w:hAnsiTheme="minorEastAsia"/>
          <w:szCs w:val="21"/>
        </w:rPr>
        <w:t>中，用笔画线代替导线完成电路连接。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（</w:t>
      </w:r>
      <w:r>
        <w:rPr>
          <w:rFonts w:asciiTheme="minorEastAsia" w:hAnsiTheme="minorEastAsia"/>
          <w:szCs w:val="21"/>
        </w:rPr>
        <w:t>2</w:t>
      </w:r>
      <w:r>
        <w:rPr>
          <w:rFonts w:hint="eastAsia" w:cs="宋体" w:asciiTheme="minorEastAsia" w:hAnsiTheme="minorEastAsia"/>
          <w:szCs w:val="21"/>
        </w:rPr>
        <w:t>）连接电路时，开关</w:t>
      </w:r>
      <w:r>
        <w:rPr>
          <w:rFonts w:asciiTheme="minorEastAsia" w:hAnsiTheme="minorEastAsia"/>
          <w:szCs w:val="21"/>
        </w:rPr>
        <w:t>S</w:t>
      </w:r>
      <w:r>
        <w:rPr>
          <w:rFonts w:hint="eastAsia" w:cs="宋体" w:asciiTheme="minorEastAsia" w:hAnsiTheme="minorEastAsia"/>
          <w:szCs w:val="21"/>
        </w:rPr>
        <w:t>应处于</w:t>
      </w:r>
      <w:r>
        <w:rPr>
          <w:rFonts w:asciiTheme="minorEastAsia" w:hAnsiTheme="minorEastAsia"/>
          <w:szCs w:val="21"/>
          <w:u w:val="single"/>
        </w:rPr>
        <w:t xml:space="preserve">      </w:t>
      </w:r>
      <w:r>
        <w:rPr>
          <w:rFonts w:hint="eastAsia" w:cs="宋体" w:asciiTheme="minorEastAsia" w:hAnsiTheme="minorEastAsia"/>
          <w:szCs w:val="21"/>
        </w:rPr>
        <w:t>状态，滑动变阻器的滑片</w:t>
      </w:r>
      <w:r>
        <w:rPr>
          <w:rFonts w:asciiTheme="minorEastAsia" w:hAnsiTheme="minorEastAsia"/>
          <w:szCs w:val="21"/>
        </w:rPr>
        <w:t>P</w:t>
      </w:r>
      <w:r>
        <w:rPr>
          <w:rFonts w:hint="eastAsia" w:cs="宋体" w:asciiTheme="minorEastAsia" w:hAnsiTheme="minorEastAsia"/>
          <w:szCs w:val="21"/>
        </w:rPr>
        <w:t>应位于最</w:t>
      </w:r>
      <w:r>
        <w:rPr>
          <w:rFonts w:asciiTheme="minorEastAsia" w:hAnsiTheme="minorEastAsia"/>
          <w:szCs w:val="21"/>
          <w:u w:val="single"/>
        </w:rPr>
        <w:t xml:space="preserve">     </w:t>
      </w:r>
      <w:r>
        <w:rPr>
          <w:rFonts w:hint="eastAsia" w:cs="宋体" w:asciiTheme="minorEastAsia" w:hAnsiTheme="minorEastAsia"/>
          <w:szCs w:val="21"/>
        </w:rPr>
        <w:t>端（填“左”或“右”）。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（</w:t>
      </w:r>
      <w:r>
        <w:rPr>
          <w:rFonts w:hint="eastAsia" w:asciiTheme="minorEastAsia" w:hAnsiTheme="minorEastAsia"/>
          <w:szCs w:val="21"/>
        </w:rPr>
        <w:t>3</w:t>
      </w:r>
      <w:r>
        <w:rPr>
          <w:rFonts w:asciiTheme="minorEastAsia" w:hAnsiTheme="minorEastAsia"/>
          <w:szCs w:val="21"/>
        </w:rPr>
        <w:t>）实验</w:t>
      </w:r>
      <w:r>
        <w:rPr>
          <w:rFonts w:hint="eastAsia" w:asciiTheme="minorEastAsia" w:hAnsiTheme="minorEastAsia"/>
          <w:szCs w:val="21"/>
        </w:rPr>
        <w:t>进行电流与电阻关系探究</w:t>
      </w:r>
      <w:r>
        <w:rPr>
          <w:rFonts w:asciiTheme="minorEastAsia" w:hAnsiTheme="minorEastAsia"/>
          <w:szCs w:val="21"/>
        </w:rPr>
        <w:t>中将5Ω电阻换成10Ω电阻后，应将滑动变阻器的滑片P向</w:t>
      </w:r>
      <w:r>
        <w:rPr>
          <w:rFonts w:asciiTheme="minorEastAsia" w:hAnsiTheme="minorEastAsia"/>
          <w:szCs w:val="21"/>
          <w:u w:val="single"/>
        </w:rPr>
        <w:t>　</w:t>
      </w:r>
      <w:r>
        <w:rPr>
          <w:rFonts w:hint="eastAsia" w:asciiTheme="minorEastAsia" w:hAnsiTheme="minorEastAsia"/>
          <w:szCs w:val="21"/>
          <w:u w:val="single"/>
        </w:rPr>
        <w:t xml:space="preserve">  </w:t>
      </w:r>
      <w:r>
        <w:rPr>
          <w:rFonts w:asciiTheme="minorEastAsia" w:hAnsiTheme="minorEastAsia"/>
          <w:szCs w:val="21"/>
          <w:u w:val="single"/>
        </w:rPr>
        <w:t>　</w:t>
      </w:r>
      <w:r>
        <w:rPr>
          <w:rFonts w:asciiTheme="minorEastAsia" w:hAnsiTheme="minorEastAsia"/>
          <w:szCs w:val="21"/>
        </w:rPr>
        <w:t>端移动（填“A”或“B”），移动滑片的目的是</w:t>
      </w:r>
      <w:r>
        <w:rPr>
          <w:rFonts w:asciiTheme="minorEastAsia" w:hAnsiTheme="minorEastAsia"/>
          <w:szCs w:val="21"/>
          <w:u w:val="single"/>
        </w:rPr>
        <w:t>　</w:t>
      </w:r>
      <w:r>
        <w:rPr>
          <w:rFonts w:hint="eastAsia" w:asciiTheme="minorEastAsia" w:hAnsiTheme="minorEastAsia"/>
          <w:szCs w:val="21"/>
          <w:u w:val="single"/>
        </w:rPr>
        <w:t xml:space="preserve">                     </w:t>
      </w:r>
      <w:r>
        <w:rPr>
          <w:rFonts w:asciiTheme="minorEastAsia" w:hAnsiTheme="minorEastAsia"/>
          <w:szCs w:val="21"/>
          <w:u w:val="single"/>
        </w:rPr>
        <w:t>　</w:t>
      </w:r>
      <w:r>
        <w:rPr>
          <w:rFonts w:hint="eastAsia" w:asciiTheme="minorEastAsia" w:hAnsiTheme="minorEastAsia"/>
          <w:szCs w:val="21"/>
        </w:rPr>
        <w:t>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（</w:t>
      </w:r>
      <w:r>
        <w:rPr>
          <w:rFonts w:hint="eastAsia" w:asciiTheme="minorEastAsia" w:hAnsiTheme="minorEastAsia"/>
          <w:szCs w:val="21"/>
        </w:rPr>
        <w:t>4</w:t>
      </w:r>
      <w:r>
        <w:rPr>
          <w:rFonts w:hint="eastAsia" w:cs="宋体" w:asciiTheme="minorEastAsia" w:hAnsiTheme="minorEastAsia"/>
          <w:szCs w:val="21"/>
        </w:rPr>
        <w:t>）综合图</w:t>
      </w:r>
      <w:r>
        <w:rPr>
          <w:rFonts w:hint="eastAsia" w:asciiTheme="minorEastAsia" w:hAnsiTheme="minorEastAsia"/>
          <w:szCs w:val="21"/>
        </w:rPr>
        <w:t>（2）</w:t>
      </w:r>
      <w:r>
        <w:rPr>
          <w:rFonts w:hint="eastAsia" w:cs="宋体" w:asciiTheme="minorEastAsia" w:hAnsiTheme="minorEastAsia"/>
          <w:szCs w:val="21"/>
        </w:rPr>
        <w:t>中甲、乙图象可得到的结论是</w:t>
      </w:r>
      <w:r>
        <w:rPr>
          <w:rFonts w:asciiTheme="minorEastAsia" w:hAnsiTheme="minorEastAsia"/>
          <w:szCs w:val="21"/>
          <w:u w:val="single"/>
        </w:rPr>
        <w:t xml:space="preserve">                         </w:t>
      </w:r>
      <w:r>
        <w:rPr>
          <w:rFonts w:hint="eastAsia" w:asciiTheme="minorEastAsia" w:hAnsiTheme="minorEastAsia"/>
          <w:szCs w:val="21"/>
          <w:u w:val="single"/>
        </w:rPr>
        <w:t xml:space="preserve">         </w:t>
      </w:r>
      <w:r>
        <w:rPr>
          <w:rFonts w:hint="eastAsia" w:cs="宋体" w:asciiTheme="minorEastAsia" w:hAnsiTheme="minorEastAsia"/>
          <w:szCs w:val="21"/>
        </w:rPr>
        <w:t>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四、综合应用（每题6分，共12分）</w:t>
      </w:r>
    </w:p>
    <w:p>
      <w:pPr>
        <w:pStyle w:val="2"/>
        <w:rPr>
          <w:rFonts w:cs="Times New Roman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16、</w:t>
      </w:r>
      <w:r>
        <w:rPr>
          <w:rFonts w:cs="Times New Roman" w:asciiTheme="minorEastAsia" w:hAnsiTheme="minorEastAsia" w:eastAsiaTheme="minorEastAsia"/>
        </w:rPr>
        <w:t>用炉子烧水时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将10 kg的水从20 ℃加热到100 ℃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燃烧了0.5 kg的焦炭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水的比热</w:t>
      </w:r>
      <w:r>
        <w:rPr>
          <w:rFonts w:hint="eastAsia" w:cs="Times New Roman" w:asciiTheme="minorEastAsia" w:hAnsiTheme="minorEastAsia" w:eastAsiaTheme="minorEastAsia"/>
        </w:rPr>
        <w:t>容是</w:t>
      </w:r>
      <w:r>
        <w:rPr>
          <w:rFonts w:cs="Times New Roman" w:asciiTheme="minorEastAsia" w:hAnsiTheme="minorEastAsia" w:eastAsiaTheme="minorEastAsia"/>
        </w:rPr>
        <w:t>4.2×10</w:t>
      </w:r>
      <w:r>
        <w:rPr>
          <w:rFonts w:hint="eastAsia" w:cs="Times New Roman" w:asciiTheme="minorEastAsia" w:hAnsiTheme="minorEastAsia" w:eastAsiaTheme="minorEastAsia"/>
          <w:vertAlign w:val="superscript"/>
        </w:rPr>
        <w:t>3</w:t>
      </w:r>
      <w:r>
        <w:rPr>
          <w:rFonts w:hint="eastAsia" w:cs="Times New Roman" w:asciiTheme="minorEastAsia" w:hAnsiTheme="minorEastAsia" w:eastAsiaTheme="minorEastAsia"/>
        </w:rPr>
        <w:t xml:space="preserve"> J/</w:t>
      </w:r>
      <w:r>
        <w:rPr>
          <w:rFonts w:cs="Times New Roman" w:asciiTheme="minorEastAsia" w:hAnsiTheme="minorEastAsia" w:eastAsiaTheme="minorEastAsia"/>
        </w:rPr>
        <w:t>(kg·℃)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焦炭的热值是3.0×10</w:t>
      </w:r>
      <w:r>
        <w:rPr>
          <w:rFonts w:hint="eastAsia" w:cs="Times New Roman" w:asciiTheme="minorEastAsia" w:hAnsiTheme="minorEastAsia" w:eastAsiaTheme="minorEastAsia"/>
          <w:vertAlign w:val="superscript"/>
        </w:rPr>
        <w:t>7</w:t>
      </w:r>
      <w:r>
        <w:rPr>
          <w:rFonts w:hint="eastAsia" w:cs="Times New Roman" w:asciiTheme="minorEastAsia" w:hAnsiTheme="minorEastAsia" w:eastAsiaTheme="minorEastAsia"/>
        </w:rPr>
        <w:t xml:space="preserve"> J/kg</w:t>
      </w:r>
      <w:r>
        <w:rPr>
          <w:rFonts w:cs="Times New Roman" w:asciiTheme="minorEastAsia" w:hAnsiTheme="minorEastAsia" w:eastAsiaTheme="minorEastAsia"/>
        </w:rPr>
        <w:t>。试求：</w:t>
      </w:r>
    </w:p>
    <w:p>
      <w:pPr>
        <w:pStyle w:val="2"/>
        <w:ind w:firstLine="420" w:firstLineChars="20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(1)水吸收的热量是多少？</w:t>
      </w:r>
    </w:p>
    <w:p>
      <w:pPr>
        <w:pStyle w:val="2"/>
        <w:ind w:firstLine="420" w:firstLineChars="20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(2)0.5 kg焦炭完全燃烧放出的热量是多少？</w:t>
      </w:r>
    </w:p>
    <w:p>
      <w:pPr>
        <w:pStyle w:val="2"/>
        <w:ind w:firstLine="420" w:firstLineChars="200"/>
        <w:rPr>
          <w:rFonts w:asciiTheme="minorEastAsia" w:hAnsiTheme="minorEastAsia"/>
          <w:szCs w:val="21"/>
        </w:rPr>
      </w:pPr>
      <w:r>
        <w:rPr>
          <w:rFonts w:cs="Times New Roman" w:asciiTheme="minorEastAsia" w:hAnsiTheme="minorEastAsia" w:eastAsiaTheme="minorEastAsia"/>
        </w:rPr>
        <w:t>(3)炉子烧水的效率是多少？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902970</wp:posOffset>
            </wp:positionV>
            <wp:extent cx="1377950" cy="1076325"/>
            <wp:effectExtent l="19050" t="0" r="0" b="0"/>
            <wp:wrapTight wrapText="bothSides">
              <wp:wrapPolygon>
                <wp:start x="-299" y="0"/>
                <wp:lineTo x="-299" y="21409"/>
                <wp:lineTo x="21500" y="21409"/>
                <wp:lineTo x="21500" y="0"/>
                <wp:lineTo x="-299" y="0"/>
              </wp:wrapPolygon>
            </wp:wrapTight>
            <wp:docPr id="67" name="图片 1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1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t>17、</w:t>
      </w:r>
      <w:r>
        <w:rPr>
          <w:rFonts w:asciiTheme="minorEastAsia" w:hAnsiTheme="minorEastAsia"/>
          <w:szCs w:val="21"/>
        </w:rPr>
        <w:t>如图所示是小刚同学为学校办公楼中央空调设计的自动控制装置，R是热敏电阻，其阻</w:t>
      </w:r>
      <w:bookmarkStart w:id="0" w:name="_GoBack"/>
      <w:bookmarkEnd w:id="0"/>
      <w:r>
        <w:rPr>
          <w:rFonts w:asciiTheme="minorEastAsia" w:hAnsiTheme="minorEastAsia"/>
          <w:szCs w:val="21"/>
        </w:rPr>
        <w:t>值随温度变化的关系如右表所示。So为触动开关，当电路中的电流大于或等于12mA时，触动开关触动接通空调电路，使空调电路启动并开始工作。已知将滑动变阴器的电阻Ro调为50Ω，左边控制电路电源电压为6V恒定不变，电流表的量程为0</w:t>
      </w:r>
      <w:r>
        <w:rPr>
          <w:rFonts w:hint="eastAsia" w:asciiTheme="minorEastAsia" w:hAnsiTheme="minorEastAsia"/>
          <w:szCs w:val="21"/>
        </w:rPr>
        <w:t>---</w:t>
      </w:r>
      <w:r>
        <w:rPr>
          <w:rFonts w:asciiTheme="minorEastAsia" w:hAnsiTheme="minorEastAsia"/>
          <w:szCs w:val="21"/>
        </w:rPr>
        <w:t>30mA。</w:t>
      </w:r>
      <w:r>
        <w:rPr>
          <w:rFonts w:hint="eastAsia" w:asciiTheme="minorEastAsia" w:hAnsiTheme="minorEastAsia"/>
          <w:szCs w:val="21"/>
        </w:rPr>
        <w:t>(温馨提示：在串联电路中，总电阻等于各电阻之和，即R=R</w:t>
      </w:r>
      <w:r>
        <w:rPr>
          <w:rFonts w:hint="eastAsia" w:asciiTheme="minorEastAsia" w:hAnsiTheme="minorEastAsia"/>
          <w:szCs w:val="21"/>
          <w:vertAlign w:val="subscript"/>
        </w:rPr>
        <w:t>1</w:t>
      </w:r>
      <w:r>
        <w:rPr>
          <w:rFonts w:hint="eastAsia" w:asciiTheme="minorEastAsia" w:hAnsiTheme="minorEastAsia"/>
          <w:szCs w:val="21"/>
        </w:rPr>
        <w:t>+R</w:t>
      </w:r>
      <w:r>
        <w:rPr>
          <w:rFonts w:hint="eastAsia" w:asciiTheme="minorEastAsia" w:hAnsiTheme="minorEastAsia"/>
          <w:szCs w:val="21"/>
          <w:vertAlign w:val="subscript"/>
        </w:rPr>
        <w:t>2</w:t>
      </w:r>
      <w:r>
        <w:rPr>
          <w:rFonts w:hint="eastAsia" w:asciiTheme="minorEastAsia" w:hAnsiTheme="minorEastAsia"/>
          <w:szCs w:val="21"/>
        </w:rPr>
        <w:t>)</w:t>
      </w:r>
    </w:p>
    <w:tbl>
      <w:tblPr>
        <w:tblStyle w:val="10"/>
        <w:tblpPr w:leftFromText="180" w:rightFromText="180" w:vertAnchor="text" w:horzAnchor="page" w:tblpX="1873" w:tblpY="170"/>
        <w:tblOverlap w:val="never"/>
        <w:tblW w:w="5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542"/>
        <w:gridCol w:w="600"/>
        <w:gridCol w:w="635"/>
        <w:gridCol w:w="658"/>
        <w:gridCol w:w="646"/>
        <w:gridCol w:w="588"/>
        <w:gridCol w:w="612"/>
        <w:gridCol w:w="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5" w:type="dxa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温度t/℃</w:t>
            </w:r>
          </w:p>
        </w:tc>
        <w:tc>
          <w:tcPr>
            <w:tcW w:w="542" w:type="dxa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0</w:t>
            </w:r>
          </w:p>
        </w:tc>
        <w:tc>
          <w:tcPr>
            <w:tcW w:w="600" w:type="dxa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635" w:type="dxa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658" w:type="dxa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646" w:type="dxa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20</w:t>
            </w:r>
          </w:p>
        </w:tc>
        <w:tc>
          <w:tcPr>
            <w:tcW w:w="588" w:type="dxa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25</w:t>
            </w:r>
          </w:p>
        </w:tc>
        <w:tc>
          <w:tcPr>
            <w:tcW w:w="612" w:type="dxa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30</w:t>
            </w:r>
          </w:p>
        </w:tc>
        <w:tc>
          <w:tcPr>
            <w:tcW w:w="572" w:type="dxa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5" w:type="dxa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电阻R/Ω</w:t>
            </w:r>
          </w:p>
        </w:tc>
        <w:tc>
          <w:tcPr>
            <w:tcW w:w="542" w:type="dxa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600</w:t>
            </w:r>
          </w:p>
        </w:tc>
        <w:tc>
          <w:tcPr>
            <w:tcW w:w="600" w:type="dxa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570</w:t>
            </w:r>
          </w:p>
        </w:tc>
        <w:tc>
          <w:tcPr>
            <w:tcW w:w="635" w:type="dxa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540</w:t>
            </w:r>
          </w:p>
        </w:tc>
        <w:tc>
          <w:tcPr>
            <w:tcW w:w="658" w:type="dxa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510</w:t>
            </w:r>
          </w:p>
        </w:tc>
        <w:tc>
          <w:tcPr>
            <w:tcW w:w="646" w:type="dxa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480</w:t>
            </w:r>
          </w:p>
        </w:tc>
        <w:tc>
          <w:tcPr>
            <w:tcW w:w="588" w:type="dxa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450</w:t>
            </w:r>
          </w:p>
        </w:tc>
        <w:tc>
          <w:tcPr>
            <w:tcW w:w="612" w:type="dxa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420</w:t>
            </w:r>
          </w:p>
        </w:tc>
        <w:tc>
          <w:tcPr>
            <w:tcW w:w="572" w:type="dxa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390</w:t>
            </w:r>
          </w:p>
        </w:tc>
      </w:tr>
    </w:tbl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(1)请通过计算后回答:该电路能否使空调在25℃时启动?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(2)若要将滑动变阻器的电阻调为80Ω，此时空调的启动温度为多少? </w:t>
      </w:r>
    </w:p>
    <w:p>
      <w:pPr>
        <w:jc w:val="left"/>
        <w:rPr>
          <w:color w:val="F6F8F8"/>
          <w:sz w:val="15"/>
          <w:szCs w:val="15"/>
        </w:rPr>
      </w:pPr>
      <w:r>
        <w:rPr>
          <w:rFonts w:hint="eastAsia"/>
          <w:color w:val="F6F8F8"/>
          <w:sz w:val="24"/>
          <w:szCs w:val="24"/>
        </w:rPr>
        <w:t>考参考</w:t>
      </w:r>
      <w:r>
        <w:rPr>
          <w:rFonts w:hint="eastAsia"/>
          <w:color w:val="F6F8F8"/>
          <w:sz w:val="15"/>
          <w:szCs w:val="15"/>
        </w:rPr>
        <w:t>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0542D4"/>
    <w:multiLevelType w:val="multilevel"/>
    <w:tmpl w:val="700542D4"/>
    <w:lvl w:ilvl="0" w:tentative="0">
      <w:start w:val="2"/>
      <w:numFmt w:val="upperLetter"/>
      <w:lvlText w:val="%1、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579A"/>
    <w:rsid w:val="00037F83"/>
    <w:rsid w:val="00151ABB"/>
    <w:rsid w:val="00170088"/>
    <w:rsid w:val="001D4E9A"/>
    <w:rsid w:val="001F0B30"/>
    <w:rsid w:val="00224CA4"/>
    <w:rsid w:val="0023404A"/>
    <w:rsid w:val="0027652C"/>
    <w:rsid w:val="002A3E11"/>
    <w:rsid w:val="002E292F"/>
    <w:rsid w:val="002F0CE9"/>
    <w:rsid w:val="003857AD"/>
    <w:rsid w:val="003919DD"/>
    <w:rsid w:val="003C6B62"/>
    <w:rsid w:val="004002F7"/>
    <w:rsid w:val="00400DFC"/>
    <w:rsid w:val="004628FC"/>
    <w:rsid w:val="0047298C"/>
    <w:rsid w:val="004B2B08"/>
    <w:rsid w:val="004D2CA0"/>
    <w:rsid w:val="004F5635"/>
    <w:rsid w:val="00505515"/>
    <w:rsid w:val="005229C1"/>
    <w:rsid w:val="005802C8"/>
    <w:rsid w:val="005B7E4D"/>
    <w:rsid w:val="005D2160"/>
    <w:rsid w:val="005D5FCC"/>
    <w:rsid w:val="00614EC2"/>
    <w:rsid w:val="00632501"/>
    <w:rsid w:val="006417CB"/>
    <w:rsid w:val="006809E8"/>
    <w:rsid w:val="006933DD"/>
    <w:rsid w:val="0069513F"/>
    <w:rsid w:val="006977F5"/>
    <w:rsid w:val="006D4770"/>
    <w:rsid w:val="006E2B54"/>
    <w:rsid w:val="006E41A3"/>
    <w:rsid w:val="00707BF8"/>
    <w:rsid w:val="007608AB"/>
    <w:rsid w:val="007B3D74"/>
    <w:rsid w:val="0080042A"/>
    <w:rsid w:val="008034C8"/>
    <w:rsid w:val="008246D3"/>
    <w:rsid w:val="00853B43"/>
    <w:rsid w:val="0089378D"/>
    <w:rsid w:val="008A25CC"/>
    <w:rsid w:val="008B24F0"/>
    <w:rsid w:val="0093554D"/>
    <w:rsid w:val="0094301B"/>
    <w:rsid w:val="009735FE"/>
    <w:rsid w:val="009B7BAB"/>
    <w:rsid w:val="00A24043"/>
    <w:rsid w:val="00A9003A"/>
    <w:rsid w:val="00AE0FD2"/>
    <w:rsid w:val="00B204EB"/>
    <w:rsid w:val="00B238BC"/>
    <w:rsid w:val="00B92FF7"/>
    <w:rsid w:val="00B944B5"/>
    <w:rsid w:val="00BD09EF"/>
    <w:rsid w:val="00C00AF2"/>
    <w:rsid w:val="00C2463E"/>
    <w:rsid w:val="00C83610"/>
    <w:rsid w:val="00C9579A"/>
    <w:rsid w:val="00CC2290"/>
    <w:rsid w:val="00D13286"/>
    <w:rsid w:val="00D24DE8"/>
    <w:rsid w:val="00D84C06"/>
    <w:rsid w:val="00DA42EA"/>
    <w:rsid w:val="00DC3404"/>
    <w:rsid w:val="00DC69FA"/>
    <w:rsid w:val="00E03961"/>
    <w:rsid w:val="00E26C8A"/>
    <w:rsid w:val="00EA20E8"/>
    <w:rsid w:val="00EF3946"/>
    <w:rsid w:val="00EF67EA"/>
    <w:rsid w:val="00F03719"/>
    <w:rsid w:val="00F04F14"/>
    <w:rsid w:val="00F846DA"/>
    <w:rsid w:val="00F96085"/>
    <w:rsid w:val="00F96DDD"/>
    <w:rsid w:val="00FC29D1"/>
    <w:rsid w:val="00FE0F18"/>
    <w:rsid w:val="00FE6A3F"/>
    <w:rsid w:val="00FF049A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  <o:rules v:ext="edit">
        <o:r id="V:Rule1" type="arc" idref="#弧形 218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qFormat/>
    <w:uiPriority w:val="99"/>
    <w:rPr>
      <w:color w:val="800080" w:themeColor="followedHyperlink"/>
      <w:u w:val="single"/>
    </w:rPr>
  </w:style>
  <w:style w:type="character" w:styleId="8">
    <w:name w:val="Hyperlink"/>
    <w:basedOn w:val="6"/>
    <w:qFormat/>
    <w:uiPriority w:val="0"/>
    <w:rPr>
      <w:color w:val="000000"/>
      <w:u w:val="none"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6"/>
    <w:link w:val="3"/>
    <w:semiHidden/>
    <w:qFormat/>
    <w:uiPriority w:val="99"/>
    <w:rPr>
      <w:sz w:val="18"/>
      <w:szCs w:val="18"/>
    </w:rPr>
  </w:style>
  <w:style w:type="paragraph" w:customStyle="1" w:styleId="13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4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6">
    <w:name w:val="纯文本 Char"/>
    <w:basedOn w:val="6"/>
    <w:link w:val="2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19.png"/><Relationship Id="rId22" Type="http://schemas.openxmlformats.org/officeDocument/2006/relationships/image" Target="media/image18.jpe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file:///C:\Users\Administrator\Desktop\&#20061;&#19978;&#29289;&#29702;&#65288;&#20154;&#25945;&#65289;&#32451;&#38383;&#32771;&#25945;&#24072;&#29992;&#20070;&#24050;&#23548;&#65328;&#65316;&#65318;&#21016;&#65298;&#65296;&#65297;&#65303;&#65288;&#22806;&#65289;\X343.TIF" TargetMode="Externa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7"/>
    <customShpInfo spid="_x0000_s1030"/>
    <customShpInfo spid="_x0000_s1031"/>
    <customShpInfo spid="_x0000_s1032"/>
    <customShpInfo spid="_x0000_s1033"/>
    <customShpInfo spid="_x0000_s1034"/>
    <customShpInfo spid="_x0000_s1029"/>
    <customShpInfo spid="_x0000_s1035"/>
    <customShpInfo spid="_x0000_s1036"/>
    <customShpInfo spid="_x0000_s1028"/>
    <customShpInfo spid="_x0000_s1039"/>
    <customShpInfo spid="_x0000_s1040"/>
    <customShpInfo spid="_x0000_s1041"/>
    <customShpInfo spid="_x0000_s1042"/>
    <customShpInfo spid="_x0000_s1043"/>
    <customShpInfo spid="_x0000_s1038"/>
    <customShpInfo spid="_x0000_s1044"/>
    <customShpInfo spid="_x0000_s1045"/>
    <customShpInfo spid="_x0000_s1037"/>
    <customShpInfo spid="_x0000_s1026"/>
    <customShpInfo spid="_x0000_s1047"/>
    <customShpInfo spid="_x0000_s1049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3"/>
    <customShpInfo spid="_x0000_s1064"/>
    <customShpInfo spid="_x0000_s1062"/>
    <customShpInfo spid="_x0000_s1066"/>
    <customShpInfo spid="_x0000_s1067"/>
    <customShpInfo spid="_x0000_s1065"/>
    <customShpInfo spid="_x0000_s1068"/>
    <customShpInfo spid="_x0000_s1061"/>
    <customShpInfo spid="_x0000_s1050"/>
    <customShpInfo spid="_x0000_s1048"/>
    <customShpInfo spid="_x0000_s104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F6630-DBCF-43D6-812A-862328BCFE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462</Words>
  <Characters>2636</Characters>
  <Lines>21</Lines>
  <Paragraphs>6</Paragraphs>
  <TotalTime>290</TotalTime>
  <ScaleCrop>false</ScaleCrop>
  <LinksUpToDate>false</LinksUpToDate>
  <CharactersWithSpaces>3092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2019-10-14T02:40:00Z</dcterms:created>
  <dc:creator>Administrator</dc:creator>
  <cp:lastModifiedBy>Administrator</cp:lastModifiedBy>
  <dcterms:modified xsi:type="dcterms:W3CDTF">2019-11-15T08:36:32Z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