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pStyle w:val="Heading1"/>
        <w:ind w:right="101"/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12268200</wp:posOffset>
            </wp:positionH>
            <wp:positionV relativeFrom="topMargin">
              <wp:posOffset>12496800</wp:posOffset>
            </wp:positionV>
            <wp:extent cx="457200" cy="482600"/>
            <wp:wrapNone/>
            <wp:docPr id="1000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90827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2019—2020 学年度第一学期期中考试</w:t>
      </w:r>
    </w:p>
    <w:p>
      <w:pPr>
        <w:spacing w:before="36"/>
        <w:ind w:left="0" w:right="100" w:firstLine="0"/>
        <w:jc w:val="center"/>
        <w:rPr>
          <w:sz w:val="44"/>
        </w:rPr>
      </w:pPr>
      <w:r>
        <w:rPr>
          <w:sz w:val="44"/>
        </w:rPr>
        <w:t>九年级化学试题</w:t>
      </w:r>
    </w:p>
    <w:p>
      <w:pPr>
        <w:pStyle w:val="BodyText"/>
        <w:tabs>
          <w:tab w:val="left" w:pos="3276"/>
          <w:tab w:val="left" w:pos="4010"/>
          <w:tab w:val="left" w:pos="4757"/>
          <w:tab w:val="left" w:pos="5708"/>
          <w:tab w:val="left" w:pos="6514"/>
          <w:tab w:val="left" w:pos="7260"/>
        </w:tabs>
        <w:spacing w:before="43"/>
        <w:rPr>
          <w:rFonts w:ascii="Times New Roman" w:eastAsia="Times New Roman"/>
        </w:rPr>
      </w:pPr>
      <w:r>
        <w:t>可能</w:t>
      </w:r>
      <w:r>
        <w:rPr>
          <w:spacing w:val="-3"/>
        </w:rPr>
        <w:t>用</w:t>
      </w:r>
      <w:r>
        <w:t>到</w:t>
      </w:r>
      <w:r>
        <w:rPr>
          <w:spacing w:val="-3"/>
        </w:rPr>
        <w:t>的</w:t>
      </w:r>
      <w:r>
        <w:t>相</w:t>
      </w:r>
      <w:r>
        <w:rPr>
          <w:spacing w:val="-3"/>
        </w:rPr>
        <w:t>对</w:t>
      </w:r>
      <w:r>
        <w:t>原</w:t>
      </w:r>
      <w:r>
        <w:rPr>
          <w:spacing w:val="-3"/>
        </w:rPr>
        <w:t>子</w:t>
      </w:r>
      <w:r>
        <w:t>质</w:t>
      </w:r>
      <w:r>
        <w:rPr>
          <w:spacing w:val="-3"/>
        </w:rPr>
        <w:t>量</w:t>
      </w:r>
      <w:r>
        <w:t>：</w:t>
      </w:r>
      <w:r>
        <w:rPr>
          <w:rFonts w:ascii="Times New Roman" w:eastAsia="Times New Roman"/>
        </w:rPr>
        <w:t>H-1</w:t>
        <w:tab/>
        <w:t>C-12</w:t>
        <w:tab/>
        <w:t>O-16</w:t>
        <w:tab/>
        <w:t>Cl-35.5</w:t>
        <w:tab/>
        <w:t>Al-27</w:t>
        <w:tab/>
        <w:t>K-39</w:t>
        <w:tab/>
        <w:t>Mn-55</w:t>
      </w:r>
    </w:p>
    <w:p>
      <w:pPr>
        <w:pStyle w:val="BodyText"/>
        <w:spacing w:before="67"/>
        <w:rPr>
          <w:rFonts w:ascii="黑体" w:eastAsia="黑体" w:hint="eastAsia"/>
        </w:rPr>
      </w:pPr>
      <w:r>
        <w:rPr>
          <w:rFonts w:ascii="黑体" w:eastAsia="黑体" w:hint="eastAsia"/>
        </w:rPr>
        <w:t xml:space="preserve">一、选择题（每小题只有一个正确答案，每小题 </w:t>
      </w:r>
      <w:r>
        <w:rPr>
          <w:rFonts w:ascii="Times New Roman" w:eastAsia="Times New Roman"/>
        </w:rPr>
        <w:t xml:space="preserve">2 </w:t>
      </w:r>
      <w:r>
        <w:rPr>
          <w:rFonts w:ascii="黑体" w:eastAsia="黑体" w:hint="eastAsia"/>
        </w:rPr>
        <w:t xml:space="preserve">分，共 </w:t>
      </w:r>
      <w:r>
        <w:rPr>
          <w:rFonts w:ascii="Times New Roman" w:eastAsia="Times New Roman"/>
        </w:rPr>
        <w:t xml:space="preserve">30 </w:t>
      </w:r>
      <w:r>
        <w:rPr>
          <w:rFonts w:ascii="黑体" w:eastAsia="黑体" w:hint="eastAsia"/>
        </w:rPr>
        <w:t>分）</w:t>
      </w:r>
    </w:p>
    <w:p>
      <w:pPr>
        <w:pStyle w:val="BodyText"/>
        <w:spacing w:before="69" w:line="304" w:lineRule="auto"/>
        <w:ind w:right="232"/>
      </w:pPr>
      <w:r>
        <w:rPr>
          <w:rFonts w:ascii="Times New Roman" w:eastAsia="Times New Roman" w:hAnsi="Times New Roman"/>
        </w:rPr>
        <w:t>1</w:t>
      </w:r>
      <w:r>
        <w:t>．</w:t>
      </w:r>
      <w:r>
        <w:rPr>
          <w:rFonts w:ascii="Times New Roman" w:eastAsia="Times New Roman" w:hAnsi="Times New Roman"/>
        </w:rPr>
        <w:t xml:space="preserve">2019 </w:t>
      </w:r>
      <w:r>
        <w:t>年“世界环节日”中国确定的主题是“蓝天保卫战，我是行动者”。下列做法符合这一理念的是</w:t>
      </w:r>
    </w:p>
    <w:p>
      <w:pPr>
        <w:pStyle w:val="BodyText"/>
        <w:tabs>
          <w:tab w:val="left" w:pos="2213"/>
          <w:tab w:val="left" w:pos="4313"/>
          <w:tab w:val="left" w:pos="6414"/>
        </w:tabs>
        <w:spacing w:line="302" w:lineRule="auto"/>
        <w:ind w:right="451" w:firstLine="247"/>
      </w:pPr>
      <w:r>
        <w:rPr>
          <w:rFonts w:ascii="Times New Roman" w:eastAsia="Times New Roman"/>
        </w:rPr>
        <w:t>A</w:t>
      </w:r>
      <w:r>
        <w:t>．</w:t>
      </w:r>
      <w:r>
        <w:rPr>
          <w:spacing w:val="-3"/>
        </w:rPr>
        <w:t>燃</w:t>
      </w:r>
      <w:r>
        <w:t>放</w:t>
      </w:r>
      <w:r>
        <w:rPr>
          <w:spacing w:val="-3"/>
        </w:rPr>
        <w:t>烟</w:t>
      </w:r>
      <w:r>
        <w:t>花</w:t>
      </w:r>
      <w:r>
        <w:rPr>
          <w:spacing w:val="-3"/>
        </w:rPr>
        <w:t>爆</w:t>
      </w:r>
      <w:r>
        <w:t>竹</w:t>
        <w:tab/>
      </w:r>
      <w:r>
        <w:rPr>
          <w:rFonts w:ascii="Times New Roman" w:eastAsia="Times New Roman"/>
        </w:rPr>
        <w:t>B</w:t>
      </w:r>
      <w:r>
        <w:t>．露</w:t>
      </w:r>
      <w:r>
        <w:rPr>
          <w:spacing w:val="-3"/>
        </w:rPr>
        <w:t>天</w:t>
      </w:r>
      <w:r>
        <w:t>焚</w:t>
      </w:r>
      <w:r>
        <w:rPr>
          <w:spacing w:val="-3"/>
        </w:rPr>
        <w:t>烧</w:t>
      </w:r>
      <w:r>
        <w:t>垃圾</w:t>
        <w:tab/>
      </w:r>
      <w:r>
        <w:rPr>
          <w:rFonts w:ascii="Times New Roman" w:eastAsia="Times New Roman"/>
        </w:rPr>
        <w:t>C</w:t>
      </w:r>
      <w:r>
        <w:t>．工</w:t>
      </w:r>
      <w:r>
        <w:rPr>
          <w:spacing w:val="-3"/>
        </w:rPr>
        <w:t>地</w:t>
      </w:r>
      <w:r>
        <w:t>洒</w:t>
      </w:r>
      <w:r>
        <w:rPr>
          <w:spacing w:val="-3"/>
        </w:rPr>
        <w:t>水</w:t>
      </w:r>
      <w:r>
        <w:t>除尘</w:t>
        <w:tab/>
      </w:r>
      <w:r>
        <w:rPr>
          <w:rFonts w:ascii="Times New Roman" w:eastAsia="Times New Roman"/>
        </w:rPr>
        <w:t>D</w:t>
      </w:r>
      <w:r>
        <w:t>．废</w:t>
      </w:r>
      <w:r>
        <w:rPr>
          <w:spacing w:val="-3"/>
        </w:rPr>
        <w:t>气</w:t>
      </w:r>
      <w:r>
        <w:t>直</w:t>
      </w:r>
      <w:r>
        <w:rPr>
          <w:spacing w:val="-3"/>
        </w:rPr>
        <w:t>接</w:t>
      </w:r>
      <w:r>
        <w:t>排</w:t>
      </w:r>
      <w:r>
        <w:rPr>
          <w:spacing w:val="-16"/>
        </w:rPr>
        <w:t>放</w:t>
      </w:r>
      <w:r>
        <w:rPr>
          <w:rFonts w:ascii="Times New Roman" w:eastAsia="Times New Roman"/>
        </w:rPr>
        <w:t>2</w:t>
      </w:r>
      <w:r>
        <w:t>．</w:t>
      </w:r>
      <w:r>
        <w:rPr>
          <w:spacing w:val="-3"/>
        </w:rPr>
        <w:t>下</w:t>
      </w:r>
      <w:r>
        <w:t>列</w:t>
      </w:r>
      <w:r>
        <w:rPr>
          <w:spacing w:val="-3"/>
        </w:rPr>
        <w:t>变</w:t>
      </w:r>
      <w:r>
        <w:t>化</w:t>
      </w:r>
      <w:r>
        <w:rPr>
          <w:spacing w:val="-3"/>
        </w:rPr>
        <w:t>属</w:t>
      </w:r>
      <w:r>
        <w:t>于</w:t>
      </w:r>
      <w:r>
        <w:rPr>
          <w:spacing w:val="-3"/>
        </w:rPr>
        <w:t>化</w:t>
      </w:r>
      <w:r>
        <w:t>学</w:t>
      </w:r>
      <w:r>
        <w:rPr>
          <w:spacing w:val="-3"/>
        </w:rPr>
        <w:t>变化</w:t>
      </w:r>
      <w:r>
        <w:t>的是</w:t>
      </w:r>
    </w:p>
    <w:p>
      <w:pPr>
        <w:pStyle w:val="BodyText"/>
        <w:tabs>
          <w:tab w:val="left" w:pos="2261"/>
          <w:tab w:val="left" w:pos="4313"/>
          <w:tab w:val="left" w:pos="6414"/>
        </w:tabs>
        <w:spacing w:line="304" w:lineRule="auto"/>
        <w:ind w:right="871" w:firstLine="211"/>
      </w:pPr>
      <w:r>
        <w:rPr>
          <w:rFonts w:ascii="Times New Roman" w:eastAsia="Times New Roman"/>
        </w:rPr>
        <w:t>A</w:t>
      </w:r>
      <w:r>
        <w:t>．</w:t>
      </w:r>
      <w:r>
        <w:rPr>
          <w:spacing w:val="-3"/>
        </w:rPr>
        <w:t>滴</w:t>
      </w:r>
      <w:r>
        <w:t>水</w:t>
      </w:r>
      <w:r>
        <w:rPr>
          <w:spacing w:val="-3"/>
        </w:rPr>
        <w:t>成</w:t>
      </w:r>
      <w:r>
        <w:t>冰</w:t>
        <w:tab/>
      </w:r>
      <w:r>
        <w:rPr>
          <w:rFonts w:ascii="Times New Roman" w:eastAsia="Times New Roman"/>
        </w:rPr>
        <w:t xml:space="preserve">B. </w:t>
      </w:r>
      <w:r>
        <w:rPr>
          <w:rFonts w:ascii="Times New Roman" w:eastAsia="Times New Roman"/>
          <w:spacing w:val="1"/>
        </w:rPr>
        <w:t xml:space="preserve"> </w:t>
      </w:r>
      <w:r>
        <w:t>糯米</w:t>
      </w:r>
      <w:r>
        <w:rPr>
          <w:spacing w:val="-3"/>
        </w:rPr>
        <w:t>酿</w:t>
      </w:r>
      <w:r>
        <w:t>酒</w:t>
        <w:tab/>
      </w:r>
      <w:r>
        <w:rPr>
          <w:rFonts w:ascii="Times New Roman" w:eastAsia="Times New Roman"/>
        </w:rPr>
        <w:t>C</w:t>
      </w:r>
      <w:r>
        <w:t>．石</w:t>
      </w:r>
      <w:r>
        <w:rPr>
          <w:spacing w:val="-3"/>
        </w:rPr>
        <w:t>蜡</w:t>
      </w:r>
      <w:r>
        <w:t>熔化</w:t>
        <w:tab/>
      </w:r>
      <w:r>
        <w:rPr>
          <w:rFonts w:ascii="Times New Roman" w:eastAsia="Times New Roman"/>
        </w:rPr>
        <w:t>D</w:t>
      </w:r>
      <w:r>
        <w:t>．酒</w:t>
      </w:r>
      <w:r>
        <w:rPr>
          <w:spacing w:val="-3"/>
        </w:rPr>
        <w:t>精</w:t>
      </w:r>
      <w:r>
        <w:t>挥</w:t>
      </w:r>
      <w:r>
        <w:rPr>
          <w:spacing w:val="-16"/>
        </w:rPr>
        <w:t>发</w:t>
      </w:r>
      <w:r>
        <w:rPr>
          <w:rFonts w:ascii="Times New Roman" w:eastAsia="Times New Roman"/>
        </w:rPr>
        <w:t>3</w:t>
      </w:r>
      <w:r>
        <w:t>．</w:t>
      </w:r>
      <w:r>
        <w:rPr>
          <w:spacing w:val="-3"/>
        </w:rPr>
        <w:t>空</w:t>
      </w:r>
      <w:r>
        <w:t>气</w:t>
      </w:r>
      <w:r>
        <w:rPr>
          <w:spacing w:val="-3"/>
        </w:rPr>
        <w:t>成</w:t>
      </w:r>
      <w:r>
        <w:t>分</w:t>
      </w:r>
      <w:r>
        <w:rPr>
          <w:spacing w:val="-3"/>
        </w:rPr>
        <w:t>中</w:t>
      </w:r>
      <w:r>
        <w:t>，</w:t>
      </w:r>
      <w:r>
        <w:rPr>
          <w:spacing w:val="-3"/>
        </w:rPr>
        <w:t>体</w:t>
      </w:r>
      <w:r>
        <w:t>积</w:t>
      </w:r>
      <w:r>
        <w:rPr>
          <w:spacing w:val="-3"/>
        </w:rPr>
        <w:t>分数</w:t>
      </w:r>
      <w:r>
        <w:t>最大</w:t>
      </w:r>
      <w:r>
        <w:rPr>
          <w:spacing w:val="-3"/>
        </w:rPr>
        <w:t>的</w:t>
      </w:r>
      <w:r>
        <w:t>是</w:t>
      </w:r>
    </w:p>
    <w:p>
      <w:pPr>
        <w:pStyle w:val="BodyText"/>
        <w:tabs>
          <w:tab w:val="left" w:pos="2261"/>
          <w:tab w:val="left" w:pos="4313"/>
          <w:tab w:val="left" w:pos="6414"/>
        </w:tabs>
        <w:spacing w:line="304" w:lineRule="auto"/>
        <w:ind w:left="218" w:right="871" w:firstLine="105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1241087</wp:posOffset>
            </wp:positionH>
            <wp:positionV relativeFrom="paragraph">
              <wp:posOffset>495935</wp:posOffset>
            </wp:positionV>
            <wp:extent cx="319190" cy="1035653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90" cy="1035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2129977</wp:posOffset>
            </wp:positionH>
            <wp:positionV relativeFrom="paragraph">
              <wp:posOffset>478976</wp:posOffset>
            </wp:positionV>
            <wp:extent cx="1058281" cy="933164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281" cy="933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3819525</wp:posOffset>
            </wp:positionH>
            <wp:positionV relativeFrom="paragraph">
              <wp:posOffset>407035</wp:posOffset>
            </wp:positionV>
            <wp:extent cx="381000" cy="1042415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042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4800600</wp:posOffset>
            </wp:positionH>
            <wp:positionV relativeFrom="paragraph">
              <wp:posOffset>407035</wp:posOffset>
            </wp:positionV>
            <wp:extent cx="828675" cy="1062581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62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A</w:t>
      </w:r>
      <w:r>
        <w:t>．氮气</w:t>
        <w:tab/>
      </w:r>
      <w:r>
        <w:rPr>
          <w:rFonts w:ascii="Times New Roman" w:eastAsia="Times New Roman"/>
        </w:rPr>
        <w:t xml:space="preserve">B. </w:t>
      </w:r>
      <w:r>
        <w:rPr>
          <w:rFonts w:ascii="Times New Roman" w:eastAsia="Times New Roman"/>
          <w:spacing w:val="2"/>
        </w:rPr>
        <w:t xml:space="preserve"> </w:t>
      </w:r>
      <w:r>
        <w:rPr>
          <w:spacing w:val="-3"/>
        </w:rPr>
        <w:t>氧</w:t>
      </w:r>
      <w:r>
        <w:t>气</w:t>
        <w:tab/>
      </w:r>
      <w:r>
        <w:rPr>
          <w:rFonts w:ascii="Times New Roman" w:eastAsia="Times New Roman"/>
        </w:rPr>
        <w:t>C</w:t>
      </w:r>
      <w:r>
        <w:t>．稀</w:t>
      </w:r>
      <w:r>
        <w:rPr>
          <w:spacing w:val="-3"/>
        </w:rPr>
        <w:t>有</w:t>
      </w:r>
      <w:r>
        <w:t>气体</w:t>
        <w:tab/>
      </w:r>
      <w:r>
        <w:rPr>
          <w:rFonts w:ascii="Times New Roman" w:eastAsia="Times New Roman"/>
        </w:rPr>
        <w:t>D</w:t>
      </w:r>
      <w:r>
        <w:t>．二</w:t>
      </w:r>
      <w:r>
        <w:rPr>
          <w:spacing w:val="-3"/>
        </w:rPr>
        <w:t>氧</w:t>
      </w:r>
      <w:r>
        <w:t>化</w:t>
      </w:r>
      <w:r>
        <w:rPr>
          <w:spacing w:val="-16"/>
        </w:rPr>
        <w:t>碳</w:t>
      </w:r>
      <w:r>
        <w:rPr>
          <w:rFonts w:ascii="Times New Roman" w:eastAsia="Times New Roman"/>
        </w:rPr>
        <w:t>4</w:t>
      </w:r>
      <w:r>
        <w:t>．</w:t>
      </w:r>
      <w:r>
        <w:rPr>
          <w:spacing w:val="-3"/>
        </w:rPr>
        <w:t>下</w:t>
      </w:r>
      <w:r>
        <w:t>列</w:t>
      </w:r>
      <w:r>
        <w:rPr>
          <w:spacing w:val="-3"/>
        </w:rPr>
        <w:t>实</w:t>
      </w:r>
      <w:r>
        <w:t>验</w:t>
      </w:r>
      <w:r>
        <w:rPr>
          <w:spacing w:val="-3"/>
        </w:rPr>
        <w:t>操</w:t>
      </w:r>
      <w:r>
        <w:t>作</w:t>
      </w:r>
      <w:r>
        <w:rPr>
          <w:spacing w:val="-3"/>
        </w:rPr>
        <w:t>规</w:t>
      </w:r>
      <w:r>
        <w:t>范</w:t>
      </w:r>
      <w:r>
        <w:rPr>
          <w:spacing w:val="-3"/>
        </w:rPr>
        <w:t>的</w:t>
      </w:r>
      <w:r>
        <w:t>是</w:t>
      </w:r>
    </w:p>
    <w:p>
      <w:pPr>
        <w:pStyle w:val="BodyText"/>
        <w:tabs>
          <w:tab w:val="left" w:pos="2364"/>
          <w:tab w:val="left" w:pos="4606"/>
          <w:tab w:val="left" w:pos="6531"/>
        </w:tabs>
        <w:spacing w:before="113" w:line="304" w:lineRule="auto"/>
        <w:ind w:right="545" w:firstLine="314"/>
      </w:pPr>
      <w:r>
        <w:rPr>
          <w:rFonts w:ascii="Times New Roman" w:eastAsia="Times New Roman"/>
        </w:rPr>
        <w:t>A</w:t>
      </w:r>
      <w:r>
        <w:t>．放</w:t>
      </w:r>
      <w:r>
        <w:rPr>
          <w:spacing w:val="-3"/>
        </w:rPr>
        <w:t>入</w:t>
      </w:r>
      <w:r>
        <w:t>铁钉</w:t>
        <w:tab/>
      </w:r>
      <w:r>
        <w:rPr>
          <w:rFonts w:ascii="Times New Roman" w:eastAsia="Times New Roman"/>
        </w:rPr>
        <w:t>B</w:t>
      </w:r>
      <w:r>
        <w:t>．倾倒</w:t>
      </w:r>
      <w:r>
        <w:rPr>
          <w:spacing w:val="-3"/>
        </w:rPr>
        <w:t>液</w:t>
      </w:r>
      <w:r>
        <w:t>体</w:t>
        <w:tab/>
      </w:r>
      <w:r>
        <w:rPr>
          <w:rFonts w:ascii="Times New Roman" w:eastAsia="Times New Roman"/>
        </w:rPr>
        <w:t>C</w:t>
      </w:r>
      <w:r>
        <w:t>．</w:t>
      </w:r>
      <w:r>
        <w:rPr>
          <w:spacing w:val="-3"/>
        </w:rPr>
        <w:t>滴</w:t>
      </w:r>
      <w:r>
        <w:t>加液体</w:t>
        <w:tab/>
      </w:r>
      <w:r>
        <w:rPr>
          <w:rFonts w:ascii="Times New Roman" w:eastAsia="Times New Roman"/>
        </w:rPr>
        <w:t>D</w:t>
      </w:r>
      <w:r>
        <w:t>．熄</w:t>
      </w:r>
      <w:r>
        <w:rPr>
          <w:spacing w:val="-3"/>
        </w:rPr>
        <w:t>灭酒</w:t>
      </w:r>
      <w:r>
        <w:t>精</w:t>
      </w:r>
      <w:r>
        <w:rPr>
          <w:spacing w:val="-15"/>
        </w:rPr>
        <w:t>灯</w:t>
      </w:r>
      <w:r>
        <w:rPr>
          <w:rFonts w:ascii="Times New Roman" w:eastAsia="Times New Roman"/>
        </w:rPr>
        <w:t>5</w:t>
      </w:r>
      <w:r>
        <w:t>．</w:t>
      </w:r>
      <w:r>
        <w:rPr>
          <w:spacing w:val="-3"/>
        </w:rPr>
        <w:t>下</w:t>
      </w:r>
      <w:r>
        <w:t>列</w:t>
      </w:r>
      <w:r>
        <w:rPr>
          <w:spacing w:val="-3"/>
        </w:rPr>
        <w:t>对</w:t>
      </w:r>
      <w:r>
        <w:t>实</w:t>
      </w:r>
      <w:r>
        <w:rPr>
          <w:spacing w:val="-3"/>
        </w:rPr>
        <w:t>验</w:t>
      </w:r>
      <w:r>
        <w:t>现</w:t>
      </w:r>
      <w:r>
        <w:rPr>
          <w:spacing w:val="-3"/>
        </w:rPr>
        <w:t>象</w:t>
      </w:r>
      <w:r>
        <w:t>的</w:t>
      </w:r>
      <w:r>
        <w:rPr>
          <w:spacing w:val="-3"/>
        </w:rPr>
        <w:t>描述</w:t>
      </w:r>
      <w:r>
        <w:t>不符</w:t>
      </w:r>
      <w:r>
        <w:rPr>
          <w:spacing w:val="-3"/>
        </w:rPr>
        <w:t>合</w:t>
      </w:r>
      <w:r>
        <w:t>客</w:t>
      </w:r>
      <w:r>
        <w:rPr>
          <w:spacing w:val="-3"/>
        </w:rPr>
        <w:t>观</w:t>
      </w:r>
      <w:r>
        <w:t>事</w:t>
      </w:r>
      <w:r>
        <w:rPr>
          <w:spacing w:val="-3"/>
        </w:rPr>
        <w:t>实</w:t>
      </w:r>
      <w:r>
        <w:t>的是</w:t>
      </w:r>
    </w:p>
    <w:p>
      <w:pPr>
        <w:pStyle w:val="BodyText"/>
        <w:spacing w:line="304" w:lineRule="auto"/>
        <w:ind w:left="427" w:right="4128"/>
      </w:pPr>
      <w:r>
        <w:rPr>
          <w:rFonts w:ascii="Times New Roman" w:eastAsia="Times New Roman"/>
        </w:rPr>
        <w:t>A</w:t>
      </w:r>
      <w:r>
        <w:t>．硫在空气中燃烧发出明亮的蓝紫色火焰</w:t>
      </w:r>
      <w:r>
        <w:rPr>
          <w:rFonts w:ascii="Times New Roman" w:eastAsia="Times New Roman"/>
        </w:rPr>
        <w:t>B</w:t>
      </w:r>
      <w:r>
        <w:t>．蜡烛熄灭后会冒出一股白烟</w:t>
      </w:r>
    </w:p>
    <w:p>
      <w:pPr>
        <w:pStyle w:val="ListParagraph"/>
        <w:numPr>
          <w:ilvl w:val="0"/>
          <w:numId w:val="8"/>
        </w:numPr>
        <w:tabs>
          <w:tab w:val="left" w:pos="782"/>
        </w:tabs>
        <w:spacing w:before="0" w:after="0" w:line="267" w:lineRule="exact"/>
        <w:ind w:left="781" w:right="0" w:hanging="355"/>
        <w:jc w:val="left"/>
        <w:rPr>
          <w:sz w:val="21"/>
        </w:rPr>
      </w:pPr>
      <w:r>
        <w:rPr>
          <w:spacing w:val="-3"/>
          <w:sz w:val="21"/>
        </w:rPr>
        <w:t>镁条在空气中燃烧发出耀眼的白光</w:t>
      </w:r>
    </w:p>
    <w:p>
      <w:pPr>
        <w:pStyle w:val="ListParagraph"/>
        <w:numPr>
          <w:ilvl w:val="0"/>
          <w:numId w:val="8"/>
        </w:numPr>
        <w:tabs>
          <w:tab w:val="left" w:pos="366"/>
        </w:tabs>
        <w:spacing w:before="65" w:after="0" w:line="240" w:lineRule="auto"/>
        <w:ind w:left="793" w:right="3497" w:hanging="794"/>
        <w:jc w:val="right"/>
        <w:rPr>
          <w:sz w:val="21"/>
        </w:rPr>
      </w:pPr>
      <w:r>
        <w:rPr>
          <w:spacing w:val="-3"/>
          <w:sz w:val="21"/>
        </w:rPr>
        <w:t>铁钉浸在硫酸铜溶液中，表面有红色固体析出</w:t>
      </w:r>
    </w:p>
    <w:p>
      <w:pPr>
        <w:pStyle w:val="Heading2"/>
        <w:numPr>
          <w:ilvl w:val="0"/>
          <w:numId w:val="7"/>
        </w:numPr>
        <w:tabs>
          <w:tab w:val="left" w:pos="333"/>
        </w:tabs>
        <w:spacing w:before="38" w:after="0" w:line="240" w:lineRule="auto"/>
        <w:ind w:left="445" w:right="3452" w:hanging="446"/>
        <w:jc w:val="right"/>
        <w:rPr>
          <w:rFonts w:ascii="Times New Roman" w:eastAsia="Times New Roman"/>
          <w:sz w:val="20"/>
        </w:rPr>
      </w:pPr>
      <w:r>
        <w:rPr>
          <w:spacing w:val="-2"/>
        </w:rPr>
        <w:t>液化石油气</w:t>
      </w:r>
      <w:r>
        <w:rPr>
          <w:spacing w:val="-1"/>
        </w:rPr>
        <w:t>（</w:t>
      </w:r>
      <w:r>
        <w:rPr>
          <w:rFonts w:ascii="Times New Roman" w:eastAsia="Times New Roman"/>
          <w:spacing w:val="-1"/>
          <w:position w:val="1"/>
        </w:rPr>
        <w:t>LPG</w:t>
      </w:r>
      <w:r>
        <w:rPr>
          <w:spacing w:val="-1"/>
        </w:rPr>
        <w:t>）</w:t>
      </w:r>
      <w:r>
        <w:rPr>
          <w:spacing w:val="-3"/>
        </w:rPr>
        <w:t>可压缩存在钢瓶中的原因是</w:t>
      </w:r>
    </w:p>
    <w:p>
      <w:pPr>
        <w:pStyle w:val="BodyText"/>
        <w:tabs>
          <w:tab w:val="left" w:pos="3893"/>
        </w:tabs>
        <w:spacing w:before="93"/>
        <w:ind w:left="427"/>
      </w:pPr>
      <w:r>
        <w:rPr>
          <w:rFonts w:ascii="Times New Roman" w:eastAsia="Times New Roman"/>
        </w:rPr>
        <w:t>A</w:t>
      </w:r>
      <w:r>
        <w:t>．分</w:t>
      </w:r>
      <w:r>
        <w:rPr>
          <w:spacing w:val="-3"/>
        </w:rPr>
        <w:t>子</w:t>
      </w:r>
      <w:r>
        <w:t>的</w:t>
      </w:r>
      <w:r>
        <w:rPr>
          <w:spacing w:val="-3"/>
        </w:rPr>
        <w:t>体</w:t>
      </w:r>
      <w:r>
        <w:t>积</w:t>
      </w:r>
      <w:r>
        <w:rPr>
          <w:spacing w:val="-3"/>
        </w:rPr>
        <w:t>很</w:t>
      </w:r>
      <w:r>
        <w:t>小</w:t>
        <w:tab/>
      </w:r>
      <w:r>
        <w:rPr>
          <w:rFonts w:ascii="Times New Roman" w:eastAsia="Times New Roman"/>
        </w:rPr>
        <w:t>B</w:t>
      </w:r>
      <w:r>
        <w:t>．分</w:t>
      </w:r>
      <w:r>
        <w:rPr>
          <w:spacing w:val="-3"/>
        </w:rPr>
        <w:t>子</w:t>
      </w:r>
      <w:r>
        <w:t>之</w:t>
      </w:r>
      <w:r>
        <w:rPr>
          <w:spacing w:val="-3"/>
        </w:rPr>
        <w:t>间</w:t>
      </w:r>
      <w:r>
        <w:t>有</w:t>
      </w:r>
      <w:r>
        <w:rPr>
          <w:spacing w:val="-3"/>
        </w:rPr>
        <w:t>间</w:t>
      </w:r>
      <w:r>
        <w:t>隔</w:t>
      </w:r>
    </w:p>
    <w:p>
      <w:pPr>
        <w:pStyle w:val="BodyText"/>
        <w:tabs>
          <w:tab w:val="left" w:pos="3893"/>
        </w:tabs>
        <w:spacing w:before="69"/>
        <w:ind w:left="427"/>
      </w:pPr>
      <w:r>
        <w:rPr>
          <w:rFonts w:ascii="Times New Roman" w:eastAsia="Times New Roman"/>
        </w:rPr>
        <w:t>C</w:t>
      </w:r>
      <w:r>
        <w:t>．分</w:t>
      </w:r>
      <w:r>
        <w:rPr>
          <w:spacing w:val="-3"/>
        </w:rPr>
        <w:t>子</w:t>
      </w:r>
      <w:r>
        <w:t>在</w:t>
      </w:r>
      <w:r>
        <w:rPr>
          <w:spacing w:val="-3"/>
        </w:rPr>
        <w:t>不</w:t>
      </w:r>
      <w:r>
        <w:t>断</w:t>
      </w:r>
      <w:r>
        <w:rPr>
          <w:spacing w:val="-3"/>
        </w:rPr>
        <w:t>运</w:t>
      </w:r>
      <w:r>
        <w:t>动的</w:t>
        <w:tab/>
      </w:r>
      <w:r>
        <w:rPr>
          <w:rFonts w:ascii="Times New Roman" w:eastAsia="Times New Roman"/>
        </w:rPr>
        <w:t>D</w:t>
      </w:r>
      <w:r>
        <w:t>．分</w:t>
      </w:r>
      <w:r>
        <w:rPr>
          <w:spacing w:val="-3"/>
        </w:rPr>
        <w:t>子</w:t>
      </w:r>
      <w:r>
        <w:t>由</w:t>
      </w:r>
      <w:r>
        <w:rPr>
          <w:spacing w:val="-3"/>
        </w:rPr>
        <w:t>原</w:t>
      </w:r>
      <w:r>
        <w:t>子</w:t>
      </w:r>
      <w:r>
        <w:rPr>
          <w:spacing w:val="-3"/>
        </w:rPr>
        <w:t>构</w:t>
      </w:r>
      <w:r>
        <w:t>成的</w:t>
      </w:r>
    </w:p>
    <w:p>
      <w:pPr>
        <w:pStyle w:val="Heading2"/>
        <w:numPr>
          <w:ilvl w:val="0"/>
          <w:numId w:val="7"/>
        </w:numPr>
        <w:tabs>
          <w:tab w:val="left" w:pos="446"/>
        </w:tabs>
        <w:spacing w:before="37" w:after="0" w:line="240" w:lineRule="auto"/>
        <w:ind w:left="445" w:right="0" w:hanging="333"/>
        <w:jc w:val="left"/>
        <w:rPr>
          <w:rFonts w:ascii="Times New Roman" w:eastAsia="Times New Roman"/>
          <w:sz w:val="20"/>
        </w:rPr>
      </w:pPr>
      <w:r>
        <w:rPr>
          <w:spacing w:val="-3"/>
          <w:position w:val="2"/>
        </w:rPr>
        <w:t>市售加碘盐中常加入一定量的碘酸钾</w:t>
      </w:r>
      <w:r>
        <w:rPr>
          <w:rFonts w:ascii="Times New Roman" w:eastAsia="Times New Roman"/>
          <w:position w:val="3"/>
        </w:rPr>
        <w:t>(KIO</w:t>
      </w:r>
      <w:r>
        <w:rPr>
          <w:rFonts w:ascii="Times New Roman" w:eastAsia="Times New Roman"/>
          <w:sz w:val="14"/>
        </w:rPr>
        <w:t>3</w:t>
      </w:r>
      <w:r>
        <w:rPr>
          <w:rFonts w:ascii="Times New Roman" w:eastAsia="Times New Roman"/>
          <w:position w:val="3"/>
        </w:rPr>
        <w:t>)</w:t>
      </w:r>
      <w:r>
        <w:rPr>
          <w:spacing w:val="-2"/>
          <w:position w:val="2"/>
        </w:rPr>
        <w:t>。其中碘元素的化合价为</w:t>
      </w:r>
    </w:p>
    <w:p>
      <w:pPr>
        <w:pStyle w:val="BodyText"/>
        <w:tabs>
          <w:tab w:val="left" w:pos="2222"/>
          <w:tab w:val="left" w:pos="3848"/>
          <w:tab w:val="left" w:pos="5787"/>
        </w:tabs>
        <w:spacing w:before="94"/>
        <w:ind w:left="427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-1</w:t>
        <w:tab/>
        <w:t>B</w:t>
      </w:r>
      <w:r>
        <w:t>．</w:t>
      </w:r>
      <w:r>
        <w:rPr>
          <w:rFonts w:ascii="Times New Roman" w:eastAsia="Times New Roman"/>
        </w:rPr>
        <w:t>+2</w:t>
        <w:tab/>
        <w:t>C</w:t>
      </w:r>
      <w:r>
        <w:t>．</w:t>
      </w:r>
      <w:r>
        <w:rPr>
          <w:rFonts w:ascii="Times New Roman" w:eastAsia="Times New Roman"/>
        </w:rPr>
        <w:t>+3</w:t>
        <w:tab/>
        <w:t>D</w:t>
      </w:r>
      <w:r>
        <w:t>．</w:t>
      </w:r>
      <w:r>
        <w:rPr>
          <w:rFonts w:ascii="Times New Roman" w:eastAsia="Times New Roman"/>
        </w:rPr>
        <w:t>+5</w:t>
      </w:r>
    </w:p>
    <w:p>
      <w:pPr>
        <w:pStyle w:val="ListParagraph"/>
        <w:numPr>
          <w:ilvl w:val="0"/>
          <w:numId w:val="7"/>
        </w:numPr>
        <w:tabs>
          <w:tab w:val="left" w:pos="432"/>
        </w:tabs>
        <w:spacing w:before="69" w:after="0" w:line="304" w:lineRule="auto"/>
        <w:ind w:left="113" w:right="566" w:firstLine="0"/>
        <w:jc w:val="left"/>
        <w:rPr>
          <w:rFonts w:ascii="Times New Roman" w:eastAsia="Times New Roman" w:hAnsi="Times New Roman"/>
          <w:sz w:val="19"/>
        </w:rPr>
      </w:pPr>
      <w: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3920490</wp:posOffset>
            </wp:positionH>
            <wp:positionV relativeFrom="paragraph">
              <wp:posOffset>270637</wp:posOffset>
            </wp:positionV>
            <wp:extent cx="1705610" cy="65786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561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钪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Sc</w:t>
      </w:r>
      <w:r>
        <w:rPr>
          <w:sz w:val="21"/>
        </w:rPr>
        <w:t>）</w:t>
      </w:r>
      <w:r>
        <w:rPr>
          <w:spacing w:val="-2"/>
          <w:sz w:val="21"/>
        </w:rPr>
        <w:t>是一种</w:t>
      </w:r>
      <w:r>
        <w:rPr>
          <w:rFonts w:ascii="Arial" w:eastAsia="Arial" w:hAnsi="Arial"/>
          <w:spacing w:val="-4"/>
          <w:sz w:val="21"/>
        </w:rPr>
        <w:t>“</w:t>
      </w:r>
      <w:r>
        <w:rPr>
          <w:spacing w:val="-3"/>
          <w:sz w:val="21"/>
        </w:rPr>
        <w:t>工业的维生素</w:t>
      </w:r>
      <w:r>
        <w:rPr>
          <w:rFonts w:ascii="Arial" w:eastAsia="Arial" w:hAnsi="Arial"/>
          <w:sz w:val="21"/>
        </w:rPr>
        <w:t>”</w:t>
      </w:r>
      <w:r>
        <w:rPr>
          <w:spacing w:val="-3"/>
          <w:sz w:val="21"/>
        </w:rPr>
        <w:t>。下图为钪在元素周期表中的相关信息及其原子的结构示意图。下列说法正确的是</w:t>
      </w:r>
    </w:p>
    <w:p>
      <w:pPr>
        <w:pStyle w:val="ListParagraph"/>
        <w:numPr>
          <w:ilvl w:val="1"/>
          <w:numId w:val="7"/>
        </w:numPr>
        <w:tabs>
          <w:tab w:val="left" w:pos="900"/>
        </w:tabs>
        <w:spacing w:before="0" w:after="0" w:line="267" w:lineRule="exact"/>
        <w:ind w:left="899" w:right="0" w:hanging="367"/>
        <w:jc w:val="left"/>
        <w:rPr>
          <w:sz w:val="21"/>
        </w:rPr>
      </w:pPr>
      <w:r>
        <w:rPr>
          <w:spacing w:val="-3"/>
          <w:sz w:val="21"/>
        </w:rPr>
        <w:t>钪属于非金属元素</w:t>
      </w:r>
    </w:p>
    <w:p>
      <w:pPr>
        <w:pStyle w:val="ListParagraph"/>
        <w:numPr>
          <w:ilvl w:val="1"/>
          <w:numId w:val="7"/>
        </w:numPr>
        <w:tabs>
          <w:tab w:val="left" w:pos="888"/>
        </w:tabs>
        <w:spacing w:before="70" w:after="0" w:line="240" w:lineRule="auto"/>
        <w:ind w:left="887" w:right="0" w:hanging="355"/>
        <w:jc w:val="left"/>
        <w:rPr>
          <w:rFonts w:ascii="Times New Roman" w:eastAsia="Times New Roman"/>
          <w:sz w:val="21"/>
        </w:rPr>
      </w:pPr>
      <w:r>
        <w:rPr>
          <w:spacing w:val="-9"/>
          <w:sz w:val="21"/>
        </w:rPr>
        <w:t xml:space="preserve">钪的相对原子质量是 </w:t>
      </w:r>
      <w:r>
        <w:rPr>
          <w:rFonts w:ascii="Times New Roman" w:eastAsia="Times New Roman"/>
          <w:sz w:val="21"/>
        </w:rPr>
        <w:t>21</w:t>
      </w:r>
    </w:p>
    <w:p>
      <w:pPr>
        <w:pStyle w:val="ListParagraph"/>
        <w:numPr>
          <w:ilvl w:val="1"/>
          <w:numId w:val="7"/>
        </w:numPr>
        <w:tabs>
          <w:tab w:val="left" w:pos="888"/>
        </w:tabs>
        <w:spacing w:before="72" w:after="0" w:line="304" w:lineRule="auto"/>
        <w:ind w:left="533" w:right="5281" w:firstLine="0"/>
        <w:jc w:val="left"/>
        <w:rPr>
          <w:sz w:val="21"/>
        </w:rPr>
      </w:pPr>
      <w:r>
        <w:rPr>
          <w:spacing w:val="-9"/>
          <w:sz w:val="21"/>
        </w:rPr>
        <w:t xml:space="preserve">原子结构示意图中 </w:t>
      </w:r>
      <w:r>
        <w:rPr>
          <w:rFonts w:ascii="Times New Roman" w:eastAsia="Times New Roman"/>
          <w:i/>
          <w:sz w:val="17"/>
        </w:rPr>
        <w:t>X</w:t>
      </w:r>
      <w:r>
        <w:rPr>
          <w:rFonts w:ascii="Times New Roman" w:eastAsia="Times New Roman"/>
          <w:i/>
          <w:spacing w:val="9"/>
          <w:sz w:val="17"/>
        </w:rPr>
        <w:t xml:space="preserve"> </w:t>
      </w:r>
      <w:r>
        <w:rPr>
          <w:rFonts w:ascii="Times New Roman" w:eastAsia="Times New Roman"/>
          <w:sz w:val="21"/>
        </w:rPr>
        <w:t>=10 D</w:t>
      </w:r>
      <w:r>
        <w:rPr>
          <w:spacing w:val="-4"/>
          <w:sz w:val="21"/>
        </w:rPr>
        <w:t>．钪原子核外有四个电子层</w:t>
      </w:r>
    </w:p>
    <w:p>
      <w:pPr>
        <w:spacing w:after="0" w:line="304" w:lineRule="auto"/>
        <w:jc w:val="left"/>
        <w:rPr>
          <w:sz w:val="21"/>
        </w:rPr>
        <w:sectPr>
          <w:footerReference w:type="default" r:id="rId10"/>
          <w:type w:val="continuous"/>
          <w:pgSz w:w="10440" w:h="14750"/>
          <w:pgMar w:top="1140" w:right="920" w:bottom="1200" w:left="1020" w:header="708" w:footer="1004"/>
          <w:pgNumType w:start="1"/>
          <w:cols w:space="708"/>
        </w:sectPr>
      </w:pPr>
    </w:p>
    <w:p>
      <w:pPr>
        <w:pStyle w:val="ListParagraph"/>
        <w:numPr>
          <w:ilvl w:val="0"/>
          <w:numId w:val="7"/>
        </w:numPr>
        <w:tabs>
          <w:tab w:val="left" w:pos="432"/>
        </w:tabs>
        <w:spacing w:before="59" w:after="0" w:line="268" w:lineRule="auto"/>
        <w:ind w:left="324" w:right="207" w:hanging="212"/>
        <w:jc w:val="left"/>
        <w:rPr>
          <w:rFonts w:ascii="Times New Roman" w:eastAsia="Times New Roman"/>
          <w:sz w:val="19"/>
        </w:rPr>
      </w:pPr>
      <w:r>
        <w:rPr>
          <w:spacing w:val="-3"/>
          <w:sz w:val="21"/>
        </w:rPr>
        <w:t>葡萄糖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C</w:t>
      </w:r>
      <w:r>
        <w:rPr>
          <w:rFonts w:ascii="Times New Roman" w:eastAsia="Times New Roman"/>
          <w:sz w:val="21"/>
          <w:vertAlign w:val="subscript"/>
        </w:rPr>
        <w:t>6</w:t>
      </w:r>
      <w:r>
        <w:rPr>
          <w:rFonts w:ascii="Times New Roman" w:eastAsia="Times New Roman"/>
          <w:sz w:val="21"/>
          <w:vertAlign w:val="baseline"/>
        </w:rPr>
        <w:t>H</w:t>
      </w:r>
      <w:r>
        <w:rPr>
          <w:rFonts w:ascii="Times New Roman" w:eastAsia="Times New Roman"/>
          <w:sz w:val="21"/>
          <w:vertAlign w:val="subscript"/>
        </w:rPr>
        <w:t>12</w:t>
      </w:r>
      <w:r>
        <w:rPr>
          <w:rFonts w:ascii="Times New Roman" w:eastAsia="Times New Roman"/>
          <w:sz w:val="21"/>
          <w:vertAlign w:val="baseline"/>
        </w:rPr>
        <w:t>O</w:t>
      </w:r>
      <w:r>
        <w:rPr>
          <w:rFonts w:ascii="Times New Roman" w:eastAsia="Times New Roman"/>
          <w:sz w:val="21"/>
          <w:vertAlign w:val="subscript"/>
        </w:rPr>
        <w:t>6</w:t>
      </w:r>
      <w:r>
        <w:rPr>
          <w:sz w:val="21"/>
          <w:vertAlign w:val="baseline"/>
        </w:rPr>
        <w:t>）</w:t>
      </w:r>
      <w:r>
        <w:rPr>
          <w:spacing w:val="-5"/>
          <w:sz w:val="21"/>
          <w:vertAlign w:val="baseline"/>
        </w:rPr>
        <w:t>是临床上常用的一种药物，主要功效是补充能量，治疗低血糖、高</w:t>
      </w:r>
      <w:r>
        <w:rPr>
          <w:spacing w:val="-4"/>
          <w:sz w:val="21"/>
          <w:vertAlign w:val="baseline"/>
        </w:rPr>
        <w:t>血钾、水肿等。下列关于葡萄糖的说法正确的是</w:t>
      </w:r>
    </w:p>
    <w:p>
      <w:pPr>
        <w:pStyle w:val="ListParagraph"/>
        <w:numPr>
          <w:ilvl w:val="1"/>
          <w:numId w:val="7"/>
        </w:numPr>
        <w:tabs>
          <w:tab w:val="left" w:pos="866"/>
        </w:tabs>
        <w:spacing w:before="0" w:after="0" w:line="267" w:lineRule="exact"/>
        <w:ind w:left="865" w:right="0" w:hanging="364"/>
        <w:jc w:val="left"/>
        <w:rPr>
          <w:sz w:val="21"/>
        </w:rPr>
      </w:pPr>
      <w:r>
        <w:rPr>
          <w:spacing w:val="-11"/>
          <w:sz w:val="21"/>
        </w:rPr>
        <w:t xml:space="preserve">葡萄糖中含有 </w:t>
      </w:r>
      <w:r>
        <w:rPr>
          <w:rFonts w:ascii="Times New Roman" w:eastAsia="Times New Roman"/>
          <w:sz w:val="21"/>
        </w:rPr>
        <w:t>24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2"/>
          <w:sz w:val="21"/>
        </w:rPr>
        <w:t>个原子</w:t>
      </w:r>
    </w:p>
    <w:p>
      <w:pPr>
        <w:pStyle w:val="ListParagraph"/>
        <w:numPr>
          <w:ilvl w:val="1"/>
          <w:numId w:val="7"/>
        </w:numPr>
        <w:tabs>
          <w:tab w:val="left" w:pos="888"/>
        </w:tabs>
        <w:spacing w:before="31" w:after="0" w:line="266" w:lineRule="auto"/>
        <w:ind w:left="535" w:right="3454" w:firstLine="0"/>
        <w:jc w:val="left"/>
        <w:rPr>
          <w:rFonts w:ascii="Times New Roman" w:eastAsia="Times New Roman" w:hAnsi="Times New Roman"/>
          <w:sz w:val="21"/>
        </w:rPr>
      </w:pPr>
      <w:r>
        <w:rPr>
          <w:spacing w:val="-5"/>
          <w:sz w:val="21"/>
        </w:rPr>
        <w:t xml:space="preserve">葡萄糖中碳、氢、氧元素质量之比为 </w:t>
      </w:r>
      <w:r>
        <w:rPr>
          <w:rFonts w:ascii="Times New Roman" w:eastAsia="Times New Roman" w:hAnsi="Times New Roman"/>
          <w:spacing w:val="-4"/>
          <w:sz w:val="21"/>
        </w:rPr>
        <w:t>1</w:t>
      </w:r>
      <w:r>
        <w:rPr>
          <w:spacing w:val="-4"/>
          <w:sz w:val="21"/>
        </w:rPr>
        <w:t>∶</w:t>
      </w:r>
      <w:r>
        <w:rPr>
          <w:rFonts w:ascii="Times New Roman" w:eastAsia="Times New Roman" w:hAnsi="Times New Roman"/>
          <w:spacing w:val="-4"/>
          <w:sz w:val="21"/>
        </w:rPr>
        <w:t>2</w:t>
      </w:r>
      <w:r>
        <w:rPr>
          <w:spacing w:val="-4"/>
          <w:sz w:val="21"/>
        </w:rPr>
        <w:t>∶</w:t>
      </w:r>
      <w:r>
        <w:rPr>
          <w:rFonts w:ascii="Times New Roman" w:eastAsia="Times New Roman" w:hAnsi="Times New Roman"/>
          <w:spacing w:val="-4"/>
          <w:sz w:val="21"/>
        </w:rPr>
        <w:t xml:space="preserve">1 </w:t>
      </w:r>
      <w:r>
        <w:rPr>
          <w:rFonts w:ascii="Times New Roman" w:eastAsia="Times New Roman" w:hAnsi="Times New Roman"/>
          <w:sz w:val="21"/>
        </w:rPr>
        <w:t>C</w:t>
      </w:r>
      <w:r>
        <w:rPr>
          <w:spacing w:val="-7"/>
          <w:sz w:val="21"/>
        </w:rPr>
        <w:t xml:space="preserve">．葡萄糖的相对分子质量为 </w:t>
      </w:r>
      <w:r>
        <w:rPr>
          <w:rFonts w:ascii="Times New Roman" w:eastAsia="Times New Roman" w:hAnsi="Times New Roman"/>
          <w:sz w:val="21"/>
        </w:rPr>
        <w:t>180</w:t>
      </w:r>
    </w:p>
    <w:p>
      <w:pPr>
        <w:pStyle w:val="BodyText"/>
        <w:spacing w:before="3"/>
        <w:ind w:left="533"/>
      </w:pPr>
      <w:r>
        <w:drawing>
          <wp:anchor distT="0" distB="0" distL="0" distR="0" simplePos="0" relativeHeight="251680768" behindDoc="0" locked="0" layoutInCell="1" allowOverlap="1">
            <wp:simplePos x="0" y="0"/>
            <wp:positionH relativeFrom="page">
              <wp:posOffset>4912137</wp:posOffset>
            </wp:positionH>
            <wp:positionV relativeFrom="paragraph">
              <wp:posOffset>89548</wp:posOffset>
            </wp:positionV>
            <wp:extent cx="917964" cy="1938881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7964" cy="19388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D</w:t>
      </w:r>
      <w:r>
        <w:t xml:space="preserve">．葡萄糖由 </w:t>
      </w:r>
      <w:r>
        <w:rPr>
          <w:rFonts w:ascii="Times New Roman" w:eastAsia="Times New Roman"/>
        </w:rPr>
        <w:t xml:space="preserve">6 </w:t>
      </w:r>
      <w:r>
        <w:t>个碳元素、</w:t>
      </w:r>
      <w:r>
        <w:rPr>
          <w:rFonts w:ascii="Times New Roman" w:eastAsia="Times New Roman"/>
        </w:rPr>
        <w:t xml:space="preserve">12 </w:t>
      </w:r>
      <w:r>
        <w:t xml:space="preserve">个氢元素和 </w:t>
      </w:r>
      <w:r>
        <w:rPr>
          <w:rFonts w:ascii="Times New Roman" w:eastAsia="Times New Roman"/>
        </w:rPr>
        <w:t xml:space="preserve">6 </w:t>
      </w:r>
      <w:r>
        <w:t>个氧元素组成</w:t>
      </w:r>
    </w:p>
    <w:p>
      <w:pPr>
        <w:pStyle w:val="ListParagraph"/>
        <w:numPr>
          <w:ilvl w:val="0"/>
          <w:numId w:val="7"/>
        </w:numPr>
        <w:tabs>
          <w:tab w:val="left" w:pos="537"/>
        </w:tabs>
        <w:spacing w:before="31" w:after="0" w:line="240" w:lineRule="auto"/>
        <w:ind w:left="536" w:right="0" w:hanging="424"/>
        <w:jc w:val="left"/>
        <w:rPr>
          <w:rFonts w:ascii="Times New Roman" w:eastAsia="Times New Roman"/>
          <w:sz w:val="19"/>
        </w:rPr>
      </w:pPr>
      <w:r>
        <w:rPr>
          <w:spacing w:val="-3"/>
          <w:sz w:val="21"/>
        </w:rPr>
        <w:t>下列关于氧气的说法不正确的是</w:t>
      </w:r>
    </w:p>
    <w:p>
      <w:pPr>
        <w:pStyle w:val="BodyText"/>
        <w:spacing w:before="31" w:line="266" w:lineRule="auto"/>
        <w:ind w:left="533" w:right="4023"/>
      </w:pPr>
      <w:r>
        <w:rPr>
          <w:rFonts w:ascii="Times New Roman" w:eastAsia="Times New Roman"/>
        </w:rPr>
        <w:t>A</w:t>
      </w:r>
      <w:r>
        <w:t>．氧气在任何状况下均是无色无味的气体</w:t>
      </w:r>
      <w:r>
        <w:rPr>
          <w:rFonts w:ascii="Times New Roman" w:eastAsia="Times New Roman"/>
        </w:rPr>
        <w:t>B</w:t>
      </w:r>
      <w:r>
        <w:t>．氧气能供给呼吸</w:t>
      </w:r>
    </w:p>
    <w:p>
      <w:pPr>
        <w:pStyle w:val="ListParagraph"/>
        <w:numPr>
          <w:ilvl w:val="0"/>
          <w:numId w:val="6"/>
        </w:numPr>
        <w:tabs>
          <w:tab w:val="left" w:pos="888"/>
        </w:tabs>
        <w:spacing w:before="2" w:after="0" w:line="240" w:lineRule="auto"/>
        <w:ind w:left="887" w:right="0" w:hanging="355"/>
        <w:jc w:val="left"/>
        <w:rPr>
          <w:sz w:val="21"/>
        </w:rPr>
      </w:pPr>
      <w:r>
        <w:rPr>
          <w:spacing w:val="-3"/>
          <w:sz w:val="21"/>
        </w:rPr>
        <w:t>分离液态空气获得氧气是物理变化</w:t>
      </w:r>
    </w:p>
    <w:p>
      <w:pPr>
        <w:pStyle w:val="ListParagraph"/>
        <w:numPr>
          <w:ilvl w:val="0"/>
          <w:numId w:val="6"/>
        </w:numPr>
        <w:tabs>
          <w:tab w:val="left" w:pos="900"/>
        </w:tabs>
        <w:spacing w:before="32" w:after="0" w:line="266" w:lineRule="auto"/>
        <w:ind w:left="113" w:right="3543" w:firstLine="420"/>
        <w:jc w:val="left"/>
        <w:rPr>
          <w:sz w:val="21"/>
        </w:rPr>
      </w:pPr>
      <w:r>
        <w:rPr>
          <w:spacing w:val="-3"/>
          <w:sz w:val="21"/>
        </w:rPr>
        <w:t>检验氧气可用带火星的木条并观察是否复燃</w:t>
      </w:r>
      <w:r>
        <w:rPr>
          <w:rFonts w:ascii="Times New Roman" w:eastAsia="Times New Roman"/>
          <w:spacing w:val="-3"/>
          <w:sz w:val="21"/>
        </w:rPr>
        <w:t>11</w:t>
      </w:r>
      <w:r>
        <w:rPr>
          <w:spacing w:val="-4"/>
          <w:sz w:val="21"/>
        </w:rPr>
        <w:t>．电解水实验装置如右图所示，下列说法正确的是</w:t>
      </w:r>
    </w:p>
    <w:p>
      <w:pPr>
        <w:pStyle w:val="BodyText"/>
        <w:spacing w:before="3"/>
        <w:ind w:left="533"/>
      </w:pPr>
      <w:r>
        <w:rPr>
          <w:rFonts w:ascii="Times New Roman" w:eastAsia="Times New Roman"/>
        </w:rPr>
        <w:t>A</w:t>
      </w:r>
      <w:r>
        <w:rPr>
          <w:spacing w:val="5"/>
        </w:rPr>
        <w:t>．实验说明水由</w:t>
      </w:r>
      <w:r>
        <w:rPr>
          <w:rFonts w:ascii="Times New Roman" w:eastAsia="Times New Roman"/>
        </w:rPr>
        <w:t>H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  <w:vertAlign w:val="baseline"/>
        </w:rPr>
        <w:t xml:space="preserve"> </w:t>
      </w:r>
      <w:r>
        <w:rPr>
          <w:spacing w:val="50"/>
          <w:vertAlign w:val="baseline"/>
        </w:rPr>
        <w:t>和</w:t>
      </w:r>
      <w:r>
        <w:rPr>
          <w:rFonts w:ascii="Times New Roman" w:eastAsia="Times New Roman"/>
          <w:vertAlign w:val="baseline"/>
        </w:rPr>
        <w:t>O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  <w:vertAlign w:val="baseline"/>
        </w:rPr>
        <w:t xml:space="preserve"> </w:t>
      </w:r>
      <w:r>
        <w:rPr>
          <w:vertAlign w:val="baseline"/>
        </w:rPr>
        <w:t>组成</w:t>
      </w:r>
    </w:p>
    <w:p>
      <w:pPr>
        <w:pStyle w:val="BodyText"/>
        <w:spacing w:before="31"/>
        <w:ind w:left="533"/>
      </w:pPr>
      <w:r>
        <w:rPr>
          <w:rFonts w:ascii="Times New Roman" w:eastAsia="Times New Roman"/>
        </w:rPr>
        <w:t>B</w:t>
      </w:r>
      <w:r>
        <w:t>．</w:t>
      </w:r>
      <w:r>
        <w:rPr>
          <w:rFonts w:ascii="Times New Roman" w:eastAsia="Times New Roman"/>
        </w:rPr>
        <w:t xml:space="preserve">b </w:t>
      </w:r>
      <w:r>
        <w:t>管收集到的气体为氢气，点燃前要检验其纯度</w:t>
      </w:r>
    </w:p>
    <w:p>
      <w:pPr>
        <w:pStyle w:val="ListParagraph"/>
        <w:numPr>
          <w:ilvl w:val="0"/>
          <w:numId w:val="5"/>
        </w:numPr>
        <w:tabs>
          <w:tab w:val="left" w:pos="888"/>
        </w:tabs>
        <w:spacing w:before="31" w:after="0" w:line="240" w:lineRule="auto"/>
        <w:ind w:left="887" w:right="0" w:hanging="355"/>
        <w:jc w:val="left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spacing w:val="-3"/>
          <w:sz w:val="21"/>
        </w:rPr>
        <w:t>a</w:t>
      </w:r>
      <w:r>
        <w:rPr>
          <w:sz w:val="21"/>
        </w:rPr>
        <w:t>、</w:t>
      </w:r>
      <w:r>
        <w:rPr>
          <w:rFonts w:ascii="Times New Roman" w:eastAsia="Times New Roman" w:hAnsi="Times New Roman"/>
          <w:sz w:val="21"/>
        </w:rPr>
        <w:t>b</w:t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spacing w:val="-7"/>
          <w:sz w:val="21"/>
        </w:rPr>
        <w:t xml:space="preserve">两管所收集的气体质量之比为 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∶</w:t>
      </w:r>
      <w:r>
        <w:rPr>
          <w:rFonts w:ascii="Times New Roman" w:eastAsia="Times New Roman" w:hAnsi="Times New Roman"/>
          <w:sz w:val="21"/>
        </w:rPr>
        <w:t>1</w:t>
      </w:r>
    </w:p>
    <w:p>
      <w:pPr>
        <w:pStyle w:val="ListParagraph"/>
        <w:numPr>
          <w:ilvl w:val="0"/>
          <w:numId w:val="5"/>
        </w:numPr>
        <w:tabs>
          <w:tab w:val="left" w:pos="897"/>
        </w:tabs>
        <w:spacing w:before="31" w:after="0" w:line="240" w:lineRule="auto"/>
        <w:ind w:left="896" w:right="0" w:hanging="364"/>
        <w:jc w:val="left"/>
        <w:rPr>
          <w:sz w:val="21"/>
        </w:rPr>
      </w:pPr>
      <w:r>
        <w:rPr>
          <w:spacing w:val="-7"/>
          <w:sz w:val="21"/>
        </w:rPr>
        <w:t xml:space="preserve">电解使用的电源是直流电源，与 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3"/>
          <w:sz w:val="21"/>
        </w:rPr>
        <w:t>管相接的电源一端为正极</w:t>
      </w:r>
    </w:p>
    <w:p>
      <w:pPr>
        <w:pStyle w:val="ListParagraph"/>
        <w:numPr>
          <w:ilvl w:val="0"/>
          <w:numId w:val="4"/>
        </w:numPr>
        <w:tabs>
          <w:tab w:val="left" w:pos="537"/>
        </w:tabs>
        <w:spacing w:before="30" w:after="0" w:line="240" w:lineRule="auto"/>
        <w:ind w:left="536" w:right="0" w:hanging="424"/>
        <w:jc w:val="left"/>
        <w:rPr>
          <w:sz w:val="21"/>
        </w:rPr>
      </w:pPr>
      <w:r>
        <w:rPr>
          <w:spacing w:val="-3"/>
          <w:sz w:val="21"/>
        </w:rPr>
        <w:t>下列物质的微观构成表述不正确的是</w:t>
      </w:r>
    </w:p>
    <w:p>
      <w:pPr>
        <w:pStyle w:val="BodyText"/>
        <w:tabs>
          <w:tab w:val="left" w:pos="4306"/>
        </w:tabs>
        <w:spacing w:before="31" w:line="266" w:lineRule="auto"/>
        <w:ind w:left="492" w:right="1718"/>
      </w:pPr>
      <w:r>
        <w:rPr>
          <w:rFonts w:ascii="Times New Roman" w:eastAsia="Times New Roman"/>
        </w:rPr>
        <w:t>A</w:t>
      </w:r>
      <w:r>
        <w:t>．</w:t>
      </w:r>
      <w:r>
        <w:rPr>
          <w:spacing w:val="-3"/>
        </w:rPr>
        <w:t>混</w:t>
      </w:r>
      <w:r>
        <w:t>合</w:t>
      </w:r>
      <w:r>
        <w:rPr>
          <w:spacing w:val="-3"/>
        </w:rPr>
        <w:t>物</w:t>
      </w:r>
      <w:r>
        <w:t>可</w:t>
      </w:r>
      <w:r>
        <w:rPr>
          <w:spacing w:val="-3"/>
        </w:rPr>
        <w:t>能</w:t>
      </w:r>
      <w:r>
        <w:t>是有</w:t>
      </w:r>
      <w:r>
        <w:rPr>
          <w:spacing w:val="-3"/>
        </w:rPr>
        <w:t>多种</w:t>
      </w:r>
      <w:r>
        <w:t>分子</w:t>
      </w:r>
      <w:r>
        <w:rPr>
          <w:spacing w:val="-3"/>
        </w:rPr>
        <w:t>构</w:t>
      </w:r>
      <w:r>
        <w:t>成</w:t>
        <w:tab/>
      </w:r>
      <w:r>
        <w:rPr>
          <w:rFonts w:ascii="Times New Roman" w:eastAsia="Times New Roman"/>
        </w:rPr>
        <w:t>B</w:t>
      </w:r>
      <w:r>
        <w:t>．</w:t>
      </w:r>
      <w:r>
        <w:rPr>
          <w:spacing w:val="-3"/>
        </w:rPr>
        <w:t>氨气</w:t>
      </w:r>
      <w:r>
        <w:t>是由</w:t>
      </w:r>
      <w:r>
        <w:rPr>
          <w:spacing w:val="-3"/>
        </w:rPr>
        <w:t>氨</w:t>
      </w:r>
      <w:r>
        <w:t>分</w:t>
      </w:r>
      <w:r>
        <w:rPr>
          <w:spacing w:val="-3"/>
        </w:rPr>
        <w:t>子</w:t>
      </w:r>
      <w:r>
        <w:t>构成</w:t>
      </w:r>
      <w:r>
        <w:rPr>
          <w:rFonts w:ascii="Times New Roman" w:eastAsia="Times New Roman"/>
        </w:rPr>
        <w:t>C</w:t>
      </w:r>
      <w:r>
        <w:t>．氯</w:t>
      </w:r>
      <w:r>
        <w:rPr>
          <w:spacing w:val="-3"/>
        </w:rPr>
        <w:t>化</w:t>
      </w:r>
      <w:r>
        <w:t>钠</w:t>
      </w:r>
      <w:r>
        <w:rPr>
          <w:spacing w:val="-3"/>
        </w:rPr>
        <w:t>是</w:t>
      </w:r>
      <w:r>
        <w:t>由</w:t>
      </w:r>
      <w:r>
        <w:rPr>
          <w:spacing w:val="-3"/>
        </w:rPr>
        <w:t>钠</w:t>
      </w:r>
      <w:r>
        <w:t>原</w:t>
      </w:r>
      <w:r>
        <w:rPr>
          <w:spacing w:val="-3"/>
        </w:rPr>
        <w:t>子和</w:t>
      </w:r>
      <w:r>
        <w:t>氯原</w:t>
      </w:r>
      <w:r>
        <w:rPr>
          <w:spacing w:val="-3"/>
        </w:rPr>
        <w:t>子</w:t>
      </w:r>
      <w:r>
        <w:t>构成</w:t>
        <w:tab/>
      </w:r>
      <w:r>
        <w:rPr>
          <w:rFonts w:ascii="Times New Roman" w:eastAsia="Times New Roman"/>
        </w:rPr>
        <w:t>D</w:t>
      </w:r>
      <w:r>
        <w:t>．</w:t>
      </w:r>
      <w:r>
        <w:rPr>
          <w:spacing w:val="-3"/>
        </w:rPr>
        <w:t>金刚</w:t>
      </w:r>
      <w:r>
        <w:t>石是</w:t>
      </w:r>
      <w:r>
        <w:rPr>
          <w:spacing w:val="-3"/>
        </w:rPr>
        <w:t>由</w:t>
      </w:r>
      <w:r>
        <w:t>碳</w:t>
      </w:r>
      <w:r>
        <w:rPr>
          <w:spacing w:val="-3"/>
        </w:rPr>
        <w:t>原</w:t>
      </w:r>
      <w:r>
        <w:t>子</w:t>
      </w:r>
      <w:r>
        <w:rPr>
          <w:spacing w:val="-3"/>
        </w:rPr>
        <w:t>构</w:t>
      </w:r>
      <w:r>
        <w:rPr>
          <w:spacing w:val="-13"/>
        </w:rPr>
        <w:t>成</w:t>
      </w:r>
    </w:p>
    <w:p>
      <w:pPr>
        <w:pStyle w:val="ListParagraph"/>
        <w:numPr>
          <w:ilvl w:val="0"/>
          <w:numId w:val="4"/>
        </w:numPr>
        <w:tabs>
          <w:tab w:val="left" w:pos="537"/>
        </w:tabs>
        <w:spacing w:before="3" w:after="0" w:line="240" w:lineRule="auto"/>
        <w:ind w:left="536" w:right="0" w:hanging="424"/>
        <w:jc w:val="left"/>
        <w:rPr>
          <w:sz w:val="21"/>
        </w:rPr>
      </w:pPr>
      <w:r>
        <w:rPr>
          <w:spacing w:val="-3"/>
          <w:sz w:val="21"/>
        </w:rPr>
        <w:t>下列说法中正确的是</w:t>
      </w:r>
    </w:p>
    <w:p>
      <w:pPr>
        <w:pStyle w:val="ListParagraph"/>
        <w:numPr>
          <w:ilvl w:val="1"/>
          <w:numId w:val="4"/>
        </w:numPr>
        <w:tabs>
          <w:tab w:val="left" w:pos="900"/>
        </w:tabs>
        <w:spacing w:before="31" w:after="0" w:line="240" w:lineRule="auto"/>
        <w:ind w:left="899" w:right="0" w:hanging="367"/>
        <w:jc w:val="left"/>
        <w:rPr>
          <w:sz w:val="21"/>
        </w:rPr>
      </w:pPr>
      <w:r>
        <w:rPr>
          <w:spacing w:val="-3"/>
          <w:sz w:val="21"/>
        </w:rPr>
        <w:t>地壳中含量最多的是氧元素</w:t>
      </w:r>
    </w:p>
    <w:p>
      <w:pPr>
        <w:pStyle w:val="ListParagraph"/>
        <w:numPr>
          <w:ilvl w:val="1"/>
          <w:numId w:val="4"/>
        </w:numPr>
        <w:tabs>
          <w:tab w:val="left" w:pos="888"/>
        </w:tabs>
        <w:spacing w:before="31" w:after="0" w:line="240" w:lineRule="auto"/>
        <w:ind w:left="887" w:right="0" w:hanging="355"/>
        <w:jc w:val="left"/>
        <w:rPr>
          <w:sz w:val="21"/>
        </w:rPr>
      </w:pPr>
      <w:r>
        <w:rPr>
          <w:spacing w:val="-3"/>
          <w:sz w:val="21"/>
        </w:rPr>
        <w:t>根据化学方程式，可判断出该化学反应的快慢</w:t>
      </w:r>
    </w:p>
    <w:p>
      <w:pPr>
        <w:pStyle w:val="ListParagraph"/>
        <w:numPr>
          <w:ilvl w:val="1"/>
          <w:numId w:val="4"/>
        </w:numPr>
        <w:tabs>
          <w:tab w:val="left" w:pos="873"/>
        </w:tabs>
        <w:spacing w:before="31" w:after="0" w:line="266" w:lineRule="auto"/>
        <w:ind w:left="533" w:right="352" w:firstLine="0"/>
        <w:jc w:val="left"/>
        <w:rPr>
          <w:sz w:val="21"/>
        </w:rPr>
      </w:pPr>
      <w:r>
        <w:rPr>
          <w:spacing w:val="-31"/>
          <w:sz w:val="21"/>
        </w:rPr>
        <w:t xml:space="preserve">铝在氧气中燃烧生成氧化铝。在这个反应中，铝、氧气、氧化铝的质量之比是 </w:t>
      </w:r>
      <w:r>
        <w:rPr>
          <w:rFonts w:ascii="Times New Roman" w:eastAsia="Times New Roman" w:hAnsi="Times New Roman"/>
          <w:spacing w:val="-12"/>
          <w:sz w:val="21"/>
        </w:rPr>
        <w:t>27</w:t>
      </w:r>
      <w:r>
        <w:rPr>
          <w:spacing w:val="-12"/>
          <w:sz w:val="21"/>
        </w:rPr>
        <w:t>∶</w:t>
      </w:r>
      <w:r>
        <w:rPr>
          <w:rFonts w:ascii="Times New Roman" w:eastAsia="Times New Roman" w:hAnsi="Times New Roman"/>
          <w:spacing w:val="-12"/>
          <w:sz w:val="21"/>
        </w:rPr>
        <w:t>32</w:t>
      </w:r>
      <w:r>
        <w:rPr>
          <w:spacing w:val="-12"/>
          <w:sz w:val="21"/>
        </w:rPr>
        <w:t>∶</w:t>
      </w:r>
      <w:r>
        <w:rPr>
          <w:rFonts w:ascii="Times New Roman" w:eastAsia="Times New Roman" w:hAnsi="Times New Roman"/>
          <w:spacing w:val="-12"/>
          <w:sz w:val="21"/>
        </w:rPr>
        <w:t>102</w:t>
      </w:r>
      <w:r>
        <w:rPr>
          <w:rFonts w:ascii="Times New Roman" w:eastAsia="Times New Roman" w:hAnsi="Times New Roman"/>
          <w:spacing w:val="-14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D</w:t>
      </w:r>
      <w:r>
        <w:rPr>
          <w:spacing w:val="-3"/>
          <w:sz w:val="21"/>
        </w:rPr>
        <w:t>．不同元素之间最本质的区别是原子的最外层电子数不同</w:t>
      </w:r>
    </w:p>
    <w:p>
      <w:pPr>
        <w:pStyle w:val="ListParagraph"/>
        <w:numPr>
          <w:ilvl w:val="0"/>
          <w:numId w:val="4"/>
        </w:numPr>
        <w:tabs>
          <w:tab w:val="left" w:pos="537"/>
        </w:tabs>
        <w:spacing w:before="3" w:after="0" w:line="240" w:lineRule="auto"/>
        <w:ind w:left="536" w:right="0" w:hanging="424"/>
        <w:jc w:val="left"/>
        <w:rPr>
          <w:sz w:val="21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1010285</wp:posOffset>
            </wp:positionH>
            <wp:positionV relativeFrom="paragraph">
              <wp:posOffset>230378</wp:posOffset>
            </wp:positionV>
            <wp:extent cx="4427570" cy="626363"/>
            <wp:effectExtent l="0" t="0" r="0" b="0"/>
            <wp:wrapTopAndBottom/>
            <wp:docPr id="13" name="image7.jpeg" descr="14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7570" cy="626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如图是某化学反应的微观模型示意图。据此分析错误的是</w:t>
      </w:r>
    </w:p>
    <w:p>
      <w:pPr>
        <w:pStyle w:val="BodyText"/>
        <w:spacing w:before="5"/>
        <w:ind w:left="0"/>
        <w:rPr>
          <w:sz w:val="17"/>
        </w:rPr>
      </w:pPr>
    </w:p>
    <w:p>
      <w:pPr>
        <w:pStyle w:val="BodyText"/>
        <w:tabs>
          <w:tab w:val="left" w:pos="3473"/>
        </w:tabs>
        <w:spacing w:before="1"/>
        <w:ind w:left="53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</w:t>
      </w:r>
      <w:r>
        <w:t>．生</w:t>
      </w:r>
      <w:r>
        <w:rPr>
          <w:spacing w:val="-3"/>
        </w:rPr>
        <w:t>成</w:t>
      </w:r>
      <w:r>
        <w:t>物</w:t>
      </w:r>
      <w:r>
        <w:rPr>
          <w:spacing w:val="-3"/>
        </w:rPr>
        <w:t>均</w:t>
      </w:r>
      <w:r>
        <w:t>为</w:t>
      </w:r>
      <w:r>
        <w:rPr>
          <w:spacing w:val="-3"/>
        </w:rPr>
        <w:t>化</w:t>
      </w:r>
      <w:r>
        <w:t>合物</w:t>
        <w:tab/>
      </w:r>
      <w:r>
        <w:rPr>
          <w:rFonts w:ascii="Times New Roman" w:eastAsia="Times New Roman" w:hAnsi="Times New Roman"/>
        </w:rPr>
        <w:t>B</w:t>
      </w:r>
      <w:r>
        <w:t>．参</w:t>
      </w:r>
      <w:r>
        <w:rPr>
          <w:spacing w:val="-3"/>
        </w:rPr>
        <w:t>加</w:t>
      </w:r>
      <w:r>
        <w:t>反</w:t>
      </w:r>
      <w:r>
        <w:rPr>
          <w:spacing w:val="-3"/>
        </w:rPr>
        <w:t>应</w:t>
      </w:r>
      <w:r>
        <w:t>的</w:t>
      </w:r>
      <w:r>
        <w:rPr>
          <w:spacing w:val="-3"/>
        </w:rPr>
        <w:t>甲</w:t>
      </w:r>
      <w:r>
        <w:t>、乙</w:t>
      </w:r>
      <w:r>
        <w:rPr>
          <w:spacing w:val="-3"/>
        </w:rPr>
        <w:t>分</w:t>
      </w:r>
      <w:r>
        <w:t>子</w:t>
      </w:r>
      <w:r>
        <w:rPr>
          <w:spacing w:val="-3"/>
        </w:rPr>
        <w:t>个数</w:t>
      </w:r>
      <w:r>
        <w:t>比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/>
        </w:rPr>
        <w:t>1</w:t>
      </w:r>
      <w:r>
        <w:t>∶</w:t>
      </w:r>
      <w:r>
        <w:rPr>
          <w:rFonts w:ascii="Times New Roman" w:eastAsia="Times New Roman" w:hAnsi="Times New Roman"/>
        </w:rPr>
        <w:t>2</w:t>
      </w:r>
    </w:p>
    <w:p>
      <w:pPr>
        <w:pStyle w:val="BodyText"/>
        <w:tabs>
          <w:tab w:val="left" w:pos="3514"/>
        </w:tabs>
        <w:spacing w:before="50"/>
        <w:ind w:left="538"/>
      </w:pPr>
      <w:r>
        <w:rPr>
          <w:rFonts w:ascii="Times New Roman" w:eastAsia="Times New Roman"/>
        </w:rPr>
        <w:t>C</w:t>
      </w:r>
      <w:r>
        <w:t>．反</w:t>
      </w:r>
      <w:r>
        <w:rPr>
          <w:spacing w:val="-3"/>
        </w:rPr>
        <w:t>应</w:t>
      </w:r>
      <w:r>
        <w:t>前</w:t>
      </w:r>
      <w:r>
        <w:rPr>
          <w:spacing w:val="-3"/>
        </w:rPr>
        <w:t>后</w:t>
      </w:r>
      <w:r>
        <w:t>分</w:t>
      </w:r>
      <w:r>
        <w:rPr>
          <w:spacing w:val="-3"/>
        </w:rPr>
        <w:t>子</w:t>
      </w:r>
      <w:r>
        <w:t>个</w:t>
      </w:r>
      <w:r>
        <w:rPr>
          <w:spacing w:val="-3"/>
        </w:rPr>
        <w:t>数</w:t>
      </w:r>
      <w:r>
        <w:t>减少</w:t>
        <w:tab/>
      </w:r>
      <w:r>
        <w:rPr>
          <w:rFonts w:ascii="Times New Roman" w:eastAsia="Times New Roman"/>
        </w:rPr>
        <w:t>D</w:t>
      </w:r>
      <w:r>
        <w:t>．</w:t>
      </w:r>
      <w:r>
        <w:rPr>
          <w:spacing w:val="-3"/>
        </w:rPr>
        <w:t>反</w:t>
      </w:r>
      <w:r>
        <w:t>应</w:t>
      </w:r>
      <w:r>
        <w:rPr>
          <w:spacing w:val="-3"/>
        </w:rPr>
        <w:t>实</w:t>
      </w:r>
      <w:r>
        <w:t>质是</w:t>
      </w:r>
      <w:r>
        <w:rPr>
          <w:spacing w:val="-3"/>
        </w:rPr>
        <w:t>分子</w:t>
      </w:r>
      <w:r>
        <w:t>的破</w:t>
      </w:r>
      <w:r>
        <w:rPr>
          <w:spacing w:val="-3"/>
        </w:rPr>
        <w:t>裂</w:t>
      </w:r>
      <w:r>
        <w:t>，</w:t>
      </w:r>
      <w:r>
        <w:rPr>
          <w:spacing w:val="-3"/>
        </w:rPr>
        <w:t>原</w:t>
      </w:r>
      <w:r>
        <w:t>子</w:t>
      </w:r>
      <w:r>
        <w:rPr>
          <w:spacing w:val="-3"/>
        </w:rPr>
        <w:t>的</w:t>
      </w:r>
      <w:r>
        <w:t>重</w:t>
      </w:r>
      <w:r>
        <w:rPr>
          <w:spacing w:val="-3"/>
        </w:rPr>
        <w:t>新</w:t>
      </w:r>
      <w:r>
        <w:t>组合</w:t>
      </w:r>
    </w:p>
    <w:p>
      <w:pPr>
        <w:pStyle w:val="ListParagraph"/>
        <w:numPr>
          <w:ilvl w:val="0"/>
          <w:numId w:val="4"/>
        </w:numPr>
        <w:tabs>
          <w:tab w:val="left" w:pos="537"/>
        </w:tabs>
        <w:spacing w:before="50" w:after="0" w:line="288" w:lineRule="auto"/>
        <w:ind w:left="113" w:right="209" w:firstLine="0"/>
        <w:jc w:val="left"/>
        <w:rPr>
          <w:sz w:val="21"/>
        </w:rPr>
      </w:pPr>
      <w: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4210684</wp:posOffset>
            </wp:positionH>
            <wp:positionV relativeFrom="paragraph">
              <wp:posOffset>257182</wp:posOffset>
            </wp:positionV>
            <wp:extent cx="1720718" cy="1243828"/>
            <wp:effectExtent l="0" t="0" r="0" b="0"/>
            <wp:wrapNone/>
            <wp:docPr id="15" name="image8.png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718" cy="1243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1"/>
        </w:rPr>
        <w:t>在一个密闭容器中，有甲、乙、丙、丁、戊五种物质，在一定条件下发生反应，测得</w:t>
      </w:r>
      <w:r>
        <w:rPr>
          <w:spacing w:val="-4"/>
          <w:sz w:val="21"/>
        </w:rPr>
        <w:t>反应前后各物质的质量变化量如图所示</w:t>
      </w:r>
      <w:r>
        <w:rPr>
          <w:spacing w:val="-3"/>
          <w:sz w:val="21"/>
        </w:rPr>
        <w:t>（图中正数表示物</w:t>
      </w:r>
    </w:p>
    <w:p>
      <w:pPr>
        <w:pStyle w:val="BodyText"/>
        <w:spacing w:line="285" w:lineRule="auto"/>
        <w:ind w:right="3173"/>
      </w:pPr>
      <w:r>
        <w:t>质质量的增加量，负数表示物质质量的减少量，</w:t>
      </w:r>
      <w:r>
        <w:rPr>
          <w:rFonts w:ascii="Times New Roman" w:eastAsia="Times New Roman"/>
        </w:rPr>
        <w:t xml:space="preserve">0 </w:t>
      </w:r>
      <w:r>
        <w:t>表示物质质量不变），下列说法正确的是</w:t>
      </w:r>
    </w:p>
    <w:p>
      <w:pPr>
        <w:pStyle w:val="BodyText"/>
        <w:spacing w:line="285" w:lineRule="auto"/>
        <w:ind w:left="427" w:right="5343"/>
      </w:pPr>
      <w:r>
        <w:rPr>
          <w:rFonts w:ascii="Times New Roman" w:eastAsia="Times New Roman"/>
        </w:rPr>
        <w:t>A</w:t>
      </w:r>
      <w:r>
        <w:t xml:space="preserve">．该反应属于化合反应 </w:t>
      </w:r>
      <w:r>
        <w:rPr>
          <w:rFonts w:ascii="Times New Roman" w:eastAsia="Times New Roman"/>
        </w:rPr>
        <w:t>B</w:t>
      </w:r>
      <w:r>
        <w:t>．戊一定是该反应的催化剂</w:t>
      </w:r>
    </w:p>
    <w:p>
      <w:pPr>
        <w:pStyle w:val="ListParagraph"/>
        <w:numPr>
          <w:ilvl w:val="0"/>
          <w:numId w:val="3"/>
        </w:numPr>
        <w:tabs>
          <w:tab w:val="left" w:pos="782"/>
        </w:tabs>
        <w:spacing w:before="0" w:after="0" w:line="267" w:lineRule="exact"/>
        <w:ind w:left="781" w:right="0" w:hanging="355"/>
        <w:jc w:val="left"/>
        <w:rPr>
          <w:rFonts w:ascii="Times New Roman" w:eastAsia="Times New Roman" w:hAnsi="Times New Roman"/>
          <w:sz w:val="21"/>
        </w:rPr>
      </w:pPr>
      <w:r>
        <w:rPr>
          <w:spacing w:val="-7"/>
          <w:sz w:val="21"/>
        </w:rPr>
        <w:t xml:space="preserve">参加反应的乙、丙的质量比一定为 </w:t>
      </w:r>
      <w:r>
        <w:rPr>
          <w:rFonts w:ascii="Times New Roman" w:eastAsia="Times New Roman" w:hAnsi="Times New Roman"/>
          <w:sz w:val="21"/>
        </w:rPr>
        <w:t>48</w:t>
      </w:r>
      <w:r>
        <w:rPr>
          <w:sz w:val="21"/>
        </w:rPr>
        <w:t>∶</w:t>
      </w:r>
      <w:r>
        <w:rPr>
          <w:rFonts w:ascii="Times New Roman" w:eastAsia="Times New Roman" w:hAnsi="Times New Roman"/>
          <w:sz w:val="21"/>
        </w:rPr>
        <w:t>23</w:t>
      </w:r>
    </w:p>
    <w:p>
      <w:pPr>
        <w:pStyle w:val="ListParagraph"/>
        <w:numPr>
          <w:ilvl w:val="0"/>
          <w:numId w:val="3"/>
        </w:numPr>
        <w:tabs>
          <w:tab w:val="left" w:pos="794"/>
        </w:tabs>
        <w:spacing w:before="48" w:after="0" w:line="240" w:lineRule="auto"/>
        <w:ind w:left="793" w:right="0" w:hanging="367"/>
        <w:jc w:val="left"/>
        <w:rPr>
          <w:rFonts w:ascii="Times New Roman" w:eastAsia="Times New Roman" w:hAnsi="Times New Roman"/>
          <w:sz w:val="21"/>
        </w:rPr>
      </w:pPr>
      <w:r>
        <w:rPr>
          <w:spacing w:val="-11"/>
          <w:sz w:val="21"/>
        </w:rPr>
        <w:t xml:space="preserve">该反应中甲、丁的相对分子质量之比一定为 </w:t>
      </w:r>
      <w:r>
        <w:rPr>
          <w:rFonts w:ascii="Times New Roman" w:eastAsia="Times New Roman" w:hAnsi="Times New Roman"/>
          <w:sz w:val="21"/>
        </w:rPr>
        <w:t>44</w:t>
      </w:r>
      <w:r>
        <w:rPr>
          <w:sz w:val="21"/>
        </w:rPr>
        <w:t>∶</w:t>
      </w:r>
      <w:r>
        <w:rPr>
          <w:rFonts w:ascii="Times New Roman" w:eastAsia="Times New Roman" w:hAnsi="Times New Roman"/>
          <w:sz w:val="21"/>
        </w:rPr>
        <w:t>27</w:t>
      </w:r>
    </w:p>
    <w:p>
      <w:pPr>
        <w:spacing w:after="0" w:line="240" w:lineRule="auto"/>
        <w:jc w:val="left"/>
        <w:rPr>
          <w:rFonts w:ascii="Times New Roman" w:eastAsia="Times New Roman" w:hAnsi="Times New Roman"/>
          <w:sz w:val="21"/>
        </w:rPr>
        <w:sectPr>
          <w:pgSz w:w="10440" w:h="14750"/>
          <w:pgMar w:top="1100" w:right="920" w:bottom="1200" w:left="1020" w:header="0" w:footer="1004"/>
          <w:cols w:space="708"/>
        </w:sectPr>
      </w:pPr>
    </w:p>
    <w:p>
      <w:pPr>
        <w:pStyle w:val="BodyText"/>
        <w:spacing w:before="59"/>
        <w:rPr>
          <w:rFonts w:ascii="黑体" w:eastAsia="黑体" w:hint="eastAsia"/>
        </w:rPr>
      </w:pPr>
      <w:r>
        <w:rPr>
          <w:rFonts w:ascii="黑体" w:eastAsia="黑体" w:hint="eastAsia"/>
        </w:rPr>
        <w:t xml:space="preserve">二、非选择题：本大题共 </w:t>
      </w:r>
      <w:r>
        <w:rPr>
          <w:rFonts w:ascii="Times New Roman" w:eastAsia="Times New Roman"/>
        </w:rPr>
        <w:t xml:space="preserve">4 </w:t>
      </w:r>
      <w:r>
        <w:rPr>
          <w:rFonts w:ascii="黑体" w:eastAsia="黑体" w:hint="eastAsia"/>
        </w:rPr>
        <w:t xml:space="preserve">小题，共 </w:t>
      </w:r>
      <w:r>
        <w:rPr>
          <w:rFonts w:ascii="Times New Roman" w:eastAsia="Times New Roman"/>
        </w:rPr>
        <w:t xml:space="preserve">40 </w:t>
      </w:r>
      <w:r>
        <w:rPr>
          <w:rFonts w:ascii="黑体" w:eastAsia="黑体" w:hint="eastAsia"/>
        </w:rPr>
        <w:t>分。</w:t>
      </w:r>
    </w:p>
    <w:p>
      <w:pPr>
        <w:pStyle w:val="BodyText"/>
        <w:spacing w:before="96"/>
      </w:pPr>
      <w:r>
        <w:rPr>
          <w:rFonts w:ascii="Times New Roman" w:eastAsia="Times New Roman"/>
        </w:rPr>
        <w:t>16.</w:t>
      </w:r>
      <w:r>
        <w:t>（</w:t>
      </w:r>
      <w:r>
        <w:rPr>
          <w:rFonts w:ascii="Times New Roman" w:eastAsia="Times New Roman"/>
        </w:rPr>
        <w:t xml:space="preserve">9 </w:t>
      </w:r>
      <w:r>
        <w:t>分）（</w:t>
      </w:r>
      <w:r>
        <w:rPr>
          <w:rFonts w:ascii="Times New Roman" w:eastAsia="Times New Roman"/>
        </w:rPr>
        <w:t>1</w:t>
      </w:r>
      <w:r>
        <w:t>）用化学用语填空：</w:t>
      </w:r>
    </w:p>
    <w:p>
      <w:pPr>
        <w:pStyle w:val="BodyText"/>
        <w:tabs>
          <w:tab w:val="left" w:pos="1478"/>
          <w:tab w:val="left" w:pos="1896"/>
          <w:tab w:val="left" w:pos="3994"/>
          <w:tab w:val="left" w:pos="5883"/>
          <w:tab w:val="left" w:pos="7931"/>
        </w:tabs>
        <w:spacing w:before="113"/>
        <w:ind w:left="430"/>
      </w:pPr>
      <w:r>
        <w:pict>
          <v:line id="_x0000_s1025" style="mso-position-horizontal-relative:page;position:absolute;z-index:251681792" from="114.5pt,17.6pt" to="145.8pt,17.6pt" stroked="t" strokecolor="black" strokeweight="0.48pt">
            <v:stroke dashstyle="solid"/>
          </v:line>
        </w:pict>
      </w:r>
      <w:r>
        <w:rPr>
          <w:spacing w:val="-3"/>
        </w:rPr>
        <w:t>①</w:t>
      </w:r>
      <w:r>
        <w:t>铝</w:t>
      </w:r>
      <w:r>
        <w:rPr>
          <w:spacing w:val="-3"/>
        </w:rPr>
        <w:t>元</w:t>
      </w:r>
      <w:r>
        <w:t>素</w:t>
        <w:tab/>
      </w:r>
      <w:r>
        <w:rPr>
          <w:rFonts w:ascii="Times New Roman" w:eastAsia="Times New Roman" w:hAnsi="Times New Roman"/>
        </w:rPr>
        <w:t>▲</w:t>
        <w:tab/>
      </w:r>
      <w:r>
        <w:t>；②</w:t>
      </w:r>
      <w:r>
        <w:rPr>
          <w:spacing w:val="-3"/>
        </w:rPr>
        <w:t>氢</w:t>
      </w:r>
      <w:r>
        <w:t>氧根</w:t>
      </w:r>
      <w:r>
        <w:rPr>
          <w:spacing w:val="-3"/>
        </w:rPr>
        <w:t>离</w:t>
      </w:r>
      <w:r>
        <w:t>子</w:t>
      </w:r>
      <w:r>
        <w:rPr>
          <w:u w:val="single"/>
        </w:rPr>
        <w:t xml:space="preserve"> </w:t>
      </w:r>
      <w:r>
        <w:rPr>
          <w:spacing w:val="2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>▲</w:t>
        <w:tab/>
      </w:r>
      <w:r>
        <w:t>；③二</w:t>
      </w:r>
      <w:r>
        <w:rPr>
          <w:spacing w:val="-3"/>
        </w:rPr>
        <w:t>氧</w:t>
      </w:r>
      <w:r>
        <w:t>化氮</w:t>
      </w:r>
      <w:r>
        <w:rPr>
          <w:u w:val="single"/>
        </w:rPr>
        <w:t xml:space="preserve"> </w:t>
      </w:r>
      <w:r>
        <w:rPr>
          <w:spacing w:val="1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>▲</w:t>
        <w:tab/>
      </w:r>
      <w:r>
        <w:t>；④3</w:t>
      </w:r>
      <w:r>
        <w:rPr>
          <w:spacing w:val="-52"/>
        </w:rPr>
        <w:t xml:space="preserve"> </w:t>
      </w:r>
      <w:r>
        <w:rPr>
          <w:spacing w:val="-3"/>
        </w:rPr>
        <w:t>个</w:t>
      </w:r>
      <w:r>
        <w:t>硅</w:t>
      </w:r>
      <w:r>
        <w:rPr>
          <w:spacing w:val="-3"/>
        </w:rPr>
        <w:t>原</w:t>
      </w:r>
      <w:r>
        <w:t>子</w:t>
      </w:r>
      <w:r>
        <w:rPr>
          <w:u w:val="single"/>
        </w:rPr>
        <w:t xml:space="preserve"> </w:t>
      </w:r>
      <w:r>
        <w:rPr>
          <w:spacing w:val="3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>▲</w:t>
        <w:tab/>
      </w:r>
      <w:r>
        <w:t>；</w:t>
      </w:r>
    </w:p>
    <w:p>
      <w:pPr>
        <w:pStyle w:val="BodyText"/>
        <w:tabs>
          <w:tab w:val="left" w:pos="3965"/>
          <w:tab w:val="left" w:pos="4690"/>
          <w:tab w:val="left" w:pos="5108"/>
        </w:tabs>
        <w:spacing w:before="110"/>
        <w:ind w:left="427"/>
      </w:pPr>
      <w:r>
        <w:pict>
          <v:line id="_x0000_s1026" style="mso-position-horizontal-relative:page;position:absolute;z-index:251682816" from="274.95pt,17.45pt" to="306.45pt,17.45pt" stroked="t" strokecolor="black" strokeweight="0.48pt">
            <v:stroke dashstyle="solid"/>
          </v:line>
        </w:pict>
      </w:r>
      <w: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2988627</wp:posOffset>
            </wp:positionH>
            <wp:positionV relativeFrom="paragraph">
              <wp:posOffset>102679</wp:posOffset>
            </wp:positionV>
            <wp:extent cx="169545" cy="93345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2674302</wp:posOffset>
            </wp:positionH>
            <wp:positionV relativeFrom="paragraph">
              <wp:posOffset>102679</wp:posOffset>
            </wp:positionV>
            <wp:extent cx="169545" cy="93345"/>
            <wp:effectExtent l="0" t="0" r="0" b="0"/>
            <wp:wrapNone/>
            <wp:docPr id="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pn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1250632</wp:posOffset>
            </wp:positionH>
            <wp:positionV relativeFrom="paragraph">
              <wp:posOffset>102679</wp:posOffset>
            </wp:positionV>
            <wp:extent cx="93345" cy="93345"/>
            <wp:effectExtent l="0" t="0" r="0" b="0"/>
            <wp:wrapNone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pn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⑤用</w:t>
      </w:r>
      <w:r>
        <w:rPr>
          <w:rFonts w:ascii="Times New Roman" w:eastAsia="Times New Roman" w:hAnsi="Times New Roman"/>
        </w:rPr>
        <w:t xml:space="preserve">“  </w:t>
      </w:r>
      <w:r>
        <w:rPr>
          <w:rFonts w:ascii="Times New Roman" w:eastAsia="Times New Roman" w:hAnsi="Times New Roman"/>
          <w:spacing w:val="12"/>
        </w:rPr>
        <w:t xml:space="preserve"> </w:t>
      </w:r>
      <w:r>
        <w:rPr>
          <w:rFonts w:ascii="Times New Roman" w:eastAsia="Times New Roman" w:hAnsi="Times New Roman"/>
        </w:rPr>
        <w:t>”</w:t>
      </w:r>
      <w:r>
        <w:t>表</w:t>
      </w:r>
      <w:r>
        <w:rPr>
          <w:spacing w:val="-3"/>
        </w:rPr>
        <w:t>示</w:t>
      </w:r>
      <w:r>
        <w:t>一</w:t>
      </w:r>
      <w:r>
        <w:rPr>
          <w:spacing w:val="-3"/>
        </w:rPr>
        <w:t>个</w:t>
      </w:r>
      <w:r>
        <w:t>氢</w:t>
      </w:r>
      <w:r>
        <w:rPr>
          <w:spacing w:val="-3"/>
        </w:rPr>
        <w:t>原</w:t>
      </w:r>
      <w:r>
        <w:t>子</w:t>
      </w:r>
      <w:r>
        <w:rPr>
          <w:spacing w:val="-3"/>
        </w:rPr>
        <w:t>，</w:t>
      </w:r>
      <w:r>
        <w:t>则</w:t>
      </w:r>
      <w:r>
        <w:rPr>
          <w:rFonts w:ascii="Times New Roman" w:eastAsia="Times New Roman" w:hAnsi="Times New Roman"/>
        </w:rPr>
        <w:t>“</w:t>
        <w:tab/>
        <w:t>”</w:t>
      </w:r>
      <w:r>
        <w:t>表示</w:t>
        <w:tab/>
      </w:r>
      <w:r>
        <w:rPr>
          <w:rFonts w:ascii="Times New Roman" w:eastAsia="Times New Roman" w:hAnsi="Times New Roman"/>
        </w:rPr>
        <w:t>▲</w:t>
        <w:tab/>
      </w:r>
      <w:r>
        <w:t>。</w:t>
      </w:r>
    </w:p>
    <w:p>
      <w:pPr>
        <w:pStyle w:val="BodyText"/>
        <w:spacing w:before="110"/>
        <w:ind w:left="430"/>
      </w:pPr>
      <w:r>
        <w:t>（</w:t>
      </w:r>
      <w:r>
        <w:rPr>
          <w:rFonts w:ascii="Times New Roman" w:eastAsia="Times New Roman"/>
        </w:rPr>
        <w:t>2</w:t>
      </w:r>
      <w:r>
        <w:t>）选用下列物质的序号填空。</w:t>
      </w:r>
    </w:p>
    <w:p>
      <w:pPr>
        <w:pStyle w:val="BodyText"/>
        <w:tabs>
          <w:tab w:val="left" w:pos="2213"/>
          <w:tab w:val="left" w:pos="3893"/>
          <w:tab w:val="left" w:pos="5154"/>
        </w:tabs>
        <w:spacing w:before="113"/>
        <w:ind w:left="533"/>
      </w:pPr>
      <w:r>
        <w:rPr>
          <w:rFonts w:ascii="Times New Roman" w:eastAsia="Times New Roman"/>
        </w:rPr>
        <w:t>A</w:t>
      </w:r>
      <w:r>
        <w:t>．稀</w:t>
      </w:r>
      <w:r>
        <w:rPr>
          <w:spacing w:val="-3"/>
        </w:rPr>
        <w:t>有</w:t>
      </w:r>
      <w:r>
        <w:t>气体</w:t>
        <w:tab/>
      </w:r>
      <w:r>
        <w:rPr>
          <w:rFonts w:ascii="Times New Roman" w:eastAsia="Times New Roman"/>
        </w:rPr>
        <w:t>B</w:t>
      </w:r>
      <w:r>
        <w:t>．二</w:t>
      </w:r>
      <w:r>
        <w:rPr>
          <w:spacing w:val="-3"/>
        </w:rPr>
        <w:t>氧</w:t>
      </w:r>
      <w:r>
        <w:t>化碳</w:t>
        <w:tab/>
      </w:r>
      <w:r>
        <w:rPr>
          <w:rFonts w:ascii="Times New Roman" w:eastAsia="Times New Roman"/>
        </w:rPr>
        <w:t>C</w:t>
      </w:r>
      <w:r>
        <w:t>．明矾</w:t>
        <w:tab/>
      </w:r>
      <w:r>
        <w:rPr>
          <w:rFonts w:ascii="Times New Roman" w:eastAsia="Times New Roman"/>
        </w:rPr>
        <w:t>D</w:t>
      </w:r>
      <w:r>
        <w:t>．二</w:t>
      </w:r>
      <w:r>
        <w:rPr>
          <w:spacing w:val="-3"/>
        </w:rPr>
        <w:t>氧</w:t>
      </w:r>
      <w:r>
        <w:t>化硫</w:t>
      </w:r>
    </w:p>
    <w:p>
      <w:pPr>
        <w:pStyle w:val="BodyText"/>
        <w:tabs>
          <w:tab w:val="left" w:pos="2321"/>
          <w:tab w:val="left" w:pos="2736"/>
          <w:tab w:val="left" w:pos="3576"/>
          <w:tab w:val="left" w:pos="6728"/>
          <w:tab w:val="left" w:pos="7146"/>
        </w:tabs>
        <w:spacing w:before="110"/>
        <w:ind w:left="430"/>
      </w:pPr>
      <w:r>
        <w:pict>
          <v:line id="_x0000_s1027" style="mso-position-horizontal-relative:page;position:absolute;z-index:251683840" from="156.5pt,17.45pt" to="187.85pt,17.45pt" stroked="t" strokecolor="black" strokeweight="0.48pt">
            <v:stroke dashstyle="solid"/>
          </v:line>
        </w:pict>
      </w:r>
      <w:r>
        <w:pict>
          <v:line id="_x0000_s1028" style="mso-position-horizontal-relative:page;position:absolute;z-index:251684864" from="376.85pt,17.45pt" to="408.35pt,17.45pt" stroked="t" strokecolor="black" strokeweight="0.48pt">
            <v:stroke dashstyle="solid"/>
          </v:line>
        </w:pict>
      </w:r>
      <w:r>
        <w:t>①</w:t>
      </w:r>
      <w:r>
        <w:rPr>
          <w:spacing w:val="-3"/>
        </w:rPr>
        <w:t>可</w:t>
      </w:r>
      <w:r>
        <w:t>用</w:t>
      </w:r>
      <w:r>
        <w:rPr>
          <w:spacing w:val="-3"/>
        </w:rPr>
        <w:t>于</w:t>
      </w:r>
      <w:r>
        <w:t>净</w:t>
      </w:r>
      <w:r>
        <w:rPr>
          <w:spacing w:val="-3"/>
        </w:rPr>
        <w:t>水</w:t>
      </w:r>
      <w:r>
        <w:t>的是</w:t>
        <w:tab/>
      </w:r>
      <w:r>
        <w:rPr>
          <w:rFonts w:ascii="Times New Roman" w:eastAsia="Times New Roman" w:hAnsi="Times New Roman"/>
        </w:rPr>
        <w:t>▲</w:t>
        <w:tab/>
      </w:r>
      <w:r>
        <w:t>；</w:t>
        <w:tab/>
        <w:t>②</w:t>
      </w:r>
      <w:r>
        <w:rPr>
          <w:spacing w:val="-3"/>
        </w:rPr>
        <w:t>可</w:t>
      </w:r>
      <w:r>
        <w:t>制</w:t>
      </w:r>
      <w:r>
        <w:rPr>
          <w:spacing w:val="-3"/>
        </w:rPr>
        <w:t>成</w:t>
      </w:r>
      <w:r>
        <w:t>多</w:t>
      </w:r>
      <w:r>
        <w:rPr>
          <w:spacing w:val="-3"/>
        </w:rPr>
        <w:t>种用</w:t>
      </w:r>
      <w:r>
        <w:t>途的</w:t>
      </w:r>
      <w:r>
        <w:rPr>
          <w:spacing w:val="-3"/>
        </w:rPr>
        <w:t>电</w:t>
      </w:r>
      <w:r>
        <w:t>光</w:t>
      </w:r>
      <w:r>
        <w:rPr>
          <w:spacing w:val="-3"/>
        </w:rPr>
        <w:t>源</w:t>
      </w:r>
      <w:r>
        <w:t>的是</w:t>
        <w:tab/>
      </w:r>
      <w:r>
        <w:rPr>
          <w:rFonts w:ascii="Times New Roman" w:eastAsia="Times New Roman" w:hAnsi="Times New Roman"/>
        </w:rPr>
        <w:t>▲</w:t>
        <w:tab/>
      </w:r>
      <w:r>
        <w:t>；</w:t>
      </w:r>
    </w:p>
    <w:p>
      <w:pPr>
        <w:pStyle w:val="BodyText"/>
        <w:tabs>
          <w:tab w:val="left" w:pos="3159"/>
          <w:tab w:val="left" w:pos="3579"/>
          <w:tab w:val="left" w:pos="7780"/>
        </w:tabs>
        <w:spacing w:before="110"/>
        <w:ind w:left="427"/>
      </w:pPr>
      <w:r>
        <w:t>③可</w:t>
      </w:r>
      <w:r>
        <w:rPr>
          <w:spacing w:val="-3"/>
        </w:rPr>
        <w:t>用</w:t>
      </w:r>
      <w:r>
        <w:t>于</w:t>
      </w:r>
      <w:r>
        <w:rPr>
          <w:spacing w:val="-3"/>
        </w:rPr>
        <w:t>光</w:t>
      </w:r>
      <w:r>
        <w:t>合</w:t>
      </w:r>
      <w:r>
        <w:rPr>
          <w:spacing w:val="-3"/>
        </w:rPr>
        <w:t>作</w:t>
      </w:r>
      <w:r>
        <w:t>用</w:t>
      </w:r>
      <w:r>
        <w:rPr>
          <w:spacing w:val="-3"/>
        </w:rPr>
        <w:t>的</w:t>
      </w:r>
      <w:r>
        <w:t>是</w:t>
      </w:r>
      <w:r>
        <w:rPr>
          <w:u w:val="single"/>
        </w:rPr>
        <w:t xml:space="preserve"> </w:t>
      </w:r>
      <w:r>
        <w:rPr>
          <w:spacing w:val="6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>▲</w:t>
        <w:tab/>
      </w:r>
      <w:r>
        <w:t>；</w:t>
        <w:tab/>
      </w:r>
      <w:r>
        <w:rPr>
          <w:spacing w:val="-3"/>
        </w:rPr>
        <w:t>④</w:t>
      </w:r>
      <w:r>
        <w:t>目</w:t>
      </w:r>
      <w:r>
        <w:rPr>
          <w:spacing w:val="-3"/>
        </w:rPr>
        <w:t>前</w:t>
      </w:r>
      <w:r>
        <w:t>计</w:t>
      </w:r>
      <w:r>
        <w:rPr>
          <w:spacing w:val="-3"/>
        </w:rPr>
        <w:t>入</w:t>
      </w:r>
      <w:r>
        <w:t>空</w:t>
      </w:r>
      <w:r>
        <w:rPr>
          <w:spacing w:val="-3"/>
        </w:rPr>
        <w:t>气</w:t>
      </w:r>
      <w:r>
        <w:t>质量</w:t>
      </w:r>
      <w:r>
        <w:rPr>
          <w:spacing w:val="-3"/>
        </w:rPr>
        <w:t>评</w:t>
      </w:r>
      <w:r>
        <w:t>价</w:t>
      </w:r>
      <w:r>
        <w:rPr>
          <w:spacing w:val="-3"/>
        </w:rPr>
        <w:t>的</w:t>
      </w:r>
      <w:r>
        <w:t>污</w:t>
      </w:r>
      <w:r>
        <w:rPr>
          <w:spacing w:val="-3"/>
        </w:rPr>
        <w:t>染</w:t>
      </w:r>
      <w:r>
        <w:t>物</w:t>
      </w:r>
      <w:r>
        <w:rPr>
          <w:spacing w:val="-3"/>
        </w:rPr>
        <w:t>的</w:t>
      </w:r>
      <w:r>
        <w:t>是</w:t>
      </w:r>
      <w:r>
        <w:rPr>
          <w:u w:val="single"/>
        </w:rPr>
        <w:t xml:space="preserve"> </w:t>
      </w:r>
      <w:r>
        <w:rPr>
          <w:spacing w:val="11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>▲</w:t>
        <w:tab/>
      </w:r>
      <w:r>
        <w:t>；</w:t>
      </w:r>
    </w:p>
    <w:p>
      <w:pPr>
        <w:pStyle w:val="BodyText"/>
        <w:spacing w:before="113"/>
      </w:pPr>
      <w:r>
        <w:rPr>
          <w:rFonts w:ascii="Times New Roman" w:eastAsia="Times New Roman"/>
        </w:rPr>
        <w:t>17</w:t>
      </w:r>
      <w:r>
        <w:t>．（</w:t>
      </w:r>
      <w:r>
        <w:rPr>
          <w:rFonts w:ascii="Times New Roman" w:eastAsia="Times New Roman"/>
        </w:rPr>
        <w:t xml:space="preserve">6 </w:t>
      </w:r>
      <w:r>
        <w:t>分）某化学兴趣小组同学从水库中取出浑浊水样进行水的净化实验。</w:t>
      </w:r>
    </w:p>
    <w:p>
      <w:pPr>
        <w:pStyle w:val="ListParagraph"/>
        <w:numPr>
          <w:ilvl w:val="0"/>
          <w:numId w:val="2"/>
        </w:numPr>
        <w:tabs>
          <w:tab w:val="left" w:pos="1063"/>
          <w:tab w:val="left" w:pos="6654"/>
        </w:tabs>
        <w:spacing w:before="110" w:after="0" w:line="240" w:lineRule="auto"/>
        <w:ind w:left="1062" w:right="0" w:hanging="528"/>
        <w:jc w:val="left"/>
        <w:rPr>
          <w:sz w:val="21"/>
        </w:rPr>
      </w:pPr>
      <w:r>
        <w:pict>
          <v:line id="_x0000_s1029" style="mso-position-horizontal-relative:page;position:absolute;z-index:251685888" from="373.25pt,17.45pt" to="404.6pt,17.45pt" stroked="t" strokecolor="black" strokeweight="0.48pt">
            <v:stroke dashstyle="solid"/>
          </v:line>
        </w:pict>
      </w:r>
      <w:r>
        <w:rPr>
          <w:spacing w:val="-3"/>
          <w:sz w:val="21"/>
        </w:rPr>
        <w:t>将</w:t>
      </w:r>
      <w:r>
        <w:rPr>
          <w:sz w:val="21"/>
        </w:rPr>
        <w:t>水</w:t>
      </w:r>
      <w:r>
        <w:rPr>
          <w:spacing w:val="-3"/>
          <w:sz w:val="21"/>
        </w:rPr>
        <w:t>样</w:t>
      </w:r>
      <w:r>
        <w:rPr>
          <w:sz w:val="21"/>
        </w:rPr>
        <w:t>静置</w:t>
      </w:r>
      <w:r>
        <w:rPr>
          <w:spacing w:val="-29"/>
          <w:sz w:val="21"/>
        </w:rPr>
        <w:t>，</w:t>
      </w:r>
      <w:r>
        <w:rPr>
          <w:spacing w:val="-3"/>
          <w:sz w:val="21"/>
        </w:rPr>
        <w:t>用</w:t>
      </w:r>
      <w:r>
        <w:rPr>
          <w:sz w:val="21"/>
        </w:rPr>
        <w:t>如图</w:t>
      </w:r>
      <w:r>
        <w:rPr>
          <w:spacing w:val="-3"/>
          <w:sz w:val="21"/>
        </w:rPr>
        <w:t>装</w:t>
      </w:r>
      <w:r>
        <w:rPr>
          <w:sz w:val="21"/>
        </w:rPr>
        <w:t>置</w:t>
      </w:r>
      <w:r>
        <w:rPr>
          <w:spacing w:val="-3"/>
          <w:sz w:val="21"/>
        </w:rPr>
        <w:t>进</w:t>
      </w:r>
      <w:r>
        <w:rPr>
          <w:sz w:val="21"/>
        </w:rPr>
        <w:t>行</w:t>
      </w:r>
      <w:r>
        <w:rPr>
          <w:spacing w:val="-3"/>
          <w:sz w:val="21"/>
        </w:rPr>
        <w:t>过</w:t>
      </w:r>
      <w:r>
        <w:rPr>
          <w:sz w:val="21"/>
        </w:rPr>
        <w:t>滤</w:t>
      </w:r>
      <w:r>
        <w:rPr>
          <w:spacing w:val="-29"/>
          <w:sz w:val="21"/>
        </w:rPr>
        <w:t>，</w:t>
      </w:r>
      <w:r>
        <w:rPr>
          <w:sz w:val="21"/>
        </w:rPr>
        <w:t>其</w:t>
      </w:r>
      <w:r>
        <w:rPr>
          <w:spacing w:val="-3"/>
          <w:sz w:val="21"/>
        </w:rPr>
        <w:t>操</w:t>
      </w:r>
      <w:r>
        <w:rPr>
          <w:sz w:val="21"/>
        </w:rPr>
        <w:t>作不</w:t>
      </w:r>
      <w:r>
        <w:rPr>
          <w:spacing w:val="-3"/>
          <w:sz w:val="21"/>
        </w:rPr>
        <w:t>符</w:t>
      </w:r>
      <w:r>
        <w:rPr>
          <w:sz w:val="21"/>
        </w:rPr>
        <w:t>合</w:t>
      </w:r>
      <w:r>
        <w:rPr>
          <w:spacing w:val="-3"/>
          <w:sz w:val="21"/>
        </w:rPr>
        <w:t>规</w:t>
      </w:r>
      <w:r>
        <w:rPr>
          <w:sz w:val="21"/>
        </w:rPr>
        <w:t>范</w:t>
      </w:r>
      <w:r>
        <w:rPr>
          <w:spacing w:val="-3"/>
          <w:sz w:val="21"/>
        </w:rPr>
        <w:t>的</w:t>
      </w:r>
      <w:r>
        <w:rPr>
          <w:sz w:val="21"/>
        </w:rPr>
        <w:t>是</w:t>
        <w:tab/>
      </w:r>
      <w:r>
        <w:rPr>
          <w:rFonts w:ascii="Times New Roman" w:eastAsia="Times New Roman" w:hAnsi="Times New Roman"/>
          <w:sz w:val="21"/>
        </w:rPr>
        <w:t>▲</w:t>
      </w:r>
      <w:r>
        <w:rPr>
          <w:rFonts w:ascii="Times New Roman" w:eastAsia="Times New Roman" w:hAnsi="Times New Roman"/>
          <w:spacing w:val="28"/>
          <w:sz w:val="21"/>
        </w:rPr>
        <w:t xml:space="preserve"> </w:t>
      </w:r>
      <w:r>
        <w:rPr>
          <w:sz w:val="21"/>
        </w:rPr>
        <w:t>（填</w:t>
      </w:r>
      <w:r>
        <w:rPr>
          <w:spacing w:val="-3"/>
          <w:sz w:val="21"/>
        </w:rPr>
        <w:t>序</w:t>
      </w:r>
      <w:r>
        <w:rPr>
          <w:sz w:val="21"/>
        </w:rPr>
        <w:t>号</w:t>
      </w:r>
      <w:r>
        <w:rPr>
          <w:spacing w:val="-29"/>
          <w:sz w:val="21"/>
        </w:rPr>
        <w:t>）</w:t>
      </w:r>
      <w:r>
        <w:rPr>
          <w:sz w:val="21"/>
        </w:rPr>
        <w:t>。</w:t>
      </w:r>
    </w:p>
    <w:p>
      <w:pPr>
        <w:pStyle w:val="ListParagraph"/>
        <w:numPr>
          <w:ilvl w:val="1"/>
          <w:numId w:val="2"/>
        </w:numPr>
        <w:tabs>
          <w:tab w:val="left" w:pos="945"/>
        </w:tabs>
        <w:spacing w:before="110" w:after="0" w:line="240" w:lineRule="auto"/>
        <w:ind w:left="944" w:right="0" w:hanging="304"/>
        <w:jc w:val="left"/>
        <w:rPr>
          <w:sz w:val="21"/>
        </w:rPr>
      </w:pPr>
      <w:r>
        <w:drawing>
          <wp:anchor distT="0" distB="0" distL="0" distR="0" simplePos="0" relativeHeight="251686912" behindDoc="0" locked="0" layoutInCell="1" allowOverlap="1">
            <wp:simplePos x="0" y="0"/>
            <wp:positionH relativeFrom="page">
              <wp:posOffset>5019552</wp:posOffset>
            </wp:positionH>
            <wp:positionV relativeFrom="paragraph">
              <wp:posOffset>217898</wp:posOffset>
            </wp:positionV>
            <wp:extent cx="844263" cy="1356761"/>
            <wp:effectExtent l="0" t="0" r="0" b="0"/>
            <wp:wrapNone/>
            <wp:docPr id="23" name="image11.png" descr="17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1.pn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4263" cy="13567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用玻璃棒作引流</w:t>
      </w:r>
    </w:p>
    <w:p>
      <w:pPr>
        <w:pStyle w:val="ListParagraph"/>
        <w:numPr>
          <w:ilvl w:val="1"/>
          <w:numId w:val="2"/>
        </w:numPr>
        <w:tabs>
          <w:tab w:val="left" w:pos="957"/>
        </w:tabs>
        <w:spacing w:before="113" w:after="0" w:line="338" w:lineRule="auto"/>
        <w:ind w:left="641" w:right="4592" w:firstLine="0"/>
        <w:jc w:val="left"/>
        <w:rPr>
          <w:sz w:val="21"/>
        </w:rPr>
      </w:pPr>
      <w:r>
        <w:rPr>
          <w:spacing w:val="-3"/>
          <w:sz w:val="21"/>
        </w:rPr>
        <w:t xml:space="preserve">漏斗口边缘要低于滤纸边缘  </w:t>
      </w:r>
      <w:r>
        <w:rPr>
          <w:rFonts w:ascii="Times New Roman" w:eastAsia="Times New Roman"/>
          <w:spacing w:val="-3"/>
          <w:sz w:val="21"/>
        </w:rPr>
        <w:t>c</w:t>
      </w:r>
      <w:r>
        <w:rPr>
          <w:spacing w:val="-3"/>
          <w:sz w:val="21"/>
        </w:rPr>
        <w:t xml:space="preserve">．玻璃棒紧靠在三层滤纸一边  </w:t>
      </w:r>
      <w:r>
        <w:rPr>
          <w:rFonts w:ascii="Times New Roman" w:eastAsia="Times New Roman"/>
          <w:spacing w:val="-3"/>
          <w:sz w:val="21"/>
        </w:rPr>
        <w:t>d</w:t>
      </w:r>
      <w:r>
        <w:rPr>
          <w:spacing w:val="-4"/>
          <w:sz w:val="21"/>
        </w:rPr>
        <w:t>．将滤纸湿润，使其紧贴漏斗内壁</w:t>
      </w:r>
    </w:p>
    <w:p>
      <w:pPr>
        <w:pStyle w:val="BodyText"/>
        <w:spacing w:before="2"/>
        <w:ind w:left="641"/>
      </w:pPr>
      <w:r>
        <w:rPr>
          <w:rFonts w:ascii="Times New Roman" w:eastAsia="Times New Roman"/>
        </w:rPr>
        <w:t>e</w:t>
      </w:r>
      <w:r>
        <w:t>．用玻璃棒在漏斗中轻轻搅动以加快过滤速度</w:t>
      </w:r>
    </w:p>
    <w:p>
      <w:pPr>
        <w:pStyle w:val="ListParagraph"/>
        <w:numPr>
          <w:ilvl w:val="0"/>
          <w:numId w:val="2"/>
        </w:numPr>
        <w:tabs>
          <w:tab w:val="left" w:pos="987"/>
        </w:tabs>
        <w:spacing w:before="110" w:after="0" w:line="338" w:lineRule="auto"/>
        <w:ind w:left="113" w:right="1867" w:firstLine="328"/>
        <w:jc w:val="left"/>
        <w:rPr>
          <w:sz w:val="21"/>
        </w:rPr>
      </w:pPr>
      <w:r>
        <w:rPr>
          <w:spacing w:val="4"/>
          <w:sz w:val="21"/>
        </w:rPr>
        <w:t>向过滤后所得水样中加入一定量活性炭，利用活性炭的</w:t>
      </w:r>
      <w:r>
        <w:rPr>
          <w:spacing w:val="32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 xml:space="preserve">▲ </w:t>
      </w:r>
      <w:r>
        <w:rPr>
          <w:spacing w:val="-5"/>
          <w:sz w:val="21"/>
        </w:rPr>
        <w:t>性除去杂质和臭味。在处理后水样中加入一定量肥皂水，振荡，观察到</w:t>
      </w:r>
    </w:p>
    <w:p>
      <w:pPr>
        <w:pStyle w:val="BodyText"/>
        <w:tabs>
          <w:tab w:val="left" w:pos="4114"/>
          <w:tab w:val="left" w:pos="8070"/>
        </w:tabs>
        <w:spacing w:before="2" w:line="338" w:lineRule="auto"/>
        <w:ind w:right="208"/>
      </w:pPr>
      <w:r>
        <w:t>泡沫较少浮</w:t>
      </w:r>
      <w:r>
        <w:rPr>
          <w:spacing w:val="-3"/>
        </w:rPr>
        <w:t>渣</w:t>
      </w:r>
      <w:r>
        <w:t>较多，</w:t>
      </w:r>
      <w:r>
        <w:rPr>
          <w:spacing w:val="-3"/>
        </w:rPr>
        <w:t>说明</w:t>
      </w:r>
      <w:r>
        <w:t>该水样属于</w:t>
      </w:r>
      <w:r>
        <w:rPr>
          <w:u w:val="single"/>
        </w:rPr>
        <w:t xml:space="preserve"> </w:t>
      </w:r>
      <w:r>
        <w:rPr>
          <w:spacing w:val="10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>▲</w:t>
        <w:tab/>
      </w:r>
      <w:r>
        <w:t>（填</w:t>
      </w:r>
      <w:r>
        <w:rPr>
          <w:rFonts w:ascii="Times New Roman" w:eastAsia="Times New Roman" w:hAnsi="Times New Roman"/>
        </w:rPr>
        <w:t>“</w:t>
      </w:r>
      <w:r>
        <w:rPr>
          <w:spacing w:val="-3"/>
        </w:rPr>
        <w:t>硬</w:t>
      </w:r>
      <w:r>
        <w:t>水</w:t>
      </w:r>
      <w:r>
        <w:rPr>
          <w:rFonts w:ascii="Times New Roman" w:eastAsia="Times New Roman" w:hAnsi="Times New Roman"/>
        </w:rPr>
        <w:t>”</w:t>
      </w:r>
      <w:r>
        <w:t>或</w:t>
      </w:r>
      <w:r>
        <w:rPr>
          <w:rFonts w:ascii="Times New Roman" w:eastAsia="Times New Roman" w:hAnsi="Times New Roman"/>
        </w:rPr>
        <w:t>“</w:t>
      </w:r>
      <w:r>
        <w:t>软水</w:t>
      </w:r>
      <w:r>
        <w:rPr>
          <w:rFonts w:ascii="Times New Roman" w:eastAsia="Times New Roman" w:hAnsi="Times New Roman"/>
        </w:rPr>
        <w:t>”</w:t>
      </w:r>
      <w:r>
        <w:t>）。</w:t>
      </w:r>
      <w:r>
        <w:rPr>
          <w:spacing w:val="-3"/>
        </w:rPr>
        <w:t>生</w:t>
      </w:r>
      <w:r>
        <w:t>活中</w:t>
      </w:r>
      <w:r>
        <w:rPr>
          <w:spacing w:val="-3"/>
        </w:rPr>
        <w:t>常</w:t>
      </w:r>
      <w:r>
        <w:t>用</w:t>
      </w:r>
      <w:r>
        <w:rPr>
          <w:u w:val="single"/>
        </w:rPr>
        <w:t xml:space="preserve"> </w:t>
      </w:r>
      <w:r>
        <w:rPr>
          <w:spacing w:val="10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>▲</w:t>
        <w:tab/>
      </w:r>
      <w:r>
        <w:rPr>
          <w:spacing w:val="-17"/>
        </w:rPr>
        <w:t>的</w:t>
      </w:r>
      <w:r>
        <w:t>方法</w:t>
      </w:r>
      <w:r>
        <w:rPr>
          <w:spacing w:val="-3"/>
        </w:rPr>
        <w:t>降</w:t>
      </w:r>
      <w:r>
        <w:t>低</w:t>
      </w:r>
      <w:r>
        <w:rPr>
          <w:spacing w:val="-3"/>
        </w:rPr>
        <w:t>水</w:t>
      </w:r>
      <w:r>
        <w:t>的</w:t>
      </w:r>
      <w:r>
        <w:rPr>
          <w:spacing w:val="-3"/>
        </w:rPr>
        <w:t>硬</w:t>
      </w:r>
      <w:r>
        <w:t>度</w:t>
      </w:r>
      <w:r>
        <w:rPr>
          <w:spacing w:val="-3"/>
        </w:rPr>
        <w:t>，</w:t>
      </w:r>
      <w:r>
        <w:t>并</w:t>
      </w:r>
      <w:r>
        <w:rPr>
          <w:spacing w:val="-3"/>
        </w:rPr>
        <w:t>起</w:t>
      </w:r>
      <w:r>
        <w:t>到消</w:t>
      </w:r>
      <w:r>
        <w:rPr>
          <w:spacing w:val="-3"/>
        </w:rPr>
        <w:t>毒</w:t>
      </w:r>
      <w:r>
        <w:t>杀</w:t>
      </w:r>
      <w:r>
        <w:rPr>
          <w:spacing w:val="-3"/>
        </w:rPr>
        <w:t>菌</w:t>
      </w:r>
      <w:r>
        <w:t>的</w:t>
      </w:r>
      <w:r>
        <w:rPr>
          <w:spacing w:val="-3"/>
        </w:rPr>
        <w:t>作</w:t>
      </w:r>
      <w:r>
        <w:t>用。</w:t>
      </w:r>
    </w:p>
    <w:p>
      <w:pPr>
        <w:pStyle w:val="ListParagraph"/>
        <w:numPr>
          <w:ilvl w:val="0"/>
          <w:numId w:val="2"/>
        </w:numPr>
        <w:tabs>
          <w:tab w:val="left" w:pos="972"/>
          <w:tab w:val="left" w:pos="5568"/>
        </w:tabs>
        <w:spacing w:before="0" w:after="0" w:line="269" w:lineRule="exact"/>
        <w:ind w:left="971" w:right="777" w:hanging="972"/>
        <w:jc w:val="left"/>
        <w:rPr>
          <w:sz w:val="21"/>
        </w:rPr>
      </w:pPr>
      <w:r>
        <w:rPr>
          <w:spacing w:val="-3"/>
          <w:sz w:val="21"/>
        </w:rPr>
        <w:t>在</w:t>
      </w:r>
      <w:r>
        <w:rPr>
          <w:sz w:val="21"/>
        </w:rPr>
        <w:t>净</w:t>
      </w:r>
      <w:r>
        <w:rPr>
          <w:spacing w:val="-3"/>
          <w:sz w:val="21"/>
        </w:rPr>
        <w:t>化</w:t>
      </w:r>
      <w:r>
        <w:rPr>
          <w:sz w:val="21"/>
        </w:rPr>
        <w:t>水</w:t>
      </w:r>
      <w:r>
        <w:rPr>
          <w:spacing w:val="-3"/>
          <w:sz w:val="21"/>
        </w:rPr>
        <w:t>的</w:t>
      </w:r>
      <w:r>
        <w:rPr>
          <w:sz w:val="21"/>
        </w:rPr>
        <w:t>单</w:t>
      </w:r>
      <w:r>
        <w:rPr>
          <w:spacing w:val="-3"/>
          <w:sz w:val="21"/>
        </w:rPr>
        <w:t>一</w:t>
      </w:r>
      <w:r>
        <w:rPr>
          <w:sz w:val="21"/>
        </w:rPr>
        <w:t>操</w:t>
      </w:r>
      <w:r>
        <w:rPr>
          <w:spacing w:val="-3"/>
          <w:sz w:val="21"/>
        </w:rPr>
        <w:t>作</w:t>
      </w:r>
      <w:r>
        <w:rPr>
          <w:sz w:val="21"/>
        </w:rPr>
        <w:t>中，</w:t>
      </w:r>
      <w:r>
        <w:rPr>
          <w:spacing w:val="-3"/>
          <w:sz w:val="21"/>
        </w:rPr>
        <w:t>相</w:t>
      </w:r>
      <w:r>
        <w:rPr>
          <w:sz w:val="21"/>
        </w:rPr>
        <w:t>对</w:t>
      </w:r>
      <w:r>
        <w:rPr>
          <w:spacing w:val="-3"/>
          <w:sz w:val="21"/>
        </w:rPr>
        <w:t>净</w:t>
      </w:r>
      <w:r>
        <w:rPr>
          <w:sz w:val="21"/>
        </w:rPr>
        <w:t>化</w:t>
      </w:r>
      <w:r>
        <w:rPr>
          <w:spacing w:val="-3"/>
          <w:sz w:val="21"/>
        </w:rPr>
        <w:t>程</w:t>
      </w:r>
      <w:r>
        <w:rPr>
          <w:sz w:val="21"/>
        </w:rPr>
        <w:t>度</w:t>
      </w:r>
      <w:r>
        <w:rPr>
          <w:spacing w:val="-3"/>
          <w:sz w:val="21"/>
        </w:rPr>
        <w:t>较</w:t>
      </w:r>
      <w:r>
        <w:rPr>
          <w:sz w:val="21"/>
        </w:rPr>
        <w:t>高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pacing w:val="26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  <w:tab/>
      </w:r>
      <w:r>
        <w:rPr>
          <w:spacing w:val="-3"/>
          <w:sz w:val="21"/>
        </w:rPr>
        <w:t>（</w:t>
      </w:r>
      <w:r>
        <w:rPr>
          <w:sz w:val="21"/>
        </w:rPr>
        <w:t>填</w:t>
      </w:r>
      <w:r>
        <w:rPr>
          <w:spacing w:val="-3"/>
          <w:sz w:val="21"/>
        </w:rPr>
        <w:t>序</w:t>
      </w:r>
      <w:r>
        <w:rPr>
          <w:sz w:val="21"/>
        </w:rPr>
        <w:t>号</w:t>
      </w:r>
      <w:r>
        <w:rPr>
          <w:spacing w:val="-3"/>
          <w:sz w:val="21"/>
        </w:rPr>
        <w:t>）</w:t>
      </w:r>
      <w:r>
        <w:rPr>
          <w:sz w:val="21"/>
        </w:rPr>
        <w:t>。</w:t>
      </w:r>
    </w:p>
    <w:p>
      <w:pPr>
        <w:pStyle w:val="BodyText"/>
        <w:tabs>
          <w:tab w:val="left" w:pos="2042"/>
          <w:tab w:val="left" w:pos="3970"/>
          <w:tab w:val="left" w:pos="5578"/>
        </w:tabs>
        <w:spacing w:before="113"/>
        <w:ind w:left="0" w:right="844"/>
        <w:jc w:val="center"/>
      </w:pPr>
      <w:r>
        <w:rPr>
          <w:rFonts w:ascii="Times New Roman" w:eastAsia="Times New Roman"/>
        </w:rPr>
        <w:t>A</w:t>
      </w:r>
      <w:r>
        <w:t>．静</w:t>
      </w:r>
      <w:r>
        <w:rPr>
          <w:spacing w:val="-3"/>
        </w:rPr>
        <w:t>置</w:t>
      </w:r>
      <w:r>
        <w:t>沉淀</w:t>
        <w:tab/>
      </w:r>
      <w:r>
        <w:rPr>
          <w:rFonts w:ascii="Times New Roman" w:eastAsia="Times New Roman"/>
        </w:rPr>
        <w:t>B</w:t>
      </w:r>
      <w:r>
        <w:t>．吸附</w:t>
      </w:r>
      <w:r>
        <w:rPr>
          <w:spacing w:val="-3"/>
        </w:rPr>
        <w:t>沉</w:t>
      </w:r>
      <w:r>
        <w:t>淀</w:t>
        <w:tab/>
      </w:r>
      <w:r>
        <w:rPr>
          <w:rFonts w:ascii="Times New Roman" w:eastAsia="Times New Roman"/>
        </w:rPr>
        <w:t>C</w:t>
      </w:r>
      <w:r>
        <w:t>．</w:t>
      </w:r>
      <w:r>
        <w:rPr>
          <w:spacing w:val="-3"/>
        </w:rPr>
        <w:t>过</w:t>
      </w:r>
      <w:r>
        <w:t>滤</w:t>
        <w:tab/>
      </w:r>
      <w:r>
        <w:rPr>
          <w:rFonts w:ascii="Times New Roman" w:eastAsia="Times New Roman"/>
        </w:rPr>
        <w:t>D</w:t>
      </w:r>
      <w:r>
        <w:t>．蒸馏</w:t>
      </w:r>
    </w:p>
    <w:p>
      <w:pPr>
        <w:pStyle w:val="ListParagraph"/>
        <w:numPr>
          <w:ilvl w:val="0"/>
          <w:numId w:val="2"/>
        </w:numPr>
        <w:tabs>
          <w:tab w:val="left" w:pos="957"/>
        </w:tabs>
        <w:spacing w:before="110" w:after="0" w:line="338" w:lineRule="auto"/>
        <w:ind w:left="113" w:right="211" w:firstLine="316"/>
        <w:jc w:val="left"/>
        <w:rPr>
          <w:sz w:val="21"/>
        </w:rPr>
      </w:pPr>
      <w:r>
        <w:pict>
          <v:line id="_x0000_s1030" style="mso-position-horizontal-relative:page;position:absolute;z-index:-251649024" from="415.3pt,17.45pt" to="446.4pt,17.45pt" stroked="t" strokecolor="black" strokeweight="0.48pt">
            <v:stroke dashstyle="solid"/>
          </v:line>
        </w:pict>
      </w:r>
      <w:r>
        <w:rPr>
          <w:spacing w:val="-13"/>
          <w:sz w:val="21"/>
        </w:rPr>
        <w:t xml:space="preserve">为了人类的生存和发展，人类必须爱惜水。下列做法利于保护水资源的是 </w:t>
      </w:r>
      <w:r>
        <w:rPr>
          <w:rFonts w:ascii="Times New Roman" w:eastAsia="Times New Roman" w:hAnsi="Times New Roman"/>
          <w:spacing w:val="9"/>
          <w:sz w:val="21"/>
        </w:rPr>
        <w:t xml:space="preserve">▲ </w:t>
      </w:r>
      <w:r>
        <w:rPr>
          <w:spacing w:val="-3"/>
          <w:sz w:val="21"/>
        </w:rPr>
        <w:t xml:space="preserve">（ </w:t>
      </w:r>
      <w:r>
        <w:rPr>
          <w:spacing w:val="-2"/>
          <w:sz w:val="21"/>
        </w:rPr>
        <w:t>填序号</w:t>
      </w:r>
      <w:r>
        <w:rPr>
          <w:spacing w:val="-3"/>
          <w:sz w:val="21"/>
        </w:rPr>
        <w:t>）</w:t>
      </w:r>
      <w:r>
        <w:rPr>
          <w:sz w:val="21"/>
        </w:rPr>
        <w:t>。</w:t>
      </w:r>
    </w:p>
    <w:p>
      <w:pPr>
        <w:pStyle w:val="BodyText"/>
        <w:tabs>
          <w:tab w:val="left" w:pos="3929"/>
        </w:tabs>
        <w:spacing w:before="3" w:line="338" w:lineRule="auto"/>
        <w:ind w:left="850" w:right="2098" w:hanging="3"/>
      </w:pPr>
      <w:r>
        <w:rPr>
          <w:rFonts w:ascii="Times New Roman" w:eastAsia="Times New Roman"/>
        </w:rPr>
        <w:t>A</w:t>
      </w:r>
      <w:r>
        <w:t>．生</w:t>
      </w:r>
      <w:r>
        <w:rPr>
          <w:spacing w:val="-3"/>
        </w:rPr>
        <w:t>活</w:t>
      </w:r>
      <w:r>
        <w:t>污水</w:t>
      </w:r>
      <w:r>
        <w:rPr>
          <w:spacing w:val="-3"/>
        </w:rPr>
        <w:t>直接</w:t>
      </w:r>
      <w:r>
        <w:t>排放</w:t>
        <w:tab/>
      </w:r>
      <w:r>
        <w:rPr>
          <w:rFonts w:ascii="Times New Roman" w:eastAsia="Times New Roman"/>
        </w:rPr>
        <w:t>B</w:t>
      </w:r>
      <w:r>
        <w:t>．</w:t>
      </w:r>
      <w:r>
        <w:rPr>
          <w:spacing w:val="-3"/>
        </w:rPr>
        <w:t>提</w:t>
      </w:r>
      <w:r>
        <w:t>倡</w:t>
      </w:r>
      <w:r>
        <w:rPr>
          <w:spacing w:val="-3"/>
        </w:rPr>
        <w:t>使</w:t>
      </w:r>
      <w:r>
        <w:t>用节</w:t>
      </w:r>
      <w:r>
        <w:rPr>
          <w:spacing w:val="-3"/>
        </w:rPr>
        <w:t>水</w:t>
      </w:r>
      <w:r>
        <w:t xml:space="preserve">器具 </w:t>
      </w:r>
      <w:r>
        <w:rPr>
          <w:rFonts w:ascii="Times New Roman" w:eastAsia="Times New Roman"/>
        </w:rPr>
        <w:t>C</w:t>
      </w:r>
      <w:r>
        <w:t>．</w:t>
      </w:r>
      <w:r>
        <w:rPr>
          <w:spacing w:val="-3"/>
        </w:rPr>
        <w:t>工</w:t>
      </w:r>
      <w:r>
        <w:t>业</w:t>
      </w:r>
      <w:r>
        <w:rPr>
          <w:spacing w:val="-3"/>
        </w:rPr>
        <w:t>上</w:t>
      </w:r>
      <w:r>
        <w:t>冷</w:t>
      </w:r>
      <w:r>
        <w:rPr>
          <w:spacing w:val="-3"/>
        </w:rPr>
        <w:t>却水</w:t>
      </w:r>
      <w:r>
        <w:t>重复</w:t>
      </w:r>
      <w:r>
        <w:rPr>
          <w:spacing w:val="-3"/>
        </w:rPr>
        <w:t>利</w:t>
      </w:r>
      <w:r>
        <w:t>用</w:t>
        <w:tab/>
      </w:r>
      <w:r>
        <w:rPr>
          <w:rFonts w:ascii="Times New Roman" w:eastAsia="Times New Roman"/>
        </w:rPr>
        <w:t>D</w:t>
      </w:r>
      <w:r>
        <w:t>．</w:t>
      </w:r>
      <w:r>
        <w:rPr>
          <w:spacing w:val="-3"/>
        </w:rPr>
        <w:t>园林</w:t>
      </w:r>
      <w:r>
        <w:t>浇灌</w:t>
      </w:r>
      <w:r>
        <w:rPr>
          <w:spacing w:val="-3"/>
        </w:rPr>
        <w:t>用</w:t>
      </w:r>
      <w:r>
        <w:t>滴</w:t>
      </w:r>
      <w:r>
        <w:rPr>
          <w:spacing w:val="-3"/>
        </w:rPr>
        <w:t>灌</w:t>
      </w:r>
      <w:r>
        <w:t>、</w:t>
      </w:r>
      <w:r>
        <w:rPr>
          <w:spacing w:val="-3"/>
        </w:rPr>
        <w:t>喷</w:t>
      </w:r>
      <w:r>
        <w:rPr>
          <w:spacing w:val="-13"/>
        </w:rPr>
        <w:t>灌</w:t>
      </w:r>
    </w:p>
    <w:p>
      <w:pPr>
        <w:pStyle w:val="BodyText"/>
        <w:spacing w:line="340" w:lineRule="auto"/>
        <w:ind w:right="135"/>
      </w:pPr>
      <w:r>
        <w:rPr>
          <w:rFonts w:ascii="Times New Roman" w:eastAsia="Times New Roman"/>
        </w:rPr>
        <w:t>18</w:t>
      </w:r>
      <w:r>
        <w:t>．（</w:t>
      </w:r>
      <w:r>
        <w:rPr>
          <w:rFonts w:ascii="Times New Roman" w:eastAsia="Times New Roman"/>
        </w:rPr>
        <w:t xml:space="preserve">18 </w:t>
      </w:r>
      <w:r>
        <w:t>分）化学是一门以实验为基础的科学，许多化学成果都是通过实验得到的。请结合下列实验装置图回答问题：</w:t>
      </w:r>
    </w:p>
    <w:p>
      <w:pPr>
        <w:pStyle w:val="BodyText"/>
        <w:ind w:left="403"/>
        <w:rPr>
          <w:sz w:val="20"/>
        </w:rPr>
      </w:pPr>
      <w:r>
        <w:rPr>
          <w:sz w:val="20"/>
        </w:rPr>
        <w:drawing>
          <wp:inline distT="0" distB="0" distL="0" distR="0">
            <wp:extent cx="4866718" cy="1188720"/>
            <wp:effectExtent l="0" t="0" r="0" b="0"/>
            <wp:docPr id="25" name="image12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2.jpe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6718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sz w:val="20"/>
        </w:rPr>
        <w:sectPr>
          <w:pgSz w:w="10440" w:h="14750"/>
          <w:pgMar w:top="1100" w:right="920" w:bottom="1200" w:left="1020" w:header="0" w:footer="1004"/>
          <w:cols w:space="708"/>
        </w:sectPr>
      </w:pPr>
    </w:p>
    <w:p>
      <w:pPr>
        <w:pStyle w:val="ListParagraph"/>
        <w:numPr>
          <w:ilvl w:val="0"/>
          <w:numId w:val="1"/>
        </w:numPr>
        <w:tabs>
          <w:tab w:val="left" w:pos="957"/>
          <w:tab w:val="left" w:pos="3473"/>
          <w:tab w:val="left" w:pos="3891"/>
          <w:tab w:val="left" w:pos="4311"/>
          <w:tab w:val="left" w:pos="4729"/>
        </w:tabs>
        <w:spacing w:before="64" w:after="0" w:line="240" w:lineRule="auto"/>
        <w:ind w:left="956" w:right="0" w:hanging="530"/>
        <w:jc w:val="left"/>
        <w:rPr>
          <w:sz w:val="21"/>
        </w:rPr>
      </w:pPr>
      <w:r>
        <w:pict>
          <v:line id="_x0000_s1031" style="mso-position-horizontal-relative:page;position:absolute;z-index:251687936" from="214.25pt,15.15pt" to="245.55pt,15.15pt" stroked="t" strokecolor="black" strokeweight="0.48pt">
            <v:stroke dashstyle="solid"/>
          </v:line>
        </w:pict>
      </w:r>
      <w:r>
        <w:pict>
          <v:line id="_x0000_s1032" style="mso-position-horizontal-relative:page;position:absolute;z-index:251688960" from="256.15pt,15.15pt" to="287.45pt,15.15pt" stroked="t" strokecolor="black" strokeweight="0.48pt">
            <v:stroke dashstyle="solid"/>
          </v:line>
        </w:pict>
      </w:r>
      <w:r>
        <w:rPr>
          <w:sz w:val="21"/>
        </w:rPr>
        <w:t>写</w:t>
      </w:r>
      <w:r>
        <w:rPr>
          <w:spacing w:val="-3"/>
          <w:sz w:val="21"/>
        </w:rPr>
        <w:t>出</w:t>
      </w:r>
      <w:r>
        <w:rPr>
          <w:sz w:val="21"/>
        </w:rPr>
        <w:t>指</w:t>
      </w:r>
      <w:r>
        <w:rPr>
          <w:spacing w:val="-3"/>
          <w:sz w:val="21"/>
        </w:rPr>
        <w:t>定</w:t>
      </w:r>
      <w:r>
        <w:rPr>
          <w:sz w:val="21"/>
        </w:rPr>
        <w:t>仪</w:t>
      </w:r>
      <w:r>
        <w:rPr>
          <w:spacing w:val="-3"/>
          <w:sz w:val="21"/>
        </w:rPr>
        <w:t>器</w:t>
      </w:r>
      <w:r>
        <w:rPr>
          <w:sz w:val="21"/>
        </w:rPr>
        <w:t>的</w:t>
      </w:r>
      <w:r>
        <w:rPr>
          <w:spacing w:val="-3"/>
          <w:sz w:val="21"/>
        </w:rPr>
        <w:t>名称</w:t>
      </w:r>
      <w:r>
        <w:rPr>
          <w:sz w:val="21"/>
        </w:rPr>
        <w:t>：①</w:t>
        <w:tab/>
      </w:r>
      <w:r>
        <w:rPr>
          <w:rFonts w:ascii="Times New Roman" w:eastAsia="Times New Roman" w:hAnsi="Times New Roman"/>
          <w:sz w:val="21"/>
        </w:rPr>
        <w:t>▲</w:t>
        <w:tab/>
      </w:r>
      <w:r>
        <w:rPr>
          <w:sz w:val="21"/>
        </w:rPr>
        <w:t>②</w:t>
        <w:tab/>
      </w:r>
      <w:r>
        <w:rPr>
          <w:rFonts w:ascii="Times New Roman" w:eastAsia="Times New Roman" w:hAnsi="Times New Roman"/>
          <w:sz w:val="21"/>
        </w:rPr>
        <w:t>▲</w:t>
        <w:tab/>
      </w:r>
      <w:r>
        <w:rPr>
          <w:sz w:val="21"/>
        </w:rPr>
        <w:t>；</w:t>
      </w:r>
    </w:p>
    <w:p>
      <w:pPr>
        <w:pStyle w:val="ListParagraph"/>
        <w:numPr>
          <w:ilvl w:val="0"/>
          <w:numId w:val="1"/>
        </w:numPr>
        <w:tabs>
          <w:tab w:val="left" w:pos="957"/>
          <w:tab w:val="left" w:pos="1164"/>
          <w:tab w:val="left" w:pos="1581"/>
          <w:tab w:val="left" w:pos="4536"/>
          <w:tab w:val="left" w:pos="5578"/>
          <w:tab w:val="left" w:pos="5986"/>
          <w:tab w:val="left" w:pos="6399"/>
          <w:tab w:val="left" w:pos="7110"/>
        </w:tabs>
        <w:spacing w:before="113" w:after="0" w:line="338" w:lineRule="auto"/>
        <w:ind w:left="113" w:right="105" w:firstLine="314"/>
        <w:jc w:val="left"/>
        <w:rPr>
          <w:sz w:val="21"/>
        </w:rPr>
      </w:pPr>
      <w:r>
        <w:pict>
          <v:line id="_x0000_s1033" style="mso-position-horizontal-relative:page;position:absolute;z-index:-251644928" from="339.8pt,17.6pt" to="371.25pt,17.6pt" stroked="t" strokecolor="black" strokeweight="0.48pt">
            <v:stroke dashstyle="solid"/>
          </v:line>
        </w:pict>
      </w:r>
      <w:r>
        <w:pict>
          <v:line id="_x0000_s1034" style="mso-position-horizontal-relative:page;position:absolute;z-index:-251643904" from="98.8pt,36.55pt" to="130.1pt,36.55pt" stroked="t" strokecolor="black" strokeweight="0.48pt">
            <v:stroke dashstyle="solid"/>
          </v:line>
        </w:pict>
      </w:r>
      <w:r>
        <w:pict>
          <v:line id="_x0000_s1035" style="mso-position-horizontal-relative:page;position:absolute;z-index:-251642880" from="319.4pt,55.5pt" to="350.85pt,55.5pt" stroked="t" strokecolor="black" strokeweight="0.48pt">
            <v:stroke dashstyle="solid"/>
          </v:line>
        </w:pict>
      </w:r>
      <w:r>
        <w:rPr>
          <w:sz w:val="21"/>
        </w:rPr>
        <w:t>实</w:t>
      </w:r>
      <w:r>
        <w:rPr>
          <w:spacing w:val="-3"/>
          <w:sz w:val="21"/>
        </w:rPr>
        <w:t>验</w:t>
      </w:r>
      <w:r>
        <w:rPr>
          <w:sz w:val="21"/>
        </w:rPr>
        <w:t>室</w:t>
      </w:r>
      <w:r>
        <w:rPr>
          <w:spacing w:val="-3"/>
          <w:sz w:val="21"/>
        </w:rPr>
        <w:t>欲</w:t>
      </w:r>
      <w:r>
        <w:rPr>
          <w:sz w:val="21"/>
        </w:rPr>
        <w:t>用</w:t>
      </w:r>
      <w:r>
        <w:rPr>
          <w:spacing w:val="-3"/>
          <w:sz w:val="21"/>
        </w:rPr>
        <w:t>高</w:t>
      </w:r>
      <w:r>
        <w:rPr>
          <w:sz w:val="21"/>
        </w:rPr>
        <w:t>锰</w:t>
      </w:r>
      <w:r>
        <w:rPr>
          <w:spacing w:val="-3"/>
          <w:sz w:val="21"/>
        </w:rPr>
        <w:t>酸钾</w:t>
      </w:r>
      <w:r>
        <w:rPr>
          <w:sz w:val="21"/>
        </w:rPr>
        <w:t>制取</w:t>
      </w:r>
      <w:r>
        <w:rPr>
          <w:spacing w:val="-3"/>
          <w:sz w:val="21"/>
        </w:rPr>
        <w:t>氧</w:t>
      </w:r>
      <w:r>
        <w:rPr>
          <w:sz w:val="21"/>
        </w:rPr>
        <w:t>气</w:t>
      </w:r>
      <w:r>
        <w:rPr>
          <w:spacing w:val="-8"/>
          <w:sz w:val="21"/>
        </w:rPr>
        <w:t>，</w:t>
      </w:r>
      <w:r>
        <w:rPr>
          <w:sz w:val="21"/>
        </w:rPr>
        <w:t>应</w:t>
      </w:r>
      <w:r>
        <w:rPr>
          <w:spacing w:val="-3"/>
          <w:sz w:val="21"/>
        </w:rPr>
        <w:t>选</w:t>
      </w:r>
      <w:r>
        <w:rPr>
          <w:sz w:val="21"/>
        </w:rPr>
        <w:t>择</w:t>
      </w:r>
      <w:r>
        <w:rPr>
          <w:spacing w:val="-3"/>
          <w:sz w:val="21"/>
        </w:rPr>
        <w:t>的</w:t>
      </w:r>
      <w:r>
        <w:rPr>
          <w:sz w:val="21"/>
        </w:rPr>
        <w:t>发</w:t>
      </w:r>
      <w:r>
        <w:rPr>
          <w:spacing w:val="-3"/>
          <w:sz w:val="21"/>
        </w:rPr>
        <w:t>生</w:t>
      </w:r>
      <w:r>
        <w:rPr>
          <w:sz w:val="21"/>
        </w:rPr>
        <w:t>装置是</w:t>
        <w:tab/>
      </w:r>
      <w:r>
        <w:rPr>
          <w:rFonts w:ascii="Times New Roman" w:eastAsia="Times New Roman" w:hAnsi="Times New Roman"/>
          <w:sz w:val="21"/>
        </w:rPr>
        <w:t>▲</w:t>
        <w:tab/>
      </w:r>
      <w:r>
        <w:rPr>
          <w:spacing w:val="-3"/>
          <w:sz w:val="21"/>
        </w:rPr>
        <w:t>（</w:t>
      </w:r>
      <w:r>
        <w:rPr>
          <w:sz w:val="21"/>
        </w:rPr>
        <w:t>填</w:t>
      </w:r>
      <w:r>
        <w:rPr>
          <w:spacing w:val="-3"/>
          <w:sz w:val="21"/>
        </w:rPr>
        <w:t>序</w:t>
      </w:r>
      <w:r>
        <w:rPr>
          <w:sz w:val="21"/>
        </w:rPr>
        <w:t>号</w:t>
      </w:r>
      <w:r>
        <w:rPr>
          <w:spacing w:val="-7"/>
          <w:sz w:val="21"/>
        </w:rPr>
        <w:t>），</w:t>
      </w:r>
      <w:r>
        <w:rPr>
          <w:sz w:val="21"/>
        </w:rPr>
        <w:t>在</w:t>
      </w:r>
      <w:r>
        <w:rPr>
          <w:spacing w:val="-3"/>
          <w:sz w:val="21"/>
        </w:rPr>
        <w:t>装</w:t>
      </w:r>
      <w:r>
        <w:rPr>
          <w:sz w:val="21"/>
        </w:rPr>
        <w:t>药品前</w:t>
      </w:r>
      <w:r>
        <w:rPr>
          <w:spacing w:val="-3"/>
          <w:sz w:val="21"/>
        </w:rPr>
        <w:t>先</w:t>
      </w:r>
      <w:r>
        <w:rPr>
          <w:sz w:val="21"/>
        </w:rPr>
        <w:t>要</w:t>
        <w:tab/>
      </w:r>
      <w:r>
        <w:rPr>
          <w:rFonts w:ascii="Times New Roman" w:eastAsia="Times New Roman" w:hAnsi="Times New Roman"/>
          <w:sz w:val="21"/>
        </w:rPr>
        <w:t>▲</w:t>
        <w:tab/>
      </w:r>
      <w:r>
        <w:rPr>
          <w:sz w:val="21"/>
        </w:rPr>
        <w:t>，</w:t>
      </w:r>
      <w:r>
        <w:rPr>
          <w:spacing w:val="-3"/>
          <w:sz w:val="21"/>
        </w:rPr>
        <w:t>该</w:t>
      </w:r>
      <w:r>
        <w:rPr>
          <w:sz w:val="21"/>
        </w:rPr>
        <w:t>反</w:t>
      </w:r>
      <w:r>
        <w:rPr>
          <w:spacing w:val="-3"/>
          <w:sz w:val="21"/>
        </w:rPr>
        <w:t>应</w:t>
      </w:r>
      <w:r>
        <w:rPr>
          <w:sz w:val="21"/>
        </w:rPr>
        <w:t>的化</w:t>
      </w:r>
      <w:r>
        <w:rPr>
          <w:spacing w:val="-3"/>
          <w:sz w:val="21"/>
        </w:rPr>
        <w:t>学</w:t>
      </w:r>
      <w:r>
        <w:rPr>
          <w:sz w:val="21"/>
        </w:rPr>
        <w:t>方</w:t>
      </w:r>
      <w:r>
        <w:rPr>
          <w:spacing w:val="-3"/>
          <w:sz w:val="21"/>
        </w:rPr>
        <w:t>程</w:t>
      </w:r>
      <w:r>
        <w:rPr>
          <w:sz w:val="21"/>
        </w:rPr>
        <w:t>式是</w:t>
      </w:r>
      <w:r>
        <w:rPr>
          <w:sz w:val="21"/>
          <w:u w:val="single"/>
        </w:rPr>
        <w:t xml:space="preserve"> </w:t>
      </w:r>
      <w:r>
        <w:rPr>
          <w:spacing w:val="13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  <w:tab/>
      </w:r>
      <w:r>
        <w:rPr>
          <w:sz w:val="21"/>
        </w:rPr>
        <w:t>。收集装置可选</w:t>
      </w:r>
      <w:r>
        <w:rPr>
          <w:spacing w:val="-47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E</w:t>
      </w:r>
      <w:r>
        <w:rPr>
          <w:rFonts w:ascii="Times New Roman" w:eastAsia="Times New Roman" w:hAnsi="Times New Roman"/>
          <w:spacing w:val="7"/>
          <w:sz w:val="21"/>
        </w:rPr>
        <w:t xml:space="preserve"> </w:t>
      </w:r>
      <w:r>
        <w:rPr>
          <w:sz w:val="21"/>
        </w:rPr>
        <w:t>和</w:t>
      </w:r>
      <w:r>
        <w:rPr>
          <w:sz w:val="21"/>
          <w:u w:val="single"/>
        </w:rPr>
        <w:t xml:space="preserve"> </w:t>
      </w:r>
      <w:r>
        <w:rPr>
          <w:spacing w:val="14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  <w:tab/>
      </w:r>
      <w:r>
        <w:rPr>
          <w:sz w:val="21"/>
        </w:rPr>
        <w:t>（填序号</w:t>
      </w:r>
      <w:r>
        <w:rPr>
          <w:spacing w:val="-8"/>
          <w:sz w:val="21"/>
        </w:rPr>
        <w:t xml:space="preserve">）， </w:t>
      </w:r>
      <w:r>
        <w:rPr>
          <w:sz w:val="21"/>
        </w:rPr>
        <w:t>如用</w:t>
      </w:r>
      <w:r>
        <w:rPr>
          <w:spacing w:val="-3"/>
          <w:sz w:val="21"/>
        </w:rPr>
        <w:t>排</w:t>
      </w:r>
      <w:r>
        <w:rPr>
          <w:sz w:val="21"/>
        </w:rPr>
        <w:t>水</w:t>
      </w:r>
      <w:r>
        <w:rPr>
          <w:spacing w:val="-3"/>
          <w:sz w:val="21"/>
        </w:rPr>
        <w:t>法</w:t>
      </w:r>
      <w:r>
        <w:rPr>
          <w:sz w:val="21"/>
        </w:rPr>
        <w:t>收</w:t>
      </w:r>
      <w:r>
        <w:rPr>
          <w:spacing w:val="-3"/>
          <w:sz w:val="21"/>
        </w:rPr>
        <w:t>集</w:t>
      </w:r>
      <w:r>
        <w:rPr>
          <w:sz w:val="21"/>
        </w:rPr>
        <w:t>氧</w:t>
      </w:r>
      <w:r>
        <w:rPr>
          <w:spacing w:val="-3"/>
          <w:sz w:val="21"/>
        </w:rPr>
        <w:t>气</w:t>
      </w:r>
      <w:r>
        <w:rPr>
          <w:sz w:val="21"/>
        </w:rPr>
        <w:t>完</w:t>
      </w:r>
      <w:r>
        <w:rPr>
          <w:spacing w:val="-3"/>
          <w:sz w:val="21"/>
        </w:rPr>
        <w:t>毕</w:t>
      </w:r>
      <w:r>
        <w:rPr>
          <w:sz w:val="21"/>
        </w:rPr>
        <w:t>后，</w:t>
      </w:r>
      <w:r>
        <w:rPr>
          <w:spacing w:val="-3"/>
          <w:sz w:val="21"/>
        </w:rPr>
        <w:t>停</w:t>
      </w:r>
      <w:r>
        <w:rPr>
          <w:sz w:val="21"/>
        </w:rPr>
        <w:t>止</w:t>
      </w:r>
      <w:r>
        <w:rPr>
          <w:spacing w:val="-3"/>
          <w:sz w:val="21"/>
        </w:rPr>
        <w:t>加</w:t>
      </w:r>
      <w:r>
        <w:rPr>
          <w:sz w:val="21"/>
        </w:rPr>
        <w:t>热</w:t>
      </w:r>
      <w:r>
        <w:rPr>
          <w:spacing w:val="-3"/>
          <w:sz w:val="21"/>
        </w:rPr>
        <w:t>时</w:t>
      </w:r>
      <w:r>
        <w:rPr>
          <w:sz w:val="21"/>
        </w:rPr>
        <w:t>的</w:t>
      </w:r>
      <w:r>
        <w:rPr>
          <w:spacing w:val="-3"/>
          <w:sz w:val="21"/>
        </w:rPr>
        <w:t>操</w:t>
      </w:r>
      <w:r>
        <w:rPr>
          <w:sz w:val="21"/>
        </w:rPr>
        <w:t>作</w:t>
      </w:r>
      <w:r>
        <w:rPr>
          <w:spacing w:val="-3"/>
          <w:sz w:val="21"/>
        </w:rPr>
        <w:t>顺</w:t>
      </w:r>
      <w:r>
        <w:rPr>
          <w:sz w:val="21"/>
        </w:rPr>
        <w:t>序为先</w:t>
        <w:tab/>
      </w:r>
      <w:r>
        <w:rPr>
          <w:rFonts w:ascii="Times New Roman" w:eastAsia="Times New Roman" w:hAnsi="Times New Roman"/>
          <w:sz w:val="21"/>
        </w:rPr>
        <w:t>▲</w:t>
        <w:tab/>
      </w:r>
      <w:r>
        <w:rPr>
          <w:spacing w:val="-3"/>
          <w:sz w:val="21"/>
        </w:rPr>
        <w:t>，</w:t>
      </w:r>
      <w:r>
        <w:rPr>
          <w:sz w:val="21"/>
        </w:rPr>
        <w:t>后</w:t>
      </w:r>
      <w:r>
        <w:rPr>
          <w:spacing w:val="-3"/>
          <w:sz w:val="21"/>
        </w:rPr>
        <w:t>熄</w:t>
      </w:r>
      <w:r>
        <w:rPr>
          <w:sz w:val="21"/>
        </w:rPr>
        <w:t>灭</w:t>
      </w:r>
      <w:r>
        <w:rPr>
          <w:spacing w:val="-3"/>
          <w:sz w:val="21"/>
        </w:rPr>
        <w:t>酒</w:t>
      </w:r>
      <w:r>
        <w:rPr>
          <w:sz w:val="21"/>
        </w:rPr>
        <w:t>精灯。</w:t>
      </w:r>
    </w:p>
    <w:p>
      <w:pPr>
        <w:pStyle w:val="ListParagraph"/>
        <w:numPr>
          <w:ilvl w:val="0"/>
          <w:numId w:val="1"/>
        </w:numPr>
        <w:tabs>
          <w:tab w:val="left" w:pos="957"/>
          <w:tab w:val="left" w:pos="1795"/>
          <w:tab w:val="left" w:pos="2213"/>
          <w:tab w:val="left" w:pos="5163"/>
        </w:tabs>
        <w:spacing w:before="2" w:after="0" w:line="338" w:lineRule="auto"/>
        <w:ind w:left="113" w:right="1656" w:firstLine="314"/>
        <w:jc w:val="left"/>
        <w:rPr>
          <w:sz w:val="21"/>
        </w:rPr>
      </w:pPr>
      <w:r>
        <w:pict>
          <v:line id="_x0000_s1036" style="mso-position-horizontal-relative:page;position:absolute;z-index:-251641856" from="130.2pt,31pt" to="161.65pt,31pt" stroked="t" strokecolor="black" strokeweight="0.48pt">
            <v:stroke dashstyle="solid"/>
          </v:line>
        </w:pict>
      </w:r>
      <w:r>
        <w:drawing>
          <wp:anchor distT="0" distB="0" distL="0" distR="0" simplePos="0" relativeHeight="251692032" behindDoc="0" locked="0" layoutInCell="1" allowOverlap="1">
            <wp:simplePos x="0" y="0"/>
            <wp:positionH relativeFrom="page">
              <wp:posOffset>5120640</wp:posOffset>
            </wp:positionH>
            <wp:positionV relativeFrom="paragraph">
              <wp:posOffset>40893</wp:posOffset>
            </wp:positionV>
            <wp:extent cx="843844" cy="1062451"/>
            <wp:effectExtent l="0" t="0" r="0" b="0"/>
            <wp:wrapNone/>
            <wp:docPr id="27" name="image13.png" descr="18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3.pn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844" cy="1062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如</w:t>
      </w:r>
      <w:r>
        <w:rPr>
          <w:sz w:val="21"/>
        </w:rPr>
        <w:t>采</w:t>
      </w:r>
      <w:r>
        <w:rPr>
          <w:spacing w:val="-3"/>
          <w:sz w:val="21"/>
        </w:rPr>
        <w:t>用</w:t>
      </w:r>
      <w:r>
        <w:rPr>
          <w:sz w:val="21"/>
        </w:rPr>
        <w:t>装</w:t>
      </w:r>
      <w:r>
        <w:rPr>
          <w:spacing w:val="50"/>
          <w:sz w:val="21"/>
        </w:rPr>
        <w:t>置</w:t>
      </w:r>
      <w:r>
        <w:rPr>
          <w:rFonts w:ascii="Times New Roman" w:eastAsia="Times New Roman" w:hAnsi="Times New Roman"/>
          <w:sz w:val="21"/>
        </w:rPr>
        <w:t>B</w:t>
      </w:r>
      <w:r>
        <w:rPr>
          <w:rFonts w:ascii="Times New Roman" w:eastAsia="Times New Roman" w:hAnsi="Times New Roman"/>
          <w:spacing w:val="4"/>
          <w:sz w:val="21"/>
        </w:rPr>
        <w:t xml:space="preserve"> </w:t>
      </w:r>
      <w:r>
        <w:rPr>
          <w:sz w:val="21"/>
        </w:rPr>
        <w:t>制</w:t>
      </w:r>
      <w:r>
        <w:rPr>
          <w:spacing w:val="-3"/>
          <w:sz w:val="21"/>
        </w:rPr>
        <w:t>取氧</w:t>
      </w:r>
      <w:r>
        <w:rPr>
          <w:sz w:val="21"/>
        </w:rPr>
        <w:t>气时</w:t>
      </w:r>
      <w:r>
        <w:rPr>
          <w:spacing w:val="-15"/>
          <w:sz w:val="21"/>
        </w:rPr>
        <w:t>，</w:t>
      </w:r>
      <w:r>
        <w:rPr>
          <w:sz w:val="21"/>
        </w:rPr>
        <w:t>所</w:t>
      </w:r>
      <w:r>
        <w:rPr>
          <w:spacing w:val="-3"/>
          <w:sz w:val="21"/>
        </w:rPr>
        <w:t>选</w:t>
      </w:r>
      <w:r>
        <w:rPr>
          <w:sz w:val="21"/>
        </w:rPr>
        <w:t>药</w:t>
      </w:r>
      <w:r>
        <w:rPr>
          <w:spacing w:val="-3"/>
          <w:sz w:val="21"/>
        </w:rPr>
        <w:t>品</w:t>
      </w:r>
      <w:r>
        <w:rPr>
          <w:sz w:val="21"/>
        </w:rPr>
        <w:t>为</w:t>
      </w:r>
      <w:r>
        <w:rPr>
          <w:sz w:val="21"/>
          <w:u w:val="single"/>
        </w:rPr>
        <w:t xml:space="preserve"> </w:t>
      </w:r>
      <w:r>
        <w:rPr>
          <w:spacing w:val="16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  <w:tab/>
      </w:r>
      <w:r>
        <w:rPr>
          <w:sz w:val="21"/>
        </w:rPr>
        <w:t>和二</w:t>
      </w:r>
      <w:r>
        <w:rPr>
          <w:spacing w:val="-3"/>
          <w:sz w:val="21"/>
        </w:rPr>
        <w:t>氧</w:t>
      </w:r>
      <w:r>
        <w:rPr>
          <w:sz w:val="21"/>
        </w:rPr>
        <w:t>化</w:t>
      </w:r>
      <w:r>
        <w:rPr>
          <w:spacing w:val="-3"/>
          <w:sz w:val="21"/>
        </w:rPr>
        <w:t>锰</w:t>
      </w:r>
      <w:r>
        <w:rPr>
          <w:spacing w:val="-13"/>
          <w:sz w:val="21"/>
        </w:rPr>
        <w:t>，</w:t>
      </w:r>
      <w:r>
        <w:rPr>
          <w:spacing w:val="-3"/>
          <w:sz w:val="21"/>
        </w:rPr>
        <w:t>二</w:t>
      </w:r>
      <w:r>
        <w:rPr>
          <w:spacing w:val="-14"/>
          <w:sz w:val="21"/>
        </w:rPr>
        <w:t>氧</w:t>
      </w:r>
      <w:r>
        <w:rPr>
          <w:sz w:val="21"/>
        </w:rPr>
        <w:t>化锰</w:t>
      </w:r>
      <w:r>
        <w:rPr>
          <w:spacing w:val="-3"/>
          <w:sz w:val="21"/>
        </w:rPr>
        <w:t>在</w:t>
      </w:r>
      <w:r>
        <w:rPr>
          <w:sz w:val="21"/>
        </w:rPr>
        <w:t>反</w:t>
      </w:r>
      <w:r>
        <w:rPr>
          <w:spacing w:val="-3"/>
          <w:sz w:val="21"/>
        </w:rPr>
        <w:t>应</w:t>
      </w:r>
      <w:r>
        <w:rPr>
          <w:sz w:val="21"/>
        </w:rPr>
        <w:t>中起</w:t>
        <w:tab/>
      </w:r>
      <w:r>
        <w:rPr>
          <w:rFonts w:ascii="Times New Roman" w:eastAsia="Times New Roman" w:hAnsi="Times New Roman"/>
          <w:sz w:val="21"/>
        </w:rPr>
        <w:t>▲</w:t>
        <w:tab/>
      </w:r>
      <w:r>
        <w:rPr>
          <w:spacing w:val="-3"/>
          <w:sz w:val="21"/>
        </w:rPr>
        <w:t>作</w:t>
      </w:r>
      <w:r>
        <w:rPr>
          <w:sz w:val="21"/>
        </w:rPr>
        <w:t>用。</w:t>
      </w:r>
    </w:p>
    <w:p>
      <w:pPr>
        <w:pStyle w:val="ListParagraph"/>
        <w:numPr>
          <w:ilvl w:val="0"/>
          <w:numId w:val="1"/>
        </w:numPr>
        <w:tabs>
          <w:tab w:val="left" w:pos="957"/>
        </w:tabs>
        <w:spacing w:before="0" w:after="0" w:line="338" w:lineRule="auto"/>
        <w:ind w:left="113" w:right="1651" w:firstLine="314"/>
        <w:jc w:val="both"/>
        <w:rPr>
          <w:sz w:val="21"/>
        </w:rPr>
      </w:pPr>
      <w:r>
        <w:pict>
          <v:line id="_x0000_s1037" style="mso-position-horizontal-relative:page;position:absolute;z-index:-251640832" from="343.75pt,11.95pt" to="375.2pt,11.95pt" stroked="t" strokecolor="black" strokeweight="0.48pt">
            <v:stroke dashstyle="solid"/>
          </v:line>
        </w:pict>
      </w:r>
      <w:r>
        <w:pict>
          <v:line id="_x0000_s1038" style="mso-position-horizontal-relative:page;position:absolute;z-index:-251639808" from="119.8pt,50pt" to="151.1pt,50pt" stroked="t" strokecolor="black" strokeweight="0.48pt">
            <v:stroke dashstyle="solid"/>
          </v:line>
        </w:pict>
      </w:r>
      <w:r>
        <w:rPr>
          <w:spacing w:val="-9"/>
          <w:sz w:val="21"/>
        </w:rPr>
        <w:t xml:space="preserve">在验证铁丝与氧气反应时，瓶底预先加少量水的目的是 </w:t>
      </w:r>
      <w:r>
        <w:rPr>
          <w:rFonts w:ascii="Times New Roman" w:eastAsia="Times New Roman" w:hAnsi="Times New Roman"/>
          <w:spacing w:val="14"/>
          <w:sz w:val="21"/>
        </w:rPr>
        <w:t xml:space="preserve">▲  </w:t>
      </w:r>
      <w:r>
        <w:rPr>
          <w:spacing w:val="-3"/>
          <w:sz w:val="21"/>
        </w:rPr>
        <w:t>（ 如右图所示</w:t>
      </w:r>
      <w:r>
        <w:rPr>
          <w:sz w:val="21"/>
        </w:rPr>
        <w:t>）</w:t>
      </w:r>
      <w:r>
        <w:rPr>
          <w:spacing w:val="-3"/>
          <w:sz w:val="21"/>
        </w:rPr>
        <w:t>，引燃铁丝，剧烈燃烧，火星四射，产生黑色固体，该固体</w:t>
      </w:r>
      <w:r>
        <w:rPr>
          <w:spacing w:val="11"/>
          <w:sz w:val="21"/>
        </w:rPr>
        <w:t xml:space="preserve">物质的化学式为 </w:t>
      </w:r>
      <w:r>
        <w:rPr>
          <w:rFonts w:ascii="Times New Roman" w:eastAsia="Times New Roman" w:hAnsi="Times New Roman"/>
          <w:spacing w:val="25"/>
          <w:sz w:val="21"/>
        </w:rPr>
        <w:t xml:space="preserve">▲ </w:t>
      </w:r>
      <w:r>
        <w:rPr>
          <w:sz w:val="21"/>
        </w:rPr>
        <w:t>。</w:t>
      </w:r>
    </w:p>
    <w:p>
      <w:pPr>
        <w:pStyle w:val="ListParagraph"/>
        <w:numPr>
          <w:ilvl w:val="0"/>
          <w:numId w:val="1"/>
        </w:numPr>
        <w:tabs>
          <w:tab w:val="left" w:pos="957"/>
        </w:tabs>
        <w:spacing w:before="2" w:after="0" w:line="338" w:lineRule="auto"/>
        <w:ind w:left="113" w:right="206" w:firstLine="314"/>
        <w:jc w:val="both"/>
        <w:rPr>
          <w:rFonts w:ascii="新宋体" w:eastAsia="新宋体" w:hAnsi="新宋体" w:hint="eastAsia"/>
          <w:sz w:val="21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1178946</wp:posOffset>
            </wp:positionH>
            <wp:positionV relativeFrom="paragraph">
              <wp:posOffset>1503299</wp:posOffset>
            </wp:positionV>
            <wp:extent cx="3928554" cy="1367027"/>
            <wp:effectExtent l="0" t="0" r="0" b="0"/>
            <wp:wrapTopAndBottom/>
            <wp:docPr id="29" name="image14.png" descr="9hx-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png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8554" cy="1367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39" style="mso-position-horizontal-relative:page;position:absolute;z-index:-251638784" from="287.1pt,31.1pt" to="318.45pt,31.1pt" stroked="t" strokecolor="black" strokeweight="0.48pt">
            <v:stroke dashstyle="solid"/>
          </v:line>
        </w:pict>
      </w:r>
      <w:r>
        <w:pict>
          <v:line id="_x0000_s1040" style="mso-position-horizontal-relative:page;position:absolute;z-index:-251637760" from="368pt,50.1pt" to="399.35pt,50.1pt" stroked="t" strokecolor="black" strokeweight="0.48pt">
            <v:stroke dashstyle="solid"/>
          </v:line>
        </w:pict>
      </w:r>
      <w:r>
        <w:pict>
          <v:line id="_x0000_s1041" style="mso-position-horizontal-relative:page;position:absolute;z-index:-251636736" from="360.55pt,69.05pt" to="392pt,69.05pt" stroked="t" strokecolor="black" strokeweight="0.48pt">
            <v:stroke dashstyle="solid"/>
          </v:line>
        </w:pict>
      </w:r>
      <w:r>
        <w:rPr>
          <w:spacing w:val="-4"/>
          <w:sz w:val="21"/>
        </w:rPr>
        <w:t>某化学兴趣小组利用教材中实验，用红磷分别来测定空气中氧气含量和</w:t>
      </w:r>
      <w:r>
        <w:rPr>
          <w:rFonts w:ascii="新宋体" w:eastAsia="新宋体" w:hAnsi="新宋体" w:hint="eastAsia"/>
          <w:spacing w:val="-1"/>
          <w:sz w:val="21"/>
        </w:rPr>
        <w:t>验证质量</w:t>
      </w:r>
      <w:r>
        <w:rPr>
          <w:rFonts w:ascii="新宋体" w:eastAsia="新宋体" w:hAnsi="新宋体" w:hint="eastAsia"/>
          <w:spacing w:val="-3"/>
          <w:sz w:val="21"/>
        </w:rPr>
        <w:t>守恒定律（</w:t>
      </w:r>
      <w:r>
        <w:rPr>
          <w:spacing w:val="-3"/>
          <w:sz w:val="21"/>
        </w:rPr>
        <w:t>如下图所示</w:t>
      </w:r>
      <w:r>
        <w:rPr>
          <w:rFonts w:ascii="新宋体" w:eastAsia="新宋体" w:hAnsi="新宋体" w:hint="eastAsia"/>
          <w:spacing w:val="-6"/>
          <w:sz w:val="21"/>
        </w:rPr>
        <w:t>）</w:t>
      </w:r>
      <w:r>
        <w:rPr>
          <w:spacing w:val="-2"/>
          <w:sz w:val="21"/>
        </w:rPr>
        <w:t xml:space="preserve">，该反应的化学方程式为  </w:t>
      </w:r>
      <w:r>
        <w:rPr>
          <w:rFonts w:ascii="Times New Roman" w:eastAsia="Times New Roman" w:hAnsi="Times New Roman"/>
          <w:spacing w:val="6"/>
          <w:sz w:val="21"/>
        </w:rPr>
        <w:t xml:space="preserve">▲  </w:t>
      </w:r>
      <w:r>
        <w:rPr>
          <w:spacing w:val="-4"/>
          <w:sz w:val="21"/>
        </w:rPr>
        <w:t>。在这两个实验中，小组同学所</w:t>
      </w:r>
      <w:r>
        <w:rPr>
          <w:spacing w:val="-9"/>
          <w:sz w:val="21"/>
        </w:rPr>
        <w:t xml:space="preserve">使用的红磷的量均不足，甲图中对测定空气中氧气含量的结果影响是 </w:t>
      </w:r>
      <w:r>
        <w:rPr>
          <w:rFonts w:ascii="Times New Roman" w:eastAsia="Times New Roman" w:hAnsi="Times New Roman"/>
          <w:spacing w:val="20"/>
          <w:sz w:val="21"/>
        </w:rPr>
        <w:t xml:space="preserve">▲ </w:t>
      </w:r>
      <w:r>
        <w:rPr>
          <w:sz w:val="21"/>
        </w:rPr>
        <w:t>（</w:t>
      </w:r>
      <w:r>
        <w:rPr>
          <w:rFonts w:ascii="新宋体" w:eastAsia="新宋体" w:hAnsi="新宋体" w:hint="eastAsia"/>
          <w:spacing w:val="-15"/>
          <w:sz w:val="21"/>
        </w:rPr>
        <w:t xml:space="preserve">选填“偏大” </w:t>
      </w:r>
      <w:r>
        <w:rPr>
          <w:rFonts w:ascii="新宋体" w:eastAsia="新宋体" w:hAnsi="新宋体" w:hint="eastAsia"/>
          <w:spacing w:val="-5"/>
          <w:sz w:val="21"/>
        </w:rPr>
        <w:t>或“不变”或“偏小”）</w:t>
      </w:r>
      <w:r>
        <w:rPr>
          <w:spacing w:val="-5"/>
          <w:sz w:val="21"/>
        </w:rPr>
        <w:t>；</w:t>
      </w:r>
      <w:r>
        <w:rPr>
          <w:rFonts w:ascii="新宋体" w:eastAsia="新宋体" w:hAnsi="新宋体" w:hint="eastAsia"/>
          <w:spacing w:val="-2"/>
          <w:sz w:val="21"/>
        </w:rPr>
        <w:t xml:space="preserve">乙图中对验证质量守恒定律的实验结果  </w:t>
      </w:r>
      <w:r>
        <w:rPr>
          <w:rFonts w:ascii="Times New Roman" w:eastAsia="Times New Roman" w:hAnsi="Times New Roman"/>
          <w:spacing w:val="5"/>
          <w:sz w:val="21"/>
        </w:rPr>
        <w:t xml:space="preserve">▲  </w:t>
      </w:r>
      <w:r>
        <w:rPr>
          <w:spacing w:val="-3"/>
          <w:sz w:val="21"/>
        </w:rPr>
        <w:t>（</w:t>
      </w:r>
      <w:r>
        <w:rPr>
          <w:rFonts w:ascii="新宋体" w:eastAsia="新宋体" w:hAnsi="新宋体" w:hint="eastAsia"/>
          <w:spacing w:val="-3"/>
          <w:sz w:val="21"/>
        </w:rPr>
        <w:t>选填“有”或</w:t>
      </w:r>
      <w:r>
        <w:rPr>
          <w:rFonts w:ascii="新宋体" w:eastAsia="新宋体" w:hAnsi="新宋体" w:hint="eastAsia"/>
          <w:spacing w:val="-4"/>
          <w:sz w:val="21"/>
        </w:rPr>
        <w:t>“没有”</w:t>
      </w:r>
      <w:r>
        <w:rPr>
          <w:rFonts w:ascii="新宋体" w:eastAsia="新宋体" w:hAnsi="新宋体" w:hint="eastAsia"/>
          <w:spacing w:val="-7"/>
          <w:sz w:val="21"/>
        </w:rPr>
        <w:t>）</w:t>
      </w:r>
      <w:r>
        <w:rPr>
          <w:rFonts w:ascii="新宋体" w:eastAsia="新宋体" w:hAnsi="新宋体" w:hint="eastAsia"/>
          <w:spacing w:val="-4"/>
          <w:sz w:val="21"/>
        </w:rPr>
        <w:t>影响。乙图实验中，红磷被引燃的方法是</w:t>
      </w:r>
      <w:r>
        <w:rPr>
          <w:rFonts w:ascii="新宋体" w:eastAsia="新宋体" w:hAnsi="新宋体" w:hint="eastAsia"/>
          <w:spacing w:val="10"/>
          <w:sz w:val="21"/>
          <w:u w:val="single"/>
        </w:rPr>
        <w:t xml:space="preserve">  </w:t>
      </w:r>
      <w:r>
        <w:rPr>
          <w:rFonts w:ascii="Times New Roman" w:eastAsia="Times New Roman" w:hAnsi="Times New Roman"/>
          <w:sz w:val="21"/>
          <w:u w:val="single"/>
        </w:rPr>
        <w:t xml:space="preserve">▲ </w:t>
      </w:r>
      <w:r>
        <w:rPr>
          <w:rFonts w:ascii="Times New Roman" w:eastAsia="Times New Roman" w:hAnsi="Times New Roman"/>
          <w:spacing w:val="20"/>
          <w:sz w:val="21"/>
        </w:rPr>
        <w:t xml:space="preserve"> </w:t>
      </w:r>
      <w:r>
        <w:rPr>
          <w:spacing w:val="-4"/>
          <w:sz w:val="21"/>
        </w:rPr>
        <w:t>，假</w:t>
      </w:r>
      <w:r>
        <w:rPr>
          <w:rFonts w:ascii="新宋体" w:eastAsia="新宋体" w:hAnsi="新宋体" w:hint="eastAsia"/>
          <w:spacing w:val="-3"/>
          <w:sz w:val="21"/>
        </w:rPr>
        <w:t>如其中的玻璃管和气球用玻璃棒替代，可能会造成的后果是</w:t>
      </w:r>
      <w:r>
        <w:rPr>
          <w:rFonts w:ascii="新宋体" w:eastAsia="新宋体" w:hAnsi="新宋体" w:hint="eastAsia"/>
          <w:spacing w:val="104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>▲</w:t>
      </w:r>
      <w:r>
        <w:rPr>
          <w:rFonts w:ascii="Times New Roman" w:eastAsia="Times New Roman" w:hAnsi="Times New Roman"/>
          <w:spacing w:val="51"/>
          <w:sz w:val="21"/>
        </w:rPr>
        <w:t xml:space="preserve"> </w:t>
      </w:r>
      <w:r>
        <w:rPr>
          <w:rFonts w:ascii="新宋体" w:eastAsia="新宋体" w:hAnsi="新宋体" w:hint="eastAsia"/>
          <w:sz w:val="21"/>
        </w:rPr>
        <w:t>。</w:t>
      </w:r>
    </w:p>
    <w:p>
      <w:pPr>
        <w:pStyle w:val="BodyText"/>
        <w:tabs>
          <w:tab w:val="left" w:pos="3572"/>
        </w:tabs>
        <w:spacing w:before="128"/>
        <w:ind w:left="0" w:right="281"/>
        <w:jc w:val="center"/>
        <w:rPr>
          <w:rFonts w:ascii="楷体" w:eastAsia="楷体" w:hint="eastAsia"/>
        </w:rPr>
      </w:pPr>
      <w:r>
        <w:rPr>
          <w:rFonts w:ascii="楷体" w:eastAsia="楷体" w:hint="eastAsia"/>
        </w:rPr>
        <w:t>甲</w:t>
        <w:tab/>
        <w:t>乙</w:t>
      </w:r>
    </w:p>
    <w:p>
      <w:pPr>
        <w:pStyle w:val="BodyText"/>
        <w:ind w:left="0"/>
        <w:rPr>
          <w:rFonts w:ascii="楷体"/>
          <w:sz w:val="20"/>
        </w:rPr>
      </w:pPr>
    </w:p>
    <w:p>
      <w:pPr>
        <w:pStyle w:val="BodyText"/>
        <w:spacing w:before="10"/>
        <w:ind w:left="0"/>
        <w:rPr>
          <w:rFonts w:ascii="楷体"/>
          <w:sz w:val="27"/>
        </w:rPr>
      </w:pPr>
    </w:p>
    <w:p>
      <w:pPr>
        <w:pStyle w:val="BodyText"/>
        <w:spacing w:line="345" w:lineRule="auto"/>
        <w:ind w:right="209"/>
      </w:pPr>
      <w:r>
        <w:rPr>
          <w:rFonts w:ascii="Times New Roman" w:eastAsia="Times New Roman" w:hAnsi="Times New Roman"/>
        </w:rPr>
        <w:t>19.</w:t>
      </w:r>
      <w:r>
        <w:t>（</w:t>
      </w:r>
      <w:r>
        <w:rPr>
          <w:rFonts w:ascii="Times New Roman" w:eastAsia="Times New Roman" w:hAnsi="Times New Roman"/>
        </w:rPr>
        <w:t>7</w:t>
      </w:r>
      <w:r>
        <w:rPr>
          <w:rFonts w:ascii="Times New Roman" w:eastAsia="Times New Roman" w:hAnsi="Times New Roman"/>
          <w:spacing w:val="12"/>
        </w:rPr>
        <w:t xml:space="preserve"> </w:t>
      </w:r>
      <w:r>
        <w:rPr>
          <w:spacing w:val="-3"/>
        </w:rPr>
        <w:t>分</w:t>
      </w:r>
      <w:r>
        <w:t>）</w:t>
      </w:r>
      <w:r>
        <w:rPr>
          <w:spacing w:val="-10"/>
        </w:rPr>
        <w:t xml:space="preserve">实验室加热 </w:t>
      </w:r>
      <w:r>
        <w:rPr>
          <w:rFonts w:ascii="Times New Roman" w:eastAsia="Times New Roman" w:hAnsi="Times New Roman"/>
        </w:rPr>
        <w:t>KClO</w:t>
      </w:r>
      <w:r>
        <w:rPr>
          <w:rFonts w:ascii="Times New Roman" w:eastAsia="Times New Roman" w:hAnsi="Times New Roman"/>
          <w:vertAlign w:val="subscript"/>
        </w:rPr>
        <w:t>3</w:t>
      </w:r>
      <w:r>
        <w:rPr>
          <w:rFonts w:ascii="Times New Roman" w:eastAsia="Times New Roman" w:hAnsi="Times New Roman"/>
          <w:spacing w:val="-17"/>
          <w:vertAlign w:val="baseline"/>
        </w:rPr>
        <w:t xml:space="preserve"> </w:t>
      </w:r>
      <w:r>
        <w:rPr>
          <w:spacing w:val="-20"/>
          <w:vertAlign w:val="baseline"/>
        </w:rPr>
        <w:t xml:space="preserve">与 </w:t>
      </w:r>
      <w:r>
        <w:rPr>
          <w:rFonts w:ascii="Times New Roman" w:eastAsia="Times New Roman" w:hAnsi="Times New Roman"/>
          <w:vertAlign w:val="baseline"/>
        </w:rPr>
        <w:t>MnO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  <w:spacing w:val="-15"/>
          <w:vertAlign w:val="baseline"/>
        </w:rPr>
        <w:t xml:space="preserve"> </w:t>
      </w:r>
      <w:r>
        <w:rPr>
          <w:spacing w:val="-11"/>
          <w:vertAlign w:val="baseline"/>
        </w:rPr>
        <w:t xml:space="preserve">的混合物 </w:t>
      </w:r>
      <w:r>
        <w:rPr>
          <w:rFonts w:ascii="Times New Roman" w:eastAsia="Times New Roman" w:hAnsi="Times New Roman"/>
          <w:vertAlign w:val="baseline"/>
        </w:rPr>
        <w:t>33.2g</w:t>
      </w:r>
      <w:r>
        <w:rPr>
          <w:rFonts w:ascii="Times New Roman" w:eastAsia="Times New Roman" w:hAnsi="Times New Roman"/>
          <w:spacing w:val="13"/>
          <w:vertAlign w:val="baseline"/>
        </w:rPr>
        <w:t xml:space="preserve"> </w:t>
      </w:r>
      <w:r>
        <w:rPr>
          <w:spacing w:val="-3"/>
          <w:vertAlign w:val="baseline"/>
        </w:rPr>
        <w:t>制取氧气，完全反应后剩余固体质</w:t>
      </w:r>
      <w:r>
        <w:rPr>
          <w:vertAlign w:val="baseline"/>
        </w:rPr>
        <w:t>量为</w:t>
      </w:r>
      <w:r>
        <w:rPr>
          <w:spacing w:val="-42"/>
          <w:vertAlign w:val="baseline"/>
        </w:rPr>
        <w:t xml:space="preserve"> </w:t>
      </w:r>
      <w:r>
        <w:rPr>
          <w:rFonts w:ascii="Times New Roman" w:eastAsia="Times New Roman" w:hAnsi="Times New Roman"/>
          <w:vertAlign w:val="baseline"/>
        </w:rPr>
        <w:t>23.6g</w:t>
      </w:r>
      <w:r>
        <w:rPr>
          <w:vertAlign w:val="baseline"/>
        </w:rPr>
        <w:t>。</w:t>
      </w:r>
      <w:r>
        <w:rPr>
          <w:spacing w:val="-3"/>
          <w:vertAlign w:val="baseline"/>
        </w:rPr>
        <w:t>已</w:t>
      </w:r>
      <w:r>
        <w:rPr>
          <w:vertAlign w:val="baseline"/>
        </w:rPr>
        <w:t>知</w:t>
      </w:r>
      <w:r>
        <w:rPr>
          <w:spacing w:val="-3"/>
          <w:vertAlign w:val="baseline"/>
        </w:rPr>
        <w:t>反</w:t>
      </w:r>
      <w:r>
        <w:rPr>
          <w:vertAlign w:val="baseline"/>
        </w:rPr>
        <w:t>应</w:t>
      </w:r>
      <w:r>
        <w:rPr>
          <w:spacing w:val="-3"/>
          <w:vertAlign w:val="baseline"/>
        </w:rPr>
        <w:t>的化</w:t>
      </w:r>
      <w:r>
        <w:rPr>
          <w:vertAlign w:val="baseline"/>
        </w:rPr>
        <w:t>学方</w:t>
      </w:r>
      <w:r>
        <w:rPr>
          <w:spacing w:val="-3"/>
          <w:vertAlign w:val="baseline"/>
        </w:rPr>
        <w:t>程</w:t>
      </w:r>
      <w:r>
        <w:rPr>
          <w:vertAlign w:val="baseline"/>
        </w:rPr>
        <w:t>式</w:t>
      </w:r>
      <w:r>
        <w:rPr>
          <w:spacing w:val="-3"/>
          <w:vertAlign w:val="baseline"/>
        </w:rPr>
        <w:t>为</w:t>
      </w:r>
      <w:r>
        <w:rPr>
          <w:vertAlign w:val="baseline"/>
        </w:rPr>
        <w:t>：</w:t>
      </w:r>
      <w:r>
        <w:rPr>
          <w:rFonts w:ascii="Times New Roman" w:eastAsia="Times New Roman" w:hAnsi="Times New Roman"/>
          <w:vertAlign w:val="baseline"/>
        </w:rPr>
        <w:t>2KClO</w:t>
      </w:r>
      <w:r>
        <w:rPr>
          <w:rFonts w:ascii="Times New Roman" w:eastAsia="Times New Roman" w:hAnsi="Times New Roman"/>
          <w:vertAlign w:val="subscript"/>
        </w:rPr>
        <w:t>3</w:t>
      </w:r>
      <w:r>
        <w:rPr>
          <w:rFonts w:ascii="Times New Roman" w:eastAsia="Times New Roman" w:hAnsi="Times New Roman"/>
          <w:vertAlign w:val="baseline"/>
        </w:rPr>
        <w:t xml:space="preserve"> </w:t>
      </w:r>
      <w:r>
        <w:rPr>
          <w:rFonts w:ascii="Times New Roman" w:eastAsia="Times New Roman" w:hAnsi="Times New Roman"/>
          <w:spacing w:val="25"/>
          <w:vertAlign w:val="baseline"/>
        </w:rPr>
        <w:t xml:space="preserve"> </w:t>
      </w:r>
      <w:r>
        <w:rPr>
          <w:rFonts w:ascii="Times New Roman" w:eastAsia="Times New Roman" w:hAnsi="Times New Roman"/>
          <w:spacing w:val="25"/>
          <w:position w:val="-13"/>
          <w:vertAlign w:val="baseline"/>
        </w:rPr>
        <w:drawing>
          <wp:inline distT="0" distB="0" distL="0" distR="0">
            <wp:extent cx="511712" cy="293369"/>
            <wp:effectExtent l="0" t="0" r="0" b="0"/>
            <wp:docPr id="31" name="image15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5.jpe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712" cy="293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pacing w:val="25"/>
          <w:vertAlign w:val="baseline"/>
        </w:rPr>
        <w:t xml:space="preserve"> </w:t>
      </w:r>
      <w:r>
        <w:rPr>
          <w:rFonts w:ascii="Times New Roman" w:eastAsia="Times New Roman" w:hAnsi="Times New Roman"/>
          <w:spacing w:val="27"/>
          <w:vertAlign w:val="baseline"/>
        </w:rPr>
        <w:t xml:space="preserve"> </w:t>
      </w:r>
      <w:r>
        <w:rPr>
          <w:rFonts w:ascii="Times New Roman" w:eastAsia="Times New Roman" w:hAnsi="Times New Roman"/>
          <w:vertAlign w:val="baseline"/>
        </w:rPr>
        <w:t>2KCl+3O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  <w:vertAlign w:val="baseline"/>
        </w:rPr>
        <w:t>↑</w:t>
      </w:r>
      <w:r>
        <w:rPr>
          <w:vertAlign w:val="baseline"/>
        </w:rPr>
        <w:t>。</w:t>
      </w:r>
    </w:p>
    <w:p>
      <w:pPr>
        <w:pStyle w:val="ListParagraph"/>
        <w:numPr>
          <w:ilvl w:val="1"/>
          <w:numId w:val="1"/>
        </w:numPr>
        <w:tabs>
          <w:tab w:val="left" w:pos="1063"/>
          <w:tab w:val="left" w:pos="5528"/>
        </w:tabs>
        <w:spacing w:before="0" w:after="0" w:line="217" w:lineRule="exact"/>
        <w:ind w:left="1062" w:right="0" w:hanging="530"/>
        <w:jc w:val="left"/>
        <w:rPr>
          <w:sz w:val="21"/>
        </w:rPr>
      </w:pPr>
      <w:r>
        <w:rPr>
          <w:sz w:val="21"/>
        </w:rPr>
        <w:t>计</w:t>
      </w:r>
      <w:r>
        <w:rPr>
          <w:spacing w:val="50"/>
          <w:sz w:val="21"/>
        </w:rPr>
        <w:t>算</w:t>
      </w:r>
      <w:r>
        <w:rPr>
          <w:rFonts w:ascii="Times New Roman" w:eastAsia="Times New Roman" w:hAnsi="Times New Roman"/>
          <w:sz w:val="21"/>
        </w:rPr>
        <w:t>MnO</w:t>
      </w:r>
      <w:r>
        <w:rPr>
          <w:rFonts w:ascii="Times New Roman" w:eastAsia="Times New Roman" w:hAnsi="Times New Roman"/>
          <w:sz w:val="21"/>
          <w:vertAlign w:val="subscript"/>
        </w:rPr>
        <w:t>2</w:t>
      </w:r>
      <w:r>
        <w:rPr>
          <w:rFonts w:ascii="Times New Roman" w:eastAsia="Times New Roman" w:hAnsi="Times New Roman"/>
          <w:spacing w:val="-14"/>
          <w:sz w:val="21"/>
          <w:vertAlign w:val="baseline"/>
        </w:rPr>
        <w:t xml:space="preserve"> </w:t>
      </w:r>
      <w:r>
        <w:rPr>
          <w:spacing w:val="-3"/>
          <w:sz w:val="21"/>
          <w:vertAlign w:val="baseline"/>
        </w:rPr>
        <w:t>中</w:t>
      </w:r>
      <w:r>
        <w:rPr>
          <w:sz w:val="21"/>
          <w:vertAlign w:val="baseline"/>
        </w:rPr>
        <w:t>锰</w:t>
      </w:r>
      <w:r>
        <w:rPr>
          <w:spacing w:val="-3"/>
          <w:sz w:val="21"/>
          <w:vertAlign w:val="baseline"/>
        </w:rPr>
        <w:t>元素</w:t>
      </w:r>
      <w:r>
        <w:rPr>
          <w:sz w:val="21"/>
          <w:vertAlign w:val="baseline"/>
        </w:rPr>
        <w:t>和氧</w:t>
      </w:r>
      <w:r>
        <w:rPr>
          <w:spacing w:val="-3"/>
          <w:sz w:val="21"/>
          <w:vertAlign w:val="baseline"/>
        </w:rPr>
        <w:t>元</w:t>
      </w:r>
      <w:r>
        <w:rPr>
          <w:sz w:val="21"/>
          <w:vertAlign w:val="baseline"/>
        </w:rPr>
        <w:t>素</w:t>
      </w:r>
      <w:r>
        <w:rPr>
          <w:spacing w:val="-3"/>
          <w:sz w:val="21"/>
          <w:vertAlign w:val="baseline"/>
        </w:rPr>
        <w:t>质</w:t>
      </w:r>
      <w:r>
        <w:rPr>
          <w:sz w:val="21"/>
          <w:vertAlign w:val="baseline"/>
        </w:rPr>
        <w:t>量</w:t>
      </w:r>
      <w:r>
        <w:rPr>
          <w:spacing w:val="-3"/>
          <w:sz w:val="21"/>
          <w:vertAlign w:val="baseline"/>
        </w:rPr>
        <w:t>比</w:t>
      </w:r>
      <w:r>
        <w:rPr>
          <w:sz w:val="21"/>
          <w:vertAlign w:val="baseline"/>
        </w:rPr>
        <w:t>等于</w:t>
      </w:r>
      <w:r>
        <w:rPr>
          <w:sz w:val="21"/>
          <w:u w:val="single"/>
          <w:vertAlign w:val="baseline"/>
        </w:rPr>
        <w:t xml:space="preserve"> </w:t>
      </w:r>
      <w:r>
        <w:rPr>
          <w:spacing w:val="42"/>
          <w:sz w:val="21"/>
          <w:u w:val="single"/>
          <w:vertAlign w:val="baseline"/>
        </w:rPr>
        <w:t xml:space="preserve"> </w:t>
      </w:r>
      <w:r>
        <w:rPr>
          <w:rFonts w:ascii="Times New Roman" w:eastAsia="Times New Roman" w:hAnsi="Times New Roman"/>
          <w:sz w:val="24"/>
          <w:u w:val="single"/>
          <w:vertAlign w:val="baseline"/>
        </w:rPr>
        <w:t>▲</w:t>
        <w:tab/>
      </w:r>
      <w:r>
        <w:rPr>
          <w:sz w:val="21"/>
          <w:vertAlign w:val="baseline"/>
        </w:rPr>
        <w:t>；</w:t>
      </w:r>
    </w:p>
    <w:p>
      <w:pPr>
        <w:pStyle w:val="ListParagraph"/>
        <w:numPr>
          <w:ilvl w:val="1"/>
          <w:numId w:val="1"/>
        </w:numPr>
        <w:tabs>
          <w:tab w:val="left" w:pos="1063"/>
          <w:tab w:val="left" w:pos="3288"/>
          <w:tab w:val="left" w:pos="3766"/>
        </w:tabs>
        <w:spacing w:before="135" w:after="0" w:line="240" w:lineRule="auto"/>
        <w:ind w:left="1062" w:right="0" w:hanging="530"/>
        <w:jc w:val="left"/>
        <w:rPr>
          <w:sz w:val="21"/>
        </w:rPr>
      </w:pPr>
      <w:r>
        <w:pict>
          <v:line id="_x0000_s1042" style="mso-position-horizontal-relative:page;position:absolute;z-index:251689984" from="203.45pt,19.55pt" to="239.35pt,19.55pt" stroked="t" strokecolor="black" strokeweight="0.6pt">
            <v:stroke dashstyle="solid"/>
          </v:line>
        </w:pict>
      </w:r>
      <w:r>
        <w:rPr>
          <w:sz w:val="21"/>
        </w:rPr>
        <w:t>计</w:t>
      </w:r>
      <w:r>
        <w:rPr>
          <w:spacing w:val="-3"/>
          <w:sz w:val="21"/>
        </w:rPr>
        <w:t>算</w:t>
      </w:r>
      <w:r>
        <w:rPr>
          <w:sz w:val="21"/>
        </w:rPr>
        <w:t>生</w:t>
      </w:r>
      <w:r>
        <w:rPr>
          <w:spacing w:val="50"/>
          <w:sz w:val="21"/>
        </w:rPr>
        <w:t>成</w:t>
      </w:r>
      <w:r>
        <w:rPr>
          <w:rFonts w:ascii="Times New Roman" w:eastAsia="Times New Roman" w:hAnsi="Times New Roman"/>
          <w:sz w:val="21"/>
        </w:rPr>
        <w:t>O</w:t>
      </w:r>
      <w:r>
        <w:rPr>
          <w:rFonts w:ascii="Times New Roman" w:eastAsia="Times New Roman" w:hAnsi="Times New Roman"/>
          <w:sz w:val="21"/>
          <w:vertAlign w:val="subscript"/>
        </w:rPr>
        <w:t>2</w:t>
      </w:r>
      <w:r>
        <w:rPr>
          <w:rFonts w:ascii="Times New Roman" w:eastAsia="Times New Roman" w:hAnsi="Times New Roman"/>
          <w:spacing w:val="-12"/>
          <w:sz w:val="21"/>
          <w:vertAlign w:val="baseline"/>
        </w:rPr>
        <w:t xml:space="preserve"> </w:t>
      </w:r>
      <w:r>
        <w:rPr>
          <w:sz w:val="21"/>
          <w:vertAlign w:val="baseline"/>
        </w:rPr>
        <w:t>的</w:t>
      </w:r>
      <w:r>
        <w:rPr>
          <w:spacing w:val="-3"/>
          <w:sz w:val="21"/>
          <w:vertAlign w:val="baseline"/>
        </w:rPr>
        <w:t>质量</w:t>
      </w:r>
      <w:r>
        <w:rPr>
          <w:sz w:val="21"/>
          <w:vertAlign w:val="baseline"/>
        </w:rPr>
        <w:t>为</w:t>
        <w:tab/>
      </w:r>
      <w:r>
        <w:rPr>
          <w:rFonts w:ascii="Times New Roman" w:eastAsia="Times New Roman" w:hAnsi="Times New Roman"/>
          <w:sz w:val="24"/>
          <w:vertAlign w:val="baseline"/>
        </w:rPr>
        <w:t>▲</w:t>
        <w:tab/>
      </w:r>
      <w:r>
        <w:rPr>
          <w:rFonts w:ascii="Times New Roman" w:eastAsia="Times New Roman" w:hAnsi="Times New Roman"/>
          <w:sz w:val="21"/>
          <w:vertAlign w:val="baseline"/>
        </w:rPr>
        <w:t>g</w:t>
      </w:r>
      <w:r>
        <w:rPr>
          <w:sz w:val="21"/>
          <w:vertAlign w:val="baseline"/>
        </w:rPr>
        <w:t>；</w:t>
      </w:r>
    </w:p>
    <w:p>
      <w:pPr>
        <w:pStyle w:val="ListParagraph"/>
        <w:numPr>
          <w:ilvl w:val="1"/>
          <w:numId w:val="1"/>
        </w:numPr>
        <w:tabs>
          <w:tab w:val="left" w:pos="1063"/>
          <w:tab w:val="left" w:pos="4030"/>
          <w:tab w:val="left" w:pos="4508"/>
        </w:tabs>
        <w:spacing w:before="117" w:after="0" w:line="240" w:lineRule="auto"/>
        <w:ind w:left="1062" w:right="0" w:hanging="530"/>
        <w:jc w:val="left"/>
        <w:rPr>
          <w:sz w:val="21"/>
        </w:rPr>
      </w:pPr>
      <w:r>
        <w:pict>
          <v:line id="_x0000_s1043" style="mso-position-horizontal-relative:page;position:absolute;z-index:251691008" from="240.55pt,18.65pt" to="276.4pt,18.65pt" stroked="t" strokecolor="black" strokeweight="0.6pt">
            <v:stroke dashstyle="solid"/>
          </v:line>
        </w:pict>
      </w:r>
      <w:r>
        <w:rPr>
          <w:sz w:val="21"/>
        </w:rPr>
        <w:t>计</w:t>
      </w:r>
      <w:r>
        <w:rPr>
          <w:spacing w:val="-3"/>
          <w:sz w:val="21"/>
        </w:rPr>
        <w:t>算</w:t>
      </w:r>
      <w:r>
        <w:rPr>
          <w:sz w:val="21"/>
        </w:rPr>
        <w:t>原</w:t>
      </w:r>
      <w:r>
        <w:rPr>
          <w:spacing w:val="-3"/>
          <w:sz w:val="21"/>
        </w:rPr>
        <w:t>混</w:t>
      </w:r>
      <w:r>
        <w:rPr>
          <w:sz w:val="21"/>
        </w:rPr>
        <w:t>合</w:t>
      </w:r>
      <w:r>
        <w:rPr>
          <w:spacing w:val="-3"/>
          <w:sz w:val="21"/>
        </w:rPr>
        <w:t>物</w:t>
      </w:r>
      <w:r>
        <w:rPr>
          <w:sz w:val="21"/>
        </w:rPr>
        <w:t>中</w:t>
      </w:r>
      <w:r>
        <w:rPr>
          <w:spacing w:val="-3"/>
          <w:sz w:val="21"/>
        </w:rPr>
        <w:t>氯酸</w:t>
      </w:r>
      <w:r>
        <w:rPr>
          <w:sz w:val="21"/>
        </w:rPr>
        <w:t>钾的</w:t>
      </w:r>
      <w:r>
        <w:rPr>
          <w:spacing w:val="-3"/>
          <w:sz w:val="21"/>
        </w:rPr>
        <w:t>质</w:t>
      </w:r>
      <w:r>
        <w:rPr>
          <w:sz w:val="21"/>
        </w:rPr>
        <w:t>量</w:t>
        <w:tab/>
      </w:r>
      <w:r>
        <w:rPr>
          <w:rFonts w:ascii="Times New Roman" w:eastAsia="Times New Roman" w:hAnsi="Times New Roman"/>
          <w:sz w:val="24"/>
        </w:rPr>
        <w:t>▲</w:t>
        <w:tab/>
      </w:r>
      <w:r>
        <w:rPr>
          <w:rFonts w:ascii="Times New Roman" w:eastAsia="Times New Roman" w:hAnsi="Times New Roman"/>
          <w:sz w:val="21"/>
        </w:rPr>
        <w:t>g</w:t>
      </w:r>
      <w:r>
        <w:rPr>
          <w:sz w:val="21"/>
        </w:rPr>
        <w:t>；（</w:t>
      </w:r>
      <w:r>
        <w:rPr>
          <w:spacing w:val="-3"/>
          <w:sz w:val="21"/>
        </w:rPr>
        <w:t>写</w:t>
      </w:r>
      <w:r>
        <w:rPr>
          <w:sz w:val="21"/>
        </w:rPr>
        <w:t>出解</w:t>
      </w:r>
      <w:r>
        <w:rPr>
          <w:spacing w:val="-3"/>
          <w:sz w:val="21"/>
        </w:rPr>
        <w:t>题</w:t>
      </w:r>
      <w:r>
        <w:rPr>
          <w:sz w:val="21"/>
        </w:rPr>
        <w:t>过</w:t>
      </w:r>
      <w:r>
        <w:rPr>
          <w:spacing w:val="-3"/>
          <w:sz w:val="21"/>
        </w:rPr>
        <w:t>程</w:t>
      </w:r>
      <w:r>
        <w:rPr>
          <w:sz w:val="21"/>
        </w:rPr>
        <w:t>）</w:t>
      </w:r>
    </w:p>
    <w:p>
      <w:pPr>
        <w:pStyle w:val="ListParagraph"/>
        <w:numPr>
          <w:ilvl w:val="1"/>
          <w:numId w:val="1"/>
        </w:numPr>
        <w:tabs>
          <w:tab w:val="left" w:pos="1063"/>
          <w:tab w:val="left" w:pos="5137"/>
        </w:tabs>
        <w:spacing w:before="118" w:after="0" w:line="240" w:lineRule="auto"/>
        <w:ind w:left="1062" w:right="0" w:hanging="530"/>
        <w:jc w:val="left"/>
        <w:rPr>
          <w:sz w:val="21"/>
        </w:rPr>
      </w:pPr>
      <w:r>
        <w:rPr>
          <w:sz w:val="21"/>
        </w:rPr>
        <w:t>计</w:t>
      </w:r>
      <w:r>
        <w:rPr>
          <w:spacing w:val="-3"/>
          <w:sz w:val="21"/>
        </w:rPr>
        <w:t>算</w:t>
      </w:r>
      <w:r>
        <w:rPr>
          <w:sz w:val="21"/>
        </w:rPr>
        <w:t>原</w:t>
      </w:r>
      <w:r>
        <w:rPr>
          <w:spacing w:val="-3"/>
          <w:sz w:val="21"/>
        </w:rPr>
        <w:t>混</w:t>
      </w:r>
      <w:r>
        <w:rPr>
          <w:sz w:val="21"/>
        </w:rPr>
        <w:t>合</w:t>
      </w:r>
      <w:r>
        <w:rPr>
          <w:spacing w:val="-3"/>
          <w:sz w:val="21"/>
        </w:rPr>
        <w:t>物</w:t>
      </w:r>
      <w:r>
        <w:rPr>
          <w:sz w:val="21"/>
        </w:rPr>
        <w:t>中</w:t>
      </w:r>
      <w:r>
        <w:rPr>
          <w:spacing w:val="-3"/>
          <w:sz w:val="21"/>
        </w:rPr>
        <w:t>氧元</w:t>
      </w:r>
      <w:r>
        <w:rPr>
          <w:sz w:val="21"/>
        </w:rPr>
        <w:t>素质</w:t>
      </w:r>
      <w:r>
        <w:rPr>
          <w:spacing w:val="-3"/>
          <w:sz w:val="21"/>
        </w:rPr>
        <w:t>量</w:t>
      </w:r>
      <w:r>
        <w:rPr>
          <w:sz w:val="21"/>
        </w:rPr>
        <w:t>分</w:t>
      </w:r>
      <w:r>
        <w:rPr>
          <w:spacing w:val="-3"/>
          <w:sz w:val="21"/>
        </w:rPr>
        <w:t>数</w:t>
      </w:r>
      <w:r>
        <w:rPr>
          <w:sz w:val="21"/>
        </w:rPr>
        <w:t>约为</w:t>
      </w:r>
      <w:r>
        <w:rPr>
          <w:sz w:val="21"/>
          <w:u w:val="single"/>
        </w:rPr>
        <w:t xml:space="preserve"> </w:t>
      </w:r>
      <w:r>
        <w:rPr>
          <w:spacing w:val="4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>▲</w:t>
        <w:tab/>
      </w:r>
      <w:r>
        <w:rPr>
          <w:spacing w:val="-3"/>
          <w:sz w:val="21"/>
        </w:rPr>
        <w:t>。</w:t>
      </w:r>
      <w:r>
        <w:rPr>
          <w:sz w:val="21"/>
        </w:rPr>
        <w:t>（保</w:t>
      </w:r>
      <w:r>
        <w:rPr>
          <w:spacing w:val="-3"/>
          <w:sz w:val="21"/>
        </w:rPr>
        <w:t>留</w:t>
      </w:r>
      <w:r>
        <w:rPr>
          <w:sz w:val="21"/>
        </w:rPr>
        <w:t>一</w:t>
      </w:r>
      <w:r>
        <w:rPr>
          <w:spacing w:val="-3"/>
          <w:sz w:val="21"/>
        </w:rPr>
        <w:t>位</w:t>
      </w:r>
      <w:r>
        <w:rPr>
          <w:sz w:val="21"/>
        </w:rPr>
        <w:t>小</w:t>
      </w:r>
      <w:r>
        <w:rPr>
          <w:spacing w:val="-3"/>
          <w:sz w:val="21"/>
        </w:rPr>
        <w:t>数</w:t>
      </w:r>
      <w:r>
        <w:rPr>
          <w:sz w:val="21"/>
        </w:rPr>
        <w:t>）</w:t>
      </w:r>
    </w:p>
    <w:sectPr>
      <w:pgSz w:w="10440" w:h="14750"/>
      <w:pgMar w:top="1160" w:right="920" w:bottom="1200" w:left="1020" w:header="0" w:footer="100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宋体">
    <w:altName w:val="宋体"/>
    <w:charset w:val="86"/>
    <w:family w:val="auto"/>
    <w:pitch w:val="variable"/>
  </w:font>
  <w:font w:name="楷体">
    <w:altName w:val="楷体"/>
    <w:charset w:val="86"/>
    <w:family w:val="modern"/>
    <w:pitch w:val="fixed"/>
  </w:font>
  <w:font w:name="新宋体">
    <w:altName w:val="新宋体"/>
    <w:charset w:val="86"/>
    <w:family w:val="modern"/>
    <w:pitch w:val="fixed"/>
  </w:font>
  <w:font w:name="黑体">
    <w:altName w:val="黑体"/>
    <w:charset w:val="86"/>
    <w:family w:val="modern"/>
    <w:pitch w:val="fixed"/>
  </w:font>
  <w:font w:name="Arial">
    <w:altName w:val="Arial"/>
    <w:charset w:val="0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BodyText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37.85pt;height:11.85pt;margin-top:675.95pt;margin-left:192.01pt;mso-position-horizontal-relative:page;mso-position-vertical-relative:page;position:absolute;z-index:-251658240" filled="f" stroked="f">
          <v:textbox inset="0,0,0,0">
            <w:txbxContent>
              <w:p>
                <w:pPr>
                  <w:spacing w:before="0" w:line="226" w:lineRule="exact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 xml:space="preserve">九年级化学试试题 第 </w:t>
                </w: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pacing w:val="-29"/>
                    <w:sz w:val="18"/>
                  </w:rPr>
                  <w:t xml:space="preserve"> 页</w:t>
                </w:r>
                <w:r>
                  <w:rPr>
                    <w:w w:val="90"/>
                    <w:sz w:val="18"/>
                  </w:rPr>
                  <w:t>(</w:t>
                </w:r>
                <w:r>
                  <w:rPr>
                    <w:spacing w:val="-27"/>
                    <w:sz w:val="18"/>
                  </w:rPr>
                  <w:t xml:space="preserve">共 </w:t>
                </w:r>
                <w:r>
                  <w:rPr>
                    <w:sz w:val="18"/>
                  </w:rPr>
                  <w:t>4</w:t>
                </w:r>
                <w:r>
                  <w:rPr>
                    <w:spacing w:val="-28"/>
                    <w:sz w:val="18"/>
                  </w:rPr>
                  <w:t xml:space="preserve"> 页</w:t>
                </w:r>
                <w:r>
                  <w:rPr>
                    <w:w w:val="90"/>
                    <w:sz w:val="18"/>
                  </w:rPr>
                  <w:t>)</w:t>
                </w:r>
              </w:p>
            </w:txbxContent>
          </v:textbox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BDA1"/>
    <w:multiLevelType w:val="hybridMultilevel"/>
    <w:tmpl w:val="00000000"/>
    <w:lvl w:ilvl="0">
      <w:start w:val="3"/>
      <w:numFmt w:val="upperLetter"/>
      <w:lvlText w:val="%1."/>
      <w:lvlJc w:val="left"/>
      <w:pPr>
        <w:ind w:left="781" w:hanging="354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51" w:hanging="35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22" w:hanging="35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93" w:hanging="35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65" w:hanging="35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36" w:hanging="35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07" w:hanging="35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78" w:hanging="35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50" w:hanging="354"/>
      </w:pPr>
      <w:rPr>
        <w:rFonts w:hint="default"/>
        <w:lang w:val="zh-CN" w:eastAsia="zh-CN" w:bidi="zh-CN"/>
      </w:rPr>
    </w:lvl>
  </w:abstractNum>
  <w:abstractNum w:abstractNumId="1">
    <w:nsid w:val="0A6A2D5F"/>
    <w:multiLevelType w:val="hybridMultilevel"/>
    <w:tmpl w:val="00000000"/>
    <w:lvl w:ilvl="0">
      <w:start w:val="1"/>
      <w:numFmt w:val="decimal"/>
      <w:lvlText w:val="（%1）"/>
      <w:lvlJc w:val="left"/>
      <w:pPr>
        <w:ind w:left="956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1062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85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11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37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6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89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15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841" w:hanging="529"/>
      </w:pPr>
      <w:rPr>
        <w:rFonts w:hint="default"/>
        <w:lang w:val="zh-CN" w:eastAsia="zh-CN" w:bidi="zh-CN"/>
      </w:rPr>
    </w:lvl>
  </w:abstractNum>
  <w:abstractNum w:abstractNumId="2">
    <w:nsid w:val="199736EC"/>
    <w:multiLevelType w:val="hybridMultilevel"/>
    <w:tmpl w:val="00000000"/>
    <w:lvl w:ilvl="0">
      <w:start w:val="1"/>
      <w:numFmt w:val="decimal"/>
      <w:lvlText w:val="（%1）"/>
      <w:lvlJc w:val="left"/>
      <w:pPr>
        <w:ind w:left="1062" w:hanging="527"/>
        <w:jc w:val="right"/>
      </w:pPr>
      <w:rPr>
        <w:rFonts w:ascii="宋体" w:eastAsia="宋体" w:hAnsi="宋体" w:cs="宋体" w:hint="default"/>
        <w:spacing w:val="-27"/>
        <w:w w:val="100"/>
        <w:sz w:val="19"/>
        <w:szCs w:val="19"/>
        <w:lang w:val="zh-CN" w:eastAsia="zh-CN" w:bidi="zh-CN"/>
      </w:rPr>
    </w:lvl>
    <w:lvl w:ilvl="1">
      <w:start w:val="1"/>
      <w:numFmt w:val="lowerLetter"/>
      <w:lvlText w:val="%2."/>
      <w:lvlJc w:val="left"/>
      <w:pPr>
        <w:ind w:left="944" w:hanging="304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85" w:hanging="30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11" w:hanging="30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37" w:hanging="30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63" w:hanging="30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89" w:hanging="30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15" w:hanging="30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841" w:hanging="304"/>
      </w:pPr>
      <w:rPr>
        <w:rFonts w:hint="default"/>
        <w:lang w:val="zh-CN" w:eastAsia="zh-CN" w:bidi="zh-CN"/>
      </w:rPr>
    </w:lvl>
  </w:abstractNum>
  <w:abstractNum w:abstractNumId="3">
    <w:nsid w:val="26CB945C"/>
    <w:multiLevelType w:val="hybridMultilevel"/>
    <w:tmpl w:val="00000000"/>
    <w:lvl w:ilvl="0">
      <w:start w:val="12"/>
      <w:numFmt w:val="decimal"/>
      <w:lvlText w:val="%1."/>
      <w:lvlJc w:val="left"/>
      <w:pPr>
        <w:ind w:left="536" w:hanging="424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899" w:hanging="36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540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900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984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069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154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238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323" w:hanging="366"/>
      </w:pPr>
      <w:rPr>
        <w:rFonts w:hint="default"/>
        <w:lang w:val="zh-CN" w:eastAsia="zh-CN" w:bidi="zh-CN"/>
      </w:rPr>
    </w:lvl>
  </w:abstractNum>
  <w:abstractNum w:abstractNumId="4">
    <w:nsid w:val="2BB49705"/>
    <w:multiLevelType w:val="hybridMultilevel"/>
    <w:tmpl w:val="00000000"/>
    <w:lvl w:ilvl="0">
      <w:start w:val="6"/>
      <w:numFmt w:val="decimal"/>
      <w:lvlText w:val="%1."/>
      <w:lvlJc w:val="left"/>
      <w:pPr>
        <w:ind w:left="445" w:hanging="333"/>
        <w:jc w:val="left"/>
      </w:pPr>
      <w:rPr>
        <w:rFonts w:hint="default"/>
        <w:spacing w:val="-4"/>
        <w:w w:val="100"/>
        <w:position w:val="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899" w:hanging="36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800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860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900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165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430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4696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5961" w:hanging="366"/>
      </w:pPr>
      <w:rPr>
        <w:rFonts w:hint="default"/>
        <w:lang w:val="zh-CN" w:eastAsia="zh-CN" w:bidi="zh-CN"/>
      </w:rPr>
    </w:lvl>
  </w:abstractNum>
  <w:abstractNum w:abstractNumId="5">
    <w:nsid w:val="378EBC15"/>
    <w:multiLevelType w:val="hybridMultilevel"/>
    <w:tmpl w:val="00000000"/>
    <w:lvl w:ilvl="0">
      <w:start w:val="3"/>
      <w:numFmt w:val="upperLetter"/>
      <w:lvlText w:val="%1."/>
      <w:lvlJc w:val="left"/>
      <w:pPr>
        <w:ind w:left="781" w:hanging="354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51" w:hanging="35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22" w:hanging="35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93" w:hanging="35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65" w:hanging="35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36" w:hanging="35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07" w:hanging="35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78" w:hanging="35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50" w:hanging="354"/>
      </w:pPr>
      <w:rPr>
        <w:rFonts w:hint="default"/>
        <w:lang w:val="zh-CN" w:eastAsia="zh-CN" w:bidi="zh-CN"/>
      </w:rPr>
    </w:lvl>
  </w:abstractNum>
  <w:abstractNum w:abstractNumId="6">
    <w:nsid w:val="53219FF6"/>
    <w:multiLevelType w:val="hybridMultilevel"/>
    <w:tmpl w:val="00000000"/>
    <w:lvl w:ilvl="0">
      <w:start w:val="3"/>
      <w:numFmt w:val="upperLetter"/>
      <w:lvlText w:val="%1."/>
      <w:lvlJc w:val="left"/>
      <w:pPr>
        <w:ind w:left="887" w:hanging="354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41" w:hanging="35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02" w:hanging="35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3" w:hanging="35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5" w:hanging="35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86" w:hanging="35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47" w:hanging="35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08" w:hanging="35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70" w:hanging="354"/>
      </w:pPr>
      <w:rPr>
        <w:rFonts w:hint="default"/>
        <w:lang w:val="zh-CN" w:eastAsia="zh-CN" w:bidi="zh-CN"/>
      </w:rPr>
    </w:lvl>
  </w:abstractNum>
  <w:abstractNum w:abstractNumId="7">
    <w:nsid w:val="7D70F90D"/>
    <w:multiLevelType w:val="hybridMultilevel"/>
    <w:tmpl w:val="00000000"/>
    <w:lvl w:ilvl="0">
      <w:start w:val="3"/>
      <w:numFmt w:val="upperLetter"/>
      <w:lvlText w:val="%1."/>
      <w:lvlJc w:val="left"/>
      <w:pPr>
        <w:ind w:left="887" w:hanging="354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41" w:hanging="35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02" w:hanging="35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3" w:hanging="35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5" w:hanging="35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86" w:hanging="35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47" w:hanging="35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08" w:hanging="35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70" w:hanging="354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3"/>
    </w:pPr>
    <w:rPr>
      <w:rFonts w:ascii="宋体" w:eastAsia="宋体" w:hAnsi="宋体" w:cs="宋体"/>
      <w:sz w:val="21"/>
      <w:szCs w:val="21"/>
      <w:lang w:val="zh-CN" w:eastAsia="zh-CN" w:bidi="zh-CN"/>
    </w:rPr>
  </w:style>
  <w:style w:type="paragraph" w:customStyle="1" w:styleId="Heading1">
    <w:name w:val="Heading 1"/>
    <w:basedOn w:val="Normal"/>
    <w:uiPriority w:val="1"/>
    <w:qFormat/>
    <w:pPr>
      <w:spacing w:before="30"/>
      <w:ind w:right="100"/>
      <w:jc w:val="center"/>
      <w:outlineLvl w:val="1"/>
    </w:pPr>
    <w:rPr>
      <w:rFonts w:ascii="宋体" w:eastAsia="宋体" w:hAnsi="宋体" w:cs="宋体"/>
      <w:sz w:val="44"/>
      <w:szCs w:val="44"/>
      <w:lang w:val="zh-CN" w:eastAsia="zh-CN" w:bidi="zh-CN"/>
    </w:rPr>
  </w:style>
  <w:style w:type="paragraph" w:customStyle="1" w:styleId="Heading2">
    <w:name w:val="Heading 2"/>
    <w:basedOn w:val="Normal"/>
    <w:uiPriority w:val="1"/>
    <w:qFormat/>
    <w:pPr>
      <w:spacing w:before="37"/>
      <w:ind w:left="445" w:hanging="446"/>
      <w:outlineLvl w:val="2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ind w:left="113" w:hanging="355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image" Target="media/image7.png" /><Relationship Id="rId12" Type="http://schemas.openxmlformats.org/officeDocument/2006/relationships/image" Target="media/image8.jpe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jpe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theme" Target="theme/theme1.xml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2019-11-26T06:59:33Z</dcterms:created>
  <dcterms:modified xsi:type="dcterms:W3CDTF">2019-11-26T06:59:33Z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2019-11-04T00:00:00Z</vt:filetime>
  </property>
  <property fmtid="{D5CDD505-2E9C-101B-9397-08002B2CF9AE}" pid="3" name="Creator">
    <vt:lpwstr>Microsoft Office Word 2007</vt:lpwstr>
  </property>
  <property fmtid="{D5CDD505-2E9C-101B-9397-08002B2CF9AE}" pid="4" name="LastSaved">
    <vt:filetime>2019-11-26T00:00:00Z</vt:filetime>
  </property>
</Properties>
</file>