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pPr>
      <w:r>
        <w:rPr>
          <w:rFonts w:ascii="Times New Roman" w:eastAsia="新宋体" w:hAnsi="Times New Roman"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26pt;margin-top:862pt;margin-left:970pt;mso-position-horizontal-relative:page;mso-position-vertical-relative:top-margin-area;position:absolute;z-index:251658240">
            <v:imagedata r:id="rId5" o:title=""/>
            <o:lock v:ext="edit" aspectratio="t"/>
          </v:shape>
        </w:pict>
      </w:r>
      <w:bookmarkStart w:id="0" w:name="_GoBack"/>
      <w:bookmarkEnd w:id="0"/>
      <w:r>
        <w:rPr>
          <w:rFonts w:ascii="Times New Roman" w:eastAsia="新宋体" w:hAnsi="Times New Roman" w:hint="eastAsia"/>
          <w:b/>
          <w:sz w:val="30"/>
          <w:szCs w:val="30"/>
        </w:rPr>
        <w:t>2019-2020学年广东省揭阳市普宁市八年级（上）期中物理试卷</w:t>
      </w:r>
    </w:p>
    <w:p>
      <w:pPr>
        <w:spacing w:line="360" w:lineRule="auto"/>
      </w:pPr>
      <w:r>
        <w:rPr>
          <w:rFonts w:ascii="Times New Roman" w:eastAsia="新宋体" w:hAnsi="Times New Roman" w:hint="eastAsia"/>
          <w:b/>
          <w:szCs w:val="21"/>
        </w:rPr>
        <w:t>一、单项选择题（每小题3分，共21分）</w:t>
      </w:r>
    </w:p>
    <w:p>
      <w:pPr>
        <w:spacing w:line="360" w:lineRule="auto"/>
        <w:ind w:left="273" w:hanging="273" w:hangingChars="130"/>
      </w:pPr>
      <w:r>
        <w:rPr>
          <w:rFonts w:ascii="Times New Roman" w:eastAsia="新宋体" w:hAnsi="Times New Roman" w:hint="eastAsia"/>
          <w:szCs w:val="21"/>
        </w:rPr>
        <w:t>1．（3分）下列现象中属于机械运动的是（　　）</w:t>
      </w:r>
    </w:p>
    <w:p>
      <w:pPr>
        <w:spacing w:line="360" w:lineRule="auto"/>
        <w:ind w:firstLine="273" w:firstLineChars="130"/>
        <w:jc w:val="left"/>
      </w:pPr>
      <w:r>
        <w:rPr>
          <w:rFonts w:ascii="Times New Roman" w:eastAsia="新宋体" w:hAnsi="Times New Roman" w:hint="eastAsia"/>
          <w:szCs w:val="21"/>
        </w:rPr>
        <w:t>A．茹萍同学去年种的小树长高了</w:t>
      </w:r>
      <w:r>
        <w:tab/>
      </w:r>
    </w:p>
    <w:p>
      <w:pPr>
        <w:spacing w:line="360" w:lineRule="auto"/>
        <w:ind w:firstLine="273" w:firstLineChars="130"/>
        <w:jc w:val="left"/>
      </w:pPr>
      <w:r>
        <w:rPr>
          <w:rFonts w:ascii="Times New Roman" w:eastAsia="新宋体" w:hAnsi="Times New Roman" w:hint="eastAsia"/>
          <w:szCs w:val="21"/>
        </w:rPr>
        <w:t>B．花园里开的鲜花散发出香味</w:t>
      </w:r>
      <w:r>
        <w:tab/>
      </w:r>
    </w:p>
    <w:p>
      <w:pPr>
        <w:spacing w:line="360" w:lineRule="auto"/>
        <w:ind w:firstLine="273" w:firstLineChars="130"/>
        <w:jc w:val="left"/>
      </w:pPr>
      <w:r>
        <w:rPr>
          <w:rFonts w:ascii="Times New Roman" w:eastAsia="新宋体" w:hAnsi="Times New Roman" w:hint="eastAsia"/>
          <w:szCs w:val="21"/>
        </w:rPr>
        <w:t>C．苹果树上熟子的苹果落了下来</w:t>
      </w:r>
      <w:r>
        <w:tab/>
      </w:r>
    </w:p>
    <w:p>
      <w:pPr>
        <w:spacing w:line="360" w:lineRule="auto"/>
        <w:ind w:firstLine="273" w:firstLineChars="130"/>
        <w:jc w:val="left"/>
      </w:pPr>
      <w:r>
        <w:rPr>
          <w:rFonts w:ascii="Times New Roman" w:eastAsia="新宋体" w:hAnsi="Times New Roman" w:hint="eastAsia"/>
          <w:szCs w:val="21"/>
        </w:rPr>
        <w:t>D．人类从封建社会发展到资本主义社会</w:t>
      </w:r>
    </w:p>
    <w:p>
      <w:pPr>
        <w:spacing w:line="360" w:lineRule="auto"/>
        <w:ind w:left="273" w:hanging="273" w:hangingChars="130"/>
      </w:pPr>
      <w:r>
        <w:rPr>
          <w:rFonts w:ascii="Times New Roman" w:eastAsia="新宋体" w:hAnsi="Times New Roman" w:hint="eastAsia"/>
          <w:szCs w:val="21"/>
        </w:rPr>
        <w:t>2．（3分）如图所示，下列实验现象不能说明声音是物体振动产生的是（　　）</w:t>
      </w:r>
    </w:p>
    <w:p>
      <w:pPr>
        <w:tabs>
          <w:tab w:val="left" w:pos="4400"/>
        </w:tabs>
        <w:spacing w:line="360"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drawing>
          <wp:inline distT="0" distB="0" distL="0" distR="0">
            <wp:extent cx="1266825" cy="609600"/>
            <wp:effectExtent l="19050" t="0" r="9525" b="0"/>
            <wp:docPr id="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337437" name="图片24" descr="   "/>
                    <pic:cNvPicPr>
                      <a:picLocks noChangeAspect="1" noChangeArrowheads="1"/>
                    </pic:cNvPicPr>
                  </pic:nvPicPr>
                  <pic:blipFill>
                    <a:blip xmlns:r="http://schemas.openxmlformats.org/officeDocument/2006/relationships" r:embed="rId6"/>
                    <a:stretch>
                      <a:fillRect/>
                    </a:stretch>
                  </pic:blipFill>
                  <pic:spPr>
                    <a:xfrm>
                      <a:off x="0" y="0"/>
                      <a:ext cx="1266825" cy="6096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扬声器播音泡沫粒跳动</w:t>
      </w:r>
      <w:r>
        <w:tab/>
      </w:r>
      <w:r>
        <w:rPr>
          <w:rFonts w:ascii="Times New Roman" w:eastAsia="新宋体" w:hAnsi="Times New Roman" w:hint="eastAsia"/>
          <w:szCs w:val="21"/>
        </w:rPr>
        <w:t>B．</w:t>
      </w:r>
      <w:r>
        <w:rPr>
          <w:rFonts w:ascii="Times New Roman" w:eastAsia="新宋体" w:hAnsi="Times New Roman" w:hint="eastAsia"/>
          <w:szCs w:val="21"/>
        </w:rPr>
        <w:drawing>
          <wp:inline distT="0" distB="0" distL="0" distR="0">
            <wp:extent cx="619125" cy="647700"/>
            <wp:effectExtent l="19050" t="0" r="9525" b="0"/>
            <wp:docPr id="2"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200656" name="图片24" descr="   "/>
                    <pic:cNvPicPr>
                      <a:picLocks noChangeAspect="1" noChangeArrowheads="1"/>
                    </pic:cNvPicPr>
                  </pic:nvPicPr>
                  <pic:blipFill>
                    <a:blip xmlns:r="http://schemas.openxmlformats.org/officeDocument/2006/relationships" r:embed="rId7"/>
                    <a:stretch>
                      <a:fillRect/>
                    </a:stretch>
                  </pic:blipFill>
                  <pic:spPr>
                    <a:xfrm>
                      <a:off x="0" y="0"/>
                      <a:ext cx="619125" cy="6477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抽出空气铃声减弱</w:t>
      </w:r>
      <w:r>
        <w:tab/>
      </w:r>
    </w:p>
    <w:p>
      <w:pPr>
        <w:tabs>
          <w:tab w:val="left" w:pos="4400"/>
        </w:tabs>
        <w:spacing w:line="360" w:lineRule="auto"/>
        <w:ind w:firstLine="273" w:firstLineChars="130"/>
        <w:jc w:val="left"/>
      </w:pPr>
      <w:r>
        <w:rPr>
          <w:rFonts w:ascii="Times New Roman" w:eastAsia="新宋体" w:hAnsi="Times New Roman" w:hint="eastAsia"/>
          <w:szCs w:val="21"/>
        </w:rPr>
        <w:t>C．</w:t>
      </w:r>
      <w:r>
        <w:rPr>
          <w:rFonts w:ascii="Times New Roman" w:eastAsia="新宋体" w:hAnsi="Times New Roman" w:hint="eastAsia"/>
          <w:szCs w:val="21"/>
        </w:rPr>
        <w:drawing>
          <wp:inline distT="0" distB="0" distL="0" distR="0">
            <wp:extent cx="1162050" cy="552450"/>
            <wp:effectExtent l="19050" t="0" r="0" b="0"/>
            <wp:docPr id="3"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346328" name="图片24" descr="   "/>
                    <pic:cNvPicPr>
                      <a:picLocks noChangeAspect="1" noChangeArrowheads="1"/>
                    </pic:cNvPicPr>
                  </pic:nvPicPr>
                  <pic:blipFill>
                    <a:blip xmlns:r="http://schemas.openxmlformats.org/officeDocument/2006/relationships" r:embed="rId8"/>
                    <a:stretch>
                      <a:fillRect/>
                    </a:stretch>
                  </pic:blipFill>
                  <pic:spPr>
                    <a:xfrm>
                      <a:off x="0" y="0"/>
                      <a:ext cx="1162050" cy="5524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音叉发声溅起水花</w:t>
      </w:r>
      <w:r>
        <w:tab/>
      </w:r>
      <w:r>
        <w:rPr>
          <w:rFonts w:ascii="Times New Roman" w:eastAsia="新宋体" w:hAnsi="Times New Roman" w:hint="eastAsia"/>
          <w:szCs w:val="21"/>
        </w:rPr>
        <w:t>D．</w:t>
      </w:r>
      <w:r>
        <w:rPr>
          <w:rFonts w:ascii="Times New Roman" w:eastAsia="新宋体" w:hAnsi="Times New Roman" w:hint="eastAsia"/>
          <w:szCs w:val="21"/>
        </w:rPr>
        <w:drawing>
          <wp:inline distT="0" distB="0" distL="0" distR="0">
            <wp:extent cx="809625" cy="638175"/>
            <wp:effectExtent l="19050" t="0" r="9525" b="0"/>
            <wp:docPr id="4"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519813" name="图片24" descr="   "/>
                    <pic:cNvPicPr>
                      <a:picLocks noChangeAspect="1" noChangeArrowheads="1"/>
                    </pic:cNvPicPr>
                  </pic:nvPicPr>
                  <pic:blipFill>
                    <a:blip xmlns:r="http://schemas.openxmlformats.org/officeDocument/2006/relationships" r:embed="rId9"/>
                    <a:stretch>
                      <a:fillRect/>
                    </a:stretch>
                  </pic:blipFill>
                  <pic:spPr>
                    <a:xfrm>
                      <a:off x="0" y="0"/>
                      <a:ext cx="809625" cy="6381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大钟发声球被弹起</w:t>
      </w:r>
    </w:p>
    <w:p>
      <w:pPr>
        <w:spacing w:line="360" w:lineRule="auto"/>
        <w:ind w:left="273" w:hanging="273" w:hangingChars="130"/>
      </w:pPr>
      <w:r>
        <w:rPr>
          <w:rFonts w:ascii="Times New Roman" w:eastAsia="新宋体" w:hAnsi="Times New Roman" w:hint="eastAsia"/>
          <w:szCs w:val="21"/>
        </w:rPr>
        <w:t>3．（3分）关于声现象，下列说法正确的是（　　）</w:t>
      </w:r>
    </w:p>
    <w:p>
      <w:pPr>
        <w:spacing w:line="360" w:lineRule="auto"/>
        <w:ind w:firstLine="273" w:firstLineChars="130"/>
        <w:jc w:val="left"/>
      </w:pPr>
      <w:r>
        <w:rPr>
          <w:rFonts w:ascii="Times New Roman" w:eastAsia="新宋体" w:hAnsi="Times New Roman" w:hint="eastAsia"/>
          <w:szCs w:val="21"/>
        </w:rPr>
        <w:t>A．在相同条件下，声速大小关系：v</w:t>
      </w:r>
      <w:r>
        <w:rPr>
          <w:rFonts w:ascii="Times New Roman" w:eastAsia="新宋体" w:hAnsi="Times New Roman" w:hint="eastAsia"/>
          <w:sz w:val="24"/>
          <w:szCs w:val="24"/>
          <w:vertAlign w:val="subscript"/>
        </w:rPr>
        <w:t>铅</w:t>
      </w:r>
      <w:r>
        <w:rPr>
          <w:rFonts w:ascii="Times New Roman" w:eastAsia="新宋体" w:hAnsi="Times New Roman" w:hint="eastAsia"/>
          <w:szCs w:val="21"/>
        </w:rPr>
        <w:t>＞v</w:t>
      </w:r>
      <w:r>
        <w:rPr>
          <w:rFonts w:ascii="Times New Roman" w:eastAsia="新宋体" w:hAnsi="Times New Roman" w:hint="eastAsia"/>
          <w:sz w:val="24"/>
          <w:szCs w:val="24"/>
          <w:vertAlign w:val="subscript"/>
        </w:rPr>
        <w:t>海水</w:t>
      </w:r>
      <w:r>
        <w:rPr>
          <w:rFonts w:ascii="Times New Roman" w:eastAsia="新宋体" w:hAnsi="Times New Roman" w:hint="eastAsia"/>
          <w:szCs w:val="21"/>
        </w:rPr>
        <w:t>＞v</w:t>
      </w:r>
      <w:r>
        <w:rPr>
          <w:rFonts w:ascii="Times New Roman" w:eastAsia="新宋体" w:hAnsi="Times New Roman" w:hint="eastAsia"/>
          <w:sz w:val="24"/>
          <w:szCs w:val="24"/>
          <w:vertAlign w:val="subscript"/>
        </w:rPr>
        <w:t>空气</w:t>
      </w:r>
      <w:r>
        <w:tab/>
      </w:r>
    </w:p>
    <w:p>
      <w:pPr>
        <w:spacing w:line="360" w:lineRule="auto"/>
        <w:ind w:firstLine="273" w:firstLineChars="130"/>
        <w:jc w:val="left"/>
      </w:pPr>
      <w:r>
        <w:rPr>
          <w:rFonts w:ascii="Times New Roman" w:eastAsia="新宋体" w:hAnsi="Times New Roman" w:hint="eastAsia"/>
          <w:szCs w:val="21"/>
        </w:rPr>
        <w:t>B．吹笛子时，手指按压不同的笛孔是为了改变音色</w:t>
      </w:r>
      <w:r>
        <w:tab/>
      </w:r>
    </w:p>
    <w:p>
      <w:pPr>
        <w:spacing w:line="360" w:lineRule="auto"/>
        <w:ind w:firstLine="273" w:firstLineChars="130"/>
        <w:jc w:val="left"/>
      </w:pPr>
      <w:r>
        <w:rPr>
          <w:rFonts w:ascii="Times New Roman" w:eastAsia="新宋体" w:hAnsi="Times New Roman" w:hint="eastAsia"/>
          <w:szCs w:val="21"/>
        </w:rPr>
        <w:t>C．声呐是利用次声波传递信息的</w:t>
      </w:r>
      <w:r>
        <w:tab/>
      </w:r>
    </w:p>
    <w:p>
      <w:pPr>
        <w:spacing w:line="360" w:lineRule="auto"/>
        <w:ind w:firstLine="273" w:firstLineChars="130"/>
        <w:jc w:val="left"/>
      </w:pPr>
      <w:r>
        <w:rPr>
          <w:rFonts w:ascii="Times New Roman" w:eastAsia="新宋体" w:hAnsi="Times New Roman" w:hint="eastAsia"/>
          <w:szCs w:val="21"/>
        </w:rPr>
        <w:t>D．市区内禁止鸣笛是在传播过程中减弱噪声</w:t>
      </w:r>
    </w:p>
    <w:p>
      <w:pPr>
        <w:spacing w:line="360" w:lineRule="auto"/>
        <w:ind w:left="273" w:hanging="273" w:hangingChars="130"/>
      </w:pPr>
      <w:r>
        <w:rPr>
          <w:rFonts w:ascii="Times New Roman" w:eastAsia="新宋体" w:hAnsi="Times New Roman" w:hint="eastAsia"/>
          <w:szCs w:val="21"/>
        </w:rPr>
        <w:t>4．（3分）某同学测得沸水的温度只有92℃，失误较多，但下列操作中不可能产生这一失误的原因是（　　）</w:t>
      </w:r>
    </w:p>
    <w:p>
      <w:pPr>
        <w:spacing w:line="360" w:lineRule="auto"/>
        <w:ind w:firstLine="273" w:firstLineChars="130"/>
        <w:jc w:val="left"/>
      </w:pPr>
      <w:r>
        <w:rPr>
          <w:rFonts w:ascii="Times New Roman" w:eastAsia="新宋体" w:hAnsi="Times New Roman" w:hint="eastAsia"/>
          <w:szCs w:val="21"/>
        </w:rPr>
        <w:t>A．温度计的玻璃泡跟沸水没有长时间接触就读数</w:t>
      </w:r>
      <w:r>
        <w:tab/>
      </w:r>
    </w:p>
    <w:p>
      <w:pPr>
        <w:spacing w:line="360" w:lineRule="auto"/>
        <w:ind w:firstLine="273" w:firstLineChars="130"/>
        <w:jc w:val="left"/>
      </w:pPr>
      <w:r>
        <w:rPr>
          <w:rFonts w:ascii="Times New Roman" w:eastAsia="新宋体" w:hAnsi="Times New Roman" w:hint="eastAsia"/>
          <w:szCs w:val="21"/>
        </w:rPr>
        <w:t>B．温度计的玻璃泡没有完全浸没在沸水中</w:t>
      </w:r>
      <w:r>
        <w:tab/>
      </w:r>
    </w:p>
    <w:p>
      <w:pPr>
        <w:spacing w:line="360" w:lineRule="auto"/>
        <w:ind w:firstLine="273" w:firstLineChars="130"/>
        <w:jc w:val="left"/>
      </w:pPr>
      <w:r>
        <w:rPr>
          <w:rFonts w:ascii="Times New Roman" w:eastAsia="新宋体" w:hAnsi="Times New Roman" w:hint="eastAsia"/>
          <w:szCs w:val="21"/>
        </w:rPr>
        <w:t>C．将温度计从沸水中取出读数</w:t>
      </w:r>
      <w:r>
        <w:tab/>
      </w:r>
    </w:p>
    <w:p>
      <w:pPr>
        <w:spacing w:line="360" w:lineRule="auto"/>
        <w:ind w:firstLine="273" w:firstLineChars="130"/>
        <w:jc w:val="left"/>
      </w:pPr>
      <w:r>
        <w:rPr>
          <w:rFonts w:ascii="Times New Roman" w:eastAsia="新宋体" w:hAnsi="Times New Roman" w:hint="eastAsia"/>
          <w:szCs w:val="21"/>
        </w:rPr>
        <w:t>D．温度计的玻璃泡完全浸没在沸水中，并经过一段时间后，在沸水中读数</w:t>
      </w:r>
    </w:p>
    <w:p>
      <w:pPr>
        <w:spacing w:line="360" w:lineRule="auto"/>
        <w:ind w:left="273" w:hanging="273" w:hangingChars="130"/>
      </w:pPr>
      <w:r>
        <w:rPr>
          <w:rFonts w:ascii="Times New Roman" w:eastAsia="新宋体" w:hAnsi="Times New Roman" w:hint="eastAsia"/>
          <w:szCs w:val="21"/>
        </w:rPr>
        <w:t>5．（3分）用铜块烧铸铜像的过程中，发生的物态变化是（　　）</w:t>
      </w:r>
    </w:p>
    <w:p>
      <w:pPr>
        <w:tabs>
          <w:tab w:val="left" w:pos="4400"/>
        </w:tabs>
        <w:spacing w:line="360" w:lineRule="auto"/>
        <w:ind w:firstLine="273" w:firstLineChars="130"/>
        <w:jc w:val="left"/>
      </w:pPr>
      <w:r>
        <w:rPr>
          <w:rFonts w:ascii="Times New Roman" w:eastAsia="新宋体" w:hAnsi="Times New Roman" w:hint="eastAsia"/>
          <w:szCs w:val="21"/>
        </w:rPr>
        <w:t>A．一个凝固过程</w:t>
      </w:r>
      <w:r>
        <w:tab/>
      </w:r>
      <w:r>
        <w:rPr>
          <w:rFonts w:ascii="Times New Roman" w:eastAsia="新宋体" w:hAnsi="Times New Roman" w:hint="eastAsia"/>
          <w:szCs w:val="21"/>
        </w:rPr>
        <w:t>B．先升化后凝华</w:t>
      </w:r>
      <w:r>
        <w:tab/>
      </w:r>
    </w:p>
    <w:p>
      <w:pPr>
        <w:tabs>
          <w:tab w:val="left" w:pos="4400"/>
        </w:tabs>
        <w:spacing w:line="360" w:lineRule="auto"/>
        <w:ind w:firstLine="273" w:firstLineChars="130"/>
        <w:jc w:val="left"/>
      </w:pPr>
      <w:r>
        <w:rPr>
          <w:rFonts w:ascii="Times New Roman" w:eastAsia="新宋体" w:hAnsi="Times New Roman" w:hint="eastAsia"/>
          <w:szCs w:val="21"/>
        </w:rPr>
        <w:t>C．先熔化后凝固</w:t>
      </w:r>
      <w:r>
        <w:tab/>
      </w:r>
      <w:r>
        <w:rPr>
          <w:rFonts w:ascii="Times New Roman" w:eastAsia="新宋体" w:hAnsi="Times New Roman" w:hint="eastAsia"/>
          <w:szCs w:val="21"/>
        </w:rPr>
        <w:t>D．先凝固后熔化</w:t>
      </w:r>
    </w:p>
    <w:p>
      <w:pPr>
        <w:spacing w:line="360" w:lineRule="auto"/>
        <w:ind w:left="273" w:hanging="273" w:hangingChars="130"/>
      </w:pPr>
      <w:r>
        <w:rPr>
          <w:rFonts w:ascii="Times New Roman" w:eastAsia="新宋体" w:hAnsi="Times New Roman" w:hint="eastAsia"/>
          <w:szCs w:val="21"/>
        </w:rPr>
        <w:t xml:space="preserve">6．（3分）在“观察水的沸腾”实验中，四个实验小组测得水的沸点如下表所示：对于表格中的实验数据，下列说法正确的是（　　） </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1500"/>
        <w:gridCol w:w="1020"/>
        <w:gridCol w:w="1020"/>
        <w:gridCol w:w="1020"/>
        <w:gridCol w:w="1020"/>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1500" w:type="dxa"/>
          </w:tcPr>
          <w:p>
            <w:pPr>
              <w:spacing w:line="360" w:lineRule="auto"/>
              <w:jc w:val="center"/>
            </w:pPr>
            <w:r>
              <w:rPr>
                <w:rFonts w:ascii="Times New Roman" w:eastAsia="新宋体" w:hAnsi="Times New Roman" w:hint="eastAsia"/>
                <w:szCs w:val="21"/>
              </w:rPr>
              <w:t>组别</w:t>
            </w:r>
          </w:p>
        </w:tc>
        <w:tc>
          <w:tcPr>
            <w:tcW w:w="1020" w:type="dxa"/>
          </w:tcPr>
          <w:p>
            <w:pPr>
              <w:spacing w:line="360" w:lineRule="auto"/>
              <w:jc w:val="center"/>
            </w:pPr>
            <w:r>
              <w:rPr>
                <w:rFonts w:ascii="Times New Roman" w:eastAsia="新宋体" w:hAnsi="Times New Roman" w:hint="eastAsia"/>
                <w:szCs w:val="21"/>
              </w:rPr>
              <w:t>1</w:t>
            </w:r>
          </w:p>
        </w:tc>
        <w:tc>
          <w:tcPr>
            <w:tcW w:w="1020" w:type="dxa"/>
          </w:tcPr>
          <w:p>
            <w:pPr>
              <w:spacing w:line="360" w:lineRule="auto"/>
              <w:jc w:val="center"/>
            </w:pPr>
            <w:r>
              <w:rPr>
                <w:rFonts w:ascii="Times New Roman" w:eastAsia="新宋体" w:hAnsi="Times New Roman" w:hint="eastAsia"/>
                <w:szCs w:val="21"/>
              </w:rPr>
              <w:t>2</w:t>
            </w:r>
          </w:p>
        </w:tc>
        <w:tc>
          <w:tcPr>
            <w:tcW w:w="1020" w:type="dxa"/>
          </w:tcPr>
          <w:p>
            <w:pPr>
              <w:spacing w:line="360" w:lineRule="auto"/>
              <w:jc w:val="center"/>
            </w:pPr>
            <w:r>
              <w:rPr>
                <w:rFonts w:ascii="Times New Roman" w:eastAsia="新宋体" w:hAnsi="Times New Roman" w:hint="eastAsia"/>
                <w:szCs w:val="21"/>
              </w:rPr>
              <w:t>3</w:t>
            </w:r>
          </w:p>
        </w:tc>
        <w:tc>
          <w:tcPr>
            <w:tcW w:w="1020" w:type="dxa"/>
          </w:tcPr>
          <w:p>
            <w:pPr>
              <w:spacing w:line="360" w:lineRule="auto"/>
              <w:jc w:val="center"/>
            </w:pPr>
            <w:r>
              <w:rPr>
                <w:rFonts w:ascii="Times New Roman" w:eastAsia="新宋体" w:hAnsi="Times New Roman" w:hint="eastAsia"/>
                <w:szCs w:val="21"/>
              </w:rPr>
              <w:t>4</w:t>
            </w:r>
          </w:p>
        </w:tc>
      </w:tr>
      <w:tr>
        <w:tblPrEx>
          <w:tblW w:w="0" w:type="auto"/>
          <w:tblInd w:w="280" w:type="dxa"/>
          <w:tblCellMar>
            <w:top w:w="30" w:type="dxa"/>
            <w:left w:w="30" w:type="dxa"/>
            <w:bottom w:w="30" w:type="dxa"/>
            <w:right w:w="30" w:type="dxa"/>
          </w:tblCellMar>
        </w:tblPrEx>
        <w:tc>
          <w:tcPr>
            <w:tcW w:w="1500" w:type="dxa"/>
          </w:tcPr>
          <w:p>
            <w:pPr>
              <w:spacing w:line="360" w:lineRule="auto"/>
              <w:jc w:val="center"/>
            </w:pPr>
            <w:r>
              <w:rPr>
                <w:rFonts w:ascii="Times New Roman" w:eastAsia="新宋体" w:hAnsi="Times New Roman" w:hint="eastAsia"/>
                <w:szCs w:val="21"/>
              </w:rPr>
              <w:t>水的沸点/℃</w:t>
            </w:r>
          </w:p>
        </w:tc>
        <w:tc>
          <w:tcPr>
            <w:tcW w:w="1020" w:type="dxa"/>
          </w:tcPr>
          <w:p>
            <w:pPr>
              <w:spacing w:line="360" w:lineRule="auto"/>
              <w:jc w:val="center"/>
            </w:pPr>
            <w:r>
              <w:rPr>
                <w:rFonts w:ascii="Times New Roman" w:eastAsia="新宋体" w:hAnsi="Times New Roman" w:hint="eastAsia"/>
                <w:szCs w:val="21"/>
              </w:rPr>
              <w:t>98.2</w:t>
            </w:r>
          </w:p>
        </w:tc>
        <w:tc>
          <w:tcPr>
            <w:tcW w:w="1020" w:type="dxa"/>
          </w:tcPr>
          <w:p>
            <w:pPr>
              <w:spacing w:line="360" w:lineRule="auto"/>
              <w:jc w:val="center"/>
            </w:pPr>
            <w:r>
              <w:rPr>
                <w:rFonts w:ascii="Times New Roman" w:eastAsia="新宋体" w:hAnsi="Times New Roman" w:hint="eastAsia"/>
                <w:szCs w:val="21"/>
              </w:rPr>
              <w:t>98.9</w:t>
            </w:r>
          </w:p>
        </w:tc>
        <w:tc>
          <w:tcPr>
            <w:tcW w:w="1020" w:type="dxa"/>
          </w:tcPr>
          <w:p>
            <w:pPr>
              <w:spacing w:line="360" w:lineRule="auto"/>
              <w:jc w:val="center"/>
            </w:pPr>
            <w:r>
              <w:rPr>
                <w:rFonts w:ascii="Times New Roman" w:eastAsia="新宋体" w:hAnsi="Times New Roman" w:hint="eastAsia"/>
                <w:szCs w:val="21"/>
              </w:rPr>
              <w:t>98.5</w:t>
            </w:r>
          </w:p>
        </w:tc>
        <w:tc>
          <w:tcPr>
            <w:tcW w:w="1020" w:type="dxa"/>
          </w:tcPr>
          <w:p>
            <w:pPr>
              <w:spacing w:line="360" w:lineRule="auto"/>
              <w:jc w:val="center"/>
            </w:pPr>
            <w:r>
              <w:rPr>
                <w:rFonts w:ascii="Times New Roman" w:eastAsia="新宋体" w:hAnsi="Times New Roman" w:hint="eastAsia"/>
                <w:szCs w:val="21"/>
              </w:rPr>
              <w:t>98.6</w:t>
            </w:r>
          </w:p>
        </w:tc>
      </w:tr>
    </w:tbl>
    <w:p>
      <w:pPr>
        <w:spacing w:line="360" w:lineRule="auto"/>
        <w:ind w:firstLine="273" w:firstLineChars="130"/>
        <w:jc w:val="left"/>
      </w:pPr>
      <w:r>
        <w:rPr>
          <w:rFonts w:ascii="Times New Roman" w:eastAsia="新宋体" w:hAnsi="Times New Roman" w:hint="eastAsia"/>
          <w:szCs w:val="21"/>
        </w:rPr>
        <w:t>A．四个小组实验都失败了，因为水的沸点是100℃</w:t>
      </w:r>
      <w:r>
        <w:tab/>
      </w:r>
    </w:p>
    <w:p>
      <w:pPr>
        <w:spacing w:line="360" w:lineRule="auto"/>
        <w:ind w:firstLine="273" w:firstLineChars="130"/>
        <w:jc w:val="left"/>
      </w:pPr>
      <w:r>
        <w:rPr>
          <w:rFonts w:ascii="Times New Roman" w:eastAsia="新宋体" w:hAnsi="Times New Roman" w:hint="eastAsia"/>
          <w:szCs w:val="21"/>
        </w:rPr>
        <w:t>B．只有第2小组数据可以接受，因为他们的数据最接近100℃</w:t>
      </w:r>
      <w:r>
        <w:tab/>
      </w:r>
    </w:p>
    <w:p>
      <w:pPr>
        <w:spacing w:line="360" w:lineRule="auto"/>
        <w:ind w:firstLine="273" w:firstLineChars="130"/>
        <w:jc w:val="left"/>
      </w:pPr>
      <w:r>
        <w:rPr>
          <w:rFonts w:ascii="Times New Roman" w:eastAsia="新宋体" w:hAnsi="Times New Roman" w:hint="eastAsia"/>
          <w:szCs w:val="21"/>
        </w:rPr>
        <w:t>C．只有第1小组数据不可以接受，因为他们的数据偏离100℃最大</w:t>
      </w:r>
      <w:r>
        <w:tab/>
      </w:r>
    </w:p>
    <w:p>
      <w:pPr>
        <w:spacing w:line="360" w:lineRule="auto"/>
        <w:ind w:firstLine="273" w:firstLineChars="130"/>
        <w:jc w:val="left"/>
      </w:pPr>
      <w:r>
        <w:rPr>
          <w:rFonts w:ascii="Times New Roman" w:eastAsia="新宋体" w:hAnsi="Times New Roman" w:hint="eastAsia"/>
          <w:szCs w:val="21"/>
        </w:rPr>
        <w:t>D．只要实验操作正确，数据真实，表格中的数据均有效</w:t>
      </w:r>
    </w:p>
    <w:p>
      <w:pPr>
        <w:spacing w:line="360" w:lineRule="auto"/>
        <w:ind w:left="273" w:hanging="273" w:hangingChars="130"/>
      </w:pPr>
      <w:r>
        <w:rPr>
          <w:rFonts w:ascii="Times New Roman" w:eastAsia="新宋体" w:hAnsi="Times New Roman" w:hint="eastAsia"/>
          <w:szCs w:val="21"/>
        </w:rPr>
        <w:t>7．（3分）有一天，雨、露、冰、雪四姐妹在一起争论自己的出生由来，谁也不认同谁。下列她们的说法中，你认为正确的是（　　）</w:t>
      </w:r>
    </w:p>
    <w:p>
      <w:pPr>
        <w:spacing w:line="360" w:lineRule="auto"/>
        <w:ind w:firstLine="273" w:firstLineChars="130"/>
        <w:jc w:val="left"/>
      </w:pPr>
      <w:r>
        <w:rPr>
          <w:rFonts w:ascii="Times New Roman" w:eastAsia="新宋体" w:hAnsi="Times New Roman" w:hint="eastAsia"/>
          <w:szCs w:val="21"/>
        </w:rPr>
        <w:t>A．雨说：我是水汽化而来</w:t>
      </w:r>
      <w:r>
        <w:tab/>
      </w:r>
    </w:p>
    <w:p>
      <w:pPr>
        <w:spacing w:line="360" w:lineRule="auto"/>
        <w:ind w:firstLine="273" w:firstLineChars="130"/>
        <w:jc w:val="left"/>
      </w:pPr>
      <w:r>
        <w:rPr>
          <w:rFonts w:ascii="Times New Roman" w:eastAsia="新宋体" w:hAnsi="Times New Roman" w:hint="eastAsia"/>
          <w:szCs w:val="21"/>
        </w:rPr>
        <w:t>B．露说：我是水蒸气凝华而来</w:t>
      </w:r>
      <w:r>
        <w:tab/>
      </w:r>
    </w:p>
    <w:p>
      <w:pPr>
        <w:spacing w:line="360" w:lineRule="auto"/>
        <w:ind w:firstLine="273" w:firstLineChars="130"/>
        <w:jc w:val="left"/>
      </w:pPr>
      <w:r>
        <w:rPr>
          <w:rFonts w:ascii="Times New Roman" w:eastAsia="新宋体" w:hAnsi="Times New Roman" w:hint="eastAsia"/>
          <w:szCs w:val="21"/>
        </w:rPr>
        <w:t>C．冰说：我是水凝固而来</w:t>
      </w:r>
      <w:r>
        <w:tab/>
      </w:r>
    </w:p>
    <w:p>
      <w:pPr>
        <w:spacing w:line="360" w:lineRule="auto"/>
        <w:ind w:firstLine="273" w:firstLineChars="130"/>
        <w:jc w:val="left"/>
      </w:pPr>
      <w:r>
        <w:rPr>
          <w:rFonts w:ascii="Times New Roman" w:eastAsia="新宋体" w:hAnsi="Times New Roman" w:hint="eastAsia"/>
          <w:szCs w:val="21"/>
        </w:rPr>
        <w:t>D．雪说：我是水升华而来</w:t>
      </w:r>
    </w:p>
    <w:p>
      <w:pPr>
        <w:spacing w:line="360" w:lineRule="auto"/>
      </w:pPr>
      <w:r>
        <w:rPr>
          <w:rFonts w:ascii="Times New Roman" w:eastAsia="新宋体" w:hAnsi="Times New Roman" w:hint="eastAsia"/>
          <w:b/>
          <w:szCs w:val="21"/>
        </w:rPr>
        <w:t>二、填空题（每空1分，共21分）</w:t>
      </w:r>
    </w:p>
    <w:p>
      <w:pPr>
        <w:spacing w:line="360" w:lineRule="auto"/>
        <w:ind w:left="273" w:hanging="273" w:hangingChars="130"/>
      </w:pPr>
      <w:r>
        <w:rPr>
          <w:rFonts w:ascii="Times New Roman" w:eastAsia="新宋体" w:hAnsi="Times New Roman" w:hint="eastAsia"/>
          <w:szCs w:val="21"/>
        </w:rPr>
        <w:t>8．（3分）如图所示，用刻度尺甲、乙分别去测量同一物体的长度，甲尺测得的结果是</w:t>
      </w:r>
      <w:r>
        <w:rPr>
          <w:rFonts w:ascii="Times New Roman" w:eastAsia="新宋体" w:hAnsi="Times New Roman" w:hint="eastAsia"/>
          <w:szCs w:val="21"/>
          <w:u w:val="single"/>
        </w:rPr>
        <w:t>　   　</w:t>
      </w:r>
      <w:r>
        <w:rPr>
          <w:rFonts w:ascii="Times New Roman" w:eastAsia="新宋体" w:hAnsi="Times New Roman" w:hint="eastAsia"/>
          <w:szCs w:val="21"/>
        </w:rPr>
        <w:t>cm，乙尺测得的结果是</w:t>
      </w:r>
      <w:r>
        <w:rPr>
          <w:rFonts w:ascii="Times New Roman" w:eastAsia="新宋体" w:hAnsi="Times New Roman" w:hint="eastAsia"/>
          <w:szCs w:val="21"/>
          <w:u w:val="single"/>
        </w:rPr>
        <w:t>　   　</w:t>
      </w:r>
      <w:r>
        <w:rPr>
          <w:rFonts w:ascii="Times New Roman" w:eastAsia="新宋体" w:hAnsi="Times New Roman" w:hint="eastAsia"/>
          <w:szCs w:val="21"/>
        </w:rPr>
        <w:t>cm．为了减小测量长度过程中的误差，可以采用的办法</w:t>
      </w:r>
      <w:r>
        <w:rPr>
          <w:rFonts w:ascii="Times New Roman" w:eastAsia="新宋体" w:hAnsi="Times New Roman" w:hint="eastAsia"/>
          <w:szCs w:val="21"/>
          <w:u w:val="single"/>
        </w:rPr>
        <w:t>　   　</w:t>
      </w:r>
      <w:r>
        <w:rPr>
          <w:rFonts w:ascii="Times New Roman" w:eastAsia="新宋体" w:hAnsi="Times New Roman" w:hint="eastAsia"/>
          <w:szCs w:val="21"/>
        </w:rPr>
        <w:t>（写一条即可）。</w:t>
      </w:r>
    </w:p>
    <w:p>
      <w:pPr>
        <w:spacing w:line="360" w:lineRule="auto"/>
        <w:ind w:left="273" w:leftChars="130"/>
      </w:pPr>
      <w:r>
        <w:rPr>
          <w:rFonts w:ascii="Times New Roman" w:eastAsia="新宋体" w:hAnsi="Times New Roman" w:hint="eastAsia"/>
          <w:szCs w:val="21"/>
        </w:rPr>
        <w:drawing>
          <wp:inline distT="0" distB="0" distL="0" distR="0">
            <wp:extent cx="1038225" cy="1019175"/>
            <wp:effectExtent l="19050" t="0" r="9525" b="0"/>
            <wp:docPr id="5"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204700" name="图片24" descr="   "/>
                    <pic:cNvPicPr>
                      <a:picLocks noChangeAspect="1" noChangeArrowheads="1"/>
                    </pic:cNvPicPr>
                  </pic:nvPicPr>
                  <pic:blipFill>
                    <a:blip xmlns:r="http://schemas.openxmlformats.org/officeDocument/2006/relationships" r:embed="rId10"/>
                    <a:stretch>
                      <a:fillRect/>
                    </a:stretch>
                  </pic:blipFill>
                  <pic:spPr>
                    <a:xfrm>
                      <a:off x="0" y="0"/>
                      <a:ext cx="1038225" cy="1019175"/>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9．（3分）小明在自习课上“吼”了一声，“吼”声达到85dB，旁边同学的耳朵被震得嗡嗡响，dB是</w:t>
      </w:r>
      <w:r>
        <w:rPr>
          <w:rFonts w:ascii="Times New Roman" w:eastAsia="新宋体" w:hAnsi="Times New Roman" w:hint="eastAsia"/>
          <w:szCs w:val="21"/>
          <w:u w:val="single"/>
        </w:rPr>
        <w:t>　   　</w:t>
      </w:r>
      <w:r>
        <w:rPr>
          <w:rFonts w:ascii="Times New Roman" w:eastAsia="新宋体" w:hAnsi="Times New Roman" w:hint="eastAsia"/>
          <w:szCs w:val="21"/>
        </w:rPr>
        <w:t>单位，他的“吼”声</w:t>
      </w:r>
      <w:r>
        <w:rPr>
          <w:rFonts w:ascii="Times New Roman" w:eastAsia="新宋体" w:hAnsi="Times New Roman" w:hint="eastAsia"/>
          <w:szCs w:val="21"/>
          <w:u w:val="single"/>
        </w:rPr>
        <w:t>　   　</w:t>
      </w:r>
      <w:r>
        <w:rPr>
          <w:rFonts w:ascii="Times New Roman" w:eastAsia="新宋体" w:hAnsi="Times New Roman" w:hint="eastAsia"/>
          <w:szCs w:val="21"/>
        </w:rPr>
        <w:t>噪声（填“属于”或“不属于”）。在学校及周边植树造林，可以从</w:t>
      </w:r>
      <w:r>
        <w:rPr>
          <w:rFonts w:ascii="Times New Roman" w:eastAsia="新宋体" w:hAnsi="Times New Roman" w:hint="eastAsia"/>
          <w:szCs w:val="21"/>
          <w:u w:val="single"/>
        </w:rPr>
        <w:t>　   　</w:t>
      </w:r>
      <w:r>
        <w:rPr>
          <w:rFonts w:ascii="Times New Roman" w:eastAsia="新宋体" w:hAnsi="Times New Roman" w:hint="eastAsia"/>
          <w:szCs w:val="21"/>
        </w:rPr>
        <w:t>减弱噪声。</w:t>
      </w:r>
    </w:p>
    <w:p>
      <w:pPr>
        <w:spacing w:line="360" w:lineRule="auto"/>
        <w:ind w:left="273" w:hanging="273" w:hangingChars="130"/>
      </w:pPr>
      <w:r>
        <w:rPr>
          <w:rFonts w:ascii="Times New Roman" w:eastAsia="新宋体" w:hAnsi="Times New Roman" w:hint="eastAsia"/>
          <w:szCs w:val="21"/>
        </w:rPr>
        <w:t>10．（3分）如果声源每分钟振动1200次，那么它的频率是</w:t>
      </w:r>
      <w:r>
        <w:rPr>
          <w:rFonts w:ascii="Times New Roman" w:eastAsia="新宋体" w:hAnsi="Times New Roman" w:hint="eastAsia"/>
          <w:szCs w:val="21"/>
          <w:u w:val="single"/>
        </w:rPr>
        <w:t>　   　</w:t>
      </w:r>
      <w:r>
        <w:rPr>
          <w:rFonts w:ascii="Times New Roman" w:eastAsia="新宋体" w:hAnsi="Times New Roman" w:hint="eastAsia"/>
          <w:szCs w:val="21"/>
        </w:rPr>
        <w:t>Hz．当声音的音调或响度改变时，示波器上所显示的波形也会改变。如图所示给出了相同时间内两个不同音调和响度的发声体A和B振动的波形，其中</w:t>
      </w:r>
      <w:r>
        <w:rPr>
          <w:rFonts w:ascii="Times New Roman" w:eastAsia="新宋体" w:hAnsi="Times New Roman" w:hint="eastAsia"/>
          <w:szCs w:val="21"/>
          <w:u w:val="single"/>
        </w:rPr>
        <w:t>　   　</w:t>
      </w:r>
      <w:r>
        <w:rPr>
          <w:rFonts w:ascii="Times New Roman" w:eastAsia="新宋体" w:hAnsi="Times New Roman" w:hint="eastAsia"/>
          <w:szCs w:val="21"/>
        </w:rPr>
        <w:t>波形的音调高，</w:t>
      </w:r>
      <w:r>
        <w:rPr>
          <w:rFonts w:ascii="Times New Roman" w:eastAsia="新宋体" w:hAnsi="Times New Roman" w:hint="eastAsia"/>
          <w:szCs w:val="21"/>
          <w:u w:val="single"/>
        </w:rPr>
        <w:t>　   　</w:t>
      </w:r>
      <w:r>
        <w:rPr>
          <w:rFonts w:ascii="Times New Roman" w:eastAsia="新宋体" w:hAnsi="Times New Roman" w:hint="eastAsia"/>
          <w:szCs w:val="21"/>
        </w:rPr>
        <w:t>波形的响度大。</w:t>
      </w:r>
    </w:p>
    <w:p>
      <w:pPr>
        <w:spacing w:line="360" w:lineRule="auto"/>
        <w:ind w:left="273" w:leftChars="130"/>
      </w:pPr>
      <w:r>
        <w:rPr>
          <w:rFonts w:ascii="Times New Roman" w:eastAsia="新宋体" w:hAnsi="Times New Roman" w:hint="eastAsia"/>
          <w:szCs w:val="21"/>
        </w:rPr>
        <w:drawing>
          <wp:inline distT="0" distB="0" distL="0" distR="0">
            <wp:extent cx="1343025" cy="981075"/>
            <wp:effectExtent l="19050" t="0" r="9525" b="0"/>
            <wp:docPr id="6"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795120" name="图片24" descr="   "/>
                    <pic:cNvPicPr>
                      <a:picLocks noChangeAspect="1" noChangeArrowheads="1"/>
                    </pic:cNvPicPr>
                  </pic:nvPicPr>
                  <pic:blipFill>
                    <a:blip xmlns:r="http://schemas.openxmlformats.org/officeDocument/2006/relationships" r:embed="rId11"/>
                    <a:stretch>
                      <a:fillRect/>
                    </a:stretch>
                  </pic:blipFill>
                  <pic:spPr>
                    <a:xfrm>
                      <a:off x="0" y="0"/>
                      <a:ext cx="1343025" cy="981075"/>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11．（3分）地震产生的声波属于</w:t>
      </w:r>
      <w:r>
        <w:rPr>
          <w:rFonts w:ascii="Times New Roman" w:eastAsia="新宋体" w:hAnsi="Times New Roman" w:hint="eastAsia"/>
          <w:szCs w:val="21"/>
          <w:u w:val="single"/>
        </w:rPr>
        <w:t>　   　</w:t>
      </w:r>
      <w:r>
        <w:rPr>
          <w:rFonts w:ascii="Times New Roman" w:eastAsia="新宋体" w:hAnsi="Times New Roman" w:hint="eastAsia"/>
          <w:szCs w:val="21"/>
        </w:rPr>
        <w:t>（填“次声波”或“超声波“），所以地震前人们并没有感知到，倒塌房屋中的一些被困人员，通过敲击物体使其</w:t>
      </w:r>
      <w:r>
        <w:rPr>
          <w:rFonts w:ascii="Times New Roman" w:eastAsia="新宋体" w:hAnsi="Times New Roman" w:hint="eastAsia"/>
          <w:szCs w:val="21"/>
          <w:u w:val="single"/>
        </w:rPr>
        <w:t>　   　</w:t>
      </w:r>
      <w:r>
        <w:rPr>
          <w:rFonts w:ascii="Times New Roman" w:eastAsia="新宋体" w:hAnsi="Times New Roman" w:hint="eastAsia"/>
          <w:szCs w:val="21"/>
        </w:rPr>
        <w:t>发出声音，被及时获救，这属于声音可以传递</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hanging="273" w:hangingChars="130"/>
      </w:pPr>
      <w:r>
        <w:rPr>
          <w:rFonts w:ascii="Times New Roman" w:eastAsia="新宋体" w:hAnsi="Times New Roman" w:hint="eastAsia"/>
          <w:szCs w:val="21"/>
        </w:rPr>
        <w:t>12．（3分）温度计是利用液体的</w:t>
      </w:r>
      <w:r>
        <w:rPr>
          <w:rFonts w:ascii="Times New Roman" w:eastAsia="新宋体" w:hAnsi="Times New Roman" w:hint="eastAsia"/>
          <w:szCs w:val="21"/>
          <w:u w:val="single"/>
        </w:rPr>
        <w:t>　   　</w:t>
      </w:r>
      <w:r>
        <w:rPr>
          <w:rFonts w:ascii="Times New Roman" w:eastAsia="新宋体" w:hAnsi="Times New Roman" w:hint="eastAsia"/>
          <w:szCs w:val="21"/>
        </w:rPr>
        <w:t>的规律制成的。气象人员按气象要求测得某昼夜四个不同时刻的气温数值如图所示，由图可得最高气温是</w:t>
      </w:r>
      <w:r>
        <w:rPr>
          <w:rFonts w:ascii="Times New Roman" w:eastAsia="新宋体" w:hAnsi="Times New Roman" w:hint="eastAsia"/>
          <w:szCs w:val="21"/>
          <w:u w:val="single"/>
        </w:rPr>
        <w:t>　   　</w:t>
      </w:r>
      <w:r>
        <w:rPr>
          <w:rFonts w:ascii="Times New Roman" w:eastAsia="新宋体" w:hAnsi="Times New Roman" w:hint="eastAsia"/>
          <w:szCs w:val="21"/>
        </w:rPr>
        <w:t>℃，最低气温是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drawing>
          <wp:inline distT="0" distB="0" distL="0" distR="0">
            <wp:extent cx="3467100" cy="838200"/>
            <wp:effectExtent l="19050" t="0" r="0" b="0"/>
            <wp:docPr id="7"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95549" name="图片24" descr="   "/>
                    <pic:cNvPicPr>
                      <a:picLocks noChangeAspect="1" noChangeArrowheads="1"/>
                    </pic:cNvPicPr>
                  </pic:nvPicPr>
                  <pic:blipFill>
                    <a:blip xmlns:r="http://schemas.openxmlformats.org/officeDocument/2006/relationships" r:embed="rId12"/>
                    <a:stretch>
                      <a:fillRect/>
                    </a:stretch>
                  </pic:blipFill>
                  <pic:spPr>
                    <a:xfrm>
                      <a:off x="0" y="0"/>
                      <a:ext cx="3467100" cy="83820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13．（3分）气体打火机里面的液体主要是丁烷，它在常温下是气体，是通过</w:t>
      </w:r>
      <w:r>
        <w:rPr>
          <w:rFonts w:ascii="Times New Roman" w:eastAsia="新宋体" w:hAnsi="Times New Roman" w:hint="eastAsia"/>
          <w:szCs w:val="21"/>
          <w:u w:val="single"/>
        </w:rPr>
        <w:t>　   　</w:t>
      </w:r>
      <w:r>
        <w:rPr>
          <w:rFonts w:ascii="Times New Roman" w:eastAsia="新宋体" w:hAnsi="Times New Roman" w:hint="eastAsia"/>
          <w:szCs w:val="21"/>
        </w:rPr>
        <w:t>的方法使其变为液体的。据某市报报道：天津一小男孩睡觉时，臀部将压在下面的劣质打火机焐炸，液态丁烷迅速</w:t>
      </w:r>
      <w:r>
        <w:rPr>
          <w:rFonts w:ascii="Times New Roman" w:eastAsia="新宋体" w:hAnsi="Times New Roman" w:hint="eastAsia"/>
          <w:szCs w:val="21"/>
          <w:u w:val="single"/>
        </w:rPr>
        <w:t>　   　</w:t>
      </w:r>
      <w:r>
        <w:rPr>
          <w:rFonts w:ascii="Times New Roman" w:eastAsia="新宋体" w:hAnsi="Times New Roman" w:hint="eastAsia"/>
          <w:szCs w:val="21"/>
        </w:rPr>
        <w:t>（填物态变化名称），并在此过程中要吸热，致使其臀部局部速冻成伤。</w:t>
      </w:r>
    </w:p>
    <w:p>
      <w:pPr>
        <w:spacing w:line="360" w:lineRule="auto"/>
        <w:ind w:left="273" w:hanging="273" w:hangingChars="130"/>
      </w:pPr>
      <w:r>
        <w:rPr>
          <w:rFonts w:ascii="Times New Roman" w:eastAsia="新宋体" w:hAnsi="Times New Roman" w:hint="eastAsia"/>
          <w:szCs w:val="21"/>
        </w:rPr>
        <w:t>14．（3分）当人们洗手后，将双手放在自动干手机的出风口下，自动干手机会自动送出舒适的暖风，使手上的水快速</w:t>
      </w:r>
      <w:r>
        <w:rPr>
          <w:rFonts w:ascii="Times New Roman" w:eastAsia="新宋体" w:hAnsi="Times New Roman" w:hint="eastAsia"/>
          <w:szCs w:val="21"/>
          <w:u w:val="single"/>
        </w:rPr>
        <w:t>　   　</w:t>
      </w:r>
      <w:r>
        <w:rPr>
          <w:rFonts w:ascii="Times New Roman" w:eastAsia="新宋体" w:hAnsi="Times New Roman" w:hint="eastAsia"/>
          <w:szCs w:val="21"/>
        </w:rPr>
        <w:t>，因为这样加快手附近</w:t>
      </w:r>
      <w:r>
        <w:rPr>
          <w:rFonts w:ascii="Times New Roman" w:eastAsia="新宋体" w:hAnsi="Times New Roman" w:hint="eastAsia"/>
          <w:szCs w:val="21"/>
          <w:u w:val="single"/>
        </w:rPr>
        <w:t>　   　</w:t>
      </w:r>
      <w:r>
        <w:rPr>
          <w:rFonts w:ascii="Times New Roman" w:eastAsia="新宋体" w:hAnsi="Times New Roman" w:hint="eastAsia"/>
          <w:szCs w:val="21"/>
        </w:rPr>
        <w:t>，并</w:t>
      </w:r>
      <w:r>
        <w:rPr>
          <w:rFonts w:ascii="Times New Roman" w:eastAsia="新宋体" w:hAnsi="Times New Roman" w:hint="eastAsia"/>
          <w:szCs w:val="21"/>
          <w:u w:val="single"/>
        </w:rPr>
        <w:t>　   　</w:t>
      </w:r>
      <w:r>
        <w:rPr>
          <w:rFonts w:ascii="Times New Roman" w:eastAsia="新宋体" w:hAnsi="Times New Roman" w:hint="eastAsia"/>
          <w:szCs w:val="21"/>
        </w:rPr>
        <w:t>了</w:t>
      </w:r>
      <w:r>
        <w:rPr>
          <w:rFonts w:ascii="Times New Roman" w:eastAsia="新宋体" w:hAnsi="Times New Roman" w:hint="eastAsia"/>
          <w:szCs w:val="21"/>
          <w:u w:val="single"/>
        </w:rPr>
        <w:t>　   　</w:t>
      </w:r>
      <w:r>
        <w:rPr>
          <w:rFonts w:ascii="Times New Roman" w:eastAsia="新宋体" w:hAnsi="Times New Roman" w:hint="eastAsia"/>
          <w:szCs w:val="21"/>
        </w:rPr>
        <w:t>。从而达到快速干手的目的。</w:t>
      </w:r>
    </w:p>
    <w:p>
      <w:pPr>
        <w:spacing w:line="360" w:lineRule="auto"/>
      </w:pPr>
      <w:r>
        <w:rPr>
          <w:rFonts w:ascii="Times New Roman" w:eastAsia="新宋体" w:hAnsi="Times New Roman" w:hint="eastAsia"/>
          <w:b/>
          <w:szCs w:val="21"/>
        </w:rPr>
        <w:t>三、实验探究题（共24分）</w:t>
      </w:r>
    </w:p>
    <w:p>
      <w:pPr>
        <w:spacing w:line="360" w:lineRule="auto"/>
        <w:ind w:left="273" w:hanging="273" w:hangingChars="130"/>
      </w:pPr>
      <w:r>
        <w:rPr>
          <w:rFonts w:ascii="Times New Roman" w:eastAsia="新宋体" w:hAnsi="Times New Roman" w:hint="eastAsia"/>
          <w:szCs w:val="21"/>
        </w:rPr>
        <w:t>15．（8分）如图所示，在“测量平均速度”的实验中：</w:t>
      </w:r>
    </w:p>
    <w:p>
      <w:pPr>
        <w:spacing w:line="360" w:lineRule="auto"/>
        <w:ind w:left="273" w:leftChars="130"/>
      </w:pPr>
      <w:r>
        <w:rPr>
          <w:rFonts w:ascii="Times New Roman" w:eastAsia="新宋体" w:hAnsi="Times New Roman" w:hint="eastAsia"/>
          <w:szCs w:val="21"/>
        </w:rPr>
        <w:t>（1）除了图中有的器材以外，还应该有的器材是</w:t>
      </w:r>
      <w:r>
        <w:rPr>
          <w:rFonts w:ascii="Times New Roman" w:eastAsia="新宋体" w:hAnsi="Times New Roman" w:hint="eastAsia"/>
          <w:szCs w:val="21"/>
          <w:u w:val="single"/>
        </w:rPr>
        <w:t>　   　</w:t>
      </w:r>
      <w:r>
        <w:rPr>
          <w:rFonts w:ascii="Times New Roman" w:eastAsia="新宋体" w:hAnsi="Times New Roman" w:hint="eastAsia"/>
          <w:szCs w:val="21"/>
        </w:rPr>
        <w:t>和</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（2）该实验中，斜面的作用是使小车在斜面上做</w:t>
      </w:r>
      <w:r>
        <w:rPr>
          <w:rFonts w:ascii="Times New Roman" w:eastAsia="新宋体" w:hAnsi="Times New Roman" w:hint="eastAsia"/>
          <w:szCs w:val="21"/>
          <w:u w:val="single"/>
        </w:rPr>
        <w:t>　   　</w:t>
      </w:r>
      <w:r>
        <w:rPr>
          <w:rFonts w:ascii="Times New Roman" w:eastAsia="新宋体" w:hAnsi="Times New Roman" w:hint="eastAsia"/>
          <w:szCs w:val="21"/>
        </w:rPr>
        <w:t>（填“匀速”或“变速”）直线运动；</w:t>
      </w:r>
    </w:p>
    <w:p>
      <w:pPr>
        <w:spacing w:line="360" w:lineRule="auto"/>
        <w:ind w:left="273" w:leftChars="130"/>
      </w:pPr>
      <w:r>
        <w:rPr>
          <w:rFonts w:ascii="Times New Roman" w:eastAsia="新宋体" w:hAnsi="Times New Roman" w:hint="eastAsia"/>
          <w:szCs w:val="21"/>
        </w:rPr>
        <w:t>（3）斜面底端的金属片的作用是：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（4）下表是重复三次实验获得的数据，请根据这些数据把表格填完整。</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690"/>
        <w:gridCol w:w="1425"/>
        <w:gridCol w:w="1560"/>
        <w:gridCol w:w="2415"/>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690" w:type="dxa"/>
          </w:tcPr>
          <w:p>
            <w:pPr>
              <w:spacing w:line="360" w:lineRule="auto"/>
            </w:pPr>
          </w:p>
        </w:tc>
        <w:tc>
          <w:tcPr>
            <w:tcW w:w="1425" w:type="dxa"/>
          </w:tcPr>
          <w:p>
            <w:pPr>
              <w:spacing w:line="360" w:lineRule="auto"/>
            </w:pPr>
            <w:r>
              <w:rPr>
                <w:rFonts w:ascii="Times New Roman" w:eastAsia="新宋体" w:hAnsi="Times New Roman" w:hint="eastAsia"/>
                <w:szCs w:val="21"/>
              </w:rPr>
              <w:t>路程/cm</w:t>
            </w:r>
          </w:p>
        </w:tc>
        <w:tc>
          <w:tcPr>
            <w:tcW w:w="1560" w:type="dxa"/>
          </w:tcPr>
          <w:p>
            <w:pPr>
              <w:spacing w:line="360" w:lineRule="auto"/>
            </w:pPr>
            <w:r>
              <w:rPr>
                <w:rFonts w:ascii="Times New Roman" w:eastAsia="新宋体" w:hAnsi="Times New Roman" w:hint="eastAsia"/>
                <w:szCs w:val="21"/>
              </w:rPr>
              <w:t>运动时间/S</w:t>
            </w:r>
          </w:p>
        </w:tc>
        <w:tc>
          <w:tcPr>
            <w:tcW w:w="2415" w:type="dxa"/>
          </w:tcPr>
          <w:p>
            <w:pPr>
              <w:spacing w:line="360" w:lineRule="auto"/>
            </w:pPr>
            <w:r>
              <w:rPr>
                <w:rFonts w:ascii="Times New Roman" w:eastAsia="新宋体" w:hAnsi="Times New Roman" w:hint="eastAsia"/>
                <w:szCs w:val="21"/>
              </w:rPr>
              <w:t>平均速度/（cm•s</w:t>
            </w:r>
            <w:r>
              <w:rPr>
                <w:rFonts w:ascii="Times New Roman" w:eastAsia="新宋体" w:hAnsi="Times New Roman" w:hint="eastAsia"/>
                <w:sz w:val="24"/>
                <w:szCs w:val="24"/>
                <w:vertAlign w:val="superscript"/>
              </w:rPr>
              <w:t>﹣1</w:t>
            </w:r>
            <w:r>
              <w:rPr>
                <w:rFonts w:ascii="Times New Roman" w:eastAsia="新宋体" w:hAnsi="Times New Roman" w:hint="eastAsia"/>
                <w:szCs w:val="21"/>
              </w:rPr>
              <w:t>）</w:t>
            </w:r>
          </w:p>
        </w:tc>
      </w:tr>
      <w:tr>
        <w:tblPrEx>
          <w:tblW w:w="0" w:type="auto"/>
          <w:tblInd w:w="280" w:type="dxa"/>
          <w:tblCellMar>
            <w:top w:w="30" w:type="dxa"/>
            <w:left w:w="30" w:type="dxa"/>
            <w:bottom w:w="30" w:type="dxa"/>
            <w:right w:w="30" w:type="dxa"/>
          </w:tblCellMar>
        </w:tblPrEx>
        <w:tc>
          <w:tcPr>
            <w:tcW w:w="690" w:type="dxa"/>
          </w:tcPr>
          <w:p>
            <w:pPr>
              <w:spacing w:line="360" w:lineRule="auto"/>
            </w:pPr>
            <w:r>
              <w:rPr>
                <w:rFonts w:ascii="Times New Roman" w:eastAsia="新宋体" w:hAnsi="Times New Roman" w:hint="eastAsia"/>
                <w:szCs w:val="21"/>
              </w:rPr>
              <w:t>1</w:t>
            </w:r>
          </w:p>
        </w:tc>
        <w:tc>
          <w:tcPr>
            <w:tcW w:w="1425" w:type="dxa"/>
          </w:tcPr>
          <w:p>
            <w:pPr>
              <w:spacing w:line="360" w:lineRule="auto"/>
            </w:pPr>
            <w:r>
              <w:rPr>
                <w:rFonts w:ascii="Times New Roman" w:eastAsia="新宋体" w:hAnsi="Times New Roman" w:hint="eastAsia"/>
                <w:szCs w:val="21"/>
              </w:rPr>
              <w:t>S</w:t>
            </w:r>
            <w:r>
              <w:rPr>
                <w:rFonts w:ascii="Times New Roman" w:eastAsia="新宋体" w:hAnsi="Times New Roman" w:hint="eastAsia"/>
                <w:sz w:val="24"/>
                <w:szCs w:val="24"/>
                <w:vertAlign w:val="subscript"/>
              </w:rPr>
              <w:t>1</w:t>
            </w:r>
            <w:r>
              <w:rPr>
                <w:rFonts w:ascii="Times New Roman" w:eastAsia="新宋体" w:hAnsi="Times New Roman" w:hint="eastAsia"/>
                <w:szCs w:val="21"/>
              </w:rPr>
              <w:t>＝75</w:t>
            </w:r>
          </w:p>
        </w:tc>
        <w:tc>
          <w:tcPr>
            <w:tcW w:w="1560" w:type="dxa"/>
          </w:tcPr>
          <w:p>
            <w:pPr>
              <w:spacing w:line="360" w:lineRule="auto"/>
            </w:pPr>
            <w:r>
              <w:rPr>
                <w:rFonts w:ascii="Times New Roman" w:eastAsia="新宋体" w:hAnsi="Times New Roman" w:hint="eastAsia"/>
                <w:szCs w:val="21"/>
              </w:rPr>
              <w:t>t</w:t>
            </w:r>
            <w:r>
              <w:rPr>
                <w:rFonts w:ascii="Times New Roman" w:eastAsia="新宋体" w:hAnsi="Times New Roman" w:hint="eastAsia"/>
                <w:sz w:val="24"/>
                <w:szCs w:val="24"/>
                <w:vertAlign w:val="subscript"/>
              </w:rPr>
              <w:t>1</w:t>
            </w:r>
            <w:r>
              <w:rPr>
                <w:rFonts w:ascii="Times New Roman" w:eastAsia="新宋体" w:hAnsi="Times New Roman" w:hint="eastAsia"/>
                <w:szCs w:val="21"/>
              </w:rPr>
              <w:t>＝2.6</w:t>
            </w:r>
          </w:p>
        </w:tc>
        <w:tc>
          <w:tcPr>
            <w:tcW w:w="2415" w:type="dxa"/>
          </w:tcPr>
          <w:p>
            <w:pPr>
              <w:spacing w:line="360" w:lineRule="auto"/>
            </w:pPr>
            <w:r>
              <w:rPr>
                <w:rFonts w:ascii="Times New Roman" w:eastAsia="新宋体" w:hAnsi="Times New Roman" w:hint="eastAsia"/>
                <w:szCs w:val="21"/>
              </w:rPr>
              <w:t>v</w:t>
            </w:r>
            <w:r>
              <w:rPr>
                <w:rFonts w:ascii="Times New Roman" w:eastAsia="新宋体" w:hAnsi="Times New Roman" w:hint="eastAsia"/>
                <w:sz w:val="24"/>
                <w:szCs w:val="24"/>
                <w:vertAlign w:val="subscript"/>
              </w:rPr>
              <w:t>1</w:t>
            </w:r>
            <w:r>
              <w:rPr>
                <w:rFonts w:ascii="Times New Roman" w:eastAsia="新宋体" w:hAnsi="Times New Roman" w:hint="eastAsia"/>
                <w:szCs w:val="21"/>
              </w:rPr>
              <w:t>＝28.85</w:t>
            </w:r>
          </w:p>
        </w:tc>
      </w:tr>
      <w:tr>
        <w:tblPrEx>
          <w:tblW w:w="0" w:type="auto"/>
          <w:tblInd w:w="280" w:type="dxa"/>
          <w:tblCellMar>
            <w:top w:w="30" w:type="dxa"/>
            <w:left w:w="30" w:type="dxa"/>
            <w:bottom w:w="30" w:type="dxa"/>
            <w:right w:w="30" w:type="dxa"/>
          </w:tblCellMar>
        </w:tblPrEx>
        <w:tc>
          <w:tcPr>
            <w:tcW w:w="690" w:type="dxa"/>
          </w:tcPr>
          <w:p>
            <w:pPr>
              <w:spacing w:line="360" w:lineRule="auto"/>
            </w:pPr>
            <w:r>
              <w:rPr>
                <w:rFonts w:ascii="Times New Roman" w:eastAsia="新宋体" w:hAnsi="Times New Roman" w:hint="eastAsia"/>
                <w:szCs w:val="21"/>
              </w:rPr>
              <w:t>2</w:t>
            </w:r>
          </w:p>
        </w:tc>
        <w:tc>
          <w:tcPr>
            <w:tcW w:w="1425" w:type="dxa"/>
          </w:tcPr>
          <w:p>
            <w:pPr>
              <w:spacing w:line="360" w:lineRule="auto"/>
            </w:pPr>
            <w:r>
              <w:rPr>
                <w:rFonts w:ascii="Times New Roman" w:eastAsia="新宋体" w:hAnsi="Times New Roman" w:hint="eastAsia"/>
                <w:szCs w:val="21"/>
              </w:rPr>
              <w:t>S</w:t>
            </w:r>
            <w:r>
              <w:rPr>
                <w:rFonts w:ascii="Times New Roman" w:eastAsia="新宋体" w:hAnsi="Times New Roman" w:hint="eastAsia"/>
                <w:sz w:val="24"/>
                <w:szCs w:val="24"/>
                <w:vertAlign w:val="subscript"/>
              </w:rPr>
              <w:t>2</w:t>
            </w:r>
            <w:r>
              <w:rPr>
                <w:rFonts w:ascii="Times New Roman" w:eastAsia="新宋体" w:hAnsi="Times New Roman" w:hint="eastAsia"/>
                <w:szCs w:val="21"/>
              </w:rPr>
              <w:t>＝75</w:t>
            </w:r>
          </w:p>
        </w:tc>
        <w:tc>
          <w:tcPr>
            <w:tcW w:w="1560" w:type="dxa"/>
          </w:tcPr>
          <w:p>
            <w:pPr>
              <w:spacing w:line="360" w:lineRule="auto"/>
            </w:pP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＝2.5</w:t>
            </w:r>
          </w:p>
        </w:tc>
        <w:tc>
          <w:tcPr>
            <w:tcW w:w="2415" w:type="dxa"/>
          </w:tcPr>
          <w:p>
            <w:pPr>
              <w:spacing w:line="360" w:lineRule="auto"/>
            </w:pPr>
            <w:r>
              <w:rPr>
                <w:rFonts w:ascii="Times New Roman" w:eastAsia="新宋体" w:hAnsi="Times New Roman" w:hint="eastAsia"/>
                <w:szCs w:val="21"/>
              </w:rPr>
              <w:t>v</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u w:val="single"/>
              </w:rPr>
              <w:t>　   　</w:t>
            </w:r>
          </w:p>
        </w:tc>
      </w:tr>
      <w:tr>
        <w:tblPrEx>
          <w:tblW w:w="0" w:type="auto"/>
          <w:tblInd w:w="280" w:type="dxa"/>
          <w:tblCellMar>
            <w:top w:w="30" w:type="dxa"/>
            <w:left w:w="30" w:type="dxa"/>
            <w:bottom w:w="30" w:type="dxa"/>
            <w:right w:w="30" w:type="dxa"/>
          </w:tblCellMar>
        </w:tblPrEx>
        <w:tc>
          <w:tcPr>
            <w:tcW w:w="690" w:type="dxa"/>
          </w:tcPr>
          <w:p>
            <w:pPr>
              <w:spacing w:line="360" w:lineRule="auto"/>
            </w:pPr>
            <w:r>
              <w:rPr>
                <w:rFonts w:ascii="Times New Roman" w:eastAsia="新宋体" w:hAnsi="Times New Roman" w:hint="eastAsia"/>
                <w:szCs w:val="21"/>
              </w:rPr>
              <w:t>3</w:t>
            </w:r>
          </w:p>
        </w:tc>
        <w:tc>
          <w:tcPr>
            <w:tcW w:w="1425" w:type="dxa"/>
          </w:tcPr>
          <w:p>
            <w:pPr>
              <w:spacing w:line="360" w:lineRule="auto"/>
            </w:pPr>
            <w:r>
              <w:rPr>
                <w:rFonts w:ascii="Times New Roman" w:eastAsia="新宋体" w:hAnsi="Times New Roman" w:hint="eastAsia"/>
                <w:szCs w:val="21"/>
              </w:rPr>
              <w:t>S</w:t>
            </w:r>
            <w:r>
              <w:rPr>
                <w:rFonts w:ascii="Times New Roman" w:eastAsia="新宋体" w:hAnsi="Times New Roman" w:hint="eastAsia"/>
                <w:sz w:val="24"/>
                <w:szCs w:val="24"/>
                <w:vertAlign w:val="subscript"/>
              </w:rPr>
              <w:t>3</w:t>
            </w:r>
            <w:r>
              <w:rPr>
                <w:rFonts w:ascii="Times New Roman" w:eastAsia="新宋体" w:hAnsi="Times New Roman" w:hint="eastAsia"/>
                <w:szCs w:val="21"/>
              </w:rPr>
              <w:t>＝75</w:t>
            </w:r>
          </w:p>
        </w:tc>
        <w:tc>
          <w:tcPr>
            <w:tcW w:w="1560" w:type="dxa"/>
          </w:tcPr>
          <w:p>
            <w:pPr>
              <w:spacing w:line="360" w:lineRule="auto"/>
            </w:pPr>
            <w:r>
              <w:rPr>
                <w:rFonts w:ascii="Times New Roman" w:eastAsia="新宋体" w:hAnsi="Times New Roman" w:hint="eastAsia"/>
                <w:szCs w:val="21"/>
              </w:rPr>
              <w:t>t</w:t>
            </w:r>
            <w:r>
              <w:rPr>
                <w:rFonts w:ascii="Times New Roman" w:eastAsia="新宋体" w:hAnsi="Times New Roman" w:hint="eastAsia"/>
                <w:sz w:val="24"/>
                <w:szCs w:val="24"/>
                <w:vertAlign w:val="subscript"/>
              </w:rPr>
              <w:t>3</w:t>
            </w:r>
            <w:r>
              <w:rPr>
                <w:rFonts w:ascii="Times New Roman" w:eastAsia="新宋体" w:hAnsi="Times New Roman" w:hint="eastAsia"/>
                <w:szCs w:val="21"/>
              </w:rPr>
              <w:t>＝2.4</w:t>
            </w:r>
          </w:p>
        </w:tc>
        <w:tc>
          <w:tcPr>
            <w:tcW w:w="2415" w:type="dxa"/>
          </w:tcPr>
          <w:p>
            <w:pPr>
              <w:spacing w:line="360" w:lineRule="auto"/>
            </w:pPr>
            <w:r>
              <w:rPr>
                <w:rFonts w:ascii="Times New Roman" w:eastAsia="新宋体" w:hAnsi="Times New Roman" w:hint="eastAsia"/>
                <w:szCs w:val="21"/>
              </w:rPr>
              <w:t>v</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szCs w:val="21"/>
                <w:u w:val="single"/>
              </w:rPr>
              <w:t>　   　</w:t>
            </w:r>
          </w:p>
        </w:tc>
      </w:tr>
      <w:tr>
        <w:tblPrEx>
          <w:tblW w:w="0" w:type="auto"/>
          <w:tblInd w:w="280" w:type="dxa"/>
          <w:tblCellMar>
            <w:top w:w="30" w:type="dxa"/>
            <w:left w:w="30" w:type="dxa"/>
            <w:bottom w:w="30" w:type="dxa"/>
            <w:right w:w="30" w:type="dxa"/>
          </w:tblCellMar>
        </w:tblPrEx>
        <w:tc>
          <w:tcPr>
            <w:tcW w:w="690" w:type="dxa"/>
            <w:gridSpan w:val="4"/>
          </w:tcPr>
          <w:p>
            <w:pPr>
              <w:spacing w:line="360" w:lineRule="auto"/>
              <w:jc w:val="center"/>
            </w:pPr>
            <w:r>
              <w:rPr>
                <w:rFonts w:ascii="Times New Roman" w:eastAsia="新宋体" w:hAnsi="Times New Roman" w:hint="eastAsia"/>
                <w:szCs w:val="21"/>
              </w:rPr>
              <w:t>平均速度v＝</w:t>
            </w:r>
            <w:r>
              <w:rPr>
                <w:rFonts w:ascii="Times New Roman" w:eastAsia="新宋体" w:hAnsi="Times New Roman" w:hint="eastAsia"/>
                <w:szCs w:val="21"/>
                <w:u w:val="single"/>
              </w:rPr>
              <w:t>　   　</w:t>
            </w:r>
            <w:r>
              <w:rPr>
                <w:rFonts w:ascii="Times New Roman" w:eastAsia="新宋体" w:hAnsi="Times New Roman" w:hint="eastAsia"/>
                <w:szCs w:val="21"/>
              </w:rPr>
              <w:t>cm/s</w:t>
            </w:r>
          </w:p>
        </w:tc>
      </w:tr>
    </w:tbl>
    <w:p>
      <w:pPr>
        <w:spacing w:line="360" w:lineRule="auto"/>
        <w:ind w:left="273" w:leftChars="130"/>
      </w:pPr>
      <w:r>
        <w:rPr>
          <w:rFonts w:ascii="Times New Roman" w:eastAsia="新宋体" w:hAnsi="Times New Roman" w:hint="eastAsia"/>
          <w:szCs w:val="21"/>
        </w:rPr>
        <w:t>（5）实验中为了更加准确地进行测量，你认为斜面与平面的夹角应该</w:t>
      </w:r>
      <w:r>
        <w:rPr>
          <w:rFonts w:ascii="Times New Roman" w:eastAsia="新宋体" w:hAnsi="Times New Roman" w:hint="eastAsia"/>
          <w:szCs w:val="21"/>
          <w:u w:val="single"/>
        </w:rPr>
        <w:t>　   　</w:t>
      </w:r>
      <w:r>
        <w:rPr>
          <w:rFonts w:ascii="Times New Roman" w:eastAsia="新宋体" w:hAnsi="Times New Roman" w:hint="eastAsia"/>
          <w:szCs w:val="21"/>
        </w:rPr>
        <w:t>（填“大一些”或“小一些”）。</w:t>
      </w:r>
    </w:p>
    <w:p>
      <w:pPr>
        <w:spacing w:line="360" w:lineRule="auto"/>
        <w:ind w:left="273" w:leftChars="130"/>
      </w:pPr>
      <w:r>
        <w:rPr>
          <w:rFonts w:ascii="Times New Roman" w:eastAsia="新宋体" w:hAnsi="Times New Roman" w:hint="eastAsia"/>
          <w:szCs w:val="21"/>
        </w:rPr>
        <w:drawing>
          <wp:inline distT="0" distB="0" distL="0" distR="0">
            <wp:extent cx="2571750" cy="676275"/>
            <wp:effectExtent l="19050" t="0" r="0" b="0"/>
            <wp:docPr id="8"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616704" name="图片24" descr="   "/>
                    <pic:cNvPicPr>
                      <a:picLocks noChangeAspect="1" noChangeArrowheads="1"/>
                    </pic:cNvPicPr>
                  </pic:nvPicPr>
                  <pic:blipFill>
                    <a:blip xmlns:r="http://schemas.openxmlformats.org/officeDocument/2006/relationships" r:embed="rId13"/>
                    <a:stretch>
                      <a:fillRect/>
                    </a:stretch>
                  </pic:blipFill>
                  <pic:spPr>
                    <a:xfrm>
                      <a:off x="0" y="0"/>
                      <a:ext cx="2571750" cy="676275"/>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16．（7分）如图所示为小红、小辉用自制的土吉他研究音调和哪些因素有关。他们选用的琴弦长度、粗细、材料图中已标出，并且每根琴弦固定在“音箱”上的松紧程度一致。</w:t>
      </w:r>
    </w:p>
    <w:p>
      <w:pPr>
        <w:spacing w:line="360" w:lineRule="auto"/>
        <w:ind w:left="273" w:leftChars="130"/>
      </w:pPr>
      <w:r>
        <w:rPr>
          <w:rFonts w:ascii="Times New Roman" w:eastAsia="新宋体" w:hAnsi="Times New Roman" w:hint="eastAsia"/>
          <w:szCs w:val="21"/>
        </w:rPr>
        <w:t>（1）若他们想研究音调的高低与琴弦长度的关系应选择编号为</w:t>
      </w:r>
      <w:r>
        <w:rPr>
          <w:rFonts w:ascii="Times New Roman" w:eastAsia="新宋体" w:hAnsi="Times New Roman" w:hint="eastAsia"/>
          <w:szCs w:val="21"/>
          <w:u w:val="single"/>
        </w:rPr>
        <w:t>　   　</w:t>
      </w:r>
      <w:r>
        <w:rPr>
          <w:rFonts w:ascii="Times New Roman" w:eastAsia="新宋体" w:hAnsi="Times New Roman" w:hint="eastAsia"/>
          <w:szCs w:val="21"/>
        </w:rPr>
        <w:t>和</w:t>
      </w:r>
      <w:r>
        <w:rPr>
          <w:rFonts w:ascii="Times New Roman" w:eastAsia="新宋体" w:hAnsi="Times New Roman" w:hint="eastAsia"/>
          <w:szCs w:val="21"/>
          <w:u w:val="single"/>
        </w:rPr>
        <w:t>　   　</w:t>
      </w:r>
      <w:r>
        <w:rPr>
          <w:rFonts w:ascii="Times New Roman" w:eastAsia="新宋体" w:hAnsi="Times New Roman" w:hint="eastAsia"/>
          <w:szCs w:val="21"/>
        </w:rPr>
        <w:t>的琴弦进行实验；</w:t>
      </w:r>
    </w:p>
    <w:p>
      <w:pPr>
        <w:spacing w:line="360" w:lineRule="auto"/>
        <w:ind w:left="273" w:leftChars="130"/>
      </w:pPr>
      <w:r>
        <w:rPr>
          <w:rFonts w:ascii="Times New Roman" w:eastAsia="新宋体" w:hAnsi="Times New Roman" w:hint="eastAsia"/>
          <w:szCs w:val="21"/>
        </w:rPr>
        <w:t>（2）若他们选择a和b是为了研究音调高低与琴弦</w:t>
      </w:r>
      <w:r>
        <w:rPr>
          <w:rFonts w:ascii="Times New Roman" w:eastAsia="新宋体" w:hAnsi="Times New Roman" w:hint="eastAsia"/>
          <w:szCs w:val="21"/>
          <w:u w:val="single"/>
        </w:rPr>
        <w:t>　   　</w:t>
      </w:r>
      <w:r>
        <w:rPr>
          <w:rFonts w:ascii="Times New Roman" w:eastAsia="新宋体" w:hAnsi="Times New Roman" w:hint="eastAsia"/>
          <w:szCs w:val="21"/>
        </w:rPr>
        <w:t>的关系；</w:t>
      </w:r>
    </w:p>
    <w:p>
      <w:pPr>
        <w:spacing w:line="360" w:lineRule="auto"/>
        <w:ind w:left="273" w:leftChars="130"/>
      </w:pPr>
      <w:r>
        <w:rPr>
          <w:rFonts w:ascii="Times New Roman" w:eastAsia="新宋体" w:hAnsi="Times New Roman" w:hint="eastAsia"/>
          <w:szCs w:val="21"/>
        </w:rPr>
        <w:t>（3）两位同学还可以选择</w:t>
      </w:r>
      <w:r>
        <w:rPr>
          <w:rFonts w:ascii="Times New Roman" w:eastAsia="新宋体" w:hAnsi="Times New Roman" w:hint="eastAsia"/>
          <w:szCs w:val="21"/>
          <w:u w:val="single"/>
        </w:rPr>
        <w:t>　   　</w:t>
      </w:r>
      <w:r>
        <w:rPr>
          <w:rFonts w:ascii="Times New Roman" w:eastAsia="新宋体" w:hAnsi="Times New Roman" w:hint="eastAsia"/>
          <w:szCs w:val="21"/>
        </w:rPr>
        <w:t>两根琴弦，研究音调的高低与琴弦</w:t>
      </w:r>
      <w:r>
        <w:rPr>
          <w:rFonts w:ascii="Times New Roman" w:eastAsia="新宋体" w:hAnsi="Times New Roman" w:hint="eastAsia"/>
          <w:szCs w:val="21"/>
          <w:u w:val="single"/>
        </w:rPr>
        <w:t>　   　</w:t>
      </w:r>
      <w:r>
        <w:rPr>
          <w:rFonts w:ascii="Times New Roman" w:eastAsia="新宋体" w:hAnsi="Times New Roman" w:hint="eastAsia"/>
          <w:szCs w:val="21"/>
        </w:rPr>
        <w:t>的关系；</w:t>
      </w:r>
    </w:p>
    <w:p>
      <w:pPr>
        <w:spacing w:line="360" w:lineRule="auto"/>
        <w:ind w:left="273" w:leftChars="130"/>
      </w:pPr>
      <w:r>
        <w:rPr>
          <w:rFonts w:ascii="Times New Roman" w:eastAsia="新宋体" w:hAnsi="Times New Roman" w:hint="eastAsia"/>
          <w:szCs w:val="21"/>
        </w:rPr>
        <w:t>（4）他们在研究音调的高低与琴弦长度是否有关的实验中，能否选择c和d进行研究，答</w:t>
      </w:r>
      <w:r>
        <w:rPr>
          <w:rFonts w:ascii="Times New Roman" w:eastAsia="新宋体" w:hAnsi="Times New Roman" w:hint="eastAsia"/>
          <w:szCs w:val="21"/>
          <w:u w:val="single"/>
        </w:rPr>
        <w:t>　   　</w:t>
      </w:r>
      <w:r>
        <w:rPr>
          <w:rFonts w:ascii="Times New Roman" w:eastAsia="新宋体" w:hAnsi="Times New Roman" w:hint="eastAsia"/>
          <w:szCs w:val="21"/>
        </w:rPr>
        <w:t>；理由是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drawing>
          <wp:inline distT="0" distB="0" distL="0" distR="0">
            <wp:extent cx="1924050" cy="1009650"/>
            <wp:effectExtent l="19050" t="0" r="0" b="0"/>
            <wp:docPr id="9"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628146" name="图片24" descr="   "/>
                    <pic:cNvPicPr>
                      <a:picLocks noChangeAspect="1" noChangeArrowheads="1"/>
                    </pic:cNvPicPr>
                  </pic:nvPicPr>
                  <pic:blipFill>
                    <a:blip xmlns:r="http://schemas.openxmlformats.org/officeDocument/2006/relationships" r:embed="rId14"/>
                    <a:stretch>
                      <a:fillRect/>
                    </a:stretch>
                  </pic:blipFill>
                  <pic:spPr>
                    <a:xfrm>
                      <a:off x="0" y="0"/>
                      <a:ext cx="1924050" cy="100965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17．（6分）用如图甲所示的装置探究某种物质熔化的规律。</w:t>
      </w:r>
    </w:p>
    <w:p>
      <w:pPr>
        <w:spacing w:line="360" w:lineRule="auto"/>
        <w:ind w:left="273" w:leftChars="130"/>
      </w:pPr>
      <w:r>
        <w:rPr>
          <w:rFonts w:ascii="Times New Roman" w:eastAsia="新宋体" w:hAnsi="Times New Roman" w:hint="eastAsia"/>
          <w:szCs w:val="21"/>
        </w:rPr>
        <w:drawing>
          <wp:inline distT="0" distB="0" distL="0" distR="0">
            <wp:extent cx="3514725" cy="1285875"/>
            <wp:effectExtent l="19050" t="0" r="9525" b="0"/>
            <wp:docPr id="10"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00208" name="图片24" descr="   "/>
                    <pic:cNvPicPr>
                      <a:picLocks noChangeAspect="1" noChangeArrowheads="1"/>
                    </pic:cNvPicPr>
                  </pic:nvPicPr>
                  <pic:blipFill>
                    <a:blip xmlns:r="http://schemas.openxmlformats.org/officeDocument/2006/relationships" r:embed="rId15"/>
                    <a:stretch>
                      <a:fillRect/>
                    </a:stretch>
                  </pic:blipFill>
                  <pic:spPr>
                    <a:xfrm>
                      <a:off x="0" y="0"/>
                      <a:ext cx="3514725" cy="1285875"/>
                    </a:xfrm>
                    <a:prstGeom prst="rect">
                      <a:avLst/>
                    </a:prstGeom>
                    <a:noFill/>
                    <a:ln w="9525">
                      <a:noFill/>
                      <a:miter lim="800000"/>
                      <a:headEnd/>
                      <a:tailEnd/>
                    </a:ln>
                  </pic:spPr>
                </pic:pic>
              </a:graphicData>
            </a:graphic>
          </wp:inline>
        </w:drawing>
      </w:r>
    </w:p>
    <w:p>
      <w:pPr>
        <w:spacing w:line="360" w:lineRule="auto"/>
        <w:ind w:left="273" w:leftChars="130"/>
      </w:pPr>
      <w:r>
        <w:rPr>
          <w:rFonts w:ascii="Times New Roman" w:eastAsia="新宋体" w:hAnsi="Times New Roman" w:hint="eastAsia"/>
          <w:szCs w:val="21"/>
        </w:rPr>
        <w:t>（1）实验中，应始终注意观察试管中物质的</w:t>
      </w:r>
      <w:r>
        <w:rPr>
          <w:rFonts w:ascii="Times New Roman" w:eastAsia="新宋体" w:hAnsi="Times New Roman" w:hint="eastAsia"/>
          <w:szCs w:val="21"/>
          <w:u w:val="single"/>
        </w:rPr>
        <w:t>　   　</w:t>
      </w:r>
      <w:r>
        <w:rPr>
          <w:rFonts w:ascii="Times New Roman" w:eastAsia="新宋体" w:hAnsi="Times New Roman" w:hint="eastAsia"/>
          <w:szCs w:val="21"/>
        </w:rPr>
        <w:t>和状态变化，并每隔0.5min记录一次温度计的示数，其中，第1min时温度计的示数由图乙所示，读数时视线正确的是</w:t>
      </w:r>
      <w:r>
        <w:rPr>
          <w:rFonts w:ascii="Times New Roman" w:eastAsia="新宋体" w:hAnsi="Times New Roman" w:hint="eastAsia"/>
          <w:szCs w:val="21"/>
          <w:u w:val="single"/>
        </w:rPr>
        <w:t>　   　</w:t>
      </w:r>
      <w:r>
        <w:rPr>
          <w:rFonts w:ascii="Times New Roman" w:eastAsia="新宋体" w:hAnsi="Times New Roman" w:hint="eastAsia"/>
          <w:szCs w:val="21"/>
        </w:rPr>
        <w:t>（填“A”“B”或“C”），示数为</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（2）根据下表和（1）中温度计的读数，在上图丙中画出这段时间内该物质的温度随时间变化的图象。</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1425"/>
        <w:gridCol w:w="570"/>
        <w:gridCol w:w="570"/>
        <w:gridCol w:w="570"/>
        <w:gridCol w:w="570"/>
        <w:gridCol w:w="720"/>
        <w:gridCol w:w="570"/>
        <w:gridCol w:w="720"/>
        <w:gridCol w:w="570"/>
        <w:gridCol w:w="570"/>
        <w:gridCol w:w="570"/>
        <w:gridCol w:w="570"/>
        <w:gridCol w:w="480"/>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1425" w:type="dxa"/>
          </w:tcPr>
          <w:p>
            <w:pPr>
              <w:spacing w:line="360" w:lineRule="auto"/>
              <w:jc w:val="center"/>
            </w:pPr>
            <w:r>
              <w:rPr>
                <w:rFonts w:ascii="Times New Roman" w:eastAsia="新宋体" w:hAnsi="Times New Roman" w:hint="eastAsia"/>
                <w:szCs w:val="21"/>
              </w:rPr>
              <w:t>时间/min</w:t>
            </w:r>
          </w:p>
        </w:tc>
        <w:tc>
          <w:tcPr>
            <w:tcW w:w="570" w:type="dxa"/>
          </w:tcPr>
          <w:p>
            <w:pPr>
              <w:spacing w:line="360" w:lineRule="auto"/>
              <w:jc w:val="center"/>
            </w:pPr>
            <w:r>
              <w:rPr>
                <w:rFonts w:ascii="Times New Roman" w:eastAsia="新宋体" w:hAnsi="Times New Roman" w:hint="eastAsia"/>
                <w:szCs w:val="21"/>
              </w:rPr>
              <w:t>0</w:t>
            </w:r>
          </w:p>
        </w:tc>
        <w:tc>
          <w:tcPr>
            <w:tcW w:w="570" w:type="dxa"/>
          </w:tcPr>
          <w:p>
            <w:pPr>
              <w:spacing w:line="360" w:lineRule="auto"/>
              <w:jc w:val="center"/>
            </w:pPr>
            <w:r>
              <w:rPr>
                <w:rFonts w:ascii="Times New Roman" w:eastAsia="新宋体" w:hAnsi="Times New Roman" w:hint="eastAsia"/>
                <w:szCs w:val="21"/>
              </w:rPr>
              <w:t>0.5</w:t>
            </w:r>
          </w:p>
        </w:tc>
        <w:tc>
          <w:tcPr>
            <w:tcW w:w="570" w:type="dxa"/>
          </w:tcPr>
          <w:p>
            <w:pPr>
              <w:spacing w:line="360" w:lineRule="auto"/>
              <w:jc w:val="center"/>
            </w:pPr>
            <w:r>
              <w:rPr>
                <w:rFonts w:ascii="Times New Roman" w:eastAsia="新宋体" w:hAnsi="Times New Roman" w:hint="eastAsia"/>
                <w:szCs w:val="21"/>
              </w:rPr>
              <w:t>1</w:t>
            </w:r>
          </w:p>
        </w:tc>
        <w:tc>
          <w:tcPr>
            <w:tcW w:w="570" w:type="dxa"/>
          </w:tcPr>
          <w:p>
            <w:pPr>
              <w:spacing w:line="360" w:lineRule="auto"/>
              <w:jc w:val="center"/>
            </w:pPr>
            <w:r>
              <w:rPr>
                <w:rFonts w:ascii="Times New Roman" w:eastAsia="新宋体" w:hAnsi="Times New Roman" w:hint="eastAsia"/>
                <w:szCs w:val="21"/>
              </w:rPr>
              <w:t>1.5</w:t>
            </w:r>
          </w:p>
        </w:tc>
        <w:tc>
          <w:tcPr>
            <w:tcW w:w="720" w:type="dxa"/>
          </w:tcPr>
          <w:p>
            <w:pPr>
              <w:spacing w:line="360" w:lineRule="auto"/>
              <w:jc w:val="center"/>
            </w:pPr>
            <w:r>
              <w:rPr>
                <w:rFonts w:ascii="Times New Roman" w:eastAsia="新宋体" w:hAnsi="Times New Roman" w:hint="eastAsia"/>
                <w:szCs w:val="21"/>
              </w:rPr>
              <w:t>2</w:t>
            </w:r>
          </w:p>
        </w:tc>
        <w:tc>
          <w:tcPr>
            <w:tcW w:w="570" w:type="dxa"/>
          </w:tcPr>
          <w:p>
            <w:pPr>
              <w:spacing w:line="360" w:lineRule="auto"/>
              <w:jc w:val="center"/>
            </w:pPr>
            <w:r>
              <w:rPr>
                <w:rFonts w:ascii="Times New Roman" w:eastAsia="新宋体" w:hAnsi="Times New Roman" w:hint="eastAsia"/>
                <w:szCs w:val="21"/>
              </w:rPr>
              <w:t>2.5</w:t>
            </w:r>
          </w:p>
        </w:tc>
        <w:tc>
          <w:tcPr>
            <w:tcW w:w="720" w:type="dxa"/>
          </w:tcPr>
          <w:p>
            <w:pPr>
              <w:spacing w:line="360" w:lineRule="auto"/>
              <w:jc w:val="center"/>
            </w:pPr>
            <w:r>
              <w:rPr>
                <w:rFonts w:ascii="Times New Roman" w:eastAsia="新宋体" w:hAnsi="Times New Roman" w:hint="eastAsia"/>
                <w:szCs w:val="21"/>
              </w:rPr>
              <w:t>3</w:t>
            </w:r>
          </w:p>
        </w:tc>
        <w:tc>
          <w:tcPr>
            <w:tcW w:w="570" w:type="dxa"/>
          </w:tcPr>
          <w:p>
            <w:pPr>
              <w:spacing w:line="360" w:lineRule="auto"/>
              <w:jc w:val="center"/>
            </w:pPr>
            <w:r>
              <w:rPr>
                <w:rFonts w:ascii="Times New Roman" w:eastAsia="新宋体" w:hAnsi="Times New Roman" w:hint="eastAsia"/>
                <w:szCs w:val="21"/>
              </w:rPr>
              <w:t>3.5</w:t>
            </w:r>
          </w:p>
        </w:tc>
        <w:tc>
          <w:tcPr>
            <w:tcW w:w="570" w:type="dxa"/>
          </w:tcPr>
          <w:p>
            <w:pPr>
              <w:spacing w:line="360" w:lineRule="auto"/>
              <w:jc w:val="center"/>
            </w:pPr>
            <w:r>
              <w:rPr>
                <w:rFonts w:ascii="Times New Roman" w:eastAsia="新宋体" w:hAnsi="Times New Roman" w:hint="eastAsia"/>
                <w:szCs w:val="21"/>
              </w:rPr>
              <w:t>4</w:t>
            </w:r>
          </w:p>
        </w:tc>
        <w:tc>
          <w:tcPr>
            <w:tcW w:w="570" w:type="dxa"/>
          </w:tcPr>
          <w:p>
            <w:pPr>
              <w:spacing w:line="360" w:lineRule="auto"/>
              <w:jc w:val="center"/>
            </w:pPr>
            <w:r>
              <w:rPr>
                <w:rFonts w:ascii="Times New Roman" w:eastAsia="新宋体" w:hAnsi="Times New Roman" w:hint="eastAsia"/>
                <w:szCs w:val="21"/>
              </w:rPr>
              <w:t>4.5</w:t>
            </w:r>
          </w:p>
        </w:tc>
        <w:tc>
          <w:tcPr>
            <w:tcW w:w="570" w:type="dxa"/>
          </w:tcPr>
          <w:p>
            <w:pPr>
              <w:spacing w:line="360" w:lineRule="auto"/>
              <w:jc w:val="center"/>
            </w:pPr>
            <w:r>
              <w:rPr>
                <w:rFonts w:ascii="Times New Roman" w:eastAsia="新宋体" w:hAnsi="Times New Roman" w:hint="eastAsia"/>
                <w:szCs w:val="21"/>
              </w:rPr>
              <w:t>5</w:t>
            </w:r>
          </w:p>
        </w:tc>
        <w:tc>
          <w:tcPr>
            <w:tcW w:w="480" w:type="dxa"/>
          </w:tcPr>
          <w:p>
            <w:pPr>
              <w:spacing w:line="360" w:lineRule="auto"/>
              <w:jc w:val="center"/>
            </w:pPr>
            <w:r>
              <w:rPr>
                <w:rFonts w:ascii="Times New Roman" w:eastAsia="新宋体" w:hAnsi="Times New Roman" w:hint="eastAsia"/>
                <w:szCs w:val="21"/>
              </w:rPr>
              <w:t>…</w:t>
            </w:r>
          </w:p>
        </w:tc>
      </w:tr>
      <w:tr>
        <w:tblPrEx>
          <w:tblW w:w="0" w:type="auto"/>
          <w:tblInd w:w="280" w:type="dxa"/>
          <w:tblCellMar>
            <w:top w:w="30" w:type="dxa"/>
            <w:left w:w="30" w:type="dxa"/>
            <w:bottom w:w="30" w:type="dxa"/>
            <w:right w:w="30" w:type="dxa"/>
          </w:tblCellMar>
        </w:tblPrEx>
        <w:tc>
          <w:tcPr>
            <w:tcW w:w="1425" w:type="dxa"/>
          </w:tcPr>
          <w:p>
            <w:pPr>
              <w:spacing w:line="360" w:lineRule="auto"/>
              <w:jc w:val="center"/>
            </w:pPr>
            <w:r>
              <w:rPr>
                <w:rFonts w:ascii="Times New Roman" w:eastAsia="新宋体" w:hAnsi="Times New Roman" w:hint="eastAsia"/>
                <w:szCs w:val="21"/>
              </w:rPr>
              <w:t>温度/℃</w:t>
            </w:r>
          </w:p>
        </w:tc>
        <w:tc>
          <w:tcPr>
            <w:tcW w:w="570" w:type="dxa"/>
          </w:tcPr>
          <w:p>
            <w:pPr>
              <w:spacing w:line="360" w:lineRule="auto"/>
              <w:jc w:val="center"/>
            </w:pPr>
            <w:r>
              <w:rPr>
                <w:rFonts w:ascii="Times New Roman" w:eastAsia="新宋体" w:hAnsi="Times New Roman" w:hint="eastAsia"/>
                <w:szCs w:val="21"/>
              </w:rPr>
              <w:t>﹣8</w:t>
            </w:r>
          </w:p>
        </w:tc>
        <w:tc>
          <w:tcPr>
            <w:tcW w:w="570" w:type="dxa"/>
          </w:tcPr>
          <w:p>
            <w:pPr>
              <w:spacing w:line="360" w:lineRule="auto"/>
              <w:jc w:val="center"/>
            </w:pPr>
            <w:r>
              <w:rPr>
                <w:rFonts w:ascii="Times New Roman" w:eastAsia="新宋体" w:hAnsi="Times New Roman" w:hint="eastAsia"/>
                <w:szCs w:val="21"/>
              </w:rPr>
              <w:t>﹣6</w:t>
            </w:r>
          </w:p>
        </w:tc>
        <w:tc>
          <w:tcPr>
            <w:tcW w:w="570" w:type="dxa"/>
          </w:tcPr>
          <w:p>
            <w:pPr>
              <w:spacing w:line="360" w:lineRule="auto"/>
              <w:jc w:val="center"/>
            </w:pPr>
          </w:p>
        </w:tc>
        <w:tc>
          <w:tcPr>
            <w:tcW w:w="570" w:type="dxa"/>
          </w:tcPr>
          <w:p>
            <w:pPr>
              <w:spacing w:line="360" w:lineRule="auto"/>
              <w:jc w:val="center"/>
            </w:pPr>
            <w:r>
              <w:rPr>
                <w:rFonts w:ascii="Times New Roman" w:eastAsia="新宋体" w:hAnsi="Times New Roman" w:hint="eastAsia"/>
                <w:szCs w:val="21"/>
              </w:rPr>
              <w:t>﹣2</w:t>
            </w:r>
          </w:p>
        </w:tc>
        <w:tc>
          <w:tcPr>
            <w:tcW w:w="720" w:type="dxa"/>
          </w:tcPr>
          <w:p>
            <w:pPr>
              <w:spacing w:line="360" w:lineRule="auto"/>
              <w:jc w:val="center"/>
            </w:pPr>
            <w:r>
              <w:rPr>
                <w:rFonts w:ascii="Times New Roman" w:eastAsia="新宋体" w:hAnsi="Times New Roman" w:hint="eastAsia"/>
                <w:szCs w:val="21"/>
              </w:rPr>
              <w:t>0</w:t>
            </w:r>
          </w:p>
        </w:tc>
        <w:tc>
          <w:tcPr>
            <w:tcW w:w="570" w:type="dxa"/>
          </w:tcPr>
          <w:p>
            <w:pPr>
              <w:spacing w:line="360" w:lineRule="auto"/>
              <w:jc w:val="center"/>
            </w:pPr>
            <w:r>
              <w:rPr>
                <w:rFonts w:ascii="Times New Roman" w:eastAsia="新宋体" w:hAnsi="Times New Roman" w:hint="eastAsia"/>
                <w:szCs w:val="21"/>
              </w:rPr>
              <w:t>0</w:t>
            </w:r>
          </w:p>
        </w:tc>
        <w:tc>
          <w:tcPr>
            <w:tcW w:w="720" w:type="dxa"/>
          </w:tcPr>
          <w:p>
            <w:pPr>
              <w:spacing w:line="360" w:lineRule="auto"/>
              <w:jc w:val="center"/>
            </w:pPr>
            <w:r>
              <w:rPr>
                <w:rFonts w:ascii="Times New Roman" w:eastAsia="新宋体" w:hAnsi="Times New Roman" w:hint="eastAsia"/>
                <w:szCs w:val="21"/>
              </w:rPr>
              <w:t>0</w:t>
            </w:r>
          </w:p>
        </w:tc>
        <w:tc>
          <w:tcPr>
            <w:tcW w:w="570" w:type="dxa"/>
          </w:tcPr>
          <w:p>
            <w:pPr>
              <w:spacing w:line="360" w:lineRule="auto"/>
              <w:jc w:val="center"/>
            </w:pPr>
            <w:r>
              <w:rPr>
                <w:rFonts w:ascii="Times New Roman" w:eastAsia="新宋体" w:hAnsi="Times New Roman" w:hint="eastAsia"/>
                <w:szCs w:val="21"/>
              </w:rPr>
              <w:t>0</w:t>
            </w:r>
          </w:p>
        </w:tc>
        <w:tc>
          <w:tcPr>
            <w:tcW w:w="570" w:type="dxa"/>
          </w:tcPr>
          <w:p>
            <w:pPr>
              <w:spacing w:line="360" w:lineRule="auto"/>
              <w:jc w:val="center"/>
            </w:pPr>
            <w:r>
              <w:rPr>
                <w:rFonts w:ascii="Times New Roman" w:eastAsia="新宋体" w:hAnsi="Times New Roman" w:hint="eastAsia"/>
                <w:szCs w:val="21"/>
              </w:rPr>
              <w:t>0</w:t>
            </w:r>
          </w:p>
        </w:tc>
        <w:tc>
          <w:tcPr>
            <w:tcW w:w="570" w:type="dxa"/>
          </w:tcPr>
          <w:p>
            <w:pPr>
              <w:spacing w:line="360" w:lineRule="auto"/>
              <w:jc w:val="center"/>
            </w:pPr>
            <w:r>
              <w:rPr>
                <w:rFonts w:ascii="Times New Roman" w:eastAsia="新宋体" w:hAnsi="Times New Roman" w:hint="eastAsia"/>
                <w:szCs w:val="21"/>
              </w:rPr>
              <w:t>1</w:t>
            </w:r>
          </w:p>
        </w:tc>
        <w:tc>
          <w:tcPr>
            <w:tcW w:w="570" w:type="dxa"/>
          </w:tcPr>
          <w:p>
            <w:pPr>
              <w:spacing w:line="360" w:lineRule="auto"/>
              <w:jc w:val="center"/>
            </w:pPr>
            <w:r>
              <w:rPr>
                <w:rFonts w:ascii="Times New Roman" w:eastAsia="新宋体" w:hAnsi="Times New Roman" w:hint="eastAsia"/>
                <w:szCs w:val="21"/>
              </w:rPr>
              <w:t>2</w:t>
            </w:r>
          </w:p>
        </w:tc>
        <w:tc>
          <w:tcPr>
            <w:tcW w:w="480" w:type="dxa"/>
          </w:tcPr>
          <w:p>
            <w:pPr>
              <w:spacing w:line="360" w:lineRule="auto"/>
              <w:jc w:val="center"/>
            </w:pPr>
            <w:r>
              <w:rPr>
                <w:rFonts w:ascii="Times New Roman" w:eastAsia="新宋体" w:hAnsi="Times New Roman" w:hint="eastAsia"/>
                <w:szCs w:val="21"/>
              </w:rPr>
              <w:t>…</w:t>
            </w:r>
          </w:p>
        </w:tc>
      </w:tr>
      <w:tr>
        <w:tblPrEx>
          <w:tblW w:w="0" w:type="auto"/>
          <w:tblInd w:w="280" w:type="dxa"/>
          <w:tblCellMar>
            <w:top w:w="30" w:type="dxa"/>
            <w:left w:w="30" w:type="dxa"/>
            <w:bottom w:w="30" w:type="dxa"/>
            <w:right w:w="30" w:type="dxa"/>
          </w:tblCellMar>
        </w:tblPrEx>
        <w:tc>
          <w:tcPr>
            <w:tcW w:w="1425" w:type="dxa"/>
          </w:tcPr>
          <w:p>
            <w:pPr>
              <w:spacing w:line="360" w:lineRule="auto"/>
              <w:jc w:val="center"/>
            </w:pPr>
            <w:r>
              <w:rPr>
                <w:rFonts w:ascii="Times New Roman" w:eastAsia="新宋体" w:hAnsi="Times New Roman" w:hint="eastAsia"/>
                <w:szCs w:val="21"/>
              </w:rPr>
              <w:t>状态</w:t>
            </w:r>
          </w:p>
        </w:tc>
        <w:tc>
          <w:tcPr>
            <w:tcW w:w="570" w:type="dxa"/>
            <w:gridSpan w:val="4"/>
          </w:tcPr>
          <w:p>
            <w:pPr>
              <w:spacing w:line="360" w:lineRule="auto"/>
              <w:jc w:val="center"/>
            </w:pPr>
            <w:r>
              <w:rPr>
                <w:rFonts w:ascii="Times New Roman" w:eastAsia="新宋体" w:hAnsi="Times New Roman" w:hint="eastAsia"/>
                <w:szCs w:val="21"/>
              </w:rPr>
              <w:t>固态</w:t>
            </w:r>
          </w:p>
        </w:tc>
        <w:tc>
          <w:tcPr>
            <w:tcW w:w="570" w:type="dxa"/>
            <w:gridSpan w:val="4"/>
          </w:tcPr>
          <w:p>
            <w:pPr>
              <w:spacing w:line="360" w:lineRule="auto"/>
              <w:jc w:val="center"/>
            </w:pPr>
            <w:r>
              <w:rPr>
                <w:rFonts w:ascii="Times New Roman" w:eastAsia="新宋体" w:hAnsi="Times New Roman" w:hint="eastAsia"/>
                <w:szCs w:val="21"/>
              </w:rPr>
              <w:t>固液共存</w:t>
            </w:r>
          </w:p>
        </w:tc>
        <w:tc>
          <w:tcPr>
            <w:tcW w:w="570" w:type="dxa"/>
            <w:gridSpan w:val="4"/>
          </w:tcPr>
          <w:p>
            <w:pPr>
              <w:spacing w:line="360" w:lineRule="auto"/>
              <w:jc w:val="center"/>
            </w:pPr>
            <w:r>
              <w:rPr>
                <w:rFonts w:ascii="Times New Roman" w:eastAsia="新宋体" w:hAnsi="Times New Roman" w:hint="eastAsia"/>
                <w:szCs w:val="21"/>
              </w:rPr>
              <w:t>液态</w:t>
            </w:r>
          </w:p>
        </w:tc>
      </w:tr>
    </w:tbl>
    <w:p>
      <w:pPr>
        <w:spacing w:line="360" w:lineRule="auto"/>
        <w:ind w:left="273" w:leftChars="130"/>
      </w:pPr>
      <w:r>
        <w:rPr>
          <w:rFonts w:ascii="Times New Roman" w:eastAsia="新宋体" w:hAnsi="Times New Roman" w:hint="eastAsia"/>
          <w:szCs w:val="21"/>
        </w:rPr>
        <w:t>（3）在该物质熔化过程中，如果将试管从烧杯中拿出来，该物质会停止熔化；将试管放回烧杯后，该物质又继续熔化。说明固体熔化时需要</w:t>
      </w:r>
      <w:r>
        <w:rPr>
          <w:rFonts w:ascii="Times New Roman" w:eastAsia="新宋体" w:hAnsi="Times New Roman" w:hint="eastAsia"/>
          <w:szCs w:val="21"/>
          <w:u w:val="single"/>
        </w:rPr>
        <w:t>　   　</w:t>
      </w:r>
      <w:r>
        <w:rPr>
          <w:rFonts w:ascii="Times New Roman" w:eastAsia="新宋体" w:hAnsi="Times New Roman" w:hint="eastAsia"/>
          <w:szCs w:val="21"/>
        </w:rPr>
        <w:t>（填“吸收”或“放出”）热量。</w:t>
      </w:r>
    </w:p>
    <w:p>
      <w:pPr>
        <w:spacing w:line="360" w:lineRule="auto"/>
        <w:ind w:left="273" w:leftChars="130"/>
      </w:pPr>
      <w:r>
        <w:rPr>
          <w:rFonts w:ascii="Times New Roman" w:eastAsia="新宋体" w:hAnsi="Times New Roman" w:hint="eastAsia"/>
          <w:szCs w:val="21"/>
        </w:rPr>
        <w:t>（4）该物质的熔点是</w:t>
      </w:r>
      <w:r>
        <w:rPr>
          <w:rFonts w:ascii="Times New Roman" w:eastAsia="新宋体" w:hAnsi="Times New Roman" w:hint="eastAsia"/>
          <w:szCs w:val="21"/>
          <w:u w:val="single"/>
        </w:rPr>
        <w:t>　   　</w:t>
      </w:r>
      <w:r>
        <w:rPr>
          <w:rFonts w:ascii="Times New Roman" w:eastAsia="新宋体" w:hAnsi="Times New Roman" w:hint="eastAsia"/>
          <w:szCs w:val="21"/>
        </w:rPr>
        <w:t>℃，熔化共用时</w:t>
      </w:r>
      <w:r>
        <w:rPr>
          <w:rFonts w:ascii="Times New Roman" w:eastAsia="新宋体" w:hAnsi="Times New Roman" w:hint="eastAsia"/>
          <w:szCs w:val="21"/>
          <w:u w:val="single"/>
        </w:rPr>
        <w:t>　   　</w:t>
      </w:r>
      <w:r>
        <w:rPr>
          <w:rFonts w:ascii="Times New Roman" w:eastAsia="新宋体" w:hAnsi="Times New Roman" w:hint="eastAsia"/>
          <w:szCs w:val="21"/>
        </w:rPr>
        <w:t>min。</w:t>
      </w:r>
    </w:p>
    <w:p>
      <w:pPr>
        <w:spacing w:line="360" w:lineRule="auto"/>
      </w:pPr>
      <w:r>
        <w:rPr>
          <w:rFonts w:ascii="Times New Roman" w:eastAsia="新宋体" w:hAnsi="Times New Roman" w:hint="eastAsia"/>
          <w:b/>
          <w:szCs w:val="21"/>
        </w:rPr>
        <w:t>四、计算题（共12分）</w:t>
      </w:r>
    </w:p>
    <w:p>
      <w:pPr>
        <w:spacing w:line="360" w:lineRule="auto"/>
        <w:ind w:left="273" w:hanging="273" w:hangingChars="130"/>
      </w:pPr>
      <w:r>
        <w:rPr>
          <w:rFonts w:ascii="Times New Roman" w:eastAsia="新宋体" w:hAnsi="Times New Roman" w:hint="eastAsia"/>
          <w:szCs w:val="21"/>
        </w:rPr>
        <w:t>18．（5分）某人站在一个较大的山谷里，想估测山谷的宽度。他大喊一声后经过0.3秒钟听到右面山崖反射回来的声音，经过0.5秒钟才听到左面山崖反射回来的声音。请你帮他估算这个山谷的宽度。（声音在空气中的传播速度为340米/秒）</w:t>
      </w:r>
    </w:p>
    <w:p>
      <w:pPr>
        <w:spacing w:line="360" w:lineRule="auto"/>
        <w:ind w:left="273" w:hanging="273" w:hangingChars="130"/>
      </w:pPr>
      <w:r>
        <w:rPr>
          <w:rFonts w:ascii="Times New Roman" w:eastAsia="新宋体" w:hAnsi="Times New Roman" w:hint="eastAsia"/>
          <w:szCs w:val="21"/>
        </w:rPr>
        <w:t>19．（9分）汽车在出厂前要进行测试，某次测试中，先让汽车在模拟山路上以8m/s的速度行驶500s，紧接着在模拟公路上以20m/s的速度行驶2000m．求：</w:t>
      </w:r>
    </w:p>
    <w:p>
      <w:pPr>
        <w:spacing w:line="360" w:lineRule="auto"/>
        <w:ind w:left="273" w:leftChars="130"/>
      </w:pPr>
      <w:r>
        <w:rPr>
          <w:rFonts w:ascii="Times New Roman" w:eastAsia="新宋体" w:hAnsi="Times New Roman" w:hint="eastAsia"/>
          <w:szCs w:val="21"/>
        </w:rPr>
        <w:t>（1）该汽车在模拟山路上行驶的路程。</w:t>
      </w:r>
    </w:p>
    <w:p>
      <w:pPr>
        <w:spacing w:line="360" w:lineRule="auto"/>
        <w:ind w:left="273" w:leftChars="130"/>
      </w:pPr>
      <w:r>
        <w:rPr>
          <w:rFonts w:ascii="Times New Roman" w:eastAsia="新宋体" w:hAnsi="Times New Roman" w:hint="eastAsia"/>
          <w:szCs w:val="21"/>
        </w:rPr>
        <w:t>（2）该汽车在模拟公路上行驶的时间。</w:t>
      </w:r>
    </w:p>
    <w:p>
      <w:pPr>
        <w:spacing w:line="360" w:lineRule="auto"/>
        <w:ind w:left="273" w:leftChars="130"/>
      </w:pPr>
      <w:r>
        <w:rPr>
          <w:rFonts w:ascii="Times New Roman" w:eastAsia="新宋体" w:hAnsi="Times New Roman" w:hint="eastAsia"/>
          <w:szCs w:val="21"/>
        </w:rPr>
        <w:t>（3）汽车在这次整个测试过程中的平均速度。</w:t>
      </w:r>
    </w:p>
    <w:p>
      <w:pPr>
        <w:spacing w:line="360" w:lineRule="auto"/>
      </w:pPr>
      <w:r>
        <w:rPr>
          <w:rFonts w:ascii="Times New Roman" w:eastAsia="新宋体" w:hAnsi="Times New Roman" w:hint="eastAsia"/>
          <w:b/>
          <w:szCs w:val="21"/>
        </w:rPr>
        <w:t>五、综合能力题（共22分）</w:t>
      </w:r>
    </w:p>
    <w:p>
      <w:pPr>
        <w:spacing w:line="360" w:lineRule="auto"/>
        <w:ind w:left="273" w:hanging="273" w:hangingChars="130"/>
      </w:pPr>
      <w:r>
        <w:rPr>
          <w:rFonts w:ascii="Times New Roman" w:eastAsia="新宋体" w:hAnsi="Times New Roman" w:hint="eastAsia"/>
          <w:szCs w:val="21"/>
        </w:rPr>
        <w:t>20．（6分）在庆祝中华人民共和国成立70周年的阅兵式上，习近平主席温情问候：“同志们辛苦了。”人民解放军坚定回应：“为人民服务！”</w:t>
      </w:r>
    </w:p>
    <w:p>
      <w:pPr>
        <w:spacing w:line="360" w:lineRule="auto"/>
        <w:ind w:left="273" w:leftChars="130"/>
      </w:pPr>
      <w:r>
        <w:rPr>
          <w:rFonts w:ascii="Times New Roman" w:eastAsia="新宋体" w:hAnsi="Times New Roman" w:hint="eastAsia"/>
          <w:szCs w:val="21"/>
        </w:rPr>
        <w:t>（1）习主席和人民解放军的声音是通过</w:t>
      </w:r>
      <w:r>
        <w:rPr>
          <w:rFonts w:ascii="Times New Roman" w:eastAsia="新宋体" w:hAnsi="Times New Roman" w:hint="eastAsia"/>
          <w:szCs w:val="21"/>
          <w:u w:val="single"/>
        </w:rPr>
        <w:t>　   　</w:t>
      </w:r>
      <w:r>
        <w:rPr>
          <w:rFonts w:ascii="Times New Roman" w:eastAsia="新宋体" w:hAnsi="Times New Roman" w:hint="eastAsia"/>
          <w:szCs w:val="21"/>
        </w:rPr>
        <w:t>传到现场观众的耳内的。</w:t>
      </w:r>
    </w:p>
    <w:p>
      <w:pPr>
        <w:spacing w:line="360" w:lineRule="auto"/>
        <w:ind w:left="273" w:leftChars="130"/>
      </w:pPr>
      <w:r>
        <w:rPr>
          <w:rFonts w:ascii="Times New Roman" w:eastAsia="新宋体" w:hAnsi="Times New Roman" w:hint="eastAsia"/>
          <w:szCs w:val="21"/>
        </w:rPr>
        <w:t>（2）如图示以“70”造型中的任何一架直升机作为参照物，其它直升机都是</w:t>
      </w:r>
      <w:r>
        <w:rPr>
          <w:rFonts w:ascii="Times New Roman" w:eastAsia="新宋体" w:hAnsi="Times New Roman" w:hint="eastAsia"/>
          <w:szCs w:val="21"/>
          <w:u w:val="single"/>
        </w:rPr>
        <w:t>　   　</w:t>
      </w:r>
      <w:r>
        <w:rPr>
          <w:rFonts w:ascii="Times New Roman" w:eastAsia="新宋体" w:hAnsi="Times New Roman" w:hint="eastAsia"/>
          <w:szCs w:val="21"/>
        </w:rPr>
        <w:t>的，以天安门作为参照物，则直升机是</w:t>
      </w:r>
      <w:r>
        <w:rPr>
          <w:rFonts w:ascii="Times New Roman" w:eastAsia="新宋体" w:hAnsi="Times New Roman" w:hint="eastAsia"/>
          <w:szCs w:val="21"/>
          <w:u w:val="single"/>
        </w:rPr>
        <w:t>　   　</w:t>
      </w:r>
      <w:r>
        <w:rPr>
          <w:rFonts w:ascii="Times New Roman" w:eastAsia="新宋体" w:hAnsi="Times New Roman" w:hint="eastAsia"/>
          <w:szCs w:val="21"/>
        </w:rPr>
        <w:t>的。（以上选填“运动”或“静止”）</w:t>
      </w:r>
    </w:p>
    <w:p>
      <w:pPr>
        <w:spacing w:line="360" w:lineRule="auto"/>
        <w:ind w:left="273" w:leftChars="130"/>
      </w:pPr>
      <w:r>
        <w:rPr>
          <w:rFonts w:ascii="Times New Roman" w:eastAsia="新宋体" w:hAnsi="Times New Roman" w:hint="eastAsia"/>
          <w:szCs w:val="21"/>
        </w:rPr>
        <w:t>（3）被中国民众亲切地称为“彭麻麻”的彭丽媛是著名的歌唱家，她演唱《父老乡亲》等脍炙人口的歌曲，她的歌声悦耳动听，是指她的声音</w:t>
      </w:r>
      <w:r>
        <w:rPr>
          <w:rFonts w:ascii="Times New Roman" w:eastAsia="新宋体" w:hAnsi="Times New Roman" w:hint="eastAsia"/>
          <w:szCs w:val="21"/>
          <w:u w:val="single"/>
        </w:rPr>
        <w:t>　   　</w:t>
      </w:r>
      <w:r>
        <w:rPr>
          <w:rFonts w:ascii="Times New Roman" w:eastAsia="新宋体" w:hAnsi="Times New Roman" w:hint="eastAsia"/>
          <w:szCs w:val="21"/>
        </w:rPr>
        <w:t>好。（填声音特性）</w:t>
      </w:r>
    </w:p>
    <w:p>
      <w:pPr>
        <w:spacing w:line="360" w:lineRule="auto"/>
        <w:ind w:left="273" w:leftChars="130"/>
      </w:pPr>
      <w:r>
        <w:rPr>
          <w:rFonts w:ascii="Times New Roman" w:eastAsia="新宋体" w:hAnsi="Times New Roman" w:hint="eastAsia"/>
          <w:szCs w:val="21"/>
        </w:rPr>
        <w:t>（4）此次受阅的还有无人机方队，无人机常用声呐装置测定高度，该装置利用的是</w:t>
      </w:r>
      <w:r>
        <w:rPr>
          <w:rFonts w:ascii="Times New Roman" w:eastAsia="新宋体" w:hAnsi="Times New Roman" w:hint="eastAsia"/>
          <w:szCs w:val="21"/>
          <w:u w:val="single"/>
        </w:rPr>
        <w:t>　   　</w:t>
      </w:r>
      <w:r>
        <w:rPr>
          <w:rFonts w:ascii="Times New Roman" w:eastAsia="新宋体" w:hAnsi="Times New Roman" w:hint="eastAsia"/>
          <w:szCs w:val="21"/>
        </w:rPr>
        <w:t>（填“超声波”或“次声波”）经地面反射形成的回声。若该无人机发射声波经2s后收到回声，则无人机高度为</w:t>
      </w:r>
      <w:r>
        <w:rPr>
          <w:rFonts w:ascii="Times New Roman" w:eastAsia="新宋体" w:hAnsi="Times New Roman" w:hint="eastAsia"/>
          <w:szCs w:val="21"/>
          <w:u w:val="single"/>
        </w:rPr>
        <w:t>　   　</w:t>
      </w:r>
      <w:r>
        <w:rPr>
          <w:rFonts w:ascii="Times New Roman" w:eastAsia="新宋体" w:hAnsi="Times New Roman" w:hint="eastAsia"/>
          <w:szCs w:val="21"/>
        </w:rPr>
        <w:t>m（声波在空气中传播速度为340m/s）</w:t>
      </w:r>
    </w:p>
    <w:p>
      <w:pPr>
        <w:spacing w:line="360" w:lineRule="auto"/>
        <w:ind w:left="273" w:leftChars="130"/>
      </w:pPr>
      <w:r>
        <w:rPr>
          <w:rFonts w:ascii="Times New Roman" w:eastAsia="新宋体" w:hAnsi="Times New Roman" w:hint="eastAsia"/>
          <w:szCs w:val="21"/>
        </w:rPr>
        <w:drawing>
          <wp:inline distT="0" distB="0" distL="0" distR="0">
            <wp:extent cx="1971675" cy="1028700"/>
            <wp:effectExtent l="19050" t="0" r="9525" b="0"/>
            <wp:docPr id="1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139210" name="图片24" descr="   "/>
                    <pic:cNvPicPr>
                      <a:picLocks noChangeAspect="1" noChangeArrowheads="1"/>
                    </pic:cNvPicPr>
                  </pic:nvPicPr>
                  <pic:blipFill>
                    <a:blip xmlns:r="http://schemas.openxmlformats.org/officeDocument/2006/relationships" r:embed="rId16"/>
                    <a:stretch>
                      <a:fillRect/>
                    </a:stretch>
                  </pic:blipFill>
                  <pic:spPr>
                    <a:xfrm>
                      <a:off x="0" y="0"/>
                      <a:ext cx="1971675" cy="102870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21．（10分）两辆汽车在同一平直公路上同时出发，其位置s与时间t的关系如图所示。根据图象回答：</w:t>
      </w:r>
    </w:p>
    <w:p>
      <w:pPr>
        <w:spacing w:line="360" w:lineRule="auto"/>
        <w:ind w:left="273" w:leftChars="130"/>
      </w:pPr>
      <w:r>
        <w:rPr>
          <w:rFonts w:ascii="Times New Roman" w:eastAsia="新宋体" w:hAnsi="Times New Roman" w:hint="eastAsia"/>
          <w:szCs w:val="21"/>
        </w:rPr>
        <w:t>（1）甲车的速度为</w:t>
      </w:r>
      <w:r>
        <w:rPr>
          <w:rFonts w:ascii="Times New Roman" w:eastAsia="新宋体" w:hAnsi="Times New Roman" w:hint="eastAsia"/>
          <w:szCs w:val="21"/>
          <w:u w:val="single"/>
        </w:rPr>
        <w:t>　   　</w:t>
      </w:r>
      <w:r>
        <w:rPr>
          <w:rFonts w:ascii="Times New Roman" w:eastAsia="新宋体" w:hAnsi="Times New Roman" w:hint="eastAsia"/>
          <w:szCs w:val="21"/>
        </w:rPr>
        <w:t>m/s；</w:t>
      </w:r>
    </w:p>
    <w:p>
      <w:pPr>
        <w:spacing w:line="360" w:lineRule="auto"/>
        <w:ind w:left="273" w:leftChars="130"/>
      </w:pPr>
      <w:r>
        <w:rPr>
          <w:rFonts w:ascii="Times New Roman" w:eastAsia="新宋体" w:hAnsi="Times New Roman" w:hint="eastAsia"/>
          <w:szCs w:val="21"/>
        </w:rPr>
        <w:t>（2）出发时，</w:t>
      </w:r>
      <w:r>
        <w:rPr>
          <w:rFonts w:ascii="Times New Roman" w:eastAsia="新宋体" w:hAnsi="Times New Roman" w:hint="eastAsia"/>
          <w:szCs w:val="21"/>
          <w:u w:val="single"/>
        </w:rPr>
        <w:t>　   　</w:t>
      </w:r>
      <w:r>
        <w:rPr>
          <w:rFonts w:ascii="Times New Roman" w:eastAsia="新宋体" w:hAnsi="Times New Roman" w:hint="eastAsia"/>
          <w:szCs w:val="21"/>
        </w:rPr>
        <w:t>车在</w:t>
      </w:r>
      <w:r>
        <w:rPr>
          <w:rFonts w:ascii="Times New Roman" w:eastAsia="新宋体" w:hAnsi="Times New Roman" w:hint="eastAsia"/>
          <w:szCs w:val="21"/>
          <w:u w:val="single"/>
        </w:rPr>
        <w:t>　   　</w:t>
      </w:r>
      <w:r>
        <w:rPr>
          <w:rFonts w:ascii="Times New Roman" w:eastAsia="新宋体" w:hAnsi="Times New Roman" w:hint="eastAsia"/>
          <w:szCs w:val="21"/>
        </w:rPr>
        <w:t>车前300m；</w:t>
      </w:r>
    </w:p>
    <w:p>
      <w:pPr>
        <w:spacing w:line="360" w:lineRule="auto"/>
        <w:ind w:left="273" w:leftChars="130"/>
      </w:pPr>
      <w:r>
        <w:rPr>
          <w:rFonts w:ascii="Times New Roman" w:eastAsia="新宋体" w:hAnsi="Times New Roman" w:hint="eastAsia"/>
          <w:szCs w:val="21"/>
        </w:rPr>
        <w:t>（3）出发后</w:t>
      </w:r>
      <w:r>
        <w:rPr>
          <w:rFonts w:ascii="Times New Roman" w:eastAsia="新宋体" w:hAnsi="Times New Roman" w:hint="eastAsia"/>
          <w:szCs w:val="21"/>
          <w:u w:val="single"/>
        </w:rPr>
        <w:t>　   　</w:t>
      </w:r>
      <w:r>
        <w:rPr>
          <w:rFonts w:ascii="Times New Roman" w:eastAsia="新宋体" w:hAnsi="Times New Roman" w:hint="eastAsia"/>
          <w:szCs w:val="21"/>
        </w:rPr>
        <w:t>s，两车相遇；</w:t>
      </w:r>
    </w:p>
    <w:p>
      <w:pPr>
        <w:spacing w:line="360" w:lineRule="auto"/>
        <w:ind w:left="273" w:leftChars="130"/>
      </w:pPr>
      <w:r>
        <w:rPr>
          <w:rFonts w:ascii="Times New Roman" w:eastAsia="新宋体" w:hAnsi="Times New Roman" w:hint="eastAsia"/>
          <w:szCs w:val="21"/>
        </w:rPr>
        <w:t>（4）当t</w:t>
      </w:r>
      <w:r>
        <w:rPr>
          <w:rFonts w:ascii="Times New Roman" w:eastAsia="新宋体" w:hAnsi="Times New Roman" w:hint="eastAsia"/>
          <w:sz w:val="24"/>
          <w:szCs w:val="24"/>
          <w:vertAlign w:val="subscript"/>
        </w:rPr>
        <w:t>1</w:t>
      </w:r>
      <w:r>
        <w:rPr>
          <w:rFonts w:ascii="Times New Roman" w:eastAsia="新宋体" w:hAnsi="Times New Roman" w:hint="eastAsia"/>
          <w:szCs w:val="21"/>
        </w:rPr>
        <w:t>＝50s时，甲、乙两车相距</w:t>
      </w:r>
      <w:r>
        <w:rPr>
          <w:rFonts w:ascii="Times New Roman" w:eastAsia="新宋体" w:hAnsi="Times New Roman" w:hint="eastAsia"/>
          <w:szCs w:val="21"/>
          <w:u w:val="single"/>
        </w:rPr>
        <w:t>　   　</w:t>
      </w:r>
      <w:r>
        <w:rPr>
          <w:rFonts w:ascii="Times New Roman" w:eastAsia="新宋体" w:hAnsi="Times New Roman" w:hint="eastAsia"/>
          <w:szCs w:val="21"/>
        </w:rPr>
        <w:t>m。</w:t>
      </w:r>
    </w:p>
    <w:p>
      <w:pPr>
        <w:spacing w:line="360" w:lineRule="auto"/>
        <w:ind w:left="273" w:leftChars="130"/>
      </w:pPr>
      <w:r>
        <w:rPr>
          <w:rFonts w:ascii="Times New Roman" w:eastAsia="新宋体" w:hAnsi="Times New Roman" w:hint="eastAsia"/>
          <w:szCs w:val="21"/>
        </w:rPr>
        <w:drawing>
          <wp:inline distT="0" distB="0" distL="0" distR="0">
            <wp:extent cx="1438275" cy="1228725"/>
            <wp:effectExtent l="19050" t="0" r="9525" b="0"/>
            <wp:docPr id="12"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94633" name="图片24" descr="   "/>
                    <pic:cNvPicPr>
                      <a:picLocks noChangeAspect="1" noChangeArrowheads="1"/>
                    </pic:cNvPicPr>
                  </pic:nvPicPr>
                  <pic:blipFill>
                    <a:blip xmlns:r="http://schemas.openxmlformats.org/officeDocument/2006/relationships" r:embed="rId17"/>
                    <a:stretch>
                      <a:fillRect/>
                    </a:stretch>
                  </pic:blipFill>
                  <pic:spPr>
                    <a:xfrm>
                      <a:off x="0" y="0"/>
                      <a:ext cx="1438275" cy="1228725"/>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22．（7分）阅读短文，并回答问题：</w:t>
      </w:r>
    </w:p>
    <w:p>
      <w:pPr>
        <w:spacing w:line="360" w:lineRule="auto"/>
        <w:ind w:left="273" w:leftChars="130"/>
      </w:pPr>
      <w:r>
        <w:rPr>
          <w:rFonts w:ascii="Times New Roman" w:eastAsia="新宋体" w:hAnsi="Times New Roman" w:hint="eastAsia"/>
          <w:szCs w:val="21"/>
        </w:rPr>
        <w:t>有霜的季节，农作物常被冻坏，这就是人们常说的遭到霜冻，0℃以下的低气温才是真正的凶手。当空气干燥时，即使温度降低到﹣20℃～﹣10℃，也不会出现霜，但此时农作物早就被冻坏了，农民们称这种情况为“黑霜”。</w:t>
      </w:r>
    </w:p>
    <w:p>
      <w:pPr>
        <w:spacing w:line="360" w:lineRule="auto"/>
        <w:ind w:left="273" w:leftChars="130"/>
      </w:pPr>
      <w:r>
        <w:rPr>
          <w:rFonts w:ascii="Times New Roman" w:eastAsia="新宋体" w:hAnsi="Times New Roman" w:hint="eastAsia"/>
          <w:szCs w:val="21"/>
        </w:rPr>
        <w:t>（1）霜是由</w:t>
      </w:r>
      <w:r>
        <w:rPr>
          <w:rFonts w:ascii="Times New Roman" w:eastAsia="新宋体" w:hAnsi="Times New Roman" w:hint="eastAsia"/>
          <w:szCs w:val="21"/>
          <w:u w:val="single"/>
        </w:rPr>
        <w:t>　   　</w:t>
      </w:r>
      <w:r>
        <w:rPr>
          <w:rFonts w:ascii="Times New Roman" w:eastAsia="新宋体" w:hAnsi="Times New Roman" w:hint="eastAsia"/>
          <w:szCs w:val="21"/>
        </w:rPr>
        <w:t>直接变为小冰晶形成的，对应的物态变化是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（2）小红由短文猜想：“霜”形成的条件是</w:t>
      </w:r>
      <w:r>
        <w:rPr>
          <w:rFonts w:ascii="Times New Roman" w:eastAsia="新宋体" w:hAnsi="Times New Roman" w:hint="eastAsia"/>
          <w:szCs w:val="21"/>
          <w:u w:val="single"/>
        </w:rPr>
        <w:t>　   　</w:t>
      </w:r>
      <w:r>
        <w:rPr>
          <w:rFonts w:ascii="Times New Roman" w:eastAsia="新宋体" w:hAnsi="Times New Roman" w:hint="eastAsia"/>
          <w:szCs w:val="21"/>
        </w:rPr>
        <w:t>和</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（3）小明为了验证小红的上述猜想，做了如下实验：从冰箱取出一些﹣10℃的冰块，放在不锈钢杯子里，一段时间后可看到在杯底出现一些白色的小冰晶（即霜），你认为该实验</w:t>
      </w:r>
      <w:r>
        <w:rPr>
          <w:rFonts w:ascii="Times New Roman" w:eastAsia="新宋体" w:hAnsi="Times New Roman" w:hint="eastAsia"/>
          <w:szCs w:val="21"/>
          <w:u w:val="single"/>
        </w:rPr>
        <w:t>　   　</w:t>
      </w:r>
      <w:r>
        <w:rPr>
          <w:rFonts w:ascii="Times New Roman" w:eastAsia="新宋体" w:hAnsi="Times New Roman" w:hint="eastAsia"/>
          <w:szCs w:val="21"/>
        </w:rPr>
        <w:t>（选填“能”或“不能”）验证上述猜想。理由是：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（4）小明家把食物放进冰箱时喜欢盖起来或用保鲜膜包起来，因此小明家的冰箱应该更</w:t>
      </w:r>
      <w:r>
        <w:rPr>
          <w:rFonts w:ascii="Times New Roman" w:eastAsia="新宋体" w:hAnsi="Times New Roman" w:hint="eastAsia"/>
          <w:szCs w:val="21"/>
          <w:u w:val="single"/>
        </w:rPr>
        <w:t>　   　</w:t>
      </w:r>
      <w:r>
        <w:rPr>
          <w:rFonts w:ascii="Times New Roman" w:eastAsia="新宋体" w:hAnsi="Times New Roman" w:hint="eastAsia"/>
          <w:szCs w:val="21"/>
        </w:rPr>
        <w:t>（填“容易”或“不容易”）产生霜。</w:t>
      </w:r>
    </w:p>
    <w:p>
      <w:pPr>
        <w:widowControl/>
        <w:spacing w:line="360" w:lineRule="auto"/>
        <w:jc w:val="left"/>
      </w:pPr>
      <w:r>
        <w:br w:type="page"/>
      </w:r>
    </w:p>
    <w:p>
      <w:pPr>
        <w:spacing w:line="360" w:lineRule="auto"/>
        <w:jc w:val="center"/>
      </w:pPr>
      <w:r>
        <w:rPr>
          <w:rFonts w:ascii="Times New Roman" w:eastAsia="新宋体" w:hAnsi="Times New Roman" w:hint="eastAsia"/>
          <w:b/>
          <w:sz w:val="30"/>
          <w:szCs w:val="30"/>
        </w:rPr>
        <w:t>2019-2020学年广东省揭阳市普宁市八年级（上）期中物理试卷</w:t>
      </w:r>
    </w:p>
    <w:p>
      <w:pPr>
        <w:spacing w:line="360" w:lineRule="auto"/>
        <w:jc w:val="center"/>
      </w:pPr>
      <w:r>
        <w:rPr>
          <w:rFonts w:ascii="Times New Roman" w:eastAsia="新宋体" w:hAnsi="Times New Roman" w:hint="eastAsia"/>
          <w:b/>
          <w:sz w:val="16"/>
          <w:szCs w:val="16"/>
        </w:rPr>
        <w:t>参考答案与试题解析</w:t>
      </w:r>
    </w:p>
    <w:p>
      <w:pPr>
        <w:spacing w:line="360" w:lineRule="auto"/>
      </w:pPr>
      <w:r>
        <w:rPr>
          <w:rFonts w:ascii="Times New Roman" w:eastAsia="新宋体" w:hAnsi="Times New Roman" w:hint="eastAsia"/>
          <w:b/>
          <w:szCs w:val="21"/>
        </w:rPr>
        <w:t>一、单项选择题（每小题3分，共21分）</w:t>
      </w:r>
    </w:p>
    <w:p>
      <w:pPr>
        <w:spacing w:line="360" w:lineRule="auto"/>
        <w:ind w:left="273" w:hanging="273" w:hangingChars="130"/>
      </w:pPr>
      <w:r>
        <w:rPr>
          <w:rFonts w:ascii="Times New Roman" w:eastAsia="新宋体" w:hAnsi="Times New Roman" w:hint="eastAsia"/>
          <w:szCs w:val="21"/>
        </w:rPr>
        <w:t>1．【解答】解：物理学中把物体位置的变化叫机械运动，</w:t>
      </w:r>
    </w:p>
    <w:p>
      <w:pPr>
        <w:spacing w:line="360" w:lineRule="auto"/>
        <w:ind w:left="273" w:leftChars="130"/>
      </w:pPr>
      <w:r>
        <w:rPr>
          <w:rFonts w:ascii="Times New Roman" w:eastAsia="新宋体" w:hAnsi="Times New Roman" w:hint="eastAsia"/>
          <w:szCs w:val="21"/>
        </w:rPr>
        <w:t>上述四个选项中，只有苹果树上熟子的苹果落了下来，</w:t>
      </w:r>
    </w:p>
    <w:p>
      <w:pPr>
        <w:spacing w:line="360" w:lineRule="auto"/>
        <w:ind w:left="273" w:leftChars="130"/>
      </w:pPr>
      <w:r>
        <w:rPr>
          <w:rFonts w:ascii="Times New Roman" w:eastAsia="新宋体" w:hAnsi="Times New Roman" w:hint="eastAsia"/>
          <w:szCs w:val="21"/>
        </w:rPr>
        <w:t>是苹果相对于地面的位置发生了改变，属于机械运动。</w:t>
      </w:r>
    </w:p>
    <w:p>
      <w:pPr>
        <w:spacing w:line="360" w:lineRule="auto"/>
        <w:ind w:left="273" w:leftChars="130"/>
      </w:pPr>
      <w:r>
        <w:rPr>
          <w:rFonts w:ascii="Times New Roman" w:eastAsia="新宋体" w:hAnsi="Times New Roman" w:hint="eastAsia"/>
          <w:szCs w:val="21"/>
        </w:rPr>
        <w:t>故选：C。</w:t>
      </w:r>
    </w:p>
    <w:p>
      <w:pPr>
        <w:spacing w:line="360" w:lineRule="auto"/>
        <w:ind w:left="273" w:hanging="273" w:hangingChars="130"/>
      </w:pPr>
      <w:r>
        <w:rPr>
          <w:rFonts w:ascii="Times New Roman" w:eastAsia="新宋体" w:hAnsi="Times New Roman" w:hint="eastAsia"/>
          <w:szCs w:val="21"/>
        </w:rPr>
        <w:t>2．【解答】解：A、泡沫粒的跳动显示发声的扬声器在振动，说明声音是由物体振动产生的，故A不符合题意；</w:t>
      </w:r>
    </w:p>
    <w:p>
      <w:pPr>
        <w:spacing w:line="360" w:lineRule="auto"/>
        <w:ind w:left="273" w:leftChars="130"/>
      </w:pPr>
      <w:r>
        <w:rPr>
          <w:rFonts w:ascii="Times New Roman" w:eastAsia="新宋体" w:hAnsi="Times New Roman" w:hint="eastAsia"/>
          <w:szCs w:val="21"/>
        </w:rPr>
        <w:t>B、用抽气机向外抽气的过程中，玻璃罩内的空气越来越少，声音越来越弱，说明声音的传播需要介质，故B符合题意；</w:t>
      </w:r>
    </w:p>
    <w:p>
      <w:pPr>
        <w:spacing w:line="360" w:lineRule="auto"/>
        <w:ind w:left="273" w:leftChars="130"/>
      </w:pPr>
      <w:r>
        <w:rPr>
          <w:rFonts w:ascii="Times New Roman" w:eastAsia="新宋体" w:hAnsi="Times New Roman" w:hint="eastAsia"/>
          <w:szCs w:val="21"/>
        </w:rPr>
        <w:t>C、发声的音叉在振动，接触水面时会溅起水花，说明声音是由物体振动产生的，故C不符合题意；</w:t>
      </w:r>
    </w:p>
    <w:p>
      <w:pPr>
        <w:spacing w:line="360" w:lineRule="auto"/>
        <w:ind w:left="273" w:leftChars="130"/>
      </w:pPr>
      <w:r>
        <w:rPr>
          <w:rFonts w:ascii="Times New Roman" w:eastAsia="新宋体" w:hAnsi="Times New Roman" w:hint="eastAsia"/>
          <w:szCs w:val="21"/>
        </w:rPr>
        <w:t>D、正在发声的大钟将球多次被弹开，则发声的大钟在振动，说明声音是由物体振动产生的，故D不符合题意。</w:t>
      </w:r>
    </w:p>
    <w:p>
      <w:pPr>
        <w:spacing w:line="360" w:lineRule="auto"/>
        <w:ind w:left="273" w:leftChars="130"/>
      </w:pPr>
      <w:r>
        <w:rPr>
          <w:rFonts w:ascii="Times New Roman" w:eastAsia="新宋体" w:hAnsi="Times New Roman" w:hint="eastAsia"/>
          <w:szCs w:val="21"/>
        </w:rPr>
        <w:t>故选：B。</w:t>
      </w:r>
    </w:p>
    <w:p>
      <w:pPr>
        <w:spacing w:line="360" w:lineRule="auto"/>
        <w:ind w:left="273" w:hanging="273" w:hangingChars="130"/>
      </w:pPr>
      <w:r>
        <w:rPr>
          <w:rFonts w:ascii="Times New Roman" w:eastAsia="新宋体" w:hAnsi="Times New Roman" w:hint="eastAsia"/>
          <w:szCs w:val="21"/>
        </w:rPr>
        <w:t>3．【解答】解：</w:t>
      </w:r>
    </w:p>
    <w:p>
      <w:pPr>
        <w:spacing w:line="360" w:lineRule="auto"/>
        <w:ind w:left="273" w:leftChars="130"/>
      </w:pPr>
      <w:r>
        <w:rPr>
          <w:rFonts w:ascii="Times New Roman" w:eastAsia="新宋体" w:hAnsi="Times New Roman" w:hint="eastAsia"/>
          <w:szCs w:val="21"/>
        </w:rPr>
        <w:t>A、声音在不同介质中的传播速度一般不同，在相同条件下，声音在三种介质中的传播速度的大小关系为v</w:t>
      </w:r>
      <w:r>
        <w:rPr>
          <w:rFonts w:ascii="Times New Roman" w:eastAsia="新宋体" w:hAnsi="Times New Roman" w:hint="eastAsia"/>
          <w:sz w:val="24"/>
          <w:szCs w:val="24"/>
          <w:vertAlign w:val="subscript"/>
        </w:rPr>
        <w:t>铅</w:t>
      </w:r>
      <w:r>
        <w:rPr>
          <w:rFonts w:ascii="Times New Roman" w:eastAsia="新宋体" w:hAnsi="Times New Roman" w:hint="eastAsia"/>
          <w:szCs w:val="21"/>
        </w:rPr>
        <w:t>＞v</w:t>
      </w:r>
      <w:r>
        <w:rPr>
          <w:rFonts w:ascii="Times New Roman" w:eastAsia="新宋体" w:hAnsi="Times New Roman" w:hint="eastAsia"/>
          <w:sz w:val="24"/>
          <w:szCs w:val="24"/>
          <w:vertAlign w:val="subscript"/>
        </w:rPr>
        <w:t>海水</w:t>
      </w:r>
      <w:r>
        <w:rPr>
          <w:rFonts w:ascii="Times New Roman" w:eastAsia="新宋体" w:hAnsi="Times New Roman" w:hint="eastAsia"/>
          <w:szCs w:val="21"/>
        </w:rPr>
        <w:t>＞v</w:t>
      </w:r>
      <w:r>
        <w:rPr>
          <w:rFonts w:ascii="Times New Roman" w:eastAsia="新宋体" w:hAnsi="Times New Roman" w:hint="eastAsia"/>
          <w:sz w:val="24"/>
          <w:szCs w:val="24"/>
          <w:vertAlign w:val="subscript"/>
        </w:rPr>
        <w:t>空气</w:t>
      </w:r>
      <w:r>
        <w:rPr>
          <w:rFonts w:ascii="Times New Roman" w:eastAsia="新宋体" w:hAnsi="Times New Roman" w:hint="eastAsia"/>
          <w:szCs w:val="21"/>
        </w:rPr>
        <w:t>．故A正确；</w:t>
      </w:r>
    </w:p>
    <w:p>
      <w:pPr>
        <w:spacing w:line="360" w:lineRule="auto"/>
        <w:ind w:left="273" w:leftChars="130"/>
      </w:pPr>
      <w:r>
        <w:rPr>
          <w:rFonts w:ascii="Times New Roman" w:eastAsia="新宋体" w:hAnsi="Times New Roman" w:hint="eastAsia"/>
          <w:szCs w:val="21"/>
        </w:rPr>
        <w:t>B、吹笛子时，手指按压不同的笛孔可以改变空气柱振动的频率从而发出音调不同的声音。故B错误；</w:t>
      </w:r>
    </w:p>
    <w:p>
      <w:pPr>
        <w:spacing w:line="360" w:lineRule="auto"/>
        <w:ind w:left="273" w:leftChars="130"/>
      </w:pPr>
      <w:r>
        <w:rPr>
          <w:rFonts w:ascii="Times New Roman" w:eastAsia="新宋体" w:hAnsi="Times New Roman" w:hint="eastAsia"/>
          <w:szCs w:val="21"/>
        </w:rPr>
        <w:t>C、声呐是利用超声波传递信息的，不是次声波，故C错误；</w:t>
      </w:r>
    </w:p>
    <w:p>
      <w:pPr>
        <w:spacing w:line="360" w:lineRule="auto"/>
        <w:ind w:left="273" w:leftChars="130"/>
      </w:pPr>
      <w:r>
        <w:rPr>
          <w:rFonts w:ascii="Times New Roman" w:eastAsia="新宋体" w:hAnsi="Times New Roman" w:hint="eastAsia"/>
          <w:szCs w:val="21"/>
        </w:rPr>
        <w:t>D、市区内禁止鸣笛是在声源处减弱噪声的，故D错误。</w:t>
      </w:r>
    </w:p>
    <w:p>
      <w:pPr>
        <w:spacing w:line="360" w:lineRule="auto"/>
        <w:ind w:left="273" w:leftChars="130"/>
      </w:pPr>
      <w:r>
        <w:rPr>
          <w:rFonts w:ascii="Times New Roman" w:eastAsia="新宋体" w:hAnsi="Times New Roman" w:hint="eastAsia"/>
          <w:szCs w:val="21"/>
        </w:rPr>
        <w:t>故选：A。</w:t>
      </w:r>
    </w:p>
    <w:p>
      <w:pPr>
        <w:spacing w:line="360" w:lineRule="auto"/>
        <w:ind w:left="273" w:hanging="273" w:hangingChars="130"/>
      </w:pPr>
      <w:r>
        <w:rPr>
          <w:rFonts w:ascii="Times New Roman" w:eastAsia="新宋体" w:hAnsi="Times New Roman" w:hint="eastAsia"/>
          <w:szCs w:val="21"/>
        </w:rPr>
        <w:t>4．【解答】解：读取温度计的测量结果时，</w:t>
      </w:r>
    </w:p>
    <w:p>
      <w:pPr>
        <w:spacing w:line="360" w:lineRule="auto"/>
        <w:ind w:left="273" w:leftChars="130"/>
      </w:pPr>
      <w:r>
        <w:rPr>
          <w:rFonts w:ascii="Times New Roman" w:eastAsia="新宋体" w:hAnsi="Times New Roman" w:hint="eastAsia"/>
          <w:szCs w:val="21"/>
        </w:rPr>
        <w:t>A、玻璃泡与沸水的接触时间较短，玻璃泡内液体的温度低于沸水的温度，导致测量结果偏小。此选项可能，不符合题意；</w:t>
      </w:r>
    </w:p>
    <w:p>
      <w:pPr>
        <w:spacing w:line="360" w:lineRule="auto"/>
        <w:ind w:left="273" w:leftChars="130"/>
      </w:pPr>
      <w:r>
        <w:rPr>
          <w:rFonts w:ascii="Times New Roman" w:eastAsia="新宋体" w:hAnsi="Times New Roman" w:hint="eastAsia"/>
          <w:szCs w:val="21"/>
        </w:rPr>
        <w:t>B、玻璃泡没有全部浸没在沸水中，玻璃泡内液体的温度低于沸水的温度，导致测量结果偏小。此选项可能，不符合题意；</w:t>
      </w:r>
    </w:p>
    <w:p>
      <w:pPr>
        <w:spacing w:line="360" w:lineRule="auto"/>
        <w:ind w:left="273" w:leftChars="130"/>
      </w:pPr>
      <w:r>
        <w:rPr>
          <w:rFonts w:ascii="Times New Roman" w:eastAsia="新宋体" w:hAnsi="Times New Roman" w:hint="eastAsia"/>
          <w:szCs w:val="21"/>
        </w:rPr>
        <w:t>C、将温度计从沸水中取出后，玻璃泡内液体温度迅速下降，导致测量结果偏小。此选项可能，不符合题意；</w:t>
      </w:r>
    </w:p>
    <w:p>
      <w:pPr>
        <w:spacing w:line="360" w:lineRule="auto"/>
        <w:ind w:left="273" w:leftChars="130"/>
      </w:pPr>
      <w:r>
        <w:rPr>
          <w:rFonts w:ascii="Times New Roman" w:eastAsia="新宋体" w:hAnsi="Times New Roman" w:hint="eastAsia"/>
          <w:szCs w:val="21"/>
        </w:rPr>
        <w:t>D、温度计的玻璃泡完全浸没在沸水中，并经过一段时间后，在沸水中读数，玻璃泡内液体温度与沸水温度相同，测量结果是正确的，应该在100℃左右。此选项不可能，符合题意。</w:t>
      </w:r>
    </w:p>
    <w:p>
      <w:pPr>
        <w:spacing w:line="360" w:lineRule="auto"/>
        <w:ind w:left="273" w:leftChars="130"/>
      </w:pPr>
      <w:r>
        <w:rPr>
          <w:rFonts w:ascii="Times New Roman" w:eastAsia="新宋体" w:hAnsi="Times New Roman" w:hint="eastAsia"/>
          <w:szCs w:val="21"/>
        </w:rPr>
        <w:t>故选：D。</w:t>
      </w:r>
    </w:p>
    <w:p>
      <w:pPr>
        <w:spacing w:line="360" w:lineRule="auto"/>
        <w:ind w:left="273" w:hanging="273" w:hangingChars="130"/>
      </w:pPr>
      <w:r>
        <w:rPr>
          <w:rFonts w:ascii="Times New Roman" w:eastAsia="新宋体" w:hAnsi="Times New Roman" w:hint="eastAsia"/>
          <w:szCs w:val="21"/>
        </w:rPr>
        <w:t>5．【解答】解：</w:t>
      </w:r>
    </w:p>
    <w:p>
      <w:pPr>
        <w:spacing w:line="360" w:lineRule="auto"/>
        <w:ind w:left="273" w:leftChars="130"/>
      </w:pPr>
      <w:r>
        <w:rPr>
          <w:rFonts w:ascii="Times New Roman" w:eastAsia="新宋体" w:hAnsi="Times New Roman" w:hint="eastAsia"/>
          <w:szCs w:val="21"/>
        </w:rPr>
        <w:t>用铜块浇铸铜像的过程中，先把铜块变成铜水，然后再把铜水变成铜像，物质先由固态变成液态，再由液态变成固态，是先熔化后凝固，故C正确，ABD错误。</w:t>
      </w:r>
    </w:p>
    <w:p>
      <w:pPr>
        <w:spacing w:line="360" w:lineRule="auto"/>
        <w:ind w:left="273" w:leftChars="130"/>
      </w:pPr>
      <w:r>
        <w:rPr>
          <w:rFonts w:ascii="Times New Roman" w:eastAsia="新宋体" w:hAnsi="Times New Roman" w:hint="eastAsia"/>
          <w:szCs w:val="21"/>
        </w:rPr>
        <w:t>故选：C。</w:t>
      </w:r>
    </w:p>
    <w:p>
      <w:pPr>
        <w:spacing w:line="360" w:lineRule="auto"/>
        <w:ind w:left="273" w:hanging="273" w:hangingChars="130"/>
      </w:pPr>
      <w:r>
        <w:rPr>
          <w:rFonts w:ascii="Times New Roman" w:eastAsia="新宋体" w:hAnsi="Times New Roman" w:hint="eastAsia"/>
          <w:szCs w:val="21"/>
        </w:rPr>
        <w:t>6．【解答】解：在实验中，只要操作正确，数据便是真实的。几个组数据的不同，是因为在测量过程中存在误差的原因。</w:t>
      </w:r>
    </w:p>
    <w:p>
      <w:pPr>
        <w:spacing w:line="360" w:lineRule="auto"/>
        <w:ind w:left="273" w:leftChars="130"/>
      </w:pPr>
      <w:r>
        <w:rPr>
          <w:rFonts w:ascii="Times New Roman" w:eastAsia="新宋体" w:hAnsi="Times New Roman" w:hint="eastAsia"/>
          <w:szCs w:val="21"/>
        </w:rPr>
        <w:t>还有水的沸点还受其上方气压的影响。</w:t>
      </w:r>
    </w:p>
    <w:p>
      <w:pPr>
        <w:spacing w:line="360" w:lineRule="auto"/>
        <w:ind w:left="273" w:leftChars="130"/>
      </w:pPr>
      <w:r>
        <w:rPr>
          <w:rFonts w:ascii="Times New Roman" w:eastAsia="新宋体" w:hAnsi="Times New Roman" w:hint="eastAsia"/>
          <w:szCs w:val="21"/>
        </w:rPr>
        <w:t>故选：D。</w:t>
      </w:r>
    </w:p>
    <w:p>
      <w:pPr>
        <w:spacing w:line="360" w:lineRule="auto"/>
        <w:ind w:left="273" w:hanging="273" w:hangingChars="130"/>
      </w:pPr>
      <w:r>
        <w:rPr>
          <w:rFonts w:ascii="Times New Roman" w:eastAsia="新宋体" w:hAnsi="Times New Roman" w:hint="eastAsia"/>
          <w:szCs w:val="21"/>
        </w:rPr>
        <w:t>7．【解答】解：A、雨是空气中的水蒸气遇冷凝结成的小水滴，属于液化现象，该选项说法不正确。</w:t>
      </w:r>
    </w:p>
    <w:p>
      <w:pPr>
        <w:spacing w:line="360" w:lineRule="auto"/>
        <w:ind w:left="273" w:leftChars="130"/>
      </w:pPr>
      <w:r>
        <w:rPr>
          <w:rFonts w:ascii="Times New Roman" w:eastAsia="新宋体" w:hAnsi="Times New Roman" w:hint="eastAsia"/>
          <w:szCs w:val="21"/>
        </w:rPr>
        <w:t>B、露水是空气中的水蒸气遇冷凝结成的小水滴，属于液化现象，该选项说法不正确；</w:t>
      </w:r>
    </w:p>
    <w:p>
      <w:pPr>
        <w:spacing w:line="360" w:lineRule="auto"/>
        <w:ind w:left="273" w:leftChars="130"/>
      </w:pPr>
      <w:r>
        <w:rPr>
          <w:rFonts w:ascii="Times New Roman" w:eastAsia="新宋体" w:hAnsi="Times New Roman" w:hint="eastAsia"/>
          <w:szCs w:val="21"/>
        </w:rPr>
        <w:t>C、冰是水遇冷凝结成的小冰晶，属于凝固现象，该选项说法正确；</w:t>
      </w:r>
    </w:p>
    <w:p>
      <w:pPr>
        <w:spacing w:line="360" w:lineRule="auto"/>
        <w:ind w:left="273" w:leftChars="130"/>
      </w:pPr>
      <w:r>
        <w:rPr>
          <w:rFonts w:ascii="Times New Roman" w:eastAsia="新宋体" w:hAnsi="Times New Roman" w:hint="eastAsia"/>
          <w:szCs w:val="21"/>
        </w:rPr>
        <w:t>D、雪是空气中的水蒸气遇冷凝结成的小冰晶，属于凝华现象，该选项说法不正确；</w:t>
      </w:r>
    </w:p>
    <w:p>
      <w:pPr>
        <w:spacing w:line="360" w:lineRule="auto"/>
        <w:ind w:left="273" w:leftChars="130"/>
      </w:pPr>
      <w:r>
        <w:rPr>
          <w:rFonts w:ascii="Times New Roman" w:eastAsia="新宋体" w:hAnsi="Times New Roman" w:hint="eastAsia"/>
          <w:szCs w:val="21"/>
        </w:rPr>
        <w:t>故选：C。</w:t>
      </w:r>
    </w:p>
    <w:p>
      <w:pPr>
        <w:spacing w:line="360" w:lineRule="auto"/>
      </w:pPr>
      <w:r>
        <w:rPr>
          <w:rFonts w:ascii="Times New Roman" w:eastAsia="新宋体" w:hAnsi="Times New Roman" w:hint="eastAsia"/>
          <w:b/>
          <w:szCs w:val="21"/>
        </w:rPr>
        <w:t>二、填空题（每空1分，共21分）</w:t>
      </w:r>
    </w:p>
    <w:p>
      <w:pPr>
        <w:spacing w:line="360" w:lineRule="auto"/>
        <w:ind w:left="273" w:hanging="273" w:hangingChars="130"/>
      </w:pPr>
      <w:r>
        <w:rPr>
          <w:rFonts w:ascii="Times New Roman" w:eastAsia="新宋体" w:hAnsi="Times New Roman" w:hint="eastAsia"/>
          <w:szCs w:val="21"/>
        </w:rPr>
        <w:t>8．【解答】解：（1）甲刻度尺的分度值是1cm，甲刻度尺测量物体的长度是：3.7cm﹣1.0cm＝2.7cm。</w:t>
      </w:r>
    </w:p>
    <w:p>
      <w:pPr>
        <w:spacing w:line="360" w:lineRule="auto"/>
        <w:ind w:left="273" w:leftChars="130"/>
      </w:pPr>
      <w:r>
        <w:rPr>
          <w:rFonts w:ascii="Times New Roman" w:eastAsia="新宋体" w:hAnsi="Times New Roman" w:hint="eastAsia"/>
          <w:szCs w:val="21"/>
        </w:rPr>
        <w:t>乙刻度尺的分度值是1mm，乙刻度尺测量物体的长度是：3.70cm﹣1.00cm＝2.70cm。</w:t>
      </w:r>
    </w:p>
    <w:p>
      <w:pPr>
        <w:spacing w:line="360" w:lineRule="auto"/>
        <w:ind w:left="273" w:leftChars="130"/>
      </w:pPr>
      <w:r>
        <w:rPr>
          <w:rFonts w:ascii="Times New Roman" w:eastAsia="新宋体" w:hAnsi="Times New Roman" w:hint="eastAsia"/>
          <w:szCs w:val="21"/>
        </w:rPr>
        <w:t>（2）为了减小测量长度过程中的误差，可以采用的办法有：选用精度高的刻度尺、多次测量取平均值等。</w:t>
      </w:r>
    </w:p>
    <w:p>
      <w:pPr>
        <w:spacing w:line="360" w:lineRule="auto"/>
        <w:ind w:left="273" w:leftChars="130"/>
      </w:pPr>
      <w:r>
        <w:rPr>
          <w:rFonts w:ascii="Times New Roman" w:eastAsia="新宋体" w:hAnsi="Times New Roman" w:hint="eastAsia"/>
          <w:szCs w:val="21"/>
        </w:rPr>
        <w:t>故答案为：2.7；2.70；多次测量取平均值。</w:t>
      </w:r>
    </w:p>
    <w:p>
      <w:pPr>
        <w:spacing w:line="360" w:lineRule="auto"/>
        <w:ind w:left="273" w:hanging="273" w:hangingChars="130"/>
      </w:pPr>
      <w:r>
        <w:rPr>
          <w:rFonts w:ascii="Times New Roman" w:eastAsia="新宋体" w:hAnsi="Times New Roman" w:hint="eastAsia"/>
          <w:szCs w:val="21"/>
        </w:rPr>
        <w:t>9．【解答】解：声音的强弱等级用分贝来表示，dB是响度单位。</w:t>
      </w:r>
    </w:p>
    <w:p>
      <w:pPr>
        <w:spacing w:line="360" w:lineRule="auto"/>
        <w:ind w:left="273" w:leftChars="130"/>
      </w:pPr>
      <w:r>
        <w:rPr>
          <w:rFonts w:ascii="Times New Roman" w:eastAsia="新宋体" w:hAnsi="Times New Roman" w:hint="eastAsia"/>
          <w:szCs w:val="21"/>
        </w:rPr>
        <w:t>“吼”声影响了同学们的学习，属于噪声。</w:t>
      </w:r>
    </w:p>
    <w:p>
      <w:pPr>
        <w:spacing w:line="360" w:lineRule="auto"/>
        <w:ind w:left="273" w:leftChars="130"/>
      </w:pPr>
      <w:r>
        <w:rPr>
          <w:rFonts w:ascii="Times New Roman" w:eastAsia="新宋体" w:hAnsi="Times New Roman" w:hint="eastAsia"/>
          <w:szCs w:val="21"/>
        </w:rPr>
        <w:t>在学校及周边植树造林，可以从传播过程中减弱噪声。</w:t>
      </w:r>
    </w:p>
    <w:p>
      <w:pPr>
        <w:spacing w:line="360" w:lineRule="auto"/>
        <w:ind w:left="273" w:leftChars="130"/>
      </w:pPr>
      <w:r>
        <w:rPr>
          <w:rFonts w:ascii="Times New Roman" w:eastAsia="新宋体" w:hAnsi="Times New Roman" w:hint="eastAsia"/>
          <w:szCs w:val="21"/>
        </w:rPr>
        <w:t>故答案为：响度；属于；传播过程中。</w:t>
      </w:r>
    </w:p>
    <w:p>
      <w:pPr>
        <w:spacing w:line="360" w:lineRule="auto"/>
        <w:ind w:left="273" w:hanging="273" w:hangingChars="130"/>
      </w:pPr>
      <w:r>
        <w:rPr>
          <w:rFonts w:ascii="Times New Roman" w:eastAsia="新宋体" w:hAnsi="Times New Roman" w:hint="eastAsia"/>
          <w:szCs w:val="21"/>
        </w:rPr>
        <w:t>10．【解答】解：</w:t>
      </w:r>
    </w:p>
    <w:p>
      <w:pPr>
        <w:spacing w:line="360" w:lineRule="auto"/>
        <w:ind w:left="273" w:leftChars="130"/>
      </w:pPr>
      <w:r>
        <w:rPr>
          <w:rFonts w:ascii="Times New Roman" w:eastAsia="新宋体" w:hAnsi="Times New Roman" w:hint="eastAsia"/>
          <w:szCs w:val="21"/>
        </w:rPr>
        <w:t>如果声源每分钟振动1200次，则一秒钟振动20次，频率是20Hz；</w:t>
      </w:r>
    </w:p>
    <w:p>
      <w:pPr>
        <w:spacing w:line="360" w:lineRule="auto"/>
        <w:ind w:left="273" w:leftChars="130"/>
      </w:pPr>
      <w:r>
        <w:rPr>
          <w:rFonts w:ascii="Times New Roman" w:eastAsia="新宋体" w:hAnsi="Times New Roman" w:hint="eastAsia"/>
          <w:szCs w:val="21"/>
        </w:rPr>
        <w:t>如图，相同时间内，A振动2.5次，B经过1次，A比B振动的快，A的音调高；A比B偏离原位置大，A的振幅大，A的响度大。</w:t>
      </w:r>
    </w:p>
    <w:p>
      <w:pPr>
        <w:spacing w:line="360" w:lineRule="auto"/>
        <w:ind w:left="273" w:leftChars="130"/>
      </w:pPr>
      <w:r>
        <w:rPr>
          <w:rFonts w:ascii="Times New Roman" w:eastAsia="新宋体" w:hAnsi="Times New Roman" w:hint="eastAsia"/>
          <w:szCs w:val="21"/>
        </w:rPr>
        <w:t>故答案为：20；A；A。</w:t>
      </w:r>
    </w:p>
    <w:p>
      <w:pPr>
        <w:spacing w:line="360" w:lineRule="auto"/>
        <w:ind w:left="273" w:hanging="273" w:hangingChars="130"/>
      </w:pPr>
      <w:r>
        <w:rPr>
          <w:rFonts w:ascii="Times New Roman" w:eastAsia="新宋体" w:hAnsi="Times New Roman" w:hint="eastAsia"/>
          <w:szCs w:val="21"/>
        </w:rPr>
        <w:t>11．【解答】解：地震时伴有次声波产生，它低于人类的听觉下限，我们感知不到；被困人员敲击物体可使物体振动产生声音，这属于声音可以传递信息。</w:t>
      </w:r>
    </w:p>
    <w:p>
      <w:pPr>
        <w:spacing w:line="360" w:lineRule="auto"/>
        <w:ind w:left="273" w:leftChars="130"/>
      </w:pPr>
      <w:r>
        <w:rPr>
          <w:rFonts w:ascii="Times New Roman" w:eastAsia="新宋体" w:hAnsi="Times New Roman" w:hint="eastAsia"/>
          <w:szCs w:val="21"/>
        </w:rPr>
        <w:t>故答案为：次声波；振动；信息。</w:t>
      </w:r>
    </w:p>
    <w:p>
      <w:pPr>
        <w:spacing w:line="360" w:lineRule="auto"/>
        <w:ind w:left="273" w:hanging="273" w:hangingChars="130"/>
      </w:pPr>
      <w:r>
        <w:rPr>
          <w:rFonts w:ascii="Times New Roman" w:eastAsia="新宋体" w:hAnsi="Times New Roman" w:hint="eastAsia"/>
          <w:szCs w:val="21"/>
        </w:rPr>
        <w:t>12．【解答】解：（1）常用温度计的原理：液体的热胀冷缩性质。</w:t>
      </w:r>
    </w:p>
    <w:p>
      <w:pPr>
        <w:spacing w:line="360" w:lineRule="auto"/>
        <w:ind w:left="273" w:leftChars="130"/>
      </w:pPr>
      <w:r>
        <w:rPr>
          <w:rFonts w:ascii="Times New Roman" w:eastAsia="新宋体" w:hAnsi="Times New Roman" w:hint="eastAsia"/>
          <w:szCs w:val="21"/>
        </w:rPr>
        <w:t>（2）第一幅图温度为﹣8℃，第二幅图温度为﹣3℃，第三幅图温度为6℃，第四幅图温度为3℃，故最高气温为6℃；最低气温为﹣8℃。</w:t>
      </w:r>
    </w:p>
    <w:p>
      <w:pPr>
        <w:spacing w:line="360" w:lineRule="auto"/>
        <w:ind w:left="273" w:leftChars="130"/>
      </w:pPr>
      <w:r>
        <w:rPr>
          <w:rFonts w:ascii="Times New Roman" w:eastAsia="新宋体" w:hAnsi="Times New Roman" w:hint="eastAsia"/>
          <w:szCs w:val="21"/>
        </w:rPr>
        <w:t>故答案为：热胀冷缩；6；﹣8。</w:t>
      </w:r>
    </w:p>
    <w:p>
      <w:pPr>
        <w:spacing w:line="360" w:lineRule="auto"/>
        <w:ind w:left="273" w:hanging="273" w:hangingChars="130"/>
      </w:pPr>
      <w:r>
        <w:rPr>
          <w:rFonts w:ascii="Times New Roman" w:eastAsia="新宋体" w:hAnsi="Times New Roman" w:hint="eastAsia"/>
          <w:szCs w:val="21"/>
        </w:rPr>
        <w:t>13．【解答】解：（1）气体打火机是通过压缩体积的方式使丁烷气体液化储存在打火机里的；</w:t>
      </w:r>
    </w:p>
    <w:p>
      <w:pPr>
        <w:spacing w:line="360" w:lineRule="auto"/>
        <w:ind w:left="273" w:leftChars="130"/>
      </w:pPr>
      <w:r>
        <w:rPr>
          <w:rFonts w:ascii="Times New Roman" w:eastAsia="新宋体" w:hAnsi="Times New Roman" w:hint="eastAsia"/>
          <w:szCs w:val="21"/>
        </w:rPr>
        <w:t>（2）焐炸是因为打火机内丁烷液体变热汽化，体积增加，压强增大而爆炸，丁烷外泄后迅速汽化吸热，由于吸热速度快而使屁股局部速冻成伤。</w:t>
      </w:r>
    </w:p>
    <w:p>
      <w:pPr>
        <w:spacing w:line="360" w:lineRule="auto"/>
        <w:ind w:left="273" w:leftChars="130"/>
      </w:pPr>
      <w:r>
        <w:rPr>
          <w:rFonts w:ascii="Times New Roman" w:eastAsia="新宋体" w:hAnsi="Times New Roman" w:hint="eastAsia"/>
          <w:szCs w:val="21"/>
        </w:rPr>
        <w:t>故答案为：压缩体积；汽化。</w:t>
      </w:r>
    </w:p>
    <w:p>
      <w:pPr>
        <w:spacing w:line="360" w:lineRule="auto"/>
        <w:ind w:left="273" w:hanging="273" w:hangingChars="130"/>
      </w:pPr>
      <w:r>
        <w:rPr>
          <w:rFonts w:ascii="Times New Roman" w:eastAsia="新宋体" w:hAnsi="Times New Roman" w:hint="eastAsia"/>
          <w:szCs w:val="21"/>
        </w:rPr>
        <w:t>14．【解答】解：自动干手机会自动送出暖风，这样暖风提高手上水分的温度同时加快水表面的空气流动，加快手上水分的蒸发。</w:t>
      </w:r>
    </w:p>
    <w:p>
      <w:pPr>
        <w:spacing w:line="360" w:lineRule="auto"/>
        <w:ind w:left="273" w:leftChars="130"/>
      </w:pPr>
      <w:r>
        <w:rPr>
          <w:rFonts w:ascii="Times New Roman" w:eastAsia="新宋体" w:hAnsi="Times New Roman" w:hint="eastAsia"/>
          <w:szCs w:val="21"/>
        </w:rPr>
        <w:t>故答案为：蒸发；空气流动速度；提高；温度。</w:t>
      </w:r>
    </w:p>
    <w:p>
      <w:pPr>
        <w:spacing w:line="360" w:lineRule="auto"/>
      </w:pPr>
      <w:r>
        <w:rPr>
          <w:rFonts w:ascii="Times New Roman" w:eastAsia="新宋体" w:hAnsi="Times New Roman" w:hint="eastAsia"/>
          <w:b/>
          <w:szCs w:val="21"/>
        </w:rPr>
        <w:t>三、实验探究题（共24分）</w:t>
      </w:r>
    </w:p>
    <w:p>
      <w:pPr>
        <w:spacing w:line="360" w:lineRule="auto"/>
        <w:ind w:left="273" w:hanging="273" w:hangingChars="130"/>
      </w:pPr>
      <w:r>
        <w:rPr>
          <w:rFonts w:ascii="Times New Roman" w:eastAsia="新宋体" w:hAnsi="Times New Roman" w:hint="eastAsia"/>
          <w:szCs w:val="21"/>
        </w:rPr>
        <w:t>15．【解答】解：（1）测量小车的均速度，原理为v＝</w:t>
      </w:r>
      <w:r>
        <w:rPr>
          <w:rFonts w:ascii="Times New Roman" w:eastAsia="新宋体" w:hAnsi="Times New Roman" w:hint="eastAsia"/>
          <w:position w:val="-22"/>
          <w:szCs w:val="21"/>
        </w:rPr>
        <w:drawing>
          <wp:inline distT="0" distB="0" distL="0" distR="0">
            <wp:extent cx="123825" cy="333375"/>
            <wp:effectExtent l="19050" t="0" r="9525" b="0"/>
            <wp:docPr id="13" name="图片 1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910005" name="图片 13" descr="   "/>
                    <pic:cNvPicPr>
                      <a:picLocks noChangeAspect="1" noChangeArrowheads="1"/>
                    </pic:cNvPicPr>
                  </pic:nvPicPr>
                  <pic:blipFill>
                    <a:blip xmlns:r="http://schemas.openxmlformats.org/officeDocument/2006/relationships" r:embed="rId18"/>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；实验中必须测量的物理量是路程和时间，需用到刻度尺和秒表；</w:t>
      </w:r>
    </w:p>
    <w:p>
      <w:pPr>
        <w:spacing w:line="360" w:lineRule="auto"/>
        <w:ind w:left="273" w:leftChars="130"/>
      </w:pPr>
      <w:r>
        <w:rPr>
          <w:rFonts w:ascii="Times New Roman" w:eastAsia="新宋体" w:hAnsi="Times New Roman" w:hint="eastAsia"/>
          <w:szCs w:val="21"/>
        </w:rPr>
        <w:t>（2）小车放在斜面上，放手后小车在重力的作用下就会由静止变为运动，做变速运动；</w:t>
      </w:r>
    </w:p>
    <w:p>
      <w:pPr>
        <w:spacing w:line="360" w:lineRule="auto"/>
        <w:ind w:left="273" w:leftChars="130"/>
      </w:pPr>
      <w:r>
        <w:rPr>
          <w:rFonts w:ascii="Times New Roman" w:eastAsia="新宋体" w:hAnsi="Times New Roman" w:hint="eastAsia"/>
          <w:szCs w:val="21"/>
        </w:rPr>
        <w:t>（3）在斜面上放置一个金属片的目的就是让小车在同一位置停下来，便于测出小车行驶相同路程的时间；</w:t>
      </w:r>
    </w:p>
    <w:p>
      <w:pPr>
        <w:spacing w:line="360" w:lineRule="auto"/>
        <w:ind w:left="273" w:leftChars="130"/>
      </w:pPr>
      <w:r>
        <w:rPr>
          <w:rFonts w:ascii="Times New Roman" w:eastAsia="新宋体" w:hAnsi="Times New Roman" w:hint="eastAsia"/>
          <w:szCs w:val="21"/>
        </w:rPr>
        <w:t>（4）v</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209550" cy="438150"/>
            <wp:effectExtent l="19050" t="0" r="0" b="0"/>
            <wp:docPr id="14" name="图片 1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583050" name="图片 14" descr="   "/>
                    <pic:cNvPicPr>
                      <a:picLocks noChangeAspect="1" noChangeArrowheads="1"/>
                    </pic:cNvPicPr>
                  </pic:nvPicPr>
                  <pic:blipFill>
                    <a:blip xmlns:r="http://schemas.openxmlformats.org/officeDocument/2006/relationships" r:embed="rId19"/>
                    <a:stretch>
                      <a:fillRect/>
                    </a:stretch>
                  </pic:blipFill>
                  <pic:spPr>
                    <a:xfrm>
                      <a:off x="0" y="0"/>
                      <a:ext cx="209550" cy="4381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352425" cy="333375"/>
            <wp:effectExtent l="19050" t="0" r="9525" b="0"/>
            <wp:docPr id="15" name="图片 1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519190" name="图片 15" descr="   "/>
                    <pic:cNvPicPr>
                      <a:picLocks noChangeAspect="1" noChangeArrowheads="1"/>
                    </pic:cNvPicPr>
                  </pic:nvPicPr>
                  <pic:blipFill>
                    <a:blip xmlns:r="http://schemas.openxmlformats.org/officeDocument/2006/relationships" r:embed="rId20"/>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＝30.00cm/s；</w:t>
      </w:r>
    </w:p>
    <w:p>
      <w:pPr>
        <w:spacing w:line="360" w:lineRule="auto"/>
        <w:ind w:left="273" w:leftChars="130"/>
      </w:pPr>
      <w:r>
        <w:rPr>
          <w:rFonts w:ascii="Times New Roman" w:eastAsia="新宋体" w:hAnsi="Times New Roman" w:hint="eastAsia"/>
          <w:szCs w:val="21"/>
        </w:rPr>
        <w:t>v</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209550" cy="438150"/>
            <wp:effectExtent l="19050" t="0" r="0" b="0"/>
            <wp:docPr id="16" name="图片 1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067780" name="图片 16" descr="   "/>
                    <pic:cNvPicPr>
                      <a:picLocks noChangeAspect="1" noChangeArrowheads="1"/>
                    </pic:cNvPicPr>
                  </pic:nvPicPr>
                  <pic:blipFill>
                    <a:blip xmlns:r="http://schemas.openxmlformats.org/officeDocument/2006/relationships" r:embed="rId21"/>
                    <a:stretch>
                      <a:fillRect/>
                    </a:stretch>
                  </pic:blipFill>
                  <pic:spPr>
                    <a:xfrm>
                      <a:off x="0" y="0"/>
                      <a:ext cx="209550" cy="4381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352425" cy="333375"/>
            <wp:effectExtent l="19050" t="0" r="9525" b="0"/>
            <wp:docPr id="17" name="图片 1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400915" name="图片 17" descr="   "/>
                    <pic:cNvPicPr>
                      <a:picLocks noChangeAspect="1" noChangeArrowheads="1"/>
                    </pic:cNvPicPr>
                  </pic:nvPicPr>
                  <pic:blipFill>
                    <a:blip xmlns:r="http://schemas.openxmlformats.org/officeDocument/2006/relationships" r:embed="rId22"/>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＝31.25cm/s；</w:t>
      </w:r>
    </w:p>
    <w:p>
      <w:pPr>
        <w:spacing w:line="360" w:lineRule="auto"/>
        <w:ind w:left="273" w:leftChars="130"/>
      </w:pPr>
      <w:r>
        <w:rPr>
          <w:rFonts w:ascii="Times New Roman" w:eastAsia="新宋体" w:hAnsi="Times New Roman" w:hint="eastAsia"/>
          <w:szCs w:val="21"/>
        </w:rPr>
        <w:t>v＝</w:t>
      </w:r>
      <w:r>
        <w:rPr>
          <w:rFonts w:ascii="Times New Roman" w:eastAsia="新宋体" w:hAnsi="Times New Roman" w:hint="eastAsia"/>
          <w:position w:val="-23"/>
          <w:szCs w:val="21"/>
        </w:rPr>
        <w:drawing>
          <wp:inline distT="0" distB="0" distL="0" distR="0">
            <wp:extent cx="752475" cy="390525"/>
            <wp:effectExtent l="19050" t="0" r="9525" b="0"/>
            <wp:docPr id="18" name="图片 1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853673" name="图片 18" descr="   "/>
                    <pic:cNvPicPr>
                      <a:picLocks noChangeAspect="1" noChangeArrowheads="1"/>
                    </pic:cNvPicPr>
                  </pic:nvPicPr>
                  <pic:blipFill>
                    <a:blip xmlns:r="http://schemas.openxmlformats.org/officeDocument/2006/relationships" r:embed="rId23"/>
                    <a:stretch>
                      <a:fillRect/>
                    </a:stretch>
                  </pic:blipFill>
                  <pic:spPr>
                    <a:xfrm>
                      <a:off x="0" y="0"/>
                      <a:ext cx="752475" cy="3905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2257425" cy="333375"/>
            <wp:effectExtent l="19050" t="0" r="9525" b="0"/>
            <wp:docPr id="19" name="图片 1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116477" name="图片 19" descr="   "/>
                    <pic:cNvPicPr>
                      <a:picLocks noChangeAspect="1" noChangeArrowheads="1"/>
                    </pic:cNvPicPr>
                  </pic:nvPicPr>
                  <pic:blipFill>
                    <a:blip xmlns:r="http://schemas.openxmlformats.org/officeDocument/2006/relationships" r:embed="rId24"/>
                    <a:stretch>
                      <a:fillRect/>
                    </a:stretch>
                  </pic:blipFill>
                  <pic:spPr>
                    <a:xfrm>
                      <a:off x="0" y="0"/>
                      <a:ext cx="22574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≈30.03cm/s；</w:t>
      </w:r>
    </w:p>
    <w:p>
      <w:pPr>
        <w:spacing w:line="360" w:lineRule="auto"/>
        <w:ind w:left="273" w:leftChars="130"/>
      </w:pPr>
      <w:r>
        <w:rPr>
          <w:rFonts w:ascii="Times New Roman" w:eastAsia="新宋体" w:hAnsi="Times New Roman" w:hint="eastAsia"/>
          <w:szCs w:val="21"/>
        </w:rPr>
        <w:t>（5）为了使小车能够缓慢下滑，便于测量时间，应使斜面与平面的夹角小一些。</w:t>
      </w:r>
    </w:p>
    <w:p>
      <w:pPr>
        <w:spacing w:line="360" w:lineRule="auto"/>
        <w:ind w:left="273" w:leftChars="130"/>
      </w:pPr>
      <w:r>
        <w:rPr>
          <w:rFonts w:ascii="Times New Roman" w:eastAsia="新宋体" w:hAnsi="Times New Roman" w:hint="eastAsia"/>
          <w:szCs w:val="21"/>
        </w:rPr>
        <w:t>故答案为：（1）刻度尺；秒表；（2）变速；（3）让小车在同一位置停下来，便于测出小车行驶相同路程的时间；（4）</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660"/>
        <w:gridCol w:w="1815"/>
        <w:gridCol w:w="3255"/>
        <w:gridCol w:w="2415"/>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660" w:type="dxa"/>
          </w:tcPr>
          <w:p>
            <w:pPr>
              <w:spacing w:line="360" w:lineRule="auto"/>
              <w:jc w:val="center"/>
            </w:pPr>
          </w:p>
        </w:tc>
        <w:tc>
          <w:tcPr>
            <w:tcW w:w="1815" w:type="dxa"/>
          </w:tcPr>
          <w:p>
            <w:pPr>
              <w:spacing w:line="360" w:lineRule="auto"/>
              <w:jc w:val="center"/>
            </w:pPr>
            <w:r>
              <w:rPr>
                <w:rFonts w:ascii="Times New Roman" w:eastAsia="新宋体" w:hAnsi="Times New Roman" w:hint="eastAsia"/>
                <w:szCs w:val="21"/>
              </w:rPr>
              <w:t>路程/cm</w:t>
            </w:r>
          </w:p>
        </w:tc>
        <w:tc>
          <w:tcPr>
            <w:tcW w:w="3255" w:type="dxa"/>
          </w:tcPr>
          <w:p>
            <w:pPr>
              <w:spacing w:line="360" w:lineRule="auto"/>
              <w:jc w:val="center"/>
            </w:pPr>
            <w:r>
              <w:rPr>
                <w:rFonts w:ascii="Times New Roman" w:eastAsia="新宋体" w:hAnsi="Times New Roman" w:hint="eastAsia"/>
                <w:szCs w:val="21"/>
              </w:rPr>
              <w:t>运动时间/s</w:t>
            </w:r>
          </w:p>
        </w:tc>
        <w:tc>
          <w:tcPr>
            <w:tcW w:w="2415" w:type="dxa"/>
          </w:tcPr>
          <w:p>
            <w:pPr>
              <w:spacing w:line="360" w:lineRule="auto"/>
              <w:jc w:val="center"/>
            </w:pPr>
            <w:r>
              <w:rPr>
                <w:rFonts w:ascii="Times New Roman" w:eastAsia="新宋体" w:hAnsi="Times New Roman" w:hint="eastAsia"/>
                <w:szCs w:val="21"/>
              </w:rPr>
              <w:t>平均速度（ cm/s）</w:t>
            </w:r>
          </w:p>
        </w:tc>
      </w:tr>
      <w:tr>
        <w:tblPrEx>
          <w:tblW w:w="0" w:type="auto"/>
          <w:tblInd w:w="280" w:type="dxa"/>
          <w:tblCellMar>
            <w:top w:w="30" w:type="dxa"/>
            <w:left w:w="30" w:type="dxa"/>
            <w:bottom w:w="30" w:type="dxa"/>
            <w:right w:w="30" w:type="dxa"/>
          </w:tblCellMar>
        </w:tblPrEx>
        <w:tc>
          <w:tcPr>
            <w:tcW w:w="660" w:type="dxa"/>
          </w:tcPr>
          <w:p>
            <w:pPr>
              <w:spacing w:line="360" w:lineRule="auto"/>
              <w:jc w:val="center"/>
            </w:pPr>
            <w:r>
              <w:rPr>
                <w:rFonts w:ascii="Times New Roman" w:eastAsia="新宋体" w:hAnsi="Times New Roman" w:hint="eastAsia"/>
                <w:szCs w:val="21"/>
              </w:rPr>
              <w:t>1</w:t>
            </w:r>
          </w:p>
        </w:tc>
        <w:tc>
          <w:tcPr>
            <w:tcW w:w="1815" w:type="dxa"/>
          </w:tcPr>
          <w:p>
            <w:pPr>
              <w:spacing w:line="360" w:lineRule="auto"/>
              <w:jc w:val="center"/>
            </w:pPr>
            <w:r>
              <w:rPr>
                <w:rFonts w:ascii="Times New Roman" w:eastAsia="新宋体" w:hAnsi="Times New Roman" w:hint="eastAsia"/>
                <w:szCs w:val="21"/>
              </w:rPr>
              <w:t>s</w:t>
            </w:r>
            <w:r>
              <w:rPr>
                <w:rFonts w:ascii="Times New Roman" w:eastAsia="新宋体" w:hAnsi="Times New Roman" w:hint="eastAsia"/>
                <w:sz w:val="24"/>
                <w:szCs w:val="24"/>
                <w:vertAlign w:val="subscript"/>
              </w:rPr>
              <w:t>1</w:t>
            </w:r>
            <w:r>
              <w:rPr>
                <w:rFonts w:ascii="Times New Roman" w:eastAsia="新宋体" w:hAnsi="Times New Roman" w:hint="eastAsia"/>
                <w:szCs w:val="21"/>
              </w:rPr>
              <w:t>＝75</w:t>
            </w:r>
          </w:p>
        </w:tc>
        <w:tc>
          <w:tcPr>
            <w:tcW w:w="3255" w:type="dxa"/>
          </w:tcPr>
          <w:p>
            <w:pPr>
              <w:spacing w:line="360" w:lineRule="auto"/>
              <w:jc w:val="center"/>
            </w:pPr>
            <w:r>
              <w:rPr>
                <w:rFonts w:ascii="Times New Roman" w:eastAsia="新宋体" w:hAnsi="Times New Roman" w:hint="eastAsia"/>
                <w:szCs w:val="21"/>
              </w:rPr>
              <w:t>t</w:t>
            </w:r>
            <w:r>
              <w:rPr>
                <w:rFonts w:ascii="Times New Roman" w:eastAsia="新宋体" w:hAnsi="Times New Roman" w:hint="eastAsia"/>
                <w:sz w:val="24"/>
                <w:szCs w:val="24"/>
                <w:vertAlign w:val="subscript"/>
              </w:rPr>
              <w:t>1</w:t>
            </w:r>
            <w:r>
              <w:rPr>
                <w:rFonts w:ascii="Times New Roman" w:eastAsia="新宋体" w:hAnsi="Times New Roman" w:hint="eastAsia"/>
                <w:szCs w:val="21"/>
              </w:rPr>
              <w:t>＝2.6</w:t>
            </w:r>
          </w:p>
        </w:tc>
        <w:tc>
          <w:tcPr>
            <w:tcW w:w="2415" w:type="dxa"/>
          </w:tcPr>
          <w:p>
            <w:pPr>
              <w:spacing w:line="360" w:lineRule="auto"/>
              <w:jc w:val="center"/>
            </w:pPr>
            <w:r>
              <w:rPr>
                <w:rFonts w:ascii="Times New Roman" w:eastAsia="新宋体" w:hAnsi="Times New Roman" w:hint="eastAsia"/>
                <w:szCs w:val="21"/>
              </w:rPr>
              <w:t>v</w:t>
            </w:r>
            <w:r>
              <w:rPr>
                <w:rFonts w:ascii="Times New Roman" w:eastAsia="新宋体" w:hAnsi="Times New Roman" w:hint="eastAsia"/>
                <w:sz w:val="24"/>
                <w:szCs w:val="24"/>
                <w:vertAlign w:val="subscript"/>
              </w:rPr>
              <w:t>1</w:t>
            </w:r>
            <w:r>
              <w:rPr>
                <w:rFonts w:ascii="Times New Roman" w:eastAsia="新宋体" w:hAnsi="Times New Roman" w:hint="eastAsia"/>
                <w:szCs w:val="21"/>
              </w:rPr>
              <w:t>＝28.85</w:t>
            </w:r>
          </w:p>
        </w:tc>
      </w:tr>
      <w:tr>
        <w:tblPrEx>
          <w:tblW w:w="0" w:type="auto"/>
          <w:tblInd w:w="280" w:type="dxa"/>
          <w:tblCellMar>
            <w:top w:w="30" w:type="dxa"/>
            <w:left w:w="30" w:type="dxa"/>
            <w:bottom w:w="30" w:type="dxa"/>
            <w:right w:w="30" w:type="dxa"/>
          </w:tblCellMar>
        </w:tblPrEx>
        <w:tc>
          <w:tcPr>
            <w:tcW w:w="660" w:type="dxa"/>
          </w:tcPr>
          <w:p>
            <w:pPr>
              <w:spacing w:line="360" w:lineRule="auto"/>
              <w:jc w:val="center"/>
            </w:pPr>
            <w:r>
              <w:rPr>
                <w:rFonts w:ascii="Times New Roman" w:eastAsia="新宋体" w:hAnsi="Times New Roman" w:hint="eastAsia"/>
                <w:szCs w:val="21"/>
              </w:rPr>
              <w:t>2</w:t>
            </w:r>
          </w:p>
        </w:tc>
        <w:tc>
          <w:tcPr>
            <w:tcW w:w="1815" w:type="dxa"/>
          </w:tcPr>
          <w:p>
            <w:pPr>
              <w:spacing w:line="360" w:lineRule="auto"/>
              <w:jc w:val="center"/>
            </w:pPr>
            <w:r>
              <w:rPr>
                <w:rFonts w:ascii="Times New Roman" w:eastAsia="新宋体" w:hAnsi="Times New Roman" w:hint="eastAsia"/>
                <w:szCs w:val="21"/>
              </w:rPr>
              <w:t>s</w:t>
            </w:r>
            <w:r>
              <w:rPr>
                <w:rFonts w:ascii="Times New Roman" w:eastAsia="新宋体" w:hAnsi="Times New Roman" w:hint="eastAsia"/>
                <w:sz w:val="24"/>
                <w:szCs w:val="24"/>
                <w:vertAlign w:val="subscript"/>
              </w:rPr>
              <w:t>2</w:t>
            </w:r>
            <w:r>
              <w:rPr>
                <w:rFonts w:ascii="Times New Roman" w:eastAsia="新宋体" w:hAnsi="Times New Roman" w:hint="eastAsia"/>
                <w:szCs w:val="21"/>
              </w:rPr>
              <w:t>＝75</w:t>
            </w:r>
          </w:p>
        </w:tc>
        <w:tc>
          <w:tcPr>
            <w:tcW w:w="3255" w:type="dxa"/>
          </w:tcPr>
          <w:p>
            <w:pPr>
              <w:spacing w:line="360" w:lineRule="auto"/>
              <w:jc w:val="center"/>
            </w:pP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＝2.5</w:t>
            </w:r>
          </w:p>
        </w:tc>
        <w:tc>
          <w:tcPr>
            <w:tcW w:w="2415" w:type="dxa"/>
          </w:tcPr>
          <w:p>
            <w:pPr>
              <w:spacing w:line="360" w:lineRule="auto"/>
              <w:jc w:val="center"/>
            </w:pPr>
            <w:r>
              <w:rPr>
                <w:rFonts w:ascii="Times New Roman" w:eastAsia="新宋体" w:hAnsi="Times New Roman" w:hint="eastAsia"/>
                <w:szCs w:val="21"/>
              </w:rPr>
              <w:t>v</w:t>
            </w:r>
            <w:r>
              <w:rPr>
                <w:rFonts w:ascii="Times New Roman" w:eastAsia="新宋体" w:hAnsi="Times New Roman" w:hint="eastAsia"/>
                <w:sz w:val="24"/>
                <w:szCs w:val="24"/>
                <w:vertAlign w:val="subscript"/>
              </w:rPr>
              <w:t>2</w:t>
            </w:r>
            <w:r>
              <w:rPr>
                <w:rFonts w:ascii="Times New Roman" w:eastAsia="新宋体" w:hAnsi="Times New Roman" w:hint="eastAsia"/>
                <w:szCs w:val="21"/>
              </w:rPr>
              <w:t>＝30.00</w:t>
            </w:r>
          </w:p>
        </w:tc>
      </w:tr>
      <w:tr>
        <w:tblPrEx>
          <w:tblW w:w="0" w:type="auto"/>
          <w:tblInd w:w="280" w:type="dxa"/>
          <w:tblCellMar>
            <w:top w:w="30" w:type="dxa"/>
            <w:left w:w="30" w:type="dxa"/>
            <w:bottom w:w="30" w:type="dxa"/>
            <w:right w:w="30" w:type="dxa"/>
          </w:tblCellMar>
        </w:tblPrEx>
        <w:tc>
          <w:tcPr>
            <w:tcW w:w="660" w:type="dxa"/>
          </w:tcPr>
          <w:p>
            <w:pPr>
              <w:spacing w:line="360" w:lineRule="auto"/>
              <w:jc w:val="center"/>
            </w:pPr>
            <w:r>
              <w:rPr>
                <w:rFonts w:ascii="Times New Roman" w:eastAsia="新宋体" w:hAnsi="Times New Roman" w:hint="eastAsia"/>
                <w:szCs w:val="21"/>
              </w:rPr>
              <w:t>3</w:t>
            </w:r>
          </w:p>
        </w:tc>
        <w:tc>
          <w:tcPr>
            <w:tcW w:w="1815" w:type="dxa"/>
          </w:tcPr>
          <w:p>
            <w:pPr>
              <w:spacing w:line="360" w:lineRule="auto"/>
              <w:jc w:val="center"/>
            </w:pPr>
            <w:r>
              <w:rPr>
                <w:rFonts w:ascii="Times New Roman" w:eastAsia="新宋体" w:hAnsi="Times New Roman" w:hint="eastAsia"/>
                <w:szCs w:val="21"/>
              </w:rPr>
              <w:t>s</w:t>
            </w:r>
            <w:r>
              <w:rPr>
                <w:rFonts w:ascii="Times New Roman" w:eastAsia="新宋体" w:hAnsi="Times New Roman" w:hint="eastAsia"/>
                <w:sz w:val="24"/>
                <w:szCs w:val="24"/>
                <w:vertAlign w:val="subscript"/>
              </w:rPr>
              <w:t>3</w:t>
            </w:r>
            <w:r>
              <w:rPr>
                <w:rFonts w:ascii="Times New Roman" w:eastAsia="新宋体" w:hAnsi="Times New Roman" w:hint="eastAsia"/>
                <w:szCs w:val="21"/>
              </w:rPr>
              <w:t>＝75</w:t>
            </w:r>
          </w:p>
        </w:tc>
        <w:tc>
          <w:tcPr>
            <w:tcW w:w="3255" w:type="dxa"/>
          </w:tcPr>
          <w:p>
            <w:pPr>
              <w:spacing w:line="360" w:lineRule="auto"/>
              <w:jc w:val="center"/>
            </w:pPr>
            <w:r>
              <w:rPr>
                <w:rFonts w:ascii="Times New Roman" w:eastAsia="新宋体" w:hAnsi="Times New Roman" w:hint="eastAsia"/>
                <w:szCs w:val="21"/>
              </w:rPr>
              <w:t>t</w:t>
            </w:r>
            <w:r>
              <w:rPr>
                <w:rFonts w:ascii="Times New Roman" w:eastAsia="新宋体" w:hAnsi="Times New Roman" w:hint="eastAsia"/>
                <w:sz w:val="24"/>
                <w:szCs w:val="24"/>
                <w:vertAlign w:val="subscript"/>
              </w:rPr>
              <w:t>3</w:t>
            </w:r>
            <w:r>
              <w:rPr>
                <w:rFonts w:ascii="Times New Roman" w:eastAsia="新宋体" w:hAnsi="Times New Roman" w:hint="eastAsia"/>
                <w:szCs w:val="21"/>
              </w:rPr>
              <w:t>＝2.4</w:t>
            </w:r>
          </w:p>
        </w:tc>
        <w:tc>
          <w:tcPr>
            <w:tcW w:w="2415" w:type="dxa"/>
          </w:tcPr>
          <w:p>
            <w:pPr>
              <w:spacing w:line="360" w:lineRule="auto"/>
              <w:jc w:val="center"/>
            </w:pPr>
            <w:r>
              <w:rPr>
                <w:rFonts w:ascii="Times New Roman" w:eastAsia="新宋体" w:hAnsi="Times New Roman" w:hint="eastAsia"/>
                <w:szCs w:val="21"/>
              </w:rPr>
              <w:t>v</w:t>
            </w:r>
            <w:r>
              <w:rPr>
                <w:rFonts w:ascii="Times New Roman" w:eastAsia="新宋体" w:hAnsi="Times New Roman" w:hint="eastAsia"/>
                <w:sz w:val="24"/>
                <w:szCs w:val="24"/>
                <w:vertAlign w:val="subscript"/>
              </w:rPr>
              <w:t>3</w:t>
            </w:r>
            <w:r>
              <w:rPr>
                <w:rFonts w:ascii="Times New Roman" w:eastAsia="新宋体" w:hAnsi="Times New Roman" w:hint="eastAsia"/>
                <w:szCs w:val="21"/>
              </w:rPr>
              <w:t>＝31.25</w:t>
            </w:r>
          </w:p>
        </w:tc>
      </w:tr>
      <w:tr>
        <w:tblPrEx>
          <w:tblW w:w="0" w:type="auto"/>
          <w:tblInd w:w="280" w:type="dxa"/>
          <w:tblCellMar>
            <w:top w:w="30" w:type="dxa"/>
            <w:left w:w="30" w:type="dxa"/>
            <w:bottom w:w="30" w:type="dxa"/>
            <w:right w:w="30" w:type="dxa"/>
          </w:tblCellMar>
        </w:tblPrEx>
        <w:tc>
          <w:tcPr>
            <w:tcW w:w="660" w:type="dxa"/>
            <w:gridSpan w:val="4"/>
          </w:tcPr>
          <w:p>
            <w:pPr>
              <w:spacing w:line="360" w:lineRule="auto"/>
              <w:jc w:val="center"/>
            </w:pPr>
            <w:r>
              <w:rPr>
                <w:rFonts w:ascii="Times New Roman" w:eastAsia="新宋体" w:hAnsi="Times New Roman" w:hint="eastAsia"/>
                <w:szCs w:val="21"/>
              </w:rPr>
              <w:t>平均速度 v＝30.03cm/s</w:t>
            </w:r>
          </w:p>
        </w:tc>
      </w:tr>
    </w:tbl>
    <w:p>
      <w:pPr>
        <w:spacing w:line="360" w:lineRule="auto"/>
        <w:ind w:left="273" w:leftChars="130"/>
      </w:pPr>
      <w:r>
        <w:rPr>
          <w:rFonts w:ascii="Times New Roman" w:eastAsia="新宋体" w:hAnsi="Times New Roman" w:hint="eastAsia"/>
          <w:szCs w:val="21"/>
        </w:rPr>
        <w:t>（5）小一些。</w:t>
      </w:r>
    </w:p>
    <w:p>
      <w:pPr>
        <w:spacing w:line="360" w:lineRule="auto"/>
        <w:ind w:left="273" w:hanging="273" w:hangingChars="130"/>
      </w:pPr>
      <w:r>
        <w:rPr>
          <w:rFonts w:ascii="Times New Roman" w:eastAsia="新宋体" w:hAnsi="Times New Roman" w:hint="eastAsia"/>
          <w:szCs w:val="21"/>
        </w:rPr>
        <w:t>16．【解答】解：（1）要探究音调高低跟琴弦长度的关系时，保持材料和粗细相同。选择a和d。</w:t>
      </w:r>
    </w:p>
    <w:p>
      <w:pPr>
        <w:spacing w:line="360" w:lineRule="auto"/>
        <w:ind w:left="273" w:leftChars="130"/>
      </w:pPr>
      <w:r>
        <w:rPr>
          <w:rFonts w:ascii="Times New Roman" w:eastAsia="新宋体" w:hAnsi="Times New Roman" w:hint="eastAsia"/>
          <w:szCs w:val="21"/>
        </w:rPr>
        <w:t>（2）选择a和b，材料和长度相同，粗细不同，所以探究的是音调高低跟粗细的关系。</w:t>
      </w:r>
    </w:p>
    <w:p>
      <w:pPr>
        <w:spacing w:line="360" w:lineRule="auto"/>
        <w:ind w:left="273" w:leftChars="130"/>
      </w:pPr>
      <w:r>
        <w:rPr>
          <w:rFonts w:ascii="Times New Roman" w:eastAsia="新宋体" w:hAnsi="Times New Roman" w:hint="eastAsia"/>
          <w:szCs w:val="21"/>
        </w:rPr>
        <w:t>（3）选择a和c，长度和粗细相同，探究音调高低跟材料的关系。</w:t>
      </w:r>
    </w:p>
    <w:p>
      <w:pPr>
        <w:spacing w:line="360" w:lineRule="auto"/>
        <w:ind w:left="273" w:leftChars="130"/>
      </w:pPr>
      <w:r>
        <w:rPr>
          <w:rFonts w:ascii="Times New Roman" w:eastAsia="新宋体" w:hAnsi="Times New Roman" w:hint="eastAsia"/>
          <w:szCs w:val="21"/>
        </w:rPr>
        <w:t>（4）选择c和d，不能探究音调高低的影响因素，因为琴弦的材料、长度都不相同，不符合控制变量法。</w:t>
      </w:r>
    </w:p>
    <w:p>
      <w:pPr>
        <w:spacing w:line="360" w:lineRule="auto"/>
        <w:ind w:left="273" w:leftChars="130"/>
      </w:pPr>
      <w:r>
        <w:rPr>
          <w:rFonts w:ascii="Times New Roman" w:eastAsia="新宋体" w:hAnsi="Times New Roman" w:hint="eastAsia"/>
          <w:szCs w:val="21"/>
        </w:rPr>
        <w:t>故答案为：（1）a；d；（2）粗细；（3）a、c；材料；（4）不能；材料不同，长短也不同。</w:t>
      </w:r>
    </w:p>
    <w:p>
      <w:pPr>
        <w:spacing w:line="360" w:lineRule="auto"/>
        <w:ind w:left="273" w:hanging="273" w:hangingChars="130"/>
      </w:pPr>
      <w:r>
        <w:rPr>
          <w:rFonts w:ascii="Times New Roman" w:eastAsia="新宋体" w:hAnsi="Times New Roman" w:hint="eastAsia"/>
          <w:szCs w:val="21"/>
        </w:rPr>
        <w:t>17．【解答】解：（1）本实验是探究某物质的熔化规律，因此在加热时，要观察物质的温度和物质状态是否发生改变；读数时视线要与液面相同，故B正确；图乙中温度计最小分度为1℃，液柱面在零刻度线的下方，因此可读出示数为﹣4℃；</w:t>
      </w:r>
    </w:p>
    <w:p>
      <w:pPr>
        <w:spacing w:line="360" w:lineRule="auto"/>
        <w:ind w:left="273" w:leftChars="130"/>
      </w:pPr>
      <w:r>
        <w:rPr>
          <w:rFonts w:ascii="Times New Roman" w:eastAsia="新宋体" w:hAnsi="Times New Roman" w:hint="eastAsia"/>
          <w:szCs w:val="21"/>
        </w:rPr>
        <w:t>（2）根据表中数据，在丙中描点，再连线，如图；</w:t>
      </w:r>
    </w:p>
    <w:p>
      <w:pPr>
        <w:spacing w:line="360" w:lineRule="auto"/>
        <w:ind w:left="273" w:leftChars="130"/>
      </w:pPr>
      <w:r>
        <w:rPr>
          <w:rFonts w:ascii="Times New Roman" w:eastAsia="新宋体" w:hAnsi="Times New Roman" w:hint="eastAsia"/>
          <w:szCs w:val="21"/>
        </w:rPr>
        <w:drawing>
          <wp:inline distT="0" distB="0" distL="0" distR="0">
            <wp:extent cx="1466850" cy="1190625"/>
            <wp:effectExtent l="19050" t="0" r="0" b="0"/>
            <wp:docPr id="20"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538694" name="图片24" descr="   "/>
                    <pic:cNvPicPr>
                      <a:picLocks noChangeAspect="1" noChangeArrowheads="1"/>
                    </pic:cNvPicPr>
                  </pic:nvPicPr>
                  <pic:blipFill>
                    <a:blip xmlns:r="http://schemas.openxmlformats.org/officeDocument/2006/relationships" r:embed="rId25"/>
                    <a:stretch>
                      <a:fillRect/>
                    </a:stretch>
                  </pic:blipFill>
                  <pic:spPr>
                    <a:xfrm>
                      <a:off x="0" y="0"/>
                      <a:ext cx="1466850" cy="11906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（3）由表可知，该物质在熔化时吸热，温度不变，因此是晶体；</w:t>
      </w:r>
    </w:p>
    <w:p>
      <w:pPr>
        <w:spacing w:line="360" w:lineRule="auto"/>
        <w:ind w:left="273" w:leftChars="130"/>
      </w:pPr>
      <w:r>
        <w:rPr>
          <w:rFonts w:ascii="Times New Roman" w:eastAsia="新宋体" w:hAnsi="Times New Roman" w:hint="eastAsia"/>
          <w:szCs w:val="21"/>
        </w:rPr>
        <w:t>（4）由表可知，该物质熔化时的温度是0℃不变，即熔点是0℃；物质从第2min开始熔化，第4min熔化结束，熔化时间为2min。</w:t>
      </w:r>
    </w:p>
    <w:p>
      <w:pPr>
        <w:spacing w:line="360" w:lineRule="auto"/>
        <w:ind w:left="273" w:leftChars="130"/>
      </w:pPr>
      <w:r>
        <w:rPr>
          <w:rFonts w:ascii="Times New Roman" w:eastAsia="新宋体" w:hAnsi="Times New Roman" w:hint="eastAsia"/>
          <w:szCs w:val="21"/>
        </w:rPr>
        <w:t>故答案为：（1）温度；B；﹣4；（2）如图；（3）吸收；（4）0；2。</w:t>
      </w:r>
    </w:p>
    <w:p>
      <w:pPr>
        <w:spacing w:line="360" w:lineRule="auto"/>
      </w:pPr>
      <w:r>
        <w:rPr>
          <w:rFonts w:ascii="Times New Roman" w:eastAsia="新宋体" w:hAnsi="Times New Roman" w:hint="eastAsia"/>
          <w:b/>
          <w:szCs w:val="21"/>
        </w:rPr>
        <w:t>四、计算题（共12分）</w:t>
      </w:r>
    </w:p>
    <w:p>
      <w:pPr>
        <w:spacing w:line="360" w:lineRule="auto"/>
        <w:ind w:left="273" w:hanging="273" w:hangingChars="130"/>
      </w:pPr>
      <w:r>
        <w:rPr>
          <w:rFonts w:ascii="Times New Roman" w:eastAsia="新宋体" w:hAnsi="Times New Roman" w:hint="eastAsia"/>
          <w:szCs w:val="21"/>
        </w:rPr>
        <w:t>18．【解答】解：设人离右边山崖的距离为S</w:t>
      </w:r>
      <w:r>
        <w:rPr>
          <w:rFonts w:ascii="Times New Roman" w:eastAsia="新宋体" w:hAnsi="Times New Roman" w:hint="eastAsia"/>
          <w:sz w:val="24"/>
          <w:szCs w:val="24"/>
          <w:vertAlign w:val="subscript"/>
        </w:rPr>
        <w:t>1</w:t>
      </w:r>
      <w:r>
        <w:rPr>
          <w:rFonts w:ascii="Times New Roman" w:eastAsia="新宋体" w:hAnsi="Times New Roman" w:hint="eastAsia"/>
          <w:szCs w:val="21"/>
        </w:rPr>
        <w:t>，离左面山崖的距离为s</w:t>
      </w:r>
      <w:r>
        <w:rPr>
          <w:rFonts w:ascii="Times New Roman" w:eastAsia="新宋体" w:hAnsi="Times New Roman" w:hint="eastAsia"/>
          <w:sz w:val="24"/>
          <w:szCs w:val="24"/>
          <w:vertAlign w:val="subscript"/>
        </w:rPr>
        <w:t>2</w:t>
      </w:r>
      <w:r>
        <w:rPr>
          <w:rFonts w:ascii="Times New Roman" w:eastAsia="新宋体" w:hAnsi="Times New Roman" w:hint="eastAsia"/>
          <w:szCs w:val="21"/>
        </w:rPr>
        <w:t>，则山谷宽度s＝s</w:t>
      </w:r>
      <w:r>
        <w:rPr>
          <w:rFonts w:ascii="Times New Roman" w:eastAsia="新宋体" w:hAnsi="Times New Roman" w:hint="eastAsia"/>
          <w:sz w:val="24"/>
          <w:szCs w:val="24"/>
          <w:vertAlign w:val="subscript"/>
        </w:rPr>
        <w:t>1</w:t>
      </w:r>
      <w:r>
        <w:rPr>
          <w:rFonts w:ascii="Times New Roman" w:eastAsia="新宋体" w:hAnsi="Times New Roman" w:hint="eastAsia"/>
          <w:szCs w:val="21"/>
        </w:rPr>
        <w:t>+s</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声音在时间t</w:t>
      </w:r>
      <w:r>
        <w:rPr>
          <w:rFonts w:ascii="Times New Roman" w:eastAsia="新宋体" w:hAnsi="Times New Roman" w:hint="eastAsia"/>
          <w:sz w:val="24"/>
          <w:szCs w:val="24"/>
          <w:vertAlign w:val="subscript"/>
        </w:rPr>
        <w:t>1</w:t>
      </w:r>
      <w:r>
        <w:rPr>
          <w:rFonts w:ascii="Times New Roman" w:eastAsia="新宋体" w:hAnsi="Times New Roman" w:hint="eastAsia"/>
          <w:szCs w:val="21"/>
        </w:rPr>
        <w:t>＝0.3秒传播的距离为2s</w:t>
      </w:r>
      <w:r>
        <w:rPr>
          <w:rFonts w:ascii="Times New Roman" w:eastAsia="新宋体" w:hAnsi="Times New Roman" w:hint="eastAsia"/>
          <w:sz w:val="24"/>
          <w:szCs w:val="24"/>
          <w:vertAlign w:val="subscript"/>
        </w:rPr>
        <w:t>1</w:t>
      </w:r>
      <w:r>
        <w:rPr>
          <w:rFonts w:ascii="Times New Roman" w:eastAsia="新宋体" w:hAnsi="Times New Roman" w:hint="eastAsia"/>
          <w:szCs w:val="21"/>
        </w:rPr>
        <w:t>，在t</w:t>
      </w:r>
      <w:r>
        <w:rPr>
          <w:rFonts w:ascii="Times New Roman" w:eastAsia="新宋体" w:hAnsi="Times New Roman" w:hint="eastAsia"/>
          <w:sz w:val="24"/>
          <w:szCs w:val="24"/>
          <w:vertAlign w:val="subscript"/>
        </w:rPr>
        <w:t>2</w:t>
      </w:r>
      <w:r>
        <w:rPr>
          <w:rFonts w:ascii="Times New Roman" w:eastAsia="新宋体" w:hAnsi="Times New Roman" w:hint="eastAsia"/>
          <w:szCs w:val="21"/>
        </w:rPr>
        <w:t>＝0.5秒内传播的距离为2s</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s＝s</w:t>
      </w:r>
      <w:r>
        <w:rPr>
          <w:rFonts w:ascii="Times New Roman" w:eastAsia="新宋体" w:hAnsi="Times New Roman" w:hint="eastAsia"/>
          <w:sz w:val="24"/>
          <w:szCs w:val="24"/>
          <w:vertAlign w:val="subscript"/>
        </w:rPr>
        <w:t>1</w:t>
      </w:r>
      <w:r>
        <w:rPr>
          <w:rFonts w:ascii="Times New Roman" w:eastAsia="新宋体" w:hAnsi="Times New Roman" w:hint="eastAsia"/>
          <w:szCs w:val="21"/>
        </w:rPr>
        <w:t>+s</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position w:val="-23"/>
          <w:szCs w:val="21"/>
        </w:rPr>
        <w:drawing>
          <wp:inline distT="0" distB="0" distL="0" distR="0">
            <wp:extent cx="304800" cy="390525"/>
            <wp:effectExtent l="19050" t="0" r="0" b="0"/>
            <wp:docPr id="21" name="图片 2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60371" name="图片 21" descr="   "/>
                    <pic:cNvPicPr>
                      <a:picLocks noChangeAspect="1" noChangeArrowheads="1"/>
                    </pic:cNvPicPr>
                  </pic:nvPicPr>
                  <pic:blipFill>
                    <a:blip xmlns:r="http://schemas.openxmlformats.org/officeDocument/2006/relationships" r:embed="rId26"/>
                    <a:stretch>
                      <a:fillRect/>
                    </a:stretch>
                  </pic:blipFill>
                  <pic:spPr>
                    <a:xfrm>
                      <a:off x="0" y="0"/>
                      <a:ext cx="304800" cy="3905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3"/>
          <w:szCs w:val="21"/>
        </w:rPr>
        <w:drawing>
          <wp:inline distT="0" distB="0" distL="0" distR="0">
            <wp:extent cx="304800" cy="390525"/>
            <wp:effectExtent l="19050" t="0" r="0" b="0"/>
            <wp:docPr id="22" name="图片 2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382556" name="图片 22" descr="   "/>
                    <pic:cNvPicPr>
                      <a:picLocks noChangeAspect="1" noChangeArrowheads="1"/>
                    </pic:cNvPicPr>
                  </pic:nvPicPr>
                  <pic:blipFill>
                    <a:blip xmlns:r="http://schemas.openxmlformats.org/officeDocument/2006/relationships" r:embed="rId27"/>
                    <a:stretch>
                      <a:fillRect/>
                    </a:stretch>
                  </pic:blipFill>
                  <pic:spPr>
                    <a:xfrm>
                      <a:off x="0" y="0"/>
                      <a:ext cx="304800" cy="3905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3"/>
          <w:szCs w:val="21"/>
        </w:rPr>
        <w:drawing>
          <wp:inline distT="0" distB="0" distL="0" distR="0">
            <wp:extent cx="895350" cy="390525"/>
            <wp:effectExtent l="19050" t="0" r="0" b="0"/>
            <wp:docPr id="23" name="图片 2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959784" name="图片 23" descr="   "/>
                    <pic:cNvPicPr>
                      <a:picLocks noChangeAspect="1" noChangeArrowheads="1"/>
                    </pic:cNvPicPr>
                  </pic:nvPicPr>
                  <pic:blipFill>
                    <a:blip xmlns:r="http://schemas.openxmlformats.org/officeDocument/2006/relationships" r:embed="rId28"/>
                    <a:stretch>
                      <a:fillRect/>
                    </a:stretch>
                  </pic:blipFill>
                  <pic:spPr>
                    <a:xfrm>
                      <a:off x="0" y="0"/>
                      <a:ext cx="895350" cy="3905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495425" cy="333375"/>
            <wp:effectExtent l="19050" t="0" r="9525" b="0"/>
            <wp:docPr id="24" name="图片 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096" name="图片 24" descr="   "/>
                    <pic:cNvPicPr>
                      <a:picLocks noChangeAspect="1" noChangeArrowheads="1"/>
                    </pic:cNvPicPr>
                  </pic:nvPicPr>
                  <pic:blipFill>
                    <a:blip xmlns:r="http://schemas.openxmlformats.org/officeDocument/2006/relationships" r:embed="rId29"/>
                    <a:stretch>
                      <a:fillRect/>
                    </a:stretch>
                  </pic:blipFill>
                  <pic:spPr>
                    <a:xfrm>
                      <a:off x="0" y="0"/>
                      <a:ext cx="14954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＝136米。</w:t>
      </w:r>
    </w:p>
    <w:p>
      <w:pPr>
        <w:spacing w:line="360" w:lineRule="auto"/>
        <w:ind w:left="273" w:leftChars="130"/>
      </w:pPr>
      <w:r>
        <w:rPr>
          <w:rFonts w:ascii="Times New Roman" w:eastAsia="新宋体" w:hAnsi="Times New Roman" w:hint="eastAsia"/>
          <w:szCs w:val="21"/>
        </w:rPr>
        <w:t>答：山谷的宽度为136米。</w:t>
      </w:r>
    </w:p>
    <w:p>
      <w:pPr>
        <w:spacing w:line="360" w:lineRule="auto"/>
        <w:ind w:left="273" w:hanging="273" w:hangingChars="130"/>
      </w:pPr>
      <w:r>
        <w:rPr>
          <w:rFonts w:ascii="Times New Roman" w:eastAsia="新宋体" w:hAnsi="Times New Roman" w:hint="eastAsia"/>
          <w:szCs w:val="21"/>
        </w:rPr>
        <w:t>19．【解答】解：已知：V</w:t>
      </w:r>
      <w:r>
        <w:rPr>
          <w:rFonts w:ascii="Times New Roman" w:eastAsia="新宋体" w:hAnsi="Times New Roman" w:hint="eastAsia"/>
          <w:sz w:val="24"/>
          <w:szCs w:val="24"/>
          <w:vertAlign w:val="subscript"/>
        </w:rPr>
        <w:t>1</w:t>
      </w:r>
      <w:r>
        <w:rPr>
          <w:rFonts w:ascii="Times New Roman" w:eastAsia="新宋体" w:hAnsi="Times New Roman" w:hint="eastAsia"/>
          <w:szCs w:val="21"/>
        </w:rPr>
        <w:t>＝8m/s，t</w:t>
      </w:r>
      <w:r>
        <w:rPr>
          <w:rFonts w:ascii="Times New Roman" w:eastAsia="新宋体" w:hAnsi="Times New Roman" w:hint="eastAsia"/>
          <w:sz w:val="24"/>
          <w:szCs w:val="24"/>
          <w:vertAlign w:val="subscript"/>
        </w:rPr>
        <w:t>1</w:t>
      </w:r>
      <w:r>
        <w:rPr>
          <w:rFonts w:ascii="Times New Roman" w:eastAsia="新宋体" w:hAnsi="Times New Roman" w:hint="eastAsia"/>
          <w:szCs w:val="21"/>
        </w:rPr>
        <w:t>＝500s，V</w:t>
      </w:r>
      <w:r>
        <w:rPr>
          <w:rFonts w:ascii="Times New Roman" w:eastAsia="新宋体" w:hAnsi="Times New Roman" w:hint="eastAsia"/>
          <w:sz w:val="24"/>
          <w:szCs w:val="24"/>
          <w:vertAlign w:val="subscript"/>
        </w:rPr>
        <w:t>2</w:t>
      </w:r>
      <w:r>
        <w:rPr>
          <w:rFonts w:ascii="Times New Roman" w:eastAsia="新宋体" w:hAnsi="Times New Roman" w:hint="eastAsia"/>
          <w:szCs w:val="21"/>
        </w:rPr>
        <w:t>＝20m/s，s</w:t>
      </w:r>
      <w:r>
        <w:rPr>
          <w:rFonts w:ascii="Times New Roman" w:eastAsia="新宋体" w:hAnsi="Times New Roman" w:hint="eastAsia"/>
          <w:sz w:val="24"/>
          <w:szCs w:val="24"/>
          <w:vertAlign w:val="subscript"/>
        </w:rPr>
        <w:t>2</w:t>
      </w:r>
      <w:r>
        <w:rPr>
          <w:rFonts w:ascii="Times New Roman" w:eastAsia="新宋体" w:hAnsi="Times New Roman" w:hint="eastAsia"/>
          <w:szCs w:val="21"/>
        </w:rPr>
        <w:t>＝2000m，</w:t>
      </w:r>
    </w:p>
    <w:p>
      <w:pPr>
        <w:spacing w:line="360" w:lineRule="auto"/>
        <w:ind w:left="273" w:leftChars="130"/>
      </w:pPr>
      <w:r>
        <w:rPr>
          <w:rFonts w:ascii="Times New Roman" w:eastAsia="新宋体" w:hAnsi="Times New Roman" w:hint="eastAsia"/>
          <w:szCs w:val="21"/>
        </w:rPr>
        <w:t>（1）∵v＝</w:t>
      </w:r>
      <w:r>
        <w:rPr>
          <w:rFonts w:ascii="Times New Roman" w:eastAsia="新宋体" w:hAnsi="Times New Roman" w:hint="eastAsia"/>
          <w:position w:val="-22"/>
          <w:szCs w:val="21"/>
        </w:rPr>
        <w:drawing>
          <wp:inline distT="0" distB="0" distL="0" distR="0">
            <wp:extent cx="123825" cy="333375"/>
            <wp:effectExtent l="19050" t="0" r="9525" b="0"/>
            <wp:docPr id="25" name="图片 2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154171" name="图片 25" descr="   "/>
                    <pic:cNvPicPr>
                      <a:picLocks noChangeAspect="1" noChangeArrowheads="1"/>
                    </pic:cNvPicPr>
                  </pic:nvPicPr>
                  <pic:blipFill>
                    <a:blip xmlns:r="http://schemas.openxmlformats.org/officeDocument/2006/relationships" r:embed="rId30"/>
                    <a:stretch>
                      <a:fillRect/>
                    </a:stretch>
                  </pic:blipFill>
                  <pic:spPr>
                    <a:xfrm>
                      <a:off x="0" y="0"/>
                      <a:ext cx="123825" cy="333375"/>
                    </a:xfrm>
                    <a:prstGeom prst="rect">
                      <a:avLst/>
                    </a:prstGeom>
                    <a:noFill/>
                    <a:ln w="9525">
                      <a:noFill/>
                      <a:miter lim="800000"/>
                      <a:headEnd/>
                      <a:tailEnd/>
                    </a:ln>
                  </pic:spPr>
                </pic:pic>
              </a:graphicData>
            </a:graphic>
          </wp:inline>
        </w:drawing>
      </w:r>
    </w:p>
    <w:p>
      <w:pPr>
        <w:spacing w:line="360" w:lineRule="auto"/>
        <w:ind w:left="273" w:leftChars="130"/>
      </w:pPr>
      <w:r>
        <w:rPr>
          <w:rFonts w:ascii="Times New Roman" w:eastAsia="新宋体" w:hAnsi="Times New Roman" w:hint="eastAsia"/>
          <w:szCs w:val="21"/>
        </w:rPr>
        <w:t>∴该汽车在模拟山路上行驶的路程s</w:t>
      </w:r>
      <w:r>
        <w:rPr>
          <w:rFonts w:ascii="Times New Roman" w:eastAsia="新宋体" w:hAnsi="Times New Roman" w:hint="eastAsia"/>
          <w:sz w:val="24"/>
          <w:szCs w:val="24"/>
          <w:vertAlign w:val="subscript"/>
        </w:rPr>
        <w:t>1</w:t>
      </w:r>
      <w:r>
        <w:rPr>
          <w:rFonts w:ascii="Times New Roman" w:eastAsia="新宋体" w:hAnsi="Times New Roman" w:hint="eastAsia"/>
          <w:szCs w:val="21"/>
        </w:rPr>
        <w:t>＝v</w:t>
      </w:r>
      <w:r>
        <w:rPr>
          <w:rFonts w:ascii="Times New Roman" w:eastAsia="新宋体" w:hAnsi="Times New Roman" w:hint="eastAsia"/>
          <w:sz w:val="24"/>
          <w:szCs w:val="24"/>
          <w:vertAlign w:val="subscript"/>
        </w:rPr>
        <w:t>1</w:t>
      </w:r>
      <w:r>
        <w:rPr>
          <w:rFonts w:ascii="Times New Roman" w:eastAsia="新宋体" w:hAnsi="Times New Roman" w:hint="eastAsia"/>
          <w:szCs w:val="21"/>
        </w:rPr>
        <w:t>t</w:t>
      </w:r>
      <w:r>
        <w:rPr>
          <w:rFonts w:ascii="Times New Roman" w:eastAsia="新宋体" w:hAnsi="Times New Roman" w:hint="eastAsia"/>
          <w:sz w:val="24"/>
          <w:szCs w:val="24"/>
          <w:vertAlign w:val="subscript"/>
        </w:rPr>
        <w:t>l</w:t>
      </w:r>
      <w:r>
        <w:rPr>
          <w:rFonts w:ascii="Times New Roman" w:eastAsia="新宋体" w:hAnsi="Times New Roman" w:hint="eastAsia"/>
          <w:szCs w:val="21"/>
        </w:rPr>
        <w:t>＝8m/s×500s＝4000m，</w:t>
      </w:r>
    </w:p>
    <w:p>
      <w:pPr>
        <w:spacing w:line="360" w:lineRule="auto"/>
        <w:ind w:left="273" w:leftChars="130"/>
      </w:pPr>
      <w:r>
        <w:rPr>
          <w:rFonts w:ascii="Times New Roman" w:eastAsia="新宋体" w:hAnsi="Times New Roman" w:hint="eastAsia"/>
          <w:szCs w:val="21"/>
        </w:rPr>
        <w:t>（2）∵v＝</w:t>
      </w:r>
      <w:r>
        <w:rPr>
          <w:rFonts w:ascii="Times New Roman" w:eastAsia="新宋体" w:hAnsi="Times New Roman" w:hint="eastAsia"/>
          <w:position w:val="-22"/>
          <w:szCs w:val="21"/>
        </w:rPr>
        <w:drawing>
          <wp:inline distT="0" distB="0" distL="0" distR="0">
            <wp:extent cx="123825" cy="333375"/>
            <wp:effectExtent l="19050" t="0" r="9525" b="0"/>
            <wp:docPr id="26" name="图片 2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182424" name="图片 26" descr="   "/>
                    <pic:cNvPicPr>
                      <a:picLocks noChangeAspect="1" noChangeArrowheads="1"/>
                    </pic:cNvPicPr>
                  </pic:nvPicPr>
                  <pic:blipFill>
                    <a:blip xmlns:r="http://schemas.openxmlformats.org/officeDocument/2006/relationships" r:embed="rId30"/>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∴汽车在平直公路上行驶的时间：</w:t>
      </w:r>
    </w:p>
    <w:p>
      <w:pPr>
        <w:spacing w:line="360" w:lineRule="auto"/>
        <w:ind w:left="273" w:leftChars="130"/>
      </w:pP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428625" cy="333375"/>
            <wp:effectExtent l="19050" t="0" r="9525" b="0"/>
            <wp:docPr id="27" name="图片 2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548313" name="图片 27" descr="   "/>
                    <pic:cNvPicPr>
                      <a:picLocks noChangeAspect="1" noChangeArrowheads="1"/>
                    </pic:cNvPicPr>
                  </pic:nvPicPr>
                  <pic:blipFill>
                    <a:blip xmlns:r="http://schemas.openxmlformats.org/officeDocument/2006/relationships" r:embed="rId31"/>
                    <a:stretch>
                      <a:fillRect/>
                    </a:stretch>
                  </pic:blipFill>
                  <pic:spPr>
                    <a:xfrm>
                      <a:off x="0" y="0"/>
                      <a:ext cx="4286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＝100s，</w:t>
      </w:r>
    </w:p>
    <w:p>
      <w:pPr>
        <w:spacing w:line="360" w:lineRule="auto"/>
        <w:ind w:left="273" w:leftChars="130"/>
      </w:pPr>
      <w:r>
        <w:rPr>
          <w:rFonts w:ascii="Times New Roman" w:eastAsia="新宋体" w:hAnsi="Times New Roman" w:hint="eastAsia"/>
          <w:szCs w:val="21"/>
        </w:rPr>
        <w:t>（3）汽车总路程s＝s</w:t>
      </w:r>
      <w:r>
        <w:rPr>
          <w:rFonts w:ascii="Times New Roman" w:eastAsia="新宋体" w:hAnsi="Times New Roman" w:hint="eastAsia"/>
          <w:sz w:val="24"/>
          <w:szCs w:val="24"/>
          <w:vertAlign w:val="subscript"/>
        </w:rPr>
        <w:t>1</w:t>
      </w:r>
      <w:r>
        <w:rPr>
          <w:rFonts w:ascii="Times New Roman" w:eastAsia="新宋体" w:hAnsi="Times New Roman" w:hint="eastAsia"/>
          <w:szCs w:val="21"/>
        </w:rPr>
        <w:t>+s</w:t>
      </w:r>
      <w:r>
        <w:rPr>
          <w:rFonts w:ascii="Times New Roman" w:eastAsia="新宋体" w:hAnsi="Times New Roman" w:hint="eastAsia"/>
          <w:sz w:val="24"/>
          <w:szCs w:val="24"/>
          <w:vertAlign w:val="subscript"/>
        </w:rPr>
        <w:t>2</w:t>
      </w:r>
      <w:r>
        <w:rPr>
          <w:rFonts w:ascii="Times New Roman" w:eastAsia="新宋体" w:hAnsi="Times New Roman" w:hint="eastAsia"/>
          <w:szCs w:val="21"/>
        </w:rPr>
        <w:t>＝4000m+2000m＝6000m，</w:t>
      </w:r>
    </w:p>
    <w:p>
      <w:pPr>
        <w:spacing w:line="360" w:lineRule="auto"/>
        <w:ind w:left="273" w:leftChars="130"/>
      </w:pPr>
      <w:r>
        <w:rPr>
          <w:rFonts w:ascii="Times New Roman" w:eastAsia="新宋体" w:hAnsi="Times New Roman" w:hint="eastAsia"/>
          <w:szCs w:val="21"/>
        </w:rPr>
        <w:t>汽车的运动时间t＝t</w:t>
      </w:r>
      <w:r>
        <w:rPr>
          <w:rFonts w:ascii="Times New Roman" w:eastAsia="新宋体" w:hAnsi="Times New Roman" w:hint="eastAsia"/>
          <w:sz w:val="24"/>
          <w:szCs w:val="24"/>
          <w:vertAlign w:val="subscript"/>
        </w:rPr>
        <w:t>1</w:t>
      </w: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＝500s+100s＝600s，</w:t>
      </w:r>
    </w:p>
    <w:p>
      <w:pPr>
        <w:spacing w:line="360" w:lineRule="auto"/>
        <w:ind w:left="273" w:leftChars="130"/>
      </w:pPr>
      <w:r>
        <w:rPr>
          <w:rFonts w:ascii="Times New Roman" w:eastAsia="新宋体" w:hAnsi="Times New Roman" w:hint="eastAsia"/>
          <w:szCs w:val="21"/>
        </w:rPr>
        <w:t>汽车总平均速度v＝</w:t>
      </w:r>
      <w:r>
        <w:rPr>
          <w:rFonts w:ascii="Times New Roman" w:eastAsia="新宋体" w:hAnsi="Times New Roman" w:hint="eastAsia"/>
          <w:position w:val="-22"/>
          <w:szCs w:val="21"/>
        </w:rPr>
        <w:drawing>
          <wp:inline distT="0" distB="0" distL="0" distR="0">
            <wp:extent cx="123825" cy="333375"/>
            <wp:effectExtent l="19050" t="0" r="9525" b="0"/>
            <wp:docPr id="28" name="图片 2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172949" name="图片 28" descr="   "/>
                    <pic:cNvPicPr>
                      <a:picLocks noChangeAspect="1" noChangeArrowheads="1"/>
                    </pic:cNvPicPr>
                  </pic:nvPicPr>
                  <pic:blipFill>
                    <a:blip xmlns:r="http://schemas.openxmlformats.org/officeDocument/2006/relationships" r:embed="rId32"/>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428625" cy="333375"/>
            <wp:effectExtent l="19050" t="0" r="9525" b="0"/>
            <wp:docPr id="29" name="图片 2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778387" name="图片 29" descr="   "/>
                    <pic:cNvPicPr>
                      <a:picLocks noChangeAspect="1" noChangeArrowheads="1"/>
                    </pic:cNvPicPr>
                  </pic:nvPicPr>
                  <pic:blipFill>
                    <a:blip xmlns:r="http://schemas.openxmlformats.org/officeDocument/2006/relationships" r:embed="rId33"/>
                    <a:stretch>
                      <a:fillRect/>
                    </a:stretch>
                  </pic:blipFill>
                  <pic:spPr>
                    <a:xfrm>
                      <a:off x="0" y="0"/>
                      <a:ext cx="4286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＝10m/s。</w:t>
      </w:r>
    </w:p>
    <w:p>
      <w:pPr>
        <w:spacing w:line="360" w:lineRule="auto"/>
        <w:ind w:left="273" w:leftChars="130"/>
      </w:pPr>
      <w:r>
        <w:rPr>
          <w:rFonts w:ascii="Times New Roman" w:eastAsia="新宋体" w:hAnsi="Times New Roman" w:hint="eastAsia"/>
          <w:szCs w:val="21"/>
        </w:rPr>
        <w:t>答：</w:t>
      </w:r>
    </w:p>
    <w:p>
      <w:pPr>
        <w:spacing w:line="360" w:lineRule="auto"/>
        <w:ind w:left="273" w:leftChars="130"/>
      </w:pPr>
      <w:r>
        <w:rPr>
          <w:rFonts w:ascii="Times New Roman" w:eastAsia="新宋体" w:hAnsi="Times New Roman" w:hint="eastAsia"/>
          <w:szCs w:val="21"/>
        </w:rPr>
        <w:t>（1）该汽车在前500s行驶的路程是4000m；</w:t>
      </w:r>
    </w:p>
    <w:p>
      <w:pPr>
        <w:spacing w:line="360" w:lineRule="auto"/>
        <w:ind w:left="273" w:leftChars="130"/>
      </w:pPr>
      <w:r>
        <w:rPr>
          <w:rFonts w:ascii="Times New Roman" w:eastAsia="新宋体" w:hAnsi="Times New Roman" w:hint="eastAsia"/>
          <w:szCs w:val="21"/>
        </w:rPr>
        <w:t>（2）该汽车在模拟公路上行驶的时间是100s；</w:t>
      </w:r>
    </w:p>
    <w:p>
      <w:pPr>
        <w:spacing w:line="360" w:lineRule="auto"/>
        <w:ind w:left="273" w:leftChars="130"/>
      </w:pPr>
      <w:r>
        <w:rPr>
          <w:rFonts w:ascii="Times New Roman" w:eastAsia="新宋体" w:hAnsi="Times New Roman" w:hint="eastAsia"/>
          <w:szCs w:val="21"/>
        </w:rPr>
        <w:t>（3）汽车在这次整个测试过程中的平均速度大约为10m/s。</w:t>
      </w:r>
    </w:p>
    <w:p>
      <w:pPr>
        <w:spacing w:line="360" w:lineRule="auto"/>
      </w:pPr>
      <w:r>
        <w:rPr>
          <w:rFonts w:ascii="Times New Roman" w:eastAsia="新宋体" w:hAnsi="Times New Roman" w:hint="eastAsia"/>
          <w:b/>
          <w:szCs w:val="21"/>
        </w:rPr>
        <w:t>五、综合能力题（共22分）</w:t>
      </w:r>
    </w:p>
    <w:p>
      <w:pPr>
        <w:spacing w:line="360" w:lineRule="auto"/>
        <w:ind w:left="273" w:hanging="273" w:hangingChars="130"/>
      </w:pPr>
      <w:r>
        <w:rPr>
          <w:rFonts w:ascii="Times New Roman" w:eastAsia="新宋体" w:hAnsi="Times New Roman" w:hint="eastAsia"/>
          <w:szCs w:val="21"/>
        </w:rPr>
        <w:t>20．【解答】解：</w:t>
      </w:r>
    </w:p>
    <w:p>
      <w:pPr>
        <w:spacing w:line="360" w:lineRule="auto"/>
        <w:ind w:left="273" w:leftChars="130"/>
      </w:pPr>
      <w:r>
        <w:rPr>
          <w:rFonts w:ascii="Times New Roman" w:eastAsia="新宋体" w:hAnsi="Times New Roman" w:hint="eastAsia"/>
          <w:szCs w:val="21"/>
        </w:rPr>
        <w:t>（1）习主席和人民解放军的声音是通过空气传到现场观众的耳内；</w:t>
      </w:r>
    </w:p>
    <w:p>
      <w:pPr>
        <w:spacing w:line="360" w:lineRule="auto"/>
        <w:ind w:left="273" w:leftChars="130"/>
      </w:pPr>
      <w:r>
        <w:rPr>
          <w:rFonts w:ascii="Times New Roman" w:eastAsia="新宋体" w:hAnsi="Times New Roman" w:hint="eastAsia"/>
          <w:szCs w:val="21"/>
        </w:rPr>
        <w:t>（2）“70”造型中的飞机以相同的速度运动，选择任何一架飞机作为参照物，和其它飞机之位置没有变化，所以以“70”造型中的任何一架飞机为参照物，其他飞机都是静止的；以天安门作为参照物，直升机与天安门之间有位置的变化，直升机是运动的；</w:t>
      </w:r>
    </w:p>
    <w:p>
      <w:pPr>
        <w:spacing w:line="360" w:lineRule="auto"/>
        <w:ind w:left="273" w:leftChars="130"/>
      </w:pPr>
      <w:r>
        <w:rPr>
          <w:rFonts w:ascii="Times New Roman" w:eastAsia="新宋体" w:hAnsi="Times New Roman" w:hint="eastAsia"/>
          <w:szCs w:val="21"/>
        </w:rPr>
        <w:t>（3）“悦耳动听”是指声音有着好的品质，是指声音的音色好；</w:t>
      </w:r>
    </w:p>
    <w:p>
      <w:pPr>
        <w:spacing w:line="360" w:lineRule="auto"/>
        <w:ind w:left="273" w:leftChars="130"/>
      </w:pPr>
      <w:r>
        <w:rPr>
          <w:rFonts w:ascii="Times New Roman" w:eastAsia="新宋体" w:hAnsi="Times New Roman" w:hint="eastAsia"/>
          <w:szCs w:val="21"/>
        </w:rPr>
        <w:t>（4）无人机常用声呐装置测定高度，属于超声波的应用，利用超声波能传递信息；</w:t>
      </w:r>
    </w:p>
    <w:p>
      <w:pPr>
        <w:spacing w:line="360" w:lineRule="auto"/>
        <w:ind w:left="273" w:leftChars="130"/>
      </w:pPr>
      <w:r>
        <w:rPr>
          <w:rFonts w:ascii="Times New Roman" w:eastAsia="新宋体" w:hAnsi="Times New Roman" w:hint="eastAsia"/>
          <w:szCs w:val="21"/>
        </w:rPr>
        <w:t>超声波从地面到无人机的时间为：t＝</w:t>
      </w:r>
      <w:r>
        <w:rPr>
          <w:rFonts w:ascii="Times New Roman" w:eastAsia="新宋体" w:hAnsi="Times New Roman" w:hint="eastAsia"/>
          <w:position w:val="-22"/>
          <w:szCs w:val="21"/>
        </w:rPr>
        <w:drawing>
          <wp:inline distT="0" distB="0" distL="0" distR="0">
            <wp:extent cx="123825" cy="333375"/>
            <wp:effectExtent l="19050" t="0" r="9525" b="0"/>
            <wp:docPr id="30" name="图片 3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706061" name="图片 30" descr="   "/>
                    <pic:cNvPicPr>
                      <a:picLocks noChangeAspect="1" noChangeArrowheads="1"/>
                    </pic:cNvPicPr>
                  </pic:nvPicPr>
                  <pic:blipFill>
                    <a:blip xmlns:r="http://schemas.openxmlformats.org/officeDocument/2006/relationships" r:embed="rId34"/>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×2s＝1s；</w:t>
      </w:r>
    </w:p>
    <w:p>
      <w:pPr>
        <w:spacing w:line="360" w:lineRule="auto"/>
        <w:ind w:left="273" w:leftChars="130"/>
      </w:pPr>
      <w:r>
        <w:rPr>
          <w:rFonts w:ascii="Times New Roman" w:eastAsia="新宋体" w:hAnsi="Times New Roman" w:hint="eastAsia"/>
          <w:szCs w:val="21"/>
        </w:rPr>
        <w:t>由v＝</w:t>
      </w:r>
      <w:r>
        <w:rPr>
          <w:rFonts w:ascii="Times New Roman" w:eastAsia="新宋体" w:hAnsi="Times New Roman" w:hint="eastAsia"/>
          <w:position w:val="-22"/>
          <w:szCs w:val="21"/>
        </w:rPr>
        <w:drawing>
          <wp:inline distT="0" distB="0" distL="0" distR="0">
            <wp:extent cx="123825" cy="333375"/>
            <wp:effectExtent l="19050" t="0" r="9525" b="0"/>
            <wp:docPr id="31" name="图片 3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46183" name="图片 31" descr="   "/>
                    <pic:cNvPicPr>
                      <a:picLocks noChangeAspect="1" noChangeArrowheads="1"/>
                    </pic:cNvPicPr>
                  </pic:nvPicPr>
                  <pic:blipFill>
                    <a:blip xmlns:r="http://schemas.openxmlformats.org/officeDocument/2006/relationships" r:embed="rId32"/>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可知，无人机的高度为：s＝vt＝340m/s×1s＝340m。</w:t>
      </w:r>
    </w:p>
    <w:p>
      <w:pPr>
        <w:spacing w:line="360" w:lineRule="auto"/>
        <w:ind w:left="273" w:leftChars="130"/>
      </w:pPr>
      <w:r>
        <w:rPr>
          <w:rFonts w:ascii="Times New Roman" w:eastAsia="新宋体" w:hAnsi="Times New Roman" w:hint="eastAsia"/>
          <w:szCs w:val="21"/>
        </w:rPr>
        <w:t>故答案为：（1）空气；（2）静止；运动；（3）音色；（4）超声波；340。</w:t>
      </w:r>
    </w:p>
    <w:p>
      <w:pPr>
        <w:spacing w:line="360" w:lineRule="auto"/>
        <w:ind w:left="273" w:hanging="273" w:hangingChars="130"/>
      </w:pPr>
      <w:r>
        <w:rPr>
          <w:rFonts w:ascii="Times New Roman" w:eastAsia="新宋体" w:hAnsi="Times New Roman" w:hint="eastAsia"/>
          <w:szCs w:val="21"/>
        </w:rPr>
        <w:t>21．【解答】解：由图象可知，横轴表示时间，纵轴表示路程，甲乙两车都做匀速直线运动；</w:t>
      </w:r>
    </w:p>
    <w:p>
      <w:pPr>
        <w:spacing w:line="360" w:lineRule="auto"/>
        <w:ind w:left="273" w:leftChars="130"/>
      </w:pPr>
      <w:r>
        <w:rPr>
          <w:rFonts w:ascii="Times New Roman" w:eastAsia="新宋体" w:hAnsi="Times New Roman" w:hint="eastAsia"/>
          <w:szCs w:val="21"/>
        </w:rPr>
        <w:t>（1）当t</w:t>
      </w:r>
      <w:r>
        <w:rPr>
          <w:rFonts w:ascii="Times New Roman" w:eastAsia="新宋体" w:hAnsi="Times New Roman" w:hint="eastAsia"/>
          <w:sz w:val="24"/>
          <w:szCs w:val="24"/>
          <w:vertAlign w:val="subscript"/>
        </w:rPr>
        <w:t>甲</w:t>
      </w:r>
      <w:r>
        <w:rPr>
          <w:rFonts w:ascii="Times New Roman" w:eastAsia="新宋体" w:hAnsi="Times New Roman" w:hint="eastAsia"/>
          <w:szCs w:val="21"/>
        </w:rPr>
        <w:t>＝20s时，甲车通过的路程为s</w:t>
      </w:r>
      <w:r>
        <w:rPr>
          <w:rFonts w:ascii="Times New Roman" w:eastAsia="新宋体" w:hAnsi="Times New Roman" w:hint="eastAsia"/>
          <w:sz w:val="24"/>
          <w:szCs w:val="24"/>
          <w:vertAlign w:val="subscript"/>
        </w:rPr>
        <w:t>甲</w:t>
      </w:r>
      <w:r>
        <w:rPr>
          <w:rFonts w:ascii="Times New Roman" w:eastAsia="新宋体" w:hAnsi="Times New Roman" w:hint="eastAsia"/>
          <w:szCs w:val="21"/>
        </w:rPr>
        <w:t>＝600m，</w:t>
      </w:r>
    </w:p>
    <w:p>
      <w:pPr>
        <w:spacing w:line="360" w:lineRule="auto"/>
        <w:ind w:left="273" w:leftChars="130"/>
      </w:pPr>
      <w:r>
        <w:rPr>
          <w:rFonts w:ascii="Times New Roman" w:eastAsia="新宋体" w:hAnsi="Times New Roman" w:hint="eastAsia"/>
          <w:szCs w:val="21"/>
        </w:rPr>
        <w:t>则甲车的速度：v</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266700" cy="447675"/>
            <wp:effectExtent l="19050" t="0" r="0" b="0"/>
            <wp:docPr id="32" name="图片 3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14352" name="图片 32" descr="   "/>
                    <pic:cNvPicPr>
                      <a:picLocks noChangeAspect="1" noChangeArrowheads="1"/>
                    </pic:cNvPicPr>
                  </pic:nvPicPr>
                  <pic:blipFill>
                    <a:blip xmlns:r="http://schemas.openxmlformats.org/officeDocument/2006/relationships" r:embed="rId35"/>
                    <a:stretch>
                      <a:fillRect/>
                    </a:stretch>
                  </pic:blipFill>
                  <pic:spPr>
                    <a:xfrm>
                      <a:off x="0" y="0"/>
                      <a:ext cx="266700" cy="4476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352425" cy="333375"/>
            <wp:effectExtent l="19050" t="0" r="9525" b="0"/>
            <wp:docPr id="33" name="图片 3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022644" name="图片 33" descr="   "/>
                    <pic:cNvPicPr>
                      <a:picLocks noChangeAspect="1" noChangeArrowheads="1"/>
                    </pic:cNvPicPr>
                  </pic:nvPicPr>
                  <pic:blipFill>
                    <a:blip xmlns:r="http://schemas.openxmlformats.org/officeDocument/2006/relationships" r:embed="rId36"/>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＝30m/s。</w:t>
      </w:r>
    </w:p>
    <w:p>
      <w:pPr>
        <w:spacing w:line="360" w:lineRule="auto"/>
        <w:ind w:left="273" w:leftChars="130"/>
      </w:pPr>
      <w:r>
        <w:rPr>
          <w:rFonts w:ascii="Times New Roman" w:eastAsia="新宋体" w:hAnsi="Times New Roman" w:hint="eastAsia"/>
          <w:szCs w:val="21"/>
        </w:rPr>
        <w:t>（2）由图可知，出发时，乙车在出发点前300m，甲车在出发点，故出发时，乙车在甲车前300m。</w:t>
      </w:r>
    </w:p>
    <w:p>
      <w:pPr>
        <w:spacing w:line="360" w:lineRule="auto"/>
        <w:ind w:left="273" w:leftChars="130"/>
      </w:pPr>
      <w:r>
        <w:rPr>
          <w:rFonts w:ascii="Times New Roman" w:eastAsia="新宋体" w:hAnsi="Times New Roman" w:hint="eastAsia"/>
          <w:szCs w:val="21"/>
        </w:rPr>
        <w:t>（3）由图可知，出发后20s，甲、乙两车在600m处相遇。</w:t>
      </w:r>
    </w:p>
    <w:p>
      <w:pPr>
        <w:spacing w:line="360" w:lineRule="auto"/>
        <w:ind w:left="273" w:leftChars="130"/>
      </w:pPr>
      <w:r>
        <w:rPr>
          <w:rFonts w:ascii="Times New Roman" w:eastAsia="新宋体" w:hAnsi="Times New Roman" w:hint="eastAsia"/>
          <w:szCs w:val="21"/>
        </w:rPr>
        <w:t>（4）当t</w:t>
      </w:r>
      <w:r>
        <w:rPr>
          <w:rFonts w:ascii="Times New Roman" w:eastAsia="新宋体" w:hAnsi="Times New Roman" w:hint="eastAsia"/>
          <w:sz w:val="24"/>
          <w:szCs w:val="24"/>
          <w:vertAlign w:val="subscript"/>
        </w:rPr>
        <w:t>1</w:t>
      </w:r>
      <w:r>
        <w:rPr>
          <w:rFonts w:ascii="Times New Roman" w:eastAsia="新宋体" w:hAnsi="Times New Roman" w:hint="eastAsia"/>
          <w:szCs w:val="21"/>
        </w:rPr>
        <w:t>＝50s时，甲通过的路程为1500m，乙车距离甲车的出发点为1050m，</w:t>
      </w:r>
    </w:p>
    <w:p>
      <w:pPr>
        <w:spacing w:line="360" w:lineRule="auto"/>
        <w:ind w:left="273" w:leftChars="130"/>
      </w:pPr>
      <w:r>
        <w:rPr>
          <w:rFonts w:ascii="Times New Roman" w:eastAsia="新宋体" w:hAnsi="Times New Roman" w:hint="eastAsia"/>
          <w:szCs w:val="21"/>
        </w:rPr>
        <w:t>则甲、乙两车相距为：1500m﹣1050m＝450 m。</w:t>
      </w:r>
    </w:p>
    <w:p>
      <w:pPr>
        <w:spacing w:line="360" w:lineRule="auto"/>
        <w:ind w:left="273" w:leftChars="130"/>
      </w:pPr>
      <w:r>
        <w:rPr>
          <w:rFonts w:ascii="Times New Roman" w:eastAsia="新宋体" w:hAnsi="Times New Roman" w:hint="eastAsia"/>
          <w:szCs w:val="21"/>
        </w:rPr>
        <w:t>答：（1）30；（2）乙；甲；（3）20；（4）450。</w:t>
      </w:r>
    </w:p>
    <w:p>
      <w:pPr>
        <w:spacing w:line="360" w:lineRule="auto"/>
        <w:ind w:left="273" w:hanging="273" w:hangingChars="130"/>
      </w:pPr>
      <w:r>
        <w:rPr>
          <w:rFonts w:ascii="Times New Roman" w:eastAsia="新宋体" w:hAnsi="Times New Roman" w:hint="eastAsia"/>
          <w:szCs w:val="21"/>
        </w:rPr>
        <w:t>22．【解答】解：（1）霜是空气中的水蒸气遇冷凝华为固体的冰晶，附着在建筑物或植被表面；</w:t>
      </w:r>
    </w:p>
    <w:p>
      <w:pPr>
        <w:spacing w:line="360" w:lineRule="auto"/>
        <w:ind w:left="273" w:leftChars="130"/>
      </w:pPr>
      <w:r>
        <w:rPr>
          <w:rFonts w:ascii="Times New Roman" w:eastAsia="新宋体" w:hAnsi="Times New Roman" w:hint="eastAsia"/>
          <w:szCs w:val="21"/>
        </w:rPr>
        <w:t>（2）根据文中的“当空气干燥时，即使温度降低到﹣20℃～﹣10℃，也不会出现霜”可知：霜的形成条件是：空气湿润且温度在0℃以下；</w:t>
      </w:r>
    </w:p>
    <w:p>
      <w:pPr>
        <w:spacing w:line="360" w:lineRule="auto"/>
        <w:ind w:left="273" w:leftChars="130"/>
      </w:pPr>
      <w:r>
        <w:rPr>
          <w:rFonts w:ascii="Times New Roman" w:eastAsia="新宋体" w:hAnsi="Times New Roman" w:hint="eastAsia"/>
          <w:szCs w:val="21"/>
        </w:rPr>
        <w:t>（3）实验：“从冰箱取出一些﹣10℃的冰块，放在不锈钢杯子里，一段时间后可看到在杯底出现一些白色的小冰晶（即霜）”中，没有提供两种不同的空气湿润环境；故不能验证猜想；</w:t>
      </w:r>
    </w:p>
    <w:p>
      <w:pPr>
        <w:spacing w:line="360" w:lineRule="auto"/>
        <w:ind w:left="273" w:leftChars="130"/>
      </w:pPr>
      <w:r>
        <w:rPr>
          <w:rFonts w:ascii="Times New Roman" w:eastAsia="新宋体" w:hAnsi="Times New Roman" w:hint="eastAsia"/>
          <w:szCs w:val="21"/>
        </w:rPr>
        <w:t>（4）食物放进冰箱时用保鲜膜包起来，冰箱内的水分减少，冰箱内不容易产生霜。</w:t>
      </w:r>
    </w:p>
    <w:p>
      <w:pPr>
        <w:spacing w:line="360" w:lineRule="auto"/>
        <w:ind w:left="273" w:leftChars="130"/>
      </w:pPr>
      <w:r>
        <w:rPr>
          <w:rFonts w:ascii="Times New Roman" w:eastAsia="新宋体" w:hAnsi="Times New Roman" w:hint="eastAsia"/>
          <w:szCs w:val="21"/>
        </w:rPr>
        <w:t>故答案为：（1）水蒸气；凝华；（2）空气湿润；气温在0℃以下；（3）不能，因为没有进行空气干燥和湿润的对比实验，所以不能证明空气干燥时是否会形成；（4）不容易。</w:t>
      </w:r>
    </w:p>
    <w:p/>
    <w:sectPr>
      <w:headerReference w:type="default" r:id="rId37"/>
      <w:footerReference w:type="default" r:id="rId38"/>
      <w:pgSz w:w="11906" w:h="16838"/>
      <w:pgMar w:top="720" w:right="720" w:bottom="720" w:left="720" w:header="850" w:footer="992" w:gutter="0"/>
      <w:pgNumType w:chapStyle="5" w:chapSep="colon"/>
      <w:cols w:num="1" w:space="425"/>
      <w:docGrid w:type="lines" w:linePitch="349" w:charSpace="1195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tabs>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qFormat/>
    <w:rPr>
      <w:rFonts w:ascii="Calibri" w:eastAsia="宋体" w:hAnsi="Calibri" w:cs="Times New Roman"/>
      <w:sz w:val="18"/>
      <w:szCs w:val="18"/>
    </w:rPr>
  </w:style>
  <w:style w:type="character" w:customStyle="1" w:styleId="Char0">
    <w:name w:val="页脚 Char"/>
    <w:basedOn w:val="DefaultParagraphFont"/>
    <w:link w:val="Footer"/>
    <w:uiPriority w:val="99"/>
    <w:semiHidden/>
    <w:rPr>
      <w:rFonts w:ascii="Calibri" w:eastAsia="宋体" w:hAnsi="Calibri" w:cs="Times New Roman"/>
      <w:sz w:val="18"/>
      <w:szCs w:val="18"/>
    </w:rPr>
  </w:style>
  <w:style w:type="character" w:customStyle="1" w:styleId="Char1">
    <w:name w:val="批注框文本 Char"/>
    <w:basedOn w:val="DefaultParagraphFont"/>
    <w:link w:val="BalloonText"/>
    <w:uiPriority w:val="99"/>
    <w:semiHidden/>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header" Target="header1.xml" /><Relationship Id="rId38" Type="http://schemas.openxmlformats.org/officeDocument/2006/relationships/footer" Target="footer1.xml" /><Relationship Id="rId39" Type="http://schemas.openxmlformats.org/officeDocument/2006/relationships/theme" Target="theme/theme1.xml" /><Relationship Id="rId4" Type="http://schemas.openxmlformats.org/officeDocument/2006/relationships/customXml" Target="../customXml/item1.xml" /><Relationship Id="rId40"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D:\&#21387;&#32553;&#21253;&#22788;&#29702;\2019-2020&#23398;&#24180;&#24191;&#19996;&#30465;&#25581;&#38451;&#24066;&#26222;&#23425;&#24066;&#20843;&#24180;&#32423;&#65288;&#19978;&#65289;&#26399;&#20013;&#29289;&#29702;&#35797;&#21367;.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2019-2020学年广东省揭阳市普宁市八年级（上）期中物理试卷.docx</Template>
  <TotalTime>0</TotalTime>
  <Pages>12</Pages>
  <Words>6908</Words>
  <Characters>7386</Characters>
  <Application>Microsoft Office Word</Application>
  <DocSecurity>0</DocSecurity>
  <Lines>57</Lines>
  <Paragraphs>16</Paragraphs>
  <ScaleCrop>false</ScaleCrop>
  <Company/>
  <LinksUpToDate>false</LinksUpToDate>
  <CharactersWithSpaces>7725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dc:creator>
  <cp:lastModifiedBy>QC</cp:lastModifiedBy>
  <cp:revision>1</cp:revision>
  <dcterms:created xsi:type="dcterms:W3CDTF">2019-11-30T10:06:00Z</dcterms:created>
  <dcterms:modified xsi:type="dcterms:W3CDTF">2019-11-30T10:06:30Z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