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11595100</wp:posOffset>
            </wp:positionV>
            <wp:extent cx="266700" cy="3937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255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10074275" cy="7035800"/>
            <wp:effectExtent l="0" t="0" r="3175" b="12700"/>
            <wp:docPr id="3" name="图片 3" descr="AD17CE1DB9765F94FB70291528E62C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908437" name="图片 3" descr="AD17CE1DB9765F94FB70291528E62C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74275" cy="703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10114915" cy="7031990"/>
            <wp:effectExtent l="0" t="0" r="635" b="16510"/>
            <wp:docPr id="4" name="图片 4" descr="7E75642C215D8DFE84AF104DA5FAFE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635478" name="图片 4" descr="7E75642C215D8DFE84AF104DA5FAFE9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14915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br w:type="page"/>
      </w:r>
    </w:p>
    <w:p>
      <w:pPr>
        <w:numPr>
          <w:ilvl w:val="0"/>
          <w:numId w:val="0"/>
        </w:numPr>
        <w:jc w:val="center"/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t>九上语文期末检测参考答案（满分150分，卷面5分）</w:t>
      </w:r>
    </w:p>
    <w:p>
      <w:pPr>
        <w:numPr>
          <w:ilvl w:val="0"/>
          <w:numId w:val="0"/>
        </w:numPr>
        <w:jc w:val="center"/>
        <w:rPr>
          <w:rFonts w:ascii="宋体" w:eastAsia="宋体" w:hAnsi="宋体" w:cs="宋体" w:hint="default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40" w:lineRule="exact"/>
        <w:ind w:firstLine="420" w:firstLineChars="200"/>
        <w:textAlignment w:val="auto"/>
        <w:rPr>
          <w:rFonts w:ascii="宋体" w:eastAsia="宋体" w:hAnsi="宋体" w:cs="宋体" w:hint="eastAsia"/>
          <w:lang w:val="en-US" w:eastAsia="zh-CN"/>
        </w:rPr>
      </w:pPr>
      <w:r>
        <w:rPr>
          <w:rFonts w:ascii="宋体" w:eastAsia="宋体" w:hAnsi="宋体" w:cs="宋体" w:hint="eastAsia"/>
          <w:lang w:val="en-US" w:eastAsia="zh-CN"/>
        </w:rPr>
        <w:t>1、（10分）（1）露从今夜白（2）云横秦岭家何在（3）为赋新词强说愁（4）千里共婵娟（5）沉舟侧畔千帆过，病树前头万木春。（6）浮光跃金，静影沉璧。（7）春蚕到死丝方尽，蜡炬成灰泪始干。</w:t>
      </w:r>
    </w:p>
    <w:p>
      <w:pPr>
        <w:ind w:firstLine="420"/>
        <w:jc w:val="left"/>
        <w:rPr>
          <w:rFonts w:ascii="宋体" w:eastAsia="宋体" w:hAnsi="宋体" w:cs="宋体" w:hint="default"/>
          <w:lang w:val="en-US" w:eastAsia="zh-CN"/>
        </w:rPr>
      </w:pPr>
      <w:r>
        <w:rPr>
          <w:rFonts w:ascii="宋体" w:eastAsia="宋体" w:hAnsi="宋体" w:cs="宋体" w:hint="eastAsia"/>
        </w:rPr>
        <w:t>2、（1）</w:t>
      </w:r>
      <w:r>
        <w:rPr>
          <w:rFonts w:ascii="宋体" w:eastAsia="宋体" w:hAnsi="宋体" w:cs="宋体" w:hint="eastAsia"/>
          <w:lang w:val="en-US" w:eastAsia="zh-CN"/>
        </w:rPr>
        <w:t>lǔ   zhào   昧（3分）</w:t>
      </w:r>
    </w:p>
    <w:p>
      <w:pPr>
        <w:ind w:firstLine="420"/>
        <w:jc w:val="left"/>
        <w:rPr>
          <w:rFonts w:ascii="宋体" w:eastAsia="宋体" w:hAnsi="宋体" w:cs="宋体" w:hint="eastAsia"/>
          <w:lang w:eastAsia="zh-CN"/>
        </w:rPr>
      </w:pPr>
      <w:r>
        <w:rPr>
          <w:rFonts w:ascii="宋体" w:eastAsia="宋体" w:hAnsi="宋体" w:cs="宋体" w:hint="eastAsia"/>
        </w:rPr>
        <w:t>（2）纠缠，障碍。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1分</w:t>
      </w:r>
      <w:r>
        <w:rPr>
          <w:rFonts w:ascii="宋体" w:eastAsia="宋体" w:hAnsi="宋体" w:cs="宋体" w:hint="eastAsia"/>
          <w:lang w:eastAsia="zh-CN"/>
        </w:rPr>
        <w:t>）</w:t>
      </w:r>
    </w:p>
    <w:p>
      <w:pPr>
        <w:ind w:firstLine="420"/>
        <w:jc w:val="left"/>
        <w:rPr>
          <w:rFonts w:ascii="宋体" w:eastAsia="宋体" w:hAnsi="宋体" w:cs="宋体" w:hint="eastAsia"/>
          <w:lang w:eastAsia="zh-CN"/>
        </w:rPr>
      </w:pPr>
      <w:r>
        <w:rPr>
          <w:rFonts w:ascii="宋体" w:eastAsia="宋体" w:hAnsi="宋体" w:cs="宋体" w:hint="eastAsia"/>
        </w:rPr>
        <w:t>（3）晁盖伙同吴用等人取了梁中书送给老丈人蔡京的生辰纲。(智取生辰纲）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2分</w:t>
      </w:r>
      <w:r>
        <w:rPr>
          <w:rFonts w:ascii="宋体" w:eastAsia="宋体" w:hAnsi="宋体" w:cs="宋体" w:hint="eastAsia"/>
          <w:lang w:eastAsia="zh-CN"/>
        </w:rPr>
        <w:t>）</w:t>
      </w:r>
    </w:p>
    <w:p>
      <w:pPr>
        <w:ind w:firstLine="420"/>
        <w:jc w:val="left"/>
        <w:rPr>
          <w:rFonts w:ascii="宋体" w:eastAsia="宋体" w:hAnsi="宋体" w:cs="宋体" w:hint="default"/>
          <w:lang w:val="en-US" w:eastAsia="zh-CN"/>
        </w:rPr>
      </w:pPr>
      <w:r>
        <w:rPr>
          <w:rFonts w:ascii="宋体" w:eastAsia="宋体" w:hAnsi="宋体" w:cs="宋体" w:hint="eastAsia"/>
        </w:rPr>
        <w:t>（4）蔡京、童贯、高俅、杨戬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2分</w:t>
      </w:r>
      <w:r>
        <w:rPr>
          <w:rFonts w:ascii="宋体" w:eastAsia="宋体" w:hAnsi="宋体" w:cs="宋体" w:hint="eastAsia"/>
          <w:lang w:eastAsia="zh-CN"/>
        </w:rPr>
        <w:t>）（答出两人即可）</w:t>
      </w:r>
    </w:p>
    <w:p>
      <w:pPr>
        <w:ind w:left="840" w:hanging="420" w:leftChars="200" w:hangingChars="200"/>
        <w:jc w:val="left"/>
        <w:rPr>
          <w:rFonts w:ascii="宋体" w:eastAsia="宋体" w:hAnsi="宋体" w:cs="宋体" w:hint="eastAsia"/>
          <w:lang w:eastAsia="zh-CN"/>
        </w:rPr>
      </w:pPr>
      <w:r>
        <w:rPr>
          <w:rFonts w:ascii="宋体" w:eastAsia="宋体" w:hAnsi="宋体" w:cs="宋体" w:hint="eastAsia"/>
        </w:rPr>
        <w:t>（5）</w:t>
      </w:r>
      <w:r>
        <w:rPr>
          <w:rFonts w:ascii="宋体" w:eastAsia="宋体" w:hAnsi="宋体" w:cs="宋体" w:hint="eastAsia"/>
          <w:lang w:val="en-US" w:eastAsia="zh-CN"/>
        </w:rPr>
        <w:t>义和忠。（2分）</w:t>
      </w:r>
      <w:r>
        <w:rPr>
          <w:rFonts w:ascii="宋体" w:eastAsia="宋体" w:hAnsi="宋体" w:cs="宋体" w:hint="eastAsia"/>
        </w:rPr>
        <w:t>义使宋江成为梁山的领袖人物</w:t>
      </w:r>
      <w:r>
        <w:rPr>
          <w:rFonts w:ascii="宋体" w:eastAsia="宋体" w:hAnsi="宋体" w:cs="宋体" w:hint="eastAsia"/>
          <w:lang w:eastAsia="zh-CN"/>
        </w:rPr>
        <w:t>，</w:t>
      </w:r>
      <w:r>
        <w:rPr>
          <w:rFonts w:ascii="宋体" w:eastAsia="宋体" w:hAnsi="宋体" w:cs="宋体" w:hint="eastAsia"/>
        </w:rPr>
        <w:t>忠使宋江引导起义军走向招安。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2分</w:t>
      </w:r>
      <w:r>
        <w:rPr>
          <w:rFonts w:ascii="宋体" w:eastAsia="宋体" w:hAnsi="宋体" w:cs="宋体" w:hint="eastAsia"/>
          <w:lang w:eastAsia="zh-CN"/>
        </w:rPr>
        <w:t>）</w:t>
      </w:r>
    </w:p>
    <w:p>
      <w:pPr>
        <w:ind w:firstLine="420"/>
        <w:jc w:val="left"/>
        <w:rPr>
          <w:rFonts w:ascii="宋体" w:eastAsia="宋体" w:hAnsi="宋体" w:cs="宋体" w:hint="eastAsia"/>
          <w:lang w:val="en-US" w:eastAsia="zh-CN"/>
        </w:rPr>
      </w:pPr>
      <w:r>
        <w:rPr>
          <w:rFonts w:ascii="宋体" w:eastAsia="宋体" w:hAnsi="宋体" w:cs="宋体" w:hint="eastAsia"/>
        </w:rPr>
        <w:t>3、</w:t>
      </w:r>
      <w:r>
        <w:rPr>
          <w:rFonts w:ascii="宋体" w:eastAsia="宋体" w:hAnsi="宋体" w:cs="宋体" w:hint="eastAsia"/>
          <w:lang w:val="en-US" w:eastAsia="zh-CN"/>
        </w:rPr>
        <w:t>（1）①</w:t>
      </w:r>
      <w:r>
        <w:rPr>
          <w:rFonts w:ascii="宋体" w:eastAsia="宋体" w:hAnsi="宋体" w:cs="宋体" w:hint="eastAsia"/>
        </w:rPr>
        <w:t>四十载绘出愿景迎生活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3分</w:t>
      </w:r>
      <w:r>
        <w:rPr>
          <w:rFonts w:ascii="宋体" w:eastAsia="宋体" w:hAnsi="宋体" w:cs="宋体" w:hint="eastAsia"/>
          <w:lang w:eastAsia="zh-CN"/>
        </w:rPr>
        <w:t>）</w:t>
      </w:r>
      <w:r>
        <w:rPr>
          <w:rFonts w:ascii="宋体" w:eastAsia="宋体" w:hAnsi="宋体" w:cs="宋体" w:hint="eastAsia"/>
          <w:lang w:val="en-US" w:eastAsia="zh-CN"/>
        </w:rPr>
        <w:t xml:space="preserve">   </w:t>
      </w:r>
      <w:r>
        <w:rPr>
          <w:rFonts w:ascii="宋体" w:eastAsia="宋体" w:hAnsi="宋体" w:cs="宋体" w:hint="eastAsia"/>
        </w:rPr>
        <w:t>②</w:t>
      </w:r>
      <w:r>
        <w:rPr>
          <w:rFonts w:ascii="宋体" w:eastAsia="宋体" w:hAnsi="宋体" w:cs="宋体" w:hint="eastAsia"/>
          <w:lang w:val="en-US" w:eastAsia="zh-CN"/>
        </w:rPr>
        <w:t>用一腔忠诚正义的热血（3分）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40" w:lineRule="exact"/>
        <w:ind w:firstLine="630" w:firstLineChars="300"/>
        <w:textAlignment w:val="auto"/>
        <w:rPr>
          <w:rFonts w:ascii="宋体" w:eastAsia="宋体" w:hAnsi="宋体" w:cs="宋体" w:hint="eastAsia"/>
          <w:lang w:val="en-US" w:eastAsia="zh-CN"/>
        </w:rPr>
      </w:pPr>
      <w:r>
        <w:rPr>
          <w:rFonts w:ascii="宋体" w:eastAsia="宋体" w:hAnsi="宋体" w:cs="宋体" w:hint="eastAsia"/>
          <w:lang w:val="en-US" w:eastAsia="zh-CN"/>
        </w:rPr>
        <w:t xml:space="preserve">（2）①截止日期  投稿方式（2分）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40" w:lineRule="exact"/>
        <w:ind w:firstLine="1050" w:firstLineChars="500"/>
        <w:textAlignment w:val="auto"/>
        <w:rPr>
          <w:rFonts w:ascii="宋体" w:eastAsia="宋体" w:hAnsi="宋体" w:cs="宋体" w:hint="eastAsia"/>
          <w:lang w:val="en-US" w:eastAsia="zh-CN"/>
        </w:rPr>
      </w:pPr>
      <w:r>
        <w:rPr>
          <w:rFonts w:ascii="宋体" w:eastAsia="宋体" w:hAnsi="宋体" w:cs="宋体" w:hint="eastAsia"/>
          <w:lang w:val="en-US" w:eastAsia="zh-CN"/>
        </w:rPr>
        <w:t xml:space="preserve"> ②为培养浓厚的读书兴趣和良好的阅读习惯（2分）</w:t>
      </w:r>
    </w:p>
    <w:p>
      <w:pPr>
        <w:numPr>
          <w:ilvl w:val="0"/>
          <w:numId w:val="0"/>
        </w:numPr>
        <w:ind w:firstLine="630" w:firstLineChars="300"/>
        <w:jc w:val="both"/>
        <w:rPr>
          <w:rFonts w:ascii="宋体" w:eastAsia="宋体" w:hAnsi="宋体" w:cs="宋体" w:hint="eastAsia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3</w:t>
      </w:r>
      <w:r>
        <w:rPr>
          <w:rFonts w:ascii="宋体" w:eastAsia="宋体" w:hAnsi="宋体" w:cs="宋体" w:hint="eastAsia"/>
          <w:lang w:eastAsia="zh-CN"/>
        </w:rPr>
        <w:t>）</w:t>
      </w:r>
      <w:r>
        <w:rPr>
          <w:rFonts w:ascii="宋体" w:eastAsia="宋体" w:hAnsi="宋体" w:cs="宋体" w:hint="eastAsia"/>
        </w:rPr>
        <w:t>张老师，我推荐陆游的《十一月四日风雨大作》，这首诗写于作者退居家乡山阴时，以“痴情化梦”的手法，深沉地表达了作者收复国土、报效祖国的壮志和那种“年既老而不衰”的矢志不渝精神，向读者展示了诗人的一片赤胆忠心。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3分</w:t>
      </w:r>
      <w:r>
        <w:rPr>
          <w:rFonts w:ascii="宋体" w:eastAsia="宋体" w:hAnsi="宋体" w:cs="宋体" w:hint="eastAsia"/>
          <w:lang w:eastAsia="zh-CN"/>
        </w:rPr>
        <w:t>）（合理即可得分）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4、“小丑”开始被公认是个“极其愚蠢的，非常鄙俗的家伙”，后来却成了“天才”，“权威”。（4分）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5、</w:t>
      </w:r>
      <w:r>
        <w:rPr>
          <w:rFonts w:ascii="宋体" w:eastAsia="宋体" w:hAnsi="宋体" w:cs="宋体" w:hint="eastAsia"/>
          <w:lang w:val="en-US" w:eastAsia="zh-CN"/>
        </w:rPr>
        <w:t xml:space="preserve"> 不雷同。小丑的三次批评既否定了人，也否定了物；既否定了名人，又否定了身边的朋友。这说明小丑通过否定一切、批判一切来抬高自己。这样写可以更好地强调小丑否定的彻底、广泛，从而有力地突出了小丑的形象。</w:t>
      </w: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  <w:lang w:val="en-US" w:eastAsia="zh-CN"/>
        </w:rPr>
        <w:t>3</w:t>
      </w:r>
      <w:r>
        <w:rPr>
          <w:rFonts w:ascii="宋体" w:eastAsia="宋体" w:hAnsi="宋体" w:cs="宋体" w:hint="eastAsia"/>
        </w:rPr>
        <w:t>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6、（1）小丑提高音量一是为了让人们相信他，二是为了掩饰自己内心的虚弱。（2分）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（2）熟人先是吃惊，因为没有想到小丑会驳斥</w:t>
      </w:r>
      <w:r>
        <w:rPr>
          <w:rFonts w:ascii="宋体" w:eastAsia="宋体" w:hAnsi="宋体" w:cs="宋体" w:hint="eastAsia"/>
          <w:lang w:val="en-US" w:eastAsia="zh-CN"/>
        </w:rPr>
        <w:t>他</w:t>
      </w:r>
      <w:r>
        <w:rPr>
          <w:rFonts w:ascii="宋体" w:eastAsia="宋体" w:hAnsi="宋体" w:cs="宋体" w:hint="eastAsia"/>
        </w:rPr>
        <w:t>的观点。后来很快同意是因为不想成为小丑口中落后的人。他们原本就无真才实学，却要冒充有识之士，盲从就是他们的特点，所以他们很快就改变了自己的观点，同意了小丑的看法。(4分)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7、文章的结尾用“小丑们”表示那些受流言所累，却又以编造流言，装腔作势哄骗众人，无所顾忌地横行于世的不是个别人，而是一群人，这就使小说所揭示的主题具有普遍意义，升华了文章的主题。（</w:t>
      </w:r>
      <w:r>
        <w:rPr>
          <w:rFonts w:ascii="宋体" w:eastAsia="宋体" w:hAnsi="宋体" w:cs="宋体" w:hint="eastAsia"/>
          <w:lang w:val="en-US" w:eastAsia="zh-CN"/>
        </w:rPr>
        <w:t>3</w:t>
      </w:r>
      <w:r>
        <w:rPr>
          <w:rFonts w:ascii="宋体" w:eastAsia="宋体" w:hAnsi="宋体" w:cs="宋体" w:hint="eastAsia"/>
        </w:rPr>
        <w:t>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8、（1）是文章的一个人物名，是文章的描写对象。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（2）小丑为了改变自己在众人眼中的形象，不惜制造谎言诋毁别人，这样的行为是丑陋的。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（3）小丑的熟人们、社会里的年轻人盲从无知，不断变换立场，盲目崇拜权威，他们的言行也是丑陋的，是作者要批评的对象。(6分)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9、B（3分）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10、通过叙述儿子帮父亲找到手表的故事提出本文的论题“心静”，进而提出本文的中心论点“坚守内心的宁静，保持清醒的头脑，才能见天地之精微，察万物之规律”(自己总结也可），以生活中的故事开头激发了读者的阅读兴趣，同时故事又作为论据证明了中心论点，引出下文的论证。（4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11、举例论证，列举了苏轼乘船遇险众人惊慌失色，唯独他镇定自若的事例，具体有力地证明了静心功夫得益于艰难困苦的历练的观点，增强了论证的说服力和可信度。（4分）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12、人生的道路上有起有伏，当我们身处逆境时可能会心浮气躁，难以看清事实的真相，找不到解决的办法，只要我们静下心来从书中去汲取力量就会看清事情的真相，进而解决问题。(</w:t>
      </w:r>
      <w:r>
        <w:rPr>
          <w:rFonts w:ascii="宋体" w:eastAsia="宋体" w:hAnsi="宋体" w:cs="宋体" w:hint="eastAsia"/>
          <w:lang w:val="en-US" w:eastAsia="zh-CN"/>
        </w:rPr>
        <w:t>3</w:t>
      </w:r>
      <w:r>
        <w:rPr>
          <w:rFonts w:ascii="宋体" w:eastAsia="宋体" w:hAnsi="宋体" w:cs="宋体" w:hint="eastAsia"/>
        </w:rPr>
        <w:t>分）(意思对即可)</w:t>
      </w:r>
    </w:p>
    <w:p>
      <w:pPr>
        <w:ind w:firstLine="420"/>
        <w:jc w:val="left"/>
        <w:rPr>
          <w:rFonts w:ascii="宋体" w:eastAsia="宋体" w:hAnsi="宋体" w:cs="宋体" w:hint="default"/>
          <w:lang w:val="en-US" w:eastAsia="zh-CN"/>
        </w:rPr>
      </w:pPr>
      <w:r>
        <w:rPr>
          <w:rFonts w:ascii="宋体" w:eastAsia="宋体" w:hAnsi="宋体" w:cs="宋体" w:hint="eastAsia"/>
        </w:rPr>
        <w:t>13、</w:t>
      </w:r>
      <w:r>
        <w:rPr>
          <w:rFonts w:ascii="宋体" w:eastAsia="宋体" w:hAnsi="宋体" w:cs="宋体" w:hint="eastAsia"/>
          <w:lang w:val="en-US" w:eastAsia="zh-CN"/>
        </w:rPr>
        <w:t>略 （如何做2</w:t>
      </w:r>
      <w:r>
        <w:rPr>
          <w:rFonts w:ascii="宋体" w:eastAsia="宋体" w:hAnsi="宋体" w:cs="宋体" w:hint="eastAsia"/>
        </w:rPr>
        <w:t>分</w:t>
      </w:r>
      <w:r>
        <w:rPr>
          <w:rFonts w:ascii="宋体" w:eastAsia="宋体" w:hAnsi="宋体" w:cs="宋体" w:hint="eastAsia"/>
          <w:lang w:eastAsia="zh-CN"/>
        </w:rPr>
        <w:t>；</w:t>
      </w:r>
      <w:r>
        <w:rPr>
          <w:rFonts w:ascii="宋体" w:eastAsia="宋体" w:hAnsi="宋体" w:cs="宋体" w:hint="eastAsia"/>
          <w:lang w:val="en-US" w:eastAsia="zh-CN"/>
        </w:rPr>
        <w:t>结合生活实际2分）</w:t>
      </w:r>
    </w:p>
    <w:p>
      <w:pPr>
        <w:ind w:firstLine="420"/>
        <w:jc w:val="left"/>
        <w:rPr>
          <w:rFonts w:ascii="宋体" w:eastAsia="宋体" w:hAnsi="宋体" w:cs="宋体" w:hint="default"/>
          <w:lang w:val="en-US" w:eastAsia="zh-CN"/>
        </w:rPr>
      </w:pPr>
      <w:r>
        <w:rPr>
          <w:rFonts w:ascii="宋体" w:eastAsia="宋体" w:hAnsi="宋体" w:cs="宋体" w:hint="eastAsia"/>
        </w:rPr>
        <w:t>14、（1）昏暗  （2）</w:t>
      </w:r>
      <w:r>
        <w:rPr>
          <w:rFonts w:ascii="宋体" w:eastAsia="宋体" w:hAnsi="宋体" w:cs="宋体" w:hint="eastAsia"/>
          <w:lang w:eastAsia="zh-CN"/>
        </w:rPr>
        <w:t>弯腰曲背</w:t>
      </w:r>
      <w:r>
        <w:rPr>
          <w:rFonts w:ascii="宋体" w:eastAsia="宋体" w:hAnsi="宋体" w:cs="宋体" w:hint="eastAsia"/>
        </w:rPr>
        <w:t>，这里指老人 （3）于，在  （4）以……为乐 （5）</w:t>
      </w:r>
      <w:r>
        <w:rPr>
          <w:rFonts w:ascii="宋体" w:eastAsia="宋体" w:hAnsi="宋体" w:cs="宋体" w:hint="eastAsia"/>
          <w:lang w:val="en-US" w:eastAsia="zh-CN"/>
        </w:rPr>
        <w:t>确实，实在（5分）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15、（1）野花开放，</w:t>
      </w:r>
      <w:r>
        <w:rPr>
          <w:rFonts w:ascii="宋体" w:eastAsia="宋体" w:hAnsi="宋体" w:cs="宋体" w:hint="eastAsia"/>
          <w:lang w:eastAsia="zh-CN"/>
        </w:rPr>
        <w:t>有</w:t>
      </w:r>
      <w:r>
        <w:rPr>
          <w:rFonts w:ascii="宋体" w:eastAsia="宋体" w:hAnsi="宋体" w:cs="宋体" w:hint="eastAsia"/>
        </w:rPr>
        <w:t>一</w:t>
      </w:r>
      <w:r>
        <w:rPr>
          <w:rFonts w:ascii="宋体" w:eastAsia="宋体" w:hAnsi="宋体" w:cs="宋体" w:hint="eastAsia"/>
          <w:lang w:eastAsia="zh-CN"/>
        </w:rPr>
        <w:t>股</w:t>
      </w:r>
      <w:r>
        <w:rPr>
          <w:rFonts w:ascii="宋体" w:eastAsia="宋体" w:hAnsi="宋体" w:cs="宋体" w:hint="eastAsia"/>
        </w:rPr>
        <w:t>清幽的香</w:t>
      </w:r>
      <w:r>
        <w:rPr>
          <w:rFonts w:ascii="宋体" w:eastAsia="宋体" w:hAnsi="宋体" w:cs="宋体" w:hint="eastAsia"/>
          <w:lang w:eastAsia="zh-CN"/>
        </w:rPr>
        <w:t>味</w:t>
      </w:r>
      <w:r>
        <w:rPr>
          <w:rFonts w:ascii="宋体" w:eastAsia="宋体" w:hAnsi="宋体" w:cs="宋体" w:hint="eastAsia"/>
        </w:rPr>
        <w:t>，好的树木枝叶</w:t>
      </w:r>
      <w:r>
        <w:rPr>
          <w:rFonts w:ascii="宋体" w:eastAsia="宋体" w:hAnsi="宋体" w:cs="宋体" w:hint="eastAsia"/>
          <w:lang w:eastAsia="zh-CN"/>
        </w:rPr>
        <w:t>繁</w:t>
      </w:r>
      <w:r>
        <w:rPr>
          <w:rFonts w:ascii="宋体" w:eastAsia="宋体" w:hAnsi="宋体" w:cs="宋体" w:hint="eastAsia"/>
        </w:rPr>
        <w:t>茂，形成浓密的绿荫。</w:t>
      </w:r>
    </w:p>
    <w:p>
      <w:pPr>
        <w:ind w:firstLine="420"/>
        <w:jc w:val="left"/>
        <w:rPr>
          <w:rFonts w:ascii="宋体" w:eastAsia="宋体" w:hAnsi="宋体" w:cs="宋体" w:hint="eastAsia"/>
          <w:lang w:eastAsia="zh-CN"/>
        </w:rPr>
      </w:pPr>
      <w:r>
        <w:rPr>
          <w:rFonts w:ascii="宋体" w:eastAsia="宋体" w:hAnsi="宋体" w:cs="宋体" w:hint="eastAsia"/>
        </w:rPr>
        <w:t>（2）千秋万代的作文章的方法不外乎也是这样，哪里只是画呢？</w:t>
      </w:r>
      <w:r>
        <w:rPr>
          <w:rFonts w:ascii="宋体" w:eastAsia="宋体" w:hAnsi="宋体" w:cs="宋体" w:hint="eastAsia"/>
          <w:lang w:eastAsia="zh-CN"/>
        </w:rPr>
        <w:t>（</w:t>
      </w:r>
      <w:r>
        <w:rPr>
          <w:rFonts w:ascii="宋体" w:eastAsia="宋体" w:hAnsi="宋体" w:cs="宋体" w:hint="eastAsia"/>
          <w:lang w:val="en-US" w:eastAsia="zh-CN"/>
        </w:rPr>
        <w:t>4分</w:t>
      </w:r>
      <w:r>
        <w:rPr>
          <w:rFonts w:ascii="宋体" w:eastAsia="宋体" w:hAnsi="宋体" w:cs="宋体" w:hint="eastAsia"/>
          <w:lang w:eastAsia="zh-CN"/>
        </w:rPr>
        <w:t>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16、甲段作者借游历山水表达自己对山水的喜爱，寄托自己</w:t>
      </w:r>
      <w:r>
        <w:rPr>
          <w:rFonts w:ascii="宋体" w:eastAsia="宋体" w:hAnsi="宋体" w:cs="宋体" w:hint="eastAsia"/>
          <w:lang w:val="en-US" w:eastAsia="zh-CN"/>
        </w:rPr>
        <w:t>与民同乐</w:t>
      </w:r>
      <w:r>
        <w:rPr>
          <w:rFonts w:ascii="宋体" w:eastAsia="宋体" w:hAnsi="宋体" w:cs="宋体" w:hint="eastAsia"/>
        </w:rPr>
        <w:t>的政治理想；乙段作者既表达了对山水的喜爱，又从眼前的山水悟出了一个哲理：作画、写文章，乃至做学问都应多角度，多层次地去思考或欣赏。（4分）</w:t>
      </w:r>
    </w:p>
    <w:p>
      <w:pPr>
        <w:ind w:firstLine="42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17、“日出而林霏开，云归而岩穴暝”，本句高度概括山中早晚景色。远眺日出，树林雾气渐消；烟云聚拢，山谷明暗自生。这一番奇妙景象需要登高才可观赏，而醉翁亭地处山上，且“翼然临于泉上”，所以既写了山水景色，又在“记亭”。“前者呼，后者应，伛偻提携，往来而不绝者”表面写滁人游，其实也是表现太守政治清明，治理滁州有方，百姓安居乐业，愿和太守同乐。也是在“记太守”。（2分）（答出一点即可）</w:t>
      </w:r>
    </w:p>
    <w:p>
      <w:pPr>
        <w:ind w:firstLine="420"/>
        <w:jc w:val="left"/>
        <w:rPr>
          <w:rFonts w:ascii="宋体" w:eastAsia="宋体" w:hAnsi="宋体" w:cs="宋体" w:hint="default"/>
          <w:lang w:val="en-US" w:eastAsia="zh-CN"/>
        </w:rPr>
      </w:pPr>
      <w:r>
        <w:rPr>
          <w:rFonts w:ascii="宋体" w:eastAsia="宋体" w:hAnsi="宋体" w:cs="宋体" w:hint="eastAsia"/>
          <w:lang w:val="en-US" w:eastAsia="zh-CN"/>
        </w:rPr>
        <w:t>18.作文（55分）略</w:t>
      </w:r>
    </w:p>
    <w:p>
      <w:pPr>
        <w:rPr>
          <w:rFonts w:ascii="宋体" w:eastAsia="宋体" w:hAnsi="宋体" w:cs="宋体" w:hint="eastAsia"/>
        </w:rPr>
      </w:pPr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DA953B3"/>
    <w:rsid w:val="18E86ECD"/>
    <w:rsid w:val="2CC40892"/>
    <w:rsid w:val="314A6D76"/>
    <w:rsid w:val="3C2C1ABF"/>
    <w:rsid w:val="5B007845"/>
    <w:rsid w:val="5D105293"/>
    <w:rsid w:val="628D10CD"/>
    <w:rsid w:val="7C52216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qFormat="1"/>
    <w:lsdException w:name="footer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uiPriority w:val="99"/>
    <w:semiHidden/>
    <w:unhideWhenUsed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Header">
    <w:name w:val="header"/>
    <w:basedOn w:val="Normal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</dc:creator>
  <cp:lastModifiedBy>古斯</cp:lastModifiedBy>
  <cp:revision>0</cp:revision>
  <dcterms:created xsi:type="dcterms:W3CDTF">2019-12-12T08:01:00Z</dcterms:created>
  <dcterms:modified xsi:type="dcterms:W3CDTF">2020-01-04T11:34:20Z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