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640" w:firstLineChars="200"/>
        <w:jc w:val="center"/>
        <w:rPr>
          <w:rFonts w:ascii="Times New Roman" w:hAnsi="Times New Roman" w:cs="Times New Roman"/>
          <w:sz w:val="32"/>
          <w:szCs w:val="32"/>
        </w:rPr>
      </w:pPr>
      <w:r>
        <w:rPr>
          <w:rFonts w:ascii="Times New Roman" w:eastAsia="黑体" w:hAnsi="Times New Roman" w:cs="Times New Roman"/>
          <w:b/>
          <w:sz w:val="32"/>
          <w:szCs w:val="32"/>
        </w:rPr>
        <w:drawing>
          <wp:anchor simplePos="0" relativeHeight="251658240" behindDoc="0" locked="0" layoutInCell="1" allowOverlap="1">
            <wp:simplePos x="0" y="0"/>
            <wp:positionH relativeFrom="page">
              <wp:posOffset>12573000</wp:posOffset>
            </wp:positionH>
            <wp:positionV relativeFrom="topMargin">
              <wp:posOffset>11201400</wp:posOffset>
            </wp:positionV>
            <wp:extent cx="495300" cy="355600"/>
            <wp:wrapNone/>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759817" name=""/>
                    <pic:cNvPicPr>
                      <a:picLocks noChangeAspect="1"/>
                    </pic:cNvPicPr>
                  </pic:nvPicPr>
                  <pic:blipFill>
                    <a:blip xmlns:r="http://schemas.openxmlformats.org/officeDocument/2006/relationships" r:embed="rId5"/>
                    <a:stretch>
                      <a:fillRect/>
                    </a:stretch>
                  </pic:blipFill>
                  <pic:spPr>
                    <a:xfrm>
                      <a:off x="0" y="0"/>
                      <a:ext cx="495300" cy="355600"/>
                    </a:xfrm>
                    <a:prstGeom prst="rect">
                      <a:avLst/>
                    </a:prstGeom>
                  </pic:spPr>
                </pic:pic>
              </a:graphicData>
            </a:graphic>
          </wp:anchor>
        </w:drawing>
      </w:r>
      <w:r>
        <w:rPr>
          <w:rFonts w:ascii="Times New Roman" w:eastAsia="黑体" w:hAnsi="Times New Roman" w:cs="Times New Roman"/>
          <w:b/>
          <w:sz w:val="32"/>
          <w:szCs w:val="32"/>
        </w:rPr>
        <w:t>2020</w:t>
      </w:r>
      <w:r>
        <w:rPr>
          <w:rFonts w:ascii="Times New Roman" w:eastAsia="黑体" w:hAnsi="Times New Roman" w:cs="Times New Roman"/>
          <w:sz w:val="32"/>
          <w:szCs w:val="32"/>
        </w:rPr>
        <w:t>年甘肃历史初中学业水平考试</w:t>
      </w:r>
    </w:p>
    <w:p>
      <w:pPr>
        <w:pStyle w:val="PlainText"/>
        <w:ind w:firstLine="640" w:firstLineChars="200"/>
        <w:jc w:val="center"/>
        <w:rPr>
          <w:rFonts w:ascii="Times New Roman" w:eastAsia="黑体" w:hAnsi="Times New Roman" w:cs="Times New Roman" w:hint="eastAsia"/>
          <w:b/>
          <w:sz w:val="32"/>
          <w:szCs w:val="32"/>
        </w:rPr>
      </w:pPr>
      <w:r>
        <w:rPr>
          <w:rFonts w:ascii="Times New Roman" w:eastAsia="黑体" w:hAnsi="Times New Roman" w:cs="Times New Roman"/>
          <w:sz w:val="32"/>
          <w:szCs w:val="32"/>
        </w:rPr>
        <w:t>阶段测试卷(一)　中国古代史</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(时间：100分钟　　满分：100分)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t>班级：________　姓名：________　得分：________</w:t>
      </w:r>
    </w:p>
    <w:p>
      <w:pPr>
        <w:pStyle w:val="PlainText"/>
        <w:rPr>
          <w:rFonts w:ascii="Times New Roman" w:hAnsi="Times New Roman" w:cs="Times New Roman"/>
          <w:sz w:val="28"/>
          <w:szCs w:val="28"/>
        </w:rPr>
        <w:sectPr>
          <w:pgSz w:w="11906" w:h="16838"/>
          <w:pgMar w:top="1440" w:right="1753" w:bottom="1440" w:left="1753" w:header="851" w:footer="992" w:gutter="0"/>
          <w:cols w:num="1" w:space="425"/>
          <w:docGrid w:type="lines" w:linePitch="312" w:charSpace="0"/>
        </w:sect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一、选择题(在每小题给出的四个选项中</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只有一项是最符合题目要求的</w:t>
      </w:r>
      <w:r>
        <w:rPr>
          <w:rFonts w:ascii="MingLiU_HKSCS" w:eastAsia="MingLiU_HKSCS" w:hAnsi="MingLiU_HKSCS" w:cs="MingLiU_HKSCS" w:hint="eastAsia"/>
          <w:sz w:val="28"/>
          <w:szCs w:val="28"/>
        </w:rPr>
        <w:t>，</w:t>
      </w:r>
      <w:r>
        <w:rPr>
          <w:rFonts w:ascii="Times New Roman" w:eastAsia="黑体" w:hAnsi="Times New Roman" w:cs="Times New Roman"/>
          <w:sz w:val="28"/>
          <w:szCs w:val="28"/>
        </w:rPr>
        <w:t>请把正确选项的序号填入题后括号内。每小题2分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共40分)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hAnsi="Times New Roman" w:cs="Times New Roman"/>
          <w:sz w:val="28"/>
          <w:szCs w:val="28"/>
        </w:rPr>
        <w:t>在北京人遗址中发现了大量的烧骨和炭屑。这说明当时北京人已经懂得(　</w:t>
      </w:r>
      <w:r>
        <w:rPr>
          <w:rFonts w:ascii="Times New Roman" w:hAnsi="Times New Roman" w:cs="Times New Roman" w:hint="eastAsia"/>
          <w:b/>
          <w:sz w:val="28"/>
          <w:szCs w:val="28"/>
        </w:rPr>
        <w:t>D</w:t>
      </w:r>
      <w:r>
        <w:rPr>
          <w:rFonts w:ascii="Times New Roman" w:hAnsi="Times New Roman" w:cs="Times New Roman"/>
          <w:sz w:val="28"/>
          <w:szCs w:val="28"/>
        </w:rPr>
        <w:t>　)</w:t>
      </w:r>
      <w:r>
        <w:rPr>
          <w:rFonts w:ascii="Times New Roman" w:hAnsi="Times New Roman" w:cs="Times New Roman" w:hint="eastAsia"/>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钻孔技术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B．采集食物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磨制石器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D．使用火</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hAnsi="Times New Roman" w:cs="Times New Roman"/>
          <w:sz w:val="28"/>
          <w:szCs w:val="28"/>
        </w:rPr>
        <w:t>文物承载历史。下列文物反映的是(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jc w:val="both"/>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784600" cy="1038225"/>
            <wp:effectExtent l="0" t="0" r="635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999268" name="图片 1"/>
                    <pic:cNvPicPr>
                      <a:picLocks noChangeAspect="1"/>
                    </pic:cNvPicPr>
                  </pic:nvPicPr>
                  <pic:blipFill>
                    <a:blip xmlns:r="http://schemas.openxmlformats.org/officeDocument/2006/relationships" r:embed="rId6" r:link="rId7"/>
                    <a:stretch>
                      <a:fillRect/>
                    </a:stretch>
                  </pic:blipFill>
                  <pic:spPr>
                    <a:xfrm>
                      <a:off x="0" y="0"/>
                      <a:ext cx="3784600" cy="103822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　碳化稻谷　　　　　骨耜　　　　猪纹陶器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河姆渡人的生活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B．禅让的传说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炎黄的传说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D．治水的传说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sz w:val="28"/>
          <w:szCs w:val="28"/>
        </w:rPr>
        <w:t>每年清明黄帝公祭日</w:t>
      </w:r>
      <w:r>
        <w:rPr>
          <w:rFonts w:ascii="Times New Roman" w:eastAsia="MingLiU_HKSCS" w:hAnsi="Times New Roman" w:cs="Times New Roman" w:hint="eastAsia"/>
          <w:sz w:val="28"/>
          <w:szCs w:val="28"/>
        </w:rPr>
        <w:t>，</w:t>
      </w:r>
      <w:r>
        <w:rPr>
          <w:rFonts w:ascii="Times New Roman" w:hAnsi="Times New Roman" w:cs="Times New Roman"/>
          <w:sz w:val="28"/>
          <w:szCs w:val="28"/>
        </w:rPr>
        <w:t>在陕西省黄陵县黄帝陵都有来自全国各地及海外华人华侨近万人参加</w:t>
      </w:r>
      <w:r>
        <w:rPr>
          <w:rFonts w:ascii="Times New Roman" w:hAnsi="Times New Roman" w:cs="Times New Roman" w:hint="eastAsia"/>
          <w:sz w:val="28"/>
          <w:szCs w:val="28"/>
        </w:rPr>
        <w:t>典礼。我们祭祀黄帝是因为</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他创造了使用至今的文字</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他带领人们根治了水患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他是中华民族的人文初祖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他传位于禹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(2019·长沙)</w:t>
      </w:r>
      <w:r>
        <w:rPr>
          <w:rFonts w:ascii="Times New Roman" w:hAnsi="Times New Roman" w:cs="Times New Roman"/>
          <w:sz w:val="28"/>
          <w:szCs w:val="28"/>
        </w:rPr>
        <w:t>旷世珍宝</w:t>
      </w:r>
      <w:r>
        <w:rPr>
          <w:rFonts w:hAnsi="宋体" w:cs="Times New Roman"/>
          <w:sz w:val="28"/>
          <w:szCs w:val="28"/>
        </w:rPr>
        <w:t>“</w:t>
      </w:r>
      <w:r>
        <w:rPr>
          <w:rFonts w:ascii="Times New Roman" w:hAnsi="Times New Roman" w:cs="Times New Roman"/>
          <w:sz w:val="28"/>
          <w:szCs w:val="28"/>
        </w:rPr>
        <w:t>何尊</w:t>
      </w:r>
      <w:r>
        <w:rPr>
          <w:rFonts w:hAnsi="宋体" w:cs="Times New Roman"/>
          <w:sz w:val="28"/>
          <w:szCs w:val="28"/>
        </w:rPr>
        <w:t>”</w:t>
      </w:r>
      <w:r>
        <w:rPr>
          <w:rFonts w:ascii="Times New Roman" w:hAnsi="Times New Roman" w:cs="Times New Roman"/>
          <w:sz w:val="28"/>
          <w:szCs w:val="28"/>
        </w:rPr>
        <w:t>上的青铜铭文记载</w:t>
      </w:r>
      <w:r>
        <w:rPr>
          <w:rFonts w:ascii="Times New Roman" w:eastAsia="MingLiU_HKSCS" w:hAnsi="Times New Roman" w:cs="Times New Roman" w:hint="eastAsia"/>
          <w:sz w:val="28"/>
          <w:szCs w:val="28"/>
        </w:rPr>
        <w:t>，</w:t>
      </w:r>
      <w:r>
        <w:rPr>
          <w:rFonts w:ascii="Times New Roman" w:hAnsi="Times New Roman" w:cs="Times New Roman"/>
          <w:sz w:val="28"/>
          <w:szCs w:val="28"/>
        </w:rPr>
        <w:t>武王灭商后告祭于天：</w:t>
      </w:r>
      <w:r>
        <w:rPr>
          <w:rFonts w:hAnsi="宋体" w:cs="Times New Roman"/>
          <w:sz w:val="28"/>
          <w:szCs w:val="28"/>
        </w:rPr>
        <w:t>“</w:t>
      </w:r>
      <w:r>
        <w:rPr>
          <w:rFonts w:ascii="Times New Roman" w:hAnsi="Times New Roman" w:cs="Times New Roman"/>
          <w:sz w:val="28"/>
          <w:szCs w:val="28"/>
        </w:rPr>
        <w:t>余其宅兹中国</w:t>
      </w:r>
      <w:r>
        <w:rPr>
          <w:rFonts w:ascii="Times New Roman" w:eastAsia="MingLiU_HKSCS" w:hAnsi="Times New Roman" w:cs="Times New Roman" w:hint="eastAsia"/>
          <w:sz w:val="28"/>
          <w:szCs w:val="28"/>
        </w:rPr>
        <w:t>，</w:t>
      </w:r>
      <w:r>
        <w:rPr>
          <w:rFonts w:ascii="Times New Roman" w:hAnsi="Times New Roman" w:cs="Times New Roman"/>
          <w:sz w:val="28"/>
          <w:szCs w:val="28"/>
        </w:rPr>
        <w:t>自之辟民</w:t>
      </w:r>
      <w:r>
        <w:rPr>
          <w:rFonts w:hAnsi="宋体" w:cs="Times New Roman"/>
          <w:sz w:val="28"/>
          <w:szCs w:val="28"/>
        </w:rPr>
        <w:t>……”</w:t>
      </w:r>
      <w:r>
        <w:rPr>
          <w:rFonts w:ascii="Times New Roman" w:hAnsi="Times New Roman" w:cs="Times New Roman"/>
          <w:sz w:val="28"/>
          <w:szCs w:val="28"/>
        </w:rPr>
        <w:t>(意为：我将中国作为统治地</w:t>
      </w:r>
      <w:r>
        <w:rPr>
          <w:rFonts w:ascii="Times New Roman" w:eastAsia="MingLiU_HKSCS" w:hAnsi="Times New Roman" w:cs="Times New Roman" w:hint="eastAsia"/>
          <w:sz w:val="28"/>
          <w:szCs w:val="28"/>
        </w:rPr>
        <w:t>，</w:t>
      </w:r>
      <w:r>
        <w:rPr>
          <w:rFonts w:ascii="Times New Roman" w:hAnsi="Times New Roman" w:cs="Times New Roman"/>
          <w:sz w:val="28"/>
          <w:szCs w:val="28"/>
        </w:rPr>
        <w:t>亲自统治那里的民众)这是</w:t>
      </w:r>
      <w:r>
        <w:rPr>
          <w:rFonts w:hAnsi="宋体" w:cs="Times New Roman"/>
          <w:sz w:val="28"/>
          <w:szCs w:val="28"/>
        </w:rPr>
        <w:t>“</w:t>
      </w:r>
      <w:r>
        <w:rPr>
          <w:rFonts w:ascii="Times New Roman" w:hAnsi="Times New Roman" w:cs="Times New Roman"/>
          <w:sz w:val="28"/>
          <w:szCs w:val="28"/>
        </w:rPr>
        <w:t>中国</w:t>
      </w:r>
      <w:r>
        <w:rPr>
          <w:rFonts w:hAnsi="宋体" w:cs="Times New Roman"/>
          <w:sz w:val="28"/>
          <w:szCs w:val="28"/>
        </w:rPr>
        <w:t>”</w:t>
      </w:r>
      <w:r>
        <w:rPr>
          <w:rFonts w:ascii="Times New Roman" w:hAnsi="Times New Roman" w:cs="Times New Roman"/>
          <w:sz w:val="28"/>
          <w:szCs w:val="28"/>
        </w:rPr>
        <w:t>二字作为词组首次出现。下列关于何尊的相关信息解读正确的是(　</w:t>
      </w:r>
      <w:r>
        <w:rPr>
          <w:rFonts w:ascii="Times New Roman" w:hAnsi="Times New Roman" w:cs="Times New Roman"/>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当时中国实行分封制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当时中国的统治区域包括今新疆地区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何尊上的文字被称为铜文</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何尊属于农业生产工具</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(2019·黄石)</w:t>
      </w:r>
      <w:r>
        <w:rPr>
          <w:rFonts w:ascii="Times New Roman" w:hAnsi="Times New Roman" w:cs="Times New Roman"/>
          <w:sz w:val="28"/>
          <w:szCs w:val="28"/>
        </w:rPr>
        <w:t>孔子是我国古代的大思想家。他曾周游列国</w:t>
      </w:r>
      <w:r>
        <w:rPr>
          <w:rFonts w:ascii="Times New Roman" w:eastAsia="MingLiU_HKSCS" w:hAnsi="Times New Roman" w:cs="Times New Roman" w:hint="eastAsia"/>
          <w:sz w:val="28"/>
          <w:szCs w:val="28"/>
        </w:rPr>
        <w:t>，</w:t>
      </w:r>
      <w:r>
        <w:rPr>
          <w:rFonts w:ascii="Times New Roman" w:hAnsi="Times New Roman" w:cs="Times New Roman"/>
          <w:sz w:val="28"/>
          <w:szCs w:val="28"/>
        </w:rPr>
        <w:t>宣传自己的思想</w:t>
      </w:r>
      <w:r>
        <w:rPr>
          <w:rFonts w:ascii="Times New Roman" w:eastAsia="MingLiU_HKSCS" w:hAnsi="Times New Roman" w:cs="Times New Roman" w:hint="eastAsia"/>
          <w:sz w:val="28"/>
          <w:szCs w:val="28"/>
        </w:rPr>
        <w:t>，</w:t>
      </w:r>
      <w:r>
        <w:rPr>
          <w:rFonts w:ascii="Times New Roman" w:hAnsi="Times New Roman" w:cs="Times New Roman"/>
          <w:sz w:val="28"/>
          <w:szCs w:val="28"/>
        </w:rPr>
        <w:t>其思想的核心是(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无为而治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仁政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w:t>
      </w:r>
      <w:r>
        <w:rPr>
          <w:rFonts w:ascii="Times New Roman" w:hAnsi="Times New Roman" w:cs="Times New Roman" w:hint="eastAsia"/>
          <w:sz w:val="28"/>
          <w:szCs w:val="28"/>
        </w:rPr>
        <w:t>兼爱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eastAsia="楷体_GB2312" w:hAnsi="宋体" w:cs="Times New Roman"/>
          <w:sz w:val="28"/>
          <w:szCs w:val="28"/>
        </w:rPr>
        <w:t>★</w:t>
      </w:r>
      <w:r>
        <w:rPr>
          <w:rFonts w:ascii="Times New Roman" w:eastAsia="楷体_GB2312" w:hAnsi="Times New Roman" w:cs="Times New Roman"/>
          <w:sz w:val="28"/>
          <w:szCs w:val="28"/>
        </w:rPr>
        <w:t>(2019·嘉兴)</w:t>
      </w:r>
      <w:r>
        <w:rPr>
          <w:rFonts w:hAnsi="宋体" w:cs="Times New Roman"/>
          <w:sz w:val="28"/>
          <w:szCs w:val="28"/>
        </w:rPr>
        <w:t>“</w:t>
      </w:r>
      <w:r>
        <w:rPr>
          <w:rFonts w:ascii="Times New Roman" w:hAnsi="Times New Roman" w:cs="Times New Roman"/>
          <w:sz w:val="28"/>
          <w:szCs w:val="28"/>
        </w:rPr>
        <w:t>秦始皇灭六国后</w:t>
      </w:r>
      <w:r>
        <w:rPr>
          <w:rFonts w:ascii="Times New Roman" w:eastAsia="MingLiU_HKSCS" w:hAnsi="Times New Roman" w:cs="Times New Roman" w:hint="eastAsia"/>
          <w:sz w:val="28"/>
          <w:szCs w:val="28"/>
        </w:rPr>
        <w:t>，</w:t>
      </w:r>
      <w:r>
        <w:rPr>
          <w:rFonts w:ascii="Times New Roman" w:hAnsi="Times New Roman" w:cs="Times New Roman"/>
          <w:sz w:val="28"/>
          <w:szCs w:val="28"/>
        </w:rPr>
        <w:t>觉得到处都有驻兵镇压的必要</w:t>
      </w:r>
      <w:r>
        <w:rPr>
          <w:rFonts w:ascii="Times New Roman" w:eastAsia="MingLiU_HKSCS" w:hAnsi="Times New Roman" w:cs="Times New Roman" w:hint="eastAsia"/>
          <w:sz w:val="28"/>
          <w:szCs w:val="28"/>
        </w:rPr>
        <w:t>，</w:t>
      </w:r>
      <w:r>
        <w:rPr>
          <w:rFonts w:ascii="Times New Roman" w:hAnsi="Times New Roman" w:cs="Times New Roman"/>
          <w:sz w:val="28"/>
          <w:szCs w:val="28"/>
        </w:rPr>
        <w:t>就要分天下为三十郡。</w:t>
      </w:r>
      <w:r>
        <w:rPr>
          <w:rFonts w:hAnsi="宋体" w:cs="Times New Roman"/>
          <w:sz w:val="28"/>
          <w:szCs w:val="28"/>
        </w:rPr>
        <w:t>”</w:t>
      </w:r>
      <w:r>
        <w:rPr>
          <w:rFonts w:ascii="Times New Roman" w:hAnsi="Times New Roman" w:cs="Times New Roman"/>
          <w:sz w:val="28"/>
          <w:szCs w:val="28"/>
        </w:rPr>
        <w:t>由此秦实行(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分封制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B．郡县制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刺史制度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D．行省制度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hAnsi="Times New Roman" w:cs="Times New Roman"/>
          <w:sz w:val="28"/>
          <w:szCs w:val="28"/>
        </w:rPr>
        <w:t>秦末由陈胜和吴广所领导的起义是中国历史上第一次农民起义。秦末农民起义爆发的地点是在(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巨鹿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B．大泽乡</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咸阳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D．陈</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(2019·福建模拟)</w:t>
      </w:r>
      <w:r>
        <w:rPr>
          <w:rFonts w:ascii="Times New Roman" w:hAnsi="Times New Roman" w:cs="Times New Roman"/>
          <w:sz w:val="28"/>
          <w:szCs w:val="28"/>
        </w:rPr>
        <w:t>为解决下表所反映的问题</w:t>
      </w:r>
      <w:r>
        <w:rPr>
          <w:rFonts w:ascii="Times New Roman" w:eastAsia="MingLiU_HKSCS" w:hAnsi="Times New Roman" w:cs="Times New Roman" w:hint="eastAsia"/>
          <w:sz w:val="28"/>
          <w:szCs w:val="28"/>
        </w:rPr>
        <w:t>，</w:t>
      </w:r>
      <w:r>
        <w:rPr>
          <w:rFonts w:ascii="Times New Roman" w:hAnsi="Times New Roman" w:cs="Times New Roman"/>
          <w:sz w:val="28"/>
          <w:szCs w:val="28"/>
        </w:rPr>
        <w:t>汉武帝采取的主要措施是(　</w:t>
      </w:r>
      <w:r>
        <w:rPr>
          <w:rFonts w:ascii="Times New Roman" w:hAnsi="Times New Roman" w:cs="Times New Roman" w:hint="eastAsia"/>
          <w:b/>
          <w:sz w:val="28"/>
          <w:szCs w:val="28"/>
        </w:rPr>
        <w:t>A</w:t>
      </w:r>
      <w:r>
        <w:rPr>
          <w:rFonts w:ascii="Times New Roman" w:hAnsi="Times New Roman" w:cs="Times New Roman"/>
          <w:sz w:val="28"/>
          <w:szCs w:val="28"/>
        </w:rPr>
        <w:t>　)</w:t>
      </w:r>
    </w:p>
    <w:tbl>
      <w:tblPr>
        <w:tblStyle w:val="TableNormal"/>
        <w:tblW w:w="6291" w:type="dxa"/>
        <w:jc w:val="center"/>
        <w:tblInd w:w="-1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967"/>
        <w:gridCol w:w="1843"/>
        <w:gridCol w:w="1612"/>
        <w:gridCol w:w="869"/>
      </w:tblGrid>
      <w:tr>
        <w:tblPrEx>
          <w:tblW w:w="6291" w:type="dxa"/>
          <w:jc w:val="center"/>
          <w:tblInd w:w="-1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967"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中央人口</w:t>
            </w:r>
          </w:p>
        </w:tc>
        <w:tc>
          <w:tcPr>
            <w:tcW w:w="1843"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450万人</w:t>
            </w:r>
          </w:p>
        </w:tc>
        <w:tc>
          <w:tcPr>
            <w:tcW w:w="1612"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中央辖郡</w:t>
            </w:r>
          </w:p>
        </w:tc>
        <w:tc>
          <w:tcPr>
            <w:tcW w:w="869"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15个</w:t>
            </w:r>
          </w:p>
        </w:tc>
      </w:tr>
      <w:tr>
        <w:tblPrEx>
          <w:tblW w:w="6291" w:type="dxa"/>
          <w:jc w:val="center"/>
          <w:tblInd w:w="-1766" w:type="dxa"/>
          <w:tblLayout w:type="fixed"/>
          <w:tblCellMar>
            <w:top w:w="0" w:type="dxa"/>
            <w:left w:w="108" w:type="dxa"/>
            <w:bottom w:w="0" w:type="dxa"/>
            <w:right w:w="108" w:type="dxa"/>
          </w:tblCellMar>
        </w:tblPrEx>
        <w:trPr>
          <w:jc w:val="center"/>
        </w:trPr>
        <w:tc>
          <w:tcPr>
            <w:tcW w:w="1967"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封国人口</w:t>
            </w:r>
          </w:p>
        </w:tc>
        <w:tc>
          <w:tcPr>
            <w:tcW w:w="1843"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850万人</w:t>
            </w:r>
          </w:p>
        </w:tc>
        <w:tc>
          <w:tcPr>
            <w:tcW w:w="1612"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封国辖郡</w:t>
            </w:r>
          </w:p>
        </w:tc>
        <w:tc>
          <w:tcPr>
            <w:tcW w:w="869" w:type="dxa"/>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39个</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A.实行</w:t>
      </w:r>
      <w:r>
        <w:rPr>
          <w:rFonts w:hAnsi="宋体" w:cs="Times New Roman"/>
          <w:sz w:val="28"/>
          <w:szCs w:val="28"/>
        </w:rPr>
        <w:t>“</w:t>
      </w:r>
      <w:r>
        <w:rPr>
          <w:rFonts w:ascii="Times New Roman" w:hAnsi="Times New Roman" w:cs="Times New Roman"/>
          <w:sz w:val="28"/>
          <w:szCs w:val="28"/>
        </w:rPr>
        <w:t>推恩令</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罢黜百家</w:t>
      </w:r>
      <w:r>
        <w:rPr>
          <w:rFonts w:ascii="Times New Roman" w:eastAsia="MingLiU_HKSCS" w:hAnsi="Times New Roman" w:cs="Times New Roman" w:hint="eastAsia"/>
          <w:sz w:val="28"/>
          <w:szCs w:val="28"/>
        </w:rPr>
        <w:t>，</w:t>
      </w:r>
      <w:r>
        <w:rPr>
          <w:rFonts w:ascii="Times New Roman" w:hAnsi="Times New Roman" w:cs="Times New Roman"/>
          <w:sz w:val="28"/>
          <w:szCs w:val="28"/>
        </w:rPr>
        <w:t>独尊儒术</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统一铸造五铢钱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实行盐铁专卖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2019</w:t>
      </w:r>
      <w:r>
        <w:rPr>
          <w:rFonts w:ascii="Times New Roman" w:hAnsi="Times New Roman" w:cs="Times New Roman"/>
          <w:sz w:val="28"/>
          <w:szCs w:val="28"/>
        </w:rPr>
        <w:t>年4月下旬</w:t>
      </w:r>
      <w:r>
        <w:rPr>
          <w:rFonts w:ascii="Times New Roman" w:eastAsia="MingLiU_HKSCS" w:hAnsi="Times New Roman" w:cs="Times New Roman" w:hint="eastAsia"/>
          <w:sz w:val="28"/>
          <w:szCs w:val="28"/>
        </w:rPr>
        <w:t>，</w:t>
      </w:r>
      <w:r>
        <w:rPr>
          <w:rFonts w:ascii="Times New Roman" w:hAnsi="Times New Roman" w:cs="Times New Roman"/>
          <w:sz w:val="28"/>
          <w:szCs w:val="28"/>
        </w:rPr>
        <w:t>第二届</w:t>
      </w:r>
      <w:r>
        <w:rPr>
          <w:rFonts w:hAnsi="宋体" w:cs="Times New Roman"/>
          <w:sz w:val="28"/>
          <w:szCs w:val="28"/>
        </w:rPr>
        <w:t>“</w:t>
      </w:r>
      <w:r>
        <w:rPr>
          <w:rFonts w:ascii="Times New Roman" w:hAnsi="Times New Roman" w:cs="Times New Roman"/>
          <w:sz w:val="28"/>
          <w:szCs w:val="28"/>
        </w:rPr>
        <w:t>一带一路</w:t>
      </w:r>
      <w:r>
        <w:rPr>
          <w:rFonts w:hAnsi="宋体" w:cs="Times New Roman"/>
          <w:sz w:val="28"/>
          <w:szCs w:val="28"/>
        </w:rPr>
        <w:t>”</w:t>
      </w:r>
      <w:r>
        <w:rPr>
          <w:rFonts w:ascii="Times New Roman" w:hAnsi="Times New Roman" w:cs="Times New Roman"/>
          <w:sz w:val="28"/>
          <w:szCs w:val="28"/>
        </w:rPr>
        <w:t>国际合作高峰论坛在北京举行。</w:t>
      </w:r>
      <w:r>
        <w:rPr>
          <w:rFonts w:ascii="Times New Roman" w:hAnsi="Times New Roman" w:cs="Times New Roman" w:hint="eastAsia"/>
          <w:sz w:val="28"/>
          <w:szCs w:val="28"/>
        </w:rPr>
        <w:t>2 000</w:t>
      </w:r>
      <w:r>
        <w:rPr>
          <w:rFonts w:ascii="Times New Roman" w:hAnsi="Times New Roman" w:cs="Times New Roman"/>
          <w:sz w:val="28"/>
          <w:szCs w:val="28"/>
        </w:rPr>
        <w:t>多年前对丝绸之路具有开拓性贡献的历史人物是(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玄奘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B．张骞</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郑和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D．蒙恬</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hAnsi="Times New Roman" w:cs="Times New Roman"/>
          <w:sz w:val="28"/>
          <w:szCs w:val="28"/>
        </w:rPr>
        <w:t>《汉书》称《史记》</w:t>
      </w:r>
      <w:r>
        <w:rPr>
          <w:rFonts w:hAnsi="宋体" w:cs="Times New Roman"/>
          <w:sz w:val="28"/>
          <w:szCs w:val="28"/>
        </w:rPr>
        <w:t>“</w:t>
      </w:r>
      <w:r>
        <w:rPr>
          <w:rFonts w:ascii="Times New Roman" w:hAnsi="Times New Roman" w:cs="Times New Roman"/>
          <w:sz w:val="28"/>
          <w:szCs w:val="28"/>
        </w:rPr>
        <w:t>其文直</w:t>
      </w:r>
      <w:r>
        <w:rPr>
          <w:rFonts w:ascii="Times New Roman" w:eastAsia="MingLiU_HKSCS" w:hAnsi="Times New Roman" w:cs="Times New Roman" w:hint="eastAsia"/>
          <w:sz w:val="28"/>
          <w:szCs w:val="28"/>
        </w:rPr>
        <w:t>，</w:t>
      </w:r>
      <w:r>
        <w:rPr>
          <w:rFonts w:ascii="Times New Roman" w:hAnsi="Times New Roman" w:cs="Times New Roman"/>
          <w:sz w:val="28"/>
          <w:szCs w:val="28"/>
        </w:rPr>
        <w:t>其事核</w:t>
      </w:r>
      <w:r>
        <w:rPr>
          <w:rFonts w:ascii="Times New Roman" w:eastAsia="MingLiU_HKSCS" w:hAnsi="Times New Roman" w:cs="Times New Roman" w:hint="eastAsia"/>
          <w:sz w:val="28"/>
          <w:szCs w:val="28"/>
        </w:rPr>
        <w:t>，</w:t>
      </w:r>
      <w:r>
        <w:rPr>
          <w:rFonts w:ascii="Times New Roman" w:hAnsi="Times New Roman" w:cs="Times New Roman"/>
          <w:sz w:val="28"/>
          <w:szCs w:val="28"/>
        </w:rPr>
        <w:t>不虚美</w:t>
      </w:r>
      <w:r>
        <w:rPr>
          <w:rFonts w:ascii="Times New Roman" w:eastAsia="MingLiU_HKSCS" w:hAnsi="Times New Roman" w:cs="Times New Roman" w:hint="eastAsia"/>
          <w:sz w:val="28"/>
          <w:szCs w:val="28"/>
        </w:rPr>
        <w:t>，</w:t>
      </w:r>
      <w:r>
        <w:rPr>
          <w:rFonts w:ascii="Times New Roman" w:hAnsi="Times New Roman" w:cs="Times New Roman"/>
          <w:sz w:val="28"/>
          <w:szCs w:val="28"/>
        </w:rPr>
        <w:t>不隐恶</w:t>
      </w:r>
      <w:r>
        <w:rPr>
          <w:rFonts w:hAnsi="宋体" w:cs="Times New Roman"/>
          <w:sz w:val="28"/>
          <w:szCs w:val="28"/>
        </w:rPr>
        <w:t>”</w:t>
      </w:r>
      <w:r>
        <w:rPr>
          <w:rFonts w:ascii="Times New Roman" w:hAnsi="Times New Roman" w:cs="Times New Roman"/>
          <w:sz w:val="28"/>
          <w:szCs w:val="28"/>
        </w:rPr>
        <w:t>。对</w:t>
      </w:r>
      <w:r>
        <w:rPr>
          <w:rFonts w:ascii="Times New Roman" w:hAnsi="Times New Roman" w:cs="Times New Roman" w:hint="eastAsia"/>
          <w:sz w:val="28"/>
          <w:szCs w:val="28"/>
        </w:rPr>
        <w:t>《史记》这一评论可以窥见司马迁著史</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偏离客观事实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B．讲究秉笔直书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忽略实地考察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D．重视典籍查阅</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hAnsi="Times New Roman" w:cs="Times New Roman"/>
          <w:sz w:val="28"/>
          <w:szCs w:val="28"/>
        </w:rPr>
        <w:t>东汉末年</w:t>
      </w:r>
      <w:r>
        <w:rPr>
          <w:rFonts w:ascii="Times New Roman" w:eastAsia="MingLiU_HKSCS" w:hAnsi="Times New Roman" w:cs="Times New Roman" w:hint="eastAsia"/>
          <w:sz w:val="28"/>
          <w:szCs w:val="28"/>
        </w:rPr>
        <w:t>，</w:t>
      </w:r>
      <w:r>
        <w:rPr>
          <w:rFonts w:ascii="Times New Roman" w:hAnsi="Times New Roman" w:cs="Times New Roman"/>
          <w:sz w:val="28"/>
          <w:szCs w:val="28"/>
        </w:rPr>
        <w:t>军阀割据群雄并起</w:t>
      </w:r>
      <w:r>
        <w:rPr>
          <w:rFonts w:ascii="Times New Roman" w:eastAsia="MingLiU_HKSCS" w:hAnsi="Times New Roman" w:cs="Times New Roman" w:hint="eastAsia"/>
          <w:sz w:val="28"/>
          <w:szCs w:val="28"/>
        </w:rPr>
        <w:t>，</w:t>
      </w:r>
      <w:r>
        <w:rPr>
          <w:rFonts w:ascii="Times New Roman" w:hAnsi="Times New Roman" w:cs="Times New Roman"/>
          <w:sz w:val="28"/>
          <w:szCs w:val="28"/>
        </w:rPr>
        <w:t>战争不断</w:t>
      </w:r>
      <w:r>
        <w:rPr>
          <w:rFonts w:ascii="Times New Roman" w:eastAsia="MingLiU_HKSCS" w:hAnsi="Times New Roman" w:cs="Times New Roman" w:hint="eastAsia"/>
          <w:sz w:val="28"/>
          <w:szCs w:val="28"/>
        </w:rPr>
        <w:t>，</w:t>
      </w:r>
      <w:r>
        <w:rPr>
          <w:rFonts w:ascii="Times New Roman" w:hAnsi="Times New Roman" w:cs="Times New Roman"/>
          <w:sz w:val="28"/>
          <w:szCs w:val="28"/>
        </w:rPr>
        <w:t>出现很多大的战役</w:t>
      </w:r>
      <w:r>
        <w:rPr>
          <w:rFonts w:ascii="Times New Roman" w:eastAsia="MingLiU_HKSCS" w:hAnsi="Times New Roman" w:cs="Times New Roman" w:hint="eastAsia"/>
          <w:sz w:val="28"/>
          <w:szCs w:val="28"/>
        </w:rPr>
        <w:t>，</w:t>
      </w:r>
      <w:r>
        <w:rPr>
          <w:rFonts w:ascii="Times New Roman" w:hAnsi="Times New Roman" w:cs="Times New Roman"/>
          <w:sz w:val="28"/>
          <w:szCs w:val="28"/>
        </w:rPr>
        <w:t>其中为曹操统一北方打下基础的是(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巨鹿之战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B．官渡之战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赤壁之战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D．淝水之战</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(2019·荆州)</w:t>
      </w:r>
      <w:r>
        <w:rPr>
          <w:rFonts w:ascii="Times New Roman" w:hAnsi="Times New Roman" w:cs="Times New Roman"/>
          <w:sz w:val="28"/>
          <w:szCs w:val="28"/>
        </w:rPr>
        <w:t>北魏孝文帝改革后</w:t>
      </w:r>
      <w:r>
        <w:rPr>
          <w:rFonts w:ascii="Times New Roman" w:eastAsia="MingLiU_HKSCS" w:hAnsi="Times New Roman" w:cs="Times New Roman" w:hint="eastAsia"/>
          <w:sz w:val="28"/>
          <w:szCs w:val="28"/>
        </w:rPr>
        <w:t>，</w:t>
      </w:r>
      <w:r>
        <w:rPr>
          <w:rFonts w:ascii="Times New Roman" w:hAnsi="Times New Roman" w:cs="Times New Roman"/>
          <w:sz w:val="28"/>
          <w:szCs w:val="28"/>
        </w:rPr>
        <w:t>汉语成为北方主要的通用语言；在民族心理上</w:t>
      </w:r>
      <w:r>
        <w:rPr>
          <w:rFonts w:ascii="Times New Roman" w:eastAsia="MingLiU_HKSCS" w:hAnsi="Times New Roman" w:cs="Times New Roman" w:hint="eastAsia"/>
          <w:sz w:val="28"/>
          <w:szCs w:val="28"/>
        </w:rPr>
        <w:t>，</w:t>
      </w:r>
      <w:r>
        <w:rPr>
          <w:rFonts w:ascii="Times New Roman" w:hAnsi="Times New Roman" w:cs="Times New Roman"/>
          <w:sz w:val="28"/>
          <w:szCs w:val="28"/>
        </w:rPr>
        <w:t>以往的</w:t>
      </w:r>
      <w:r>
        <w:rPr>
          <w:rFonts w:hAnsi="宋体" w:cs="Times New Roman"/>
          <w:sz w:val="28"/>
          <w:szCs w:val="28"/>
        </w:rPr>
        <w:t>“</w:t>
      </w:r>
      <w:r>
        <w:rPr>
          <w:rFonts w:ascii="Times New Roman" w:hAnsi="Times New Roman" w:cs="Times New Roman"/>
          <w:sz w:val="28"/>
          <w:szCs w:val="28"/>
        </w:rPr>
        <w:t>胡</w:t>
      </w:r>
      <w:r>
        <w:rPr>
          <w:rFonts w:hAnsi="宋体" w:cs="Times New Roman"/>
          <w:sz w:val="28"/>
          <w:szCs w:val="28"/>
        </w:rPr>
        <w:t>”“</w:t>
      </w:r>
      <w:r>
        <w:rPr>
          <w:rFonts w:ascii="Times New Roman" w:hAnsi="Times New Roman" w:cs="Times New Roman"/>
          <w:sz w:val="28"/>
          <w:szCs w:val="28"/>
        </w:rPr>
        <w:t>汉</w:t>
      </w:r>
      <w:r>
        <w:rPr>
          <w:rFonts w:hAnsi="宋体" w:cs="Times New Roman"/>
          <w:sz w:val="28"/>
          <w:szCs w:val="28"/>
        </w:rPr>
        <w:t>”</w:t>
      </w:r>
      <w:r>
        <w:rPr>
          <w:rFonts w:ascii="Times New Roman" w:hAnsi="Times New Roman" w:cs="Times New Roman"/>
          <w:sz w:val="28"/>
          <w:szCs w:val="28"/>
        </w:rPr>
        <w:t>观念逐渐淡薄。可见孝文帝改革(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实现了南北统一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提升了洛阳的地位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促进了民族交融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增强了北魏的实力</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hAnsi="Times New Roman" w:cs="Times New Roman"/>
          <w:sz w:val="28"/>
          <w:szCs w:val="28"/>
        </w:rPr>
        <w:t>隋朝运河</w:t>
      </w:r>
      <w:r>
        <w:rPr>
          <w:rFonts w:hAnsi="宋体" w:cs="Times New Roman"/>
          <w:sz w:val="28"/>
          <w:szCs w:val="28"/>
        </w:rPr>
        <w:t>“</w:t>
      </w:r>
      <w:r>
        <w:rPr>
          <w:rFonts w:ascii="Times New Roman" w:hAnsi="Times New Roman" w:cs="Times New Roman"/>
          <w:sz w:val="28"/>
          <w:szCs w:val="28"/>
        </w:rPr>
        <w:t>北通涿郡之渔商</w:t>
      </w:r>
      <w:r>
        <w:rPr>
          <w:rFonts w:ascii="Times New Roman" w:eastAsia="MingLiU_HKSCS" w:hAnsi="Times New Roman" w:cs="Times New Roman" w:hint="eastAsia"/>
          <w:sz w:val="28"/>
          <w:szCs w:val="28"/>
        </w:rPr>
        <w:t>，</w:t>
      </w:r>
      <w:r>
        <w:rPr>
          <w:rFonts w:ascii="Times New Roman" w:hAnsi="Times New Roman" w:cs="Times New Roman"/>
          <w:sz w:val="28"/>
          <w:szCs w:val="28"/>
        </w:rPr>
        <w:t>南运江都之转输</w:t>
      </w:r>
      <w:r>
        <w:rPr>
          <w:rFonts w:ascii="Times New Roman" w:eastAsia="MingLiU_HKSCS" w:hAnsi="Times New Roman" w:cs="Times New Roman" w:hint="eastAsia"/>
          <w:sz w:val="28"/>
          <w:szCs w:val="28"/>
        </w:rPr>
        <w:t>，</w:t>
      </w:r>
      <w:r>
        <w:rPr>
          <w:rFonts w:ascii="Times New Roman" w:hAnsi="Times New Roman" w:cs="Times New Roman"/>
          <w:sz w:val="28"/>
          <w:szCs w:val="28"/>
        </w:rPr>
        <w:t>其为利也博哉</w:t>
      </w:r>
      <w:r>
        <w:rPr>
          <w:rFonts w:hAnsi="宋体" w:cs="Times New Roman"/>
          <w:sz w:val="28"/>
          <w:szCs w:val="28"/>
        </w:rPr>
        <w:t>”</w:t>
      </w:r>
      <w:r>
        <w:rPr>
          <w:rFonts w:ascii="Times New Roman" w:hAnsi="Times New Roman" w:cs="Times New Roman"/>
          <w:sz w:val="28"/>
          <w:szCs w:val="28"/>
        </w:rPr>
        <w:t>。这表明运河的直接作用是(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巩固了隋王朝的统治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有利于边疆经济开发</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促进了南北经济交流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加速了隋王朝的灭亡</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hAnsi="Times New Roman" w:cs="Times New Roman"/>
          <w:sz w:val="28"/>
          <w:szCs w:val="28"/>
        </w:rPr>
        <w:t>曲辕犁的发明</w:t>
      </w:r>
      <w:r>
        <w:rPr>
          <w:rFonts w:ascii="Times New Roman" w:eastAsia="MingLiU_HKSCS" w:hAnsi="Times New Roman" w:cs="Times New Roman" w:hint="eastAsia"/>
          <w:sz w:val="28"/>
          <w:szCs w:val="28"/>
        </w:rPr>
        <w:t>，</w:t>
      </w:r>
      <w:r>
        <w:rPr>
          <w:rFonts w:ascii="Times New Roman" w:hAnsi="Times New Roman" w:cs="Times New Roman"/>
          <w:sz w:val="28"/>
          <w:szCs w:val="28"/>
        </w:rPr>
        <w:t>大大提高了耕作的效率和质量</w:t>
      </w:r>
      <w:r>
        <w:rPr>
          <w:rFonts w:ascii="Times New Roman" w:eastAsia="MingLiU_HKSCS" w:hAnsi="Times New Roman" w:cs="Times New Roman" w:hint="eastAsia"/>
          <w:sz w:val="28"/>
          <w:szCs w:val="28"/>
        </w:rPr>
        <w:t>，</w:t>
      </w:r>
      <w:r>
        <w:rPr>
          <w:rFonts w:ascii="Times New Roman" w:hAnsi="Times New Roman" w:cs="Times New Roman"/>
          <w:sz w:val="28"/>
          <w:szCs w:val="28"/>
        </w:rPr>
        <w:t>是农业生产进步的重要表现。曲辕犁出现于(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汉朝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B．隋朝</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唐朝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D．宋朝</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(2019·镇江)</w:t>
      </w:r>
      <w:r>
        <w:rPr>
          <w:rFonts w:ascii="Times New Roman" w:hAnsi="Times New Roman" w:cs="Times New Roman"/>
          <w:sz w:val="28"/>
          <w:szCs w:val="28"/>
        </w:rPr>
        <w:t>唐玄宗统治前期</w:t>
      </w:r>
      <w:r>
        <w:rPr>
          <w:rFonts w:hAnsi="宋体" w:cs="Times New Roman"/>
          <w:sz w:val="28"/>
          <w:szCs w:val="28"/>
        </w:rPr>
        <w:t>“</w:t>
      </w:r>
      <w:r>
        <w:rPr>
          <w:rFonts w:ascii="Times New Roman" w:hAnsi="Times New Roman" w:cs="Times New Roman"/>
          <w:sz w:val="28"/>
          <w:szCs w:val="28"/>
        </w:rPr>
        <w:t>上留心理道</w:t>
      </w:r>
      <w:r>
        <w:rPr>
          <w:rFonts w:ascii="Times New Roman" w:eastAsia="MingLiU_HKSCS" w:hAnsi="Times New Roman" w:cs="Times New Roman" w:hint="eastAsia"/>
          <w:sz w:val="28"/>
          <w:szCs w:val="28"/>
        </w:rPr>
        <w:t>，</w:t>
      </w:r>
      <w:r>
        <w:rPr>
          <w:rFonts w:ascii="Times New Roman" w:hAnsi="Times New Roman" w:cs="Times New Roman"/>
          <w:sz w:val="28"/>
          <w:szCs w:val="28"/>
        </w:rPr>
        <w:t>革去弊讹</w:t>
      </w:r>
      <w:r>
        <w:rPr>
          <w:rFonts w:ascii="Times New Roman" w:eastAsia="MingLiU_HKSCS" w:hAnsi="Times New Roman" w:cs="Times New Roman" w:hint="eastAsia"/>
          <w:sz w:val="28"/>
          <w:szCs w:val="28"/>
        </w:rPr>
        <w:t>，</w:t>
      </w:r>
      <w:r>
        <w:rPr>
          <w:rFonts w:ascii="Times New Roman" w:hAnsi="Times New Roman" w:cs="Times New Roman"/>
          <w:sz w:val="28"/>
          <w:szCs w:val="28"/>
        </w:rPr>
        <w:t>不六七年间</w:t>
      </w:r>
      <w:r>
        <w:rPr>
          <w:rFonts w:ascii="Times New Roman" w:eastAsia="MingLiU_HKSCS" w:hAnsi="Times New Roman" w:cs="Times New Roman" w:hint="eastAsia"/>
          <w:sz w:val="28"/>
          <w:szCs w:val="28"/>
        </w:rPr>
        <w:t>，</w:t>
      </w:r>
      <w:r>
        <w:rPr>
          <w:rFonts w:ascii="Times New Roman" w:hAnsi="Times New Roman" w:cs="Times New Roman"/>
          <w:sz w:val="28"/>
          <w:szCs w:val="28"/>
        </w:rPr>
        <w:t>天下大理</w:t>
      </w:r>
      <w:r>
        <w:rPr>
          <w:rFonts w:hAnsi="宋体" w:cs="Times New Roman"/>
          <w:sz w:val="28"/>
          <w:szCs w:val="28"/>
        </w:rPr>
        <w:t>”</w:t>
      </w:r>
      <w:r>
        <w:rPr>
          <w:rFonts w:ascii="Times New Roman" w:hAnsi="Times New Roman" w:cs="Times New Roman"/>
          <w:sz w:val="28"/>
          <w:szCs w:val="28"/>
        </w:rPr>
        <w:t>。</w:t>
      </w:r>
      <w:r>
        <w:rPr>
          <w:rFonts w:hAnsi="宋体" w:cs="Times New Roman"/>
          <w:sz w:val="28"/>
          <w:szCs w:val="28"/>
        </w:rPr>
        <w:t>“</w:t>
      </w:r>
      <w:r>
        <w:rPr>
          <w:rFonts w:ascii="Times New Roman" w:hAnsi="Times New Roman" w:cs="Times New Roman"/>
          <w:sz w:val="28"/>
          <w:szCs w:val="28"/>
        </w:rPr>
        <w:t>天下大理</w:t>
      </w:r>
      <w:r>
        <w:rPr>
          <w:rFonts w:hAnsi="宋体" w:cs="Times New Roman"/>
          <w:sz w:val="28"/>
          <w:szCs w:val="28"/>
        </w:rPr>
        <w:t>”</w:t>
      </w:r>
      <w:r>
        <w:rPr>
          <w:rFonts w:ascii="Times New Roman" w:hAnsi="Times New Roman" w:cs="Times New Roman"/>
          <w:sz w:val="28"/>
          <w:szCs w:val="28"/>
        </w:rPr>
        <w:t>的局面被誉为(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文景之治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B．贞观之治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开元盛世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D．开皇之治</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(2019·岳阳)</w:t>
      </w:r>
      <w:r>
        <w:rPr>
          <w:rFonts w:ascii="Times New Roman" w:hAnsi="Times New Roman" w:cs="Times New Roman"/>
          <w:sz w:val="28"/>
          <w:szCs w:val="28"/>
        </w:rPr>
        <w:t>为避免武将专横导致割据分裂局面的出现</w:t>
      </w:r>
      <w:r>
        <w:rPr>
          <w:rFonts w:ascii="Times New Roman" w:eastAsia="MingLiU_HKSCS" w:hAnsi="Times New Roman" w:cs="Times New Roman" w:hint="eastAsia"/>
          <w:sz w:val="28"/>
          <w:szCs w:val="28"/>
        </w:rPr>
        <w:t>，</w:t>
      </w:r>
      <w:r>
        <w:rPr>
          <w:rFonts w:ascii="Times New Roman" w:hAnsi="Times New Roman" w:cs="Times New Roman"/>
          <w:sz w:val="28"/>
          <w:szCs w:val="28"/>
        </w:rPr>
        <w:t>北宋统治者确立的国策是(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重农抑商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B．重武轻文</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重文轻武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D．休养生息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2019</w:t>
      </w:r>
      <w:r>
        <w:rPr>
          <w:rFonts w:ascii="Times New Roman" w:hAnsi="Times New Roman" w:cs="Times New Roman"/>
          <w:sz w:val="28"/>
          <w:szCs w:val="28"/>
        </w:rPr>
        <w:t>年4月23日</w:t>
      </w:r>
      <w:r>
        <w:rPr>
          <w:rFonts w:ascii="Times New Roman" w:eastAsia="MingLiU_HKSCS" w:hAnsi="Times New Roman" w:cs="Times New Roman" w:hint="eastAsia"/>
          <w:sz w:val="28"/>
          <w:szCs w:val="28"/>
        </w:rPr>
        <w:t>，</w:t>
      </w:r>
      <w:r>
        <w:rPr>
          <w:rFonts w:ascii="Times New Roman" w:hAnsi="Times New Roman" w:cs="Times New Roman"/>
          <w:sz w:val="28"/>
          <w:szCs w:val="28"/>
        </w:rPr>
        <w:t>习近平主席明确提出了构建海洋命运共同体的主张。从历史的角度看</w:t>
      </w:r>
      <w:r>
        <w:rPr>
          <w:rFonts w:ascii="Times New Roman" w:eastAsia="MingLiU_HKSCS" w:hAnsi="Times New Roman" w:cs="Times New Roman" w:hint="eastAsia"/>
          <w:sz w:val="28"/>
          <w:szCs w:val="28"/>
        </w:rPr>
        <w:t>，</w:t>
      </w:r>
      <w:r>
        <w:rPr>
          <w:rFonts w:ascii="Times New Roman" w:hAnsi="Times New Roman" w:cs="Times New Roman"/>
          <w:sz w:val="28"/>
          <w:szCs w:val="28"/>
        </w:rPr>
        <w:t>下列不能成为海洋文化共生共存有力见证的是(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海上丝绸之路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郑和七下西洋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国外使臣来华</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葡萄牙攫取澳门居住权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hAnsi="Times New Roman" w:cs="Times New Roman"/>
          <w:sz w:val="28"/>
          <w:szCs w:val="28"/>
        </w:rPr>
        <w:t>他是一位著名的军事家</w:t>
      </w:r>
      <w:r>
        <w:rPr>
          <w:rFonts w:ascii="Times New Roman" w:eastAsia="MingLiU_HKSCS" w:hAnsi="Times New Roman" w:cs="Times New Roman" w:hint="eastAsia"/>
          <w:sz w:val="28"/>
          <w:szCs w:val="28"/>
        </w:rPr>
        <w:t>，</w:t>
      </w:r>
      <w:r>
        <w:rPr>
          <w:rFonts w:ascii="Times New Roman" w:hAnsi="Times New Roman" w:cs="Times New Roman"/>
          <w:sz w:val="28"/>
          <w:szCs w:val="28"/>
        </w:rPr>
        <w:t>著有《纪效新书》和《练兵实纪》等兵书；他又是一位工程学家</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富有创造性地修缮了长城；他还是一位民族英雄</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在抗倭历史上书写了壮丽的诗篇。</w:t>
      </w:r>
      <w:r>
        <w:rPr>
          <w:rFonts w:hAnsi="宋体" w:cs="Times New Roman" w:hint="eastAsia"/>
          <w:sz w:val="28"/>
          <w:szCs w:val="28"/>
        </w:rPr>
        <w:t>“</w:t>
      </w:r>
      <w:r>
        <w:rPr>
          <w:rFonts w:ascii="Times New Roman" w:hAnsi="Times New Roman" w:cs="Times New Roman" w:hint="eastAsia"/>
          <w:sz w:val="28"/>
          <w:szCs w:val="28"/>
        </w:rPr>
        <w:t>他</w:t>
      </w:r>
      <w:r>
        <w:rPr>
          <w:rFonts w:hAnsi="宋体" w:cs="Times New Roman" w:hint="eastAsia"/>
          <w:sz w:val="28"/>
          <w:szCs w:val="28"/>
        </w:rPr>
        <w:t>”</w:t>
      </w:r>
      <w:r>
        <w:rPr>
          <w:rFonts w:ascii="Times New Roman" w:hAnsi="Times New Roman" w:cs="Times New Roman" w:hint="eastAsia"/>
          <w:sz w:val="28"/>
          <w:szCs w:val="28"/>
        </w:rPr>
        <w:t>指的是</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岳飞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B．戚继光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郑和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D．鉴真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(2019·陕西省三月中考模拟)</w:t>
      </w:r>
      <w:r>
        <w:rPr>
          <w:rFonts w:ascii="Times New Roman" w:hAnsi="Times New Roman" w:cs="Times New Roman"/>
          <w:sz w:val="28"/>
          <w:szCs w:val="28"/>
        </w:rPr>
        <w:t>文化古籍中蕴含着中华文化精髓</w:t>
      </w:r>
      <w:r>
        <w:rPr>
          <w:rFonts w:ascii="Times New Roman" w:eastAsia="MingLiU_HKSCS" w:hAnsi="Times New Roman" w:cs="Times New Roman" w:hint="eastAsia"/>
          <w:sz w:val="28"/>
          <w:szCs w:val="28"/>
        </w:rPr>
        <w:t>，</w:t>
      </w:r>
      <w:r>
        <w:rPr>
          <w:rFonts w:ascii="Times New Roman" w:hAnsi="Times New Roman" w:cs="Times New Roman"/>
          <w:sz w:val="28"/>
          <w:szCs w:val="28"/>
        </w:rPr>
        <w:t>故宫馆藏的《丝路山水地图》是一幅以青绿山水风格绘画的粗本手卷地图</w:t>
      </w:r>
      <w:r>
        <w:rPr>
          <w:rFonts w:ascii="Times New Roman" w:eastAsia="MingLiU_HKSCS" w:hAnsi="Times New Roman" w:cs="Times New Roman" w:hint="eastAsia"/>
          <w:sz w:val="28"/>
          <w:szCs w:val="28"/>
        </w:rPr>
        <w:t>，</w:t>
      </w:r>
      <w:r>
        <w:rPr>
          <w:rFonts w:ascii="Times New Roman" w:hAnsi="Times New Roman" w:cs="Times New Roman"/>
          <w:sz w:val="28"/>
          <w:szCs w:val="28"/>
        </w:rPr>
        <w:t>该画作绘制于16世纪上半叶</w:t>
      </w:r>
      <w:r>
        <w:rPr>
          <w:rFonts w:ascii="Times New Roman" w:eastAsia="MingLiU_HKSCS" w:hAnsi="Times New Roman" w:cs="Times New Roman" w:hint="eastAsia"/>
          <w:sz w:val="28"/>
          <w:szCs w:val="28"/>
        </w:rPr>
        <w:t>，</w:t>
      </w:r>
      <w:r>
        <w:rPr>
          <w:rFonts w:ascii="Times New Roman" w:hAnsi="Times New Roman" w:cs="Times New Roman"/>
          <w:sz w:val="28"/>
          <w:szCs w:val="28"/>
        </w:rPr>
        <w:t>早于利玛窦的《坤舆万国全图》</w:t>
      </w:r>
      <w:r>
        <w:rPr>
          <w:rFonts w:ascii="Times New Roman" w:eastAsia="MingLiU_HKSCS" w:hAnsi="Times New Roman" w:cs="Times New Roman" w:hint="eastAsia"/>
          <w:sz w:val="28"/>
          <w:szCs w:val="28"/>
        </w:rPr>
        <w:t>，</w:t>
      </w:r>
      <w:r>
        <w:rPr>
          <w:rFonts w:ascii="Times New Roman" w:hAnsi="Times New Roman" w:cs="Times New Roman"/>
          <w:sz w:val="28"/>
          <w:szCs w:val="28"/>
        </w:rPr>
        <w:t>因此成为了中国古代具</w:t>
      </w:r>
      <w:r>
        <w:rPr>
          <w:rFonts w:ascii="Times New Roman" w:hAnsi="Times New Roman" w:cs="Times New Roman" w:hint="eastAsia"/>
          <w:sz w:val="28"/>
          <w:szCs w:val="28"/>
        </w:rPr>
        <w:t>有实际科学意义的最早地图。和此图产生处于同一世纪的是下列哪部典籍</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《天工开物》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B．《齐民要术》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《伤寒杂病论》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D．《本草纲目》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ascii="Times New Roman" w:hAnsi="Times New Roman" w:cs="Times New Roman"/>
          <w:sz w:val="28"/>
          <w:szCs w:val="28"/>
        </w:rPr>
        <w:t>美国著名的中国问题观察家费正清在评论中国明清时期的某一政策时说：</w:t>
      </w:r>
      <w:r>
        <w:rPr>
          <w:rFonts w:hAnsi="宋体" w:cs="Times New Roman"/>
          <w:sz w:val="28"/>
          <w:szCs w:val="28"/>
        </w:rPr>
        <w:t>“</w:t>
      </w:r>
      <w:r>
        <w:rPr>
          <w:rFonts w:ascii="Times New Roman" w:hAnsi="Times New Roman" w:cs="Times New Roman"/>
          <w:sz w:val="28"/>
          <w:szCs w:val="28"/>
        </w:rPr>
        <w:t>归根到底</w:t>
      </w:r>
      <w:r>
        <w:rPr>
          <w:rFonts w:ascii="Times New Roman" w:eastAsia="MingLiU_HKSCS" w:hAnsi="Times New Roman" w:cs="Times New Roman" w:hint="eastAsia"/>
          <w:sz w:val="28"/>
          <w:szCs w:val="28"/>
        </w:rPr>
        <w:t>，</w:t>
      </w:r>
      <w:r>
        <w:rPr>
          <w:rFonts w:ascii="Times New Roman" w:hAnsi="Times New Roman" w:cs="Times New Roman"/>
          <w:sz w:val="28"/>
          <w:szCs w:val="28"/>
        </w:rPr>
        <w:t>他们是倾向倒退</w:t>
      </w:r>
      <w:r>
        <w:rPr>
          <w:rFonts w:ascii="Times New Roman" w:eastAsia="MingLiU_HKSCS" w:hAnsi="Times New Roman" w:cs="Times New Roman" w:hint="eastAsia"/>
          <w:sz w:val="28"/>
          <w:szCs w:val="28"/>
        </w:rPr>
        <w:t>，</w:t>
      </w:r>
      <w:r>
        <w:rPr>
          <w:rFonts w:ascii="Times New Roman" w:hAnsi="Times New Roman" w:cs="Times New Roman"/>
          <w:sz w:val="28"/>
          <w:szCs w:val="28"/>
        </w:rPr>
        <w:t>眼光向里</w:t>
      </w:r>
      <w:r>
        <w:rPr>
          <w:rFonts w:ascii="Times New Roman" w:eastAsia="MingLiU_HKSCS" w:hAnsi="Times New Roman" w:cs="Times New Roman" w:hint="eastAsia"/>
          <w:sz w:val="28"/>
          <w:szCs w:val="28"/>
        </w:rPr>
        <w:t>，</w:t>
      </w:r>
      <w:r>
        <w:rPr>
          <w:rFonts w:ascii="Times New Roman" w:hAnsi="Times New Roman" w:cs="Times New Roman"/>
          <w:sz w:val="28"/>
          <w:szCs w:val="28"/>
        </w:rPr>
        <w:t>防守和排外的。</w:t>
      </w:r>
      <w:r>
        <w:rPr>
          <w:rFonts w:hAnsi="宋体" w:cs="Times New Roman"/>
          <w:sz w:val="28"/>
          <w:szCs w:val="28"/>
        </w:rPr>
        <w:t>”</w:t>
      </w:r>
      <w:r>
        <w:rPr>
          <w:rFonts w:ascii="Times New Roman" w:hAnsi="Times New Roman" w:cs="Times New Roman"/>
          <w:sz w:val="28"/>
          <w:szCs w:val="28"/>
        </w:rPr>
        <w:t>他评论的是(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闭关锁国政策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B．重农抑商政策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民族和亲政策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D．文化专制政策</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二、读图题(共16分)</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hint="eastAsia"/>
          <w:sz w:val="28"/>
          <w:szCs w:val="28"/>
        </w:rPr>
        <w:t>21</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(2019·淮安)</w:t>
      </w:r>
      <w:r>
        <w:rPr>
          <w:rFonts w:ascii="Times New Roman" w:hAnsi="Times New Roman" w:cs="Times New Roman"/>
          <w:sz w:val="28"/>
          <w:szCs w:val="28"/>
        </w:rPr>
        <w:t>美丽的淮安是我们的家乡</w:t>
      </w:r>
      <w:r>
        <w:rPr>
          <w:rFonts w:ascii="Times New Roman" w:eastAsia="MingLiU_HKSCS" w:hAnsi="Times New Roman" w:cs="Times New Roman" w:hint="eastAsia"/>
          <w:sz w:val="28"/>
          <w:szCs w:val="28"/>
        </w:rPr>
        <w:t>，</w:t>
      </w:r>
      <w:r>
        <w:rPr>
          <w:rFonts w:ascii="Times New Roman" w:hAnsi="Times New Roman" w:cs="Times New Roman"/>
          <w:sz w:val="28"/>
          <w:szCs w:val="28"/>
        </w:rPr>
        <w:t>它历史悠久、人杰地灵。结合下列图片</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回答问题。(16分)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560320" cy="694690"/>
            <wp:effectExtent l="0" t="0" r="11430" b="101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125212" name="图片 2"/>
                    <pic:cNvPicPr>
                      <a:picLocks noChangeAspect="1"/>
                    </pic:cNvPicPr>
                  </pic:nvPicPr>
                  <pic:blipFill>
                    <a:blip xmlns:r="http://schemas.openxmlformats.org/officeDocument/2006/relationships" r:embed="rId8" r:link="rId9"/>
                    <a:stretch>
                      <a:fillRect/>
                    </a:stretch>
                  </pic:blipFill>
                  <pic:spPr>
                    <a:xfrm>
                      <a:off x="0" y="0"/>
                      <a:ext cx="2560320" cy="69469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老子雕像　河下古镇　沈坤状元府　 明祖陵</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(1)老子雕像坐落于洪泽老子山镇。老子是春秋时期哪一学派的创始人？到了战国时期</w:t>
      </w:r>
      <w:r>
        <w:rPr>
          <w:rFonts w:ascii="Times New Roman" w:eastAsia="MingLiU_HKSCS" w:hAnsi="Times New Roman" w:cs="Times New Roman" w:hint="eastAsia"/>
          <w:sz w:val="28"/>
          <w:szCs w:val="28"/>
        </w:rPr>
        <w:t>，</w:t>
      </w:r>
      <w:r>
        <w:rPr>
          <w:rFonts w:ascii="Times New Roman" w:hAnsi="Times New Roman" w:cs="Times New Roman"/>
          <w:sz w:val="28"/>
          <w:szCs w:val="28"/>
        </w:rPr>
        <w:t>我国形成了怎样的</w:t>
      </w:r>
      <w:r>
        <w:rPr>
          <w:rFonts w:ascii="Times New Roman" w:hAnsi="Times New Roman" w:cs="Times New Roman" w:hint="eastAsia"/>
          <w:sz w:val="28"/>
          <w:szCs w:val="28"/>
        </w:rPr>
        <w:t>思想文化繁荣局面？(</w:t>
      </w:r>
      <w:r>
        <w:rPr>
          <w:rFonts w:ascii="Times New Roman" w:hAnsi="Times New Roman" w:cs="Times New Roman"/>
          <w:sz w:val="28"/>
          <w:szCs w:val="28"/>
        </w:rPr>
        <w:t>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学派：道家。局面：形成</w:t>
      </w:r>
      <w:r>
        <w:rPr>
          <w:rFonts w:hAnsi="宋体" w:cs="Times New Roman"/>
          <w:sz w:val="28"/>
          <w:szCs w:val="28"/>
        </w:rPr>
        <w:t>“</w:t>
      </w:r>
      <w:r>
        <w:rPr>
          <w:rFonts w:ascii="Times New Roman" w:eastAsia="华文行楷" w:hAnsi="Times New Roman" w:cs="Times New Roman"/>
          <w:sz w:val="28"/>
          <w:szCs w:val="28"/>
        </w:rPr>
        <w:t>百家争鸣</w:t>
      </w:r>
      <w:r>
        <w:rPr>
          <w:rFonts w:hAnsi="宋体" w:cs="Times New Roman"/>
          <w:sz w:val="28"/>
          <w:szCs w:val="28"/>
        </w:rPr>
        <w:t>”</w:t>
      </w:r>
      <w:r>
        <w:rPr>
          <w:rFonts w:ascii="Times New Roman" w:eastAsia="华文行楷" w:hAnsi="Times New Roman" w:cs="Times New Roman"/>
          <w:sz w:val="28"/>
          <w:szCs w:val="28"/>
        </w:rPr>
        <w:t>的局面。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(2)河下古镇位于淮安区西北隅</w:t>
      </w:r>
      <w:r>
        <w:rPr>
          <w:rFonts w:ascii="Times New Roman" w:eastAsia="MingLiU_HKSCS" w:hAnsi="Times New Roman" w:cs="Times New Roman" w:hint="eastAsia"/>
          <w:sz w:val="28"/>
          <w:szCs w:val="28"/>
        </w:rPr>
        <w:t>，</w:t>
      </w:r>
      <w:r>
        <w:rPr>
          <w:rFonts w:ascii="Times New Roman" w:hAnsi="Times New Roman" w:cs="Times New Roman"/>
          <w:sz w:val="28"/>
          <w:szCs w:val="28"/>
        </w:rPr>
        <w:t>见证了大运河的兴衰。结合所学知识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概括隋朝大运河开通的历史作用。(6分)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加强了南北地区政治、经济和文化交流；成为南北交通大动脉；维护了国家统一；巩固了中央集权。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(3)沈坤是淮安历史上第一位状元。</w:t>
      </w:r>
      <w:r>
        <w:rPr>
          <w:rFonts w:hAnsi="宋体" w:cs="Times New Roman"/>
          <w:sz w:val="28"/>
          <w:szCs w:val="28"/>
        </w:rPr>
        <w:t>“</w:t>
      </w:r>
      <w:r>
        <w:rPr>
          <w:rFonts w:ascii="Times New Roman" w:hAnsi="Times New Roman" w:cs="Times New Roman"/>
          <w:sz w:val="28"/>
          <w:szCs w:val="28"/>
        </w:rPr>
        <w:t>状元</w:t>
      </w:r>
      <w:r>
        <w:rPr>
          <w:rFonts w:hAnsi="宋体" w:cs="Times New Roman"/>
          <w:sz w:val="28"/>
          <w:szCs w:val="28"/>
        </w:rPr>
        <w:t>”</w:t>
      </w:r>
      <w:r>
        <w:rPr>
          <w:rFonts w:ascii="Times New Roman" w:hAnsi="Times New Roman" w:cs="Times New Roman"/>
          <w:sz w:val="28"/>
          <w:szCs w:val="28"/>
        </w:rPr>
        <w:t>的产生与我国古代哪一选官制度直接相关？ (2分)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科举制。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w:t>
      </w:r>
      <w:r>
        <w:rPr>
          <w:rFonts w:ascii="Times New Roman" w:hAnsi="Times New Roman" w:cs="Times New Roman"/>
          <w:sz w:val="28"/>
          <w:szCs w:val="28"/>
        </w:rPr>
        <w:t>4)盱眙明祖陵是朱元璋为其祖先修建的陵墓。1368年明朝定都于何地？明朝历史上</w:t>
      </w:r>
      <w:r>
        <w:rPr>
          <w:rFonts w:ascii="Times New Roman" w:eastAsia="MingLiU_HKSCS" w:hAnsi="Times New Roman" w:cs="Times New Roman" w:hint="eastAsia"/>
          <w:sz w:val="28"/>
          <w:szCs w:val="28"/>
        </w:rPr>
        <w:t>，</w:t>
      </w:r>
      <w:r>
        <w:rPr>
          <w:rFonts w:ascii="Times New Roman" w:hAnsi="Times New Roman" w:cs="Times New Roman"/>
          <w:sz w:val="28"/>
          <w:szCs w:val="28"/>
        </w:rPr>
        <w:t>为人类航海事业作出了伟大贡献</w:t>
      </w:r>
      <w:r>
        <w:rPr>
          <w:rFonts w:ascii="Times New Roman" w:eastAsia="MingLiU_HKSCS" w:hAnsi="Times New Roman" w:cs="Times New Roman" w:hint="eastAsia"/>
          <w:sz w:val="28"/>
          <w:szCs w:val="28"/>
        </w:rPr>
        <w:t>，</w:t>
      </w:r>
      <w:r>
        <w:rPr>
          <w:rFonts w:ascii="Times New Roman" w:hAnsi="Times New Roman" w:cs="Times New Roman"/>
          <w:sz w:val="28"/>
          <w:szCs w:val="28"/>
        </w:rPr>
        <w:t>堪称世界航海史上壮举的是什么事件？(4分)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地点：南京(应天府)。事件：郑和下西洋。</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三、材料解析题(共30分)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(2019·盐城)</w:t>
      </w:r>
      <w:r>
        <w:rPr>
          <w:rFonts w:ascii="Times New Roman" w:hAnsi="Times New Roman" w:cs="Times New Roman"/>
          <w:sz w:val="28"/>
          <w:szCs w:val="28"/>
        </w:rPr>
        <w:t>中华文明源远流长</w:t>
      </w:r>
      <w:r>
        <w:rPr>
          <w:rFonts w:ascii="Times New Roman" w:eastAsia="MingLiU_HKSCS" w:hAnsi="Times New Roman" w:cs="Times New Roman" w:hint="eastAsia"/>
          <w:sz w:val="28"/>
          <w:szCs w:val="28"/>
        </w:rPr>
        <w:t>，</w:t>
      </w:r>
      <w:r>
        <w:rPr>
          <w:rFonts w:ascii="Times New Roman" w:hAnsi="Times New Roman" w:cs="Times New Roman"/>
          <w:sz w:val="28"/>
          <w:szCs w:val="28"/>
        </w:rPr>
        <w:t>成就辉煌</w:t>
      </w:r>
      <w:r>
        <w:rPr>
          <w:rFonts w:ascii="Times New Roman" w:eastAsia="MingLiU_HKSCS" w:hAnsi="Times New Roman" w:cs="Times New Roman" w:hint="eastAsia"/>
          <w:sz w:val="28"/>
          <w:szCs w:val="28"/>
        </w:rPr>
        <w:t>，</w:t>
      </w:r>
      <w:r>
        <w:rPr>
          <w:rFonts w:ascii="Times New Roman" w:hAnsi="Times New Roman" w:cs="Times New Roman"/>
          <w:sz w:val="28"/>
          <w:szCs w:val="28"/>
        </w:rPr>
        <w:t>对人类历史进步作出了重大的贡献。阅读材料</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回答问题。(15分)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统一是秦汉时代的社会主题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思想学术的统一</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也势在必然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以董仲舒为代表的儒家学者</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抓住这一历史机遇</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不断改造儒术</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使儒学更具实用性</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这促使统治集团向儒家倾斜</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选择以尊儒来统一思想。</w:t>
      </w:r>
    </w:p>
    <w:p>
      <w:pPr>
        <w:pStyle w:val="PlainText"/>
        <w:ind w:firstLine="3898" w:firstLineChars="1392"/>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滕福海《董仲舒与罢黜百家》</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　</w:t>
      </w:r>
      <w:r>
        <w:rPr>
          <w:rFonts w:hAnsi="宋体" w:cs="Times New Roman"/>
          <w:sz w:val="28"/>
          <w:szCs w:val="28"/>
        </w:rPr>
        <w:t>……</w:t>
      </w:r>
      <w:r>
        <w:rPr>
          <w:rFonts w:ascii="Times New Roman" w:eastAsia="楷体_GB2312" w:hAnsi="Times New Roman" w:cs="Times New Roman"/>
          <w:sz w:val="28"/>
          <w:szCs w:val="28"/>
        </w:rPr>
        <w:t>朝鲜、日本用简和帛</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印度用白树皮和棕榈叶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埃及用纸草的内皮压成</w:t>
      </w:r>
      <w:r>
        <w:rPr>
          <w:rFonts w:hAnsi="宋体" w:cs="Times New Roman"/>
          <w:sz w:val="28"/>
          <w:szCs w:val="28"/>
        </w:rPr>
        <w:t>“</w:t>
      </w:r>
      <w:r>
        <w:rPr>
          <w:rFonts w:ascii="Times New Roman" w:eastAsia="楷体_GB2312" w:hAnsi="Times New Roman" w:cs="Times New Roman"/>
          <w:sz w:val="28"/>
          <w:szCs w:val="28"/>
        </w:rPr>
        <w:t>纸草纸</w:t>
      </w:r>
      <w:r>
        <w:rPr>
          <w:rFonts w:hAnsi="宋体" w:cs="Times New Roman"/>
          <w:sz w:val="28"/>
          <w:szCs w:val="28"/>
        </w:rPr>
        <w:t>”</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欧洲则用羊皮</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这些书写材料</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有的笨重</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有的脆弱</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有的昂贵</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都不适于大量使用。</w:t>
      </w:r>
    </w:p>
    <w:p>
      <w:pPr>
        <w:pStyle w:val="PlainText"/>
        <w:ind w:firstLine="1812" w:firstLineChars="647"/>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部编版《中国历史七年级上册教师教学用书</w:t>
      </w:r>
      <w:r>
        <w:rPr>
          <w:rFonts w:ascii="Times New Roman" w:eastAsia="仿宋_GB2312" w:hAnsi="Times New Roman" w:cs="Times New Roman"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天宝末</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扬州僧鉴真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始往倭国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大演释教</w:t>
      </w:r>
      <w:r>
        <w:rPr>
          <w:rFonts w:hAnsi="宋体" w:cs="Times New Roman"/>
          <w:sz w:val="28"/>
          <w:szCs w:val="28"/>
        </w:rPr>
        <w:t>……</w:t>
      </w:r>
    </w:p>
    <w:p>
      <w:pPr>
        <w:pStyle w:val="PlainText"/>
        <w:ind w:firstLine="4315" w:firstLineChars="1541"/>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[唐]李肇《唐国史补》卷上</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材料四　</w:t>
      </w:r>
      <w:r>
        <w:rPr>
          <w:rFonts w:ascii="Times New Roman" w:eastAsia="楷体_GB2312" w:hAnsi="Times New Roman" w:cs="Times New Roman"/>
          <w:sz w:val="28"/>
          <w:szCs w:val="28"/>
        </w:rPr>
        <w:t>激发人们创新创造活力</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最直接的方法莫过于走入不同文明</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发现别人的优长</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启发自己的思维。</w:t>
      </w:r>
    </w:p>
    <w:p>
      <w:pPr>
        <w:pStyle w:val="PlainText"/>
        <w:ind w:firstLine="3480" w:firstLineChars="1243"/>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——2019</w:t>
      </w:r>
      <w:r>
        <w:rPr>
          <w:rFonts w:ascii="Times New Roman" w:eastAsia="仿宋_GB2312" w:hAnsi="Times New Roman" w:cs="Times New Roman"/>
          <w:sz w:val="28"/>
          <w:szCs w:val="28"/>
        </w:rPr>
        <w:t>年5月15日</w:t>
      </w:r>
      <w:r>
        <w:rPr>
          <w:rFonts w:ascii="MingLiU_HKSCS" w:eastAsia="MingLiU_HKSCS" w:hAnsi="MingLiU_HKSCS" w:cs="MingLiU_HKSCS" w:hint="eastAsia"/>
          <w:sz w:val="28"/>
          <w:szCs w:val="28"/>
        </w:rPr>
        <w:t>，</w:t>
      </w:r>
      <w:r>
        <w:rPr>
          <w:rFonts w:ascii="Times New Roman" w:eastAsia="仿宋_GB2312" w:hAnsi="Times New Roman" w:cs="Times New Roman"/>
          <w:sz w:val="28"/>
          <w:szCs w:val="28"/>
        </w:rPr>
        <w:t>习近平在亚洲文</w:t>
      </w:r>
    </w:p>
    <w:p>
      <w:pPr>
        <w:pStyle w:val="PlainText"/>
        <w:ind w:firstLine="3480" w:firstLineChars="1243"/>
        <w:rPr>
          <w:rFonts w:ascii="Times New Roman" w:eastAsia="MingLiU_HKSCS" w:hAnsi="Times New Roman" w:cs="Times New Roman" w:hint="eastAsia"/>
          <w:sz w:val="28"/>
          <w:szCs w:val="28"/>
        </w:rPr>
      </w:pPr>
      <w:r>
        <w:rPr>
          <w:rFonts w:ascii="Times New Roman" w:eastAsia="仿宋_GB2312" w:hAnsi="Times New Roman" w:cs="Times New Roman"/>
          <w:sz w:val="28"/>
          <w:szCs w:val="28"/>
        </w:rPr>
        <w:t>明对话大会开幕式上的主旨演讲</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结合所学知识指出</w:t>
      </w:r>
      <w:r>
        <w:rPr>
          <w:rFonts w:hAnsi="宋体" w:cs="Times New Roman"/>
          <w:sz w:val="28"/>
          <w:szCs w:val="28"/>
        </w:rPr>
        <w:t>“</w:t>
      </w:r>
      <w:r>
        <w:rPr>
          <w:rFonts w:ascii="Times New Roman" w:hAnsi="Times New Roman" w:cs="Times New Roman"/>
          <w:sz w:val="28"/>
          <w:szCs w:val="28"/>
        </w:rPr>
        <w:t>统治集团选择以尊儒来统一思想</w:t>
      </w:r>
      <w:r>
        <w:rPr>
          <w:rFonts w:hAnsi="宋体" w:cs="Times New Roman"/>
          <w:sz w:val="28"/>
          <w:szCs w:val="28"/>
        </w:rPr>
        <w:t>”</w:t>
      </w:r>
      <w:r>
        <w:rPr>
          <w:rFonts w:ascii="Times New Roman" w:hAnsi="Times New Roman" w:cs="Times New Roman"/>
          <w:sz w:val="28"/>
          <w:szCs w:val="28"/>
        </w:rPr>
        <w:t>的具体措施</w:t>
      </w:r>
      <w:r>
        <w:rPr>
          <w:rFonts w:ascii="Times New Roman" w:eastAsia="MingLiU_HKSCS" w:hAnsi="Times New Roman" w:cs="Times New Roman" w:hint="eastAsia"/>
          <w:sz w:val="28"/>
          <w:szCs w:val="28"/>
        </w:rPr>
        <w:t>，</w:t>
      </w:r>
      <w:r>
        <w:rPr>
          <w:rFonts w:ascii="Times New Roman" w:hAnsi="Times New Roman" w:cs="Times New Roman"/>
          <w:sz w:val="28"/>
          <w:szCs w:val="28"/>
        </w:rPr>
        <w:t>该措施有何深远影响。(4分)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具体措施：汉武帝接受董仲舒的</w:t>
      </w:r>
      <w:r>
        <w:rPr>
          <w:rFonts w:hAnsi="宋体" w:cs="Times New Roman"/>
          <w:sz w:val="28"/>
          <w:szCs w:val="28"/>
        </w:rPr>
        <w:t>“</w:t>
      </w:r>
      <w:r>
        <w:rPr>
          <w:rFonts w:ascii="Times New Roman" w:eastAsia="华文行楷" w:hAnsi="Times New Roman" w:cs="Times New Roman"/>
          <w:sz w:val="28"/>
          <w:szCs w:val="28"/>
        </w:rPr>
        <w:t>罢黜百家</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独尊儒术</w:t>
      </w:r>
      <w:r>
        <w:rPr>
          <w:rFonts w:hAnsi="宋体" w:cs="Times New Roman"/>
          <w:sz w:val="28"/>
          <w:szCs w:val="28"/>
        </w:rPr>
        <w:t>”</w:t>
      </w:r>
      <w:r>
        <w:rPr>
          <w:rFonts w:ascii="Times New Roman" w:eastAsia="华文行楷" w:hAnsi="Times New Roman" w:cs="Times New Roman"/>
          <w:sz w:val="28"/>
          <w:szCs w:val="28"/>
        </w:rPr>
        <w:t>的建议</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把儒家学说立为正统思想。影响：使儒家忠君守礼的思想成为大一统政权的精神支柱。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(2)据材料二分析</w:t>
      </w:r>
      <w:r>
        <w:rPr>
          <w:rFonts w:hAnsi="宋体" w:cs="Times New Roman"/>
          <w:sz w:val="28"/>
          <w:szCs w:val="28"/>
        </w:rPr>
        <w:t>“</w:t>
      </w:r>
      <w:r>
        <w:rPr>
          <w:rFonts w:ascii="Times New Roman" w:hAnsi="Times New Roman" w:cs="Times New Roman"/>
          <w:sz w:val="28"/>
          <w:szCs w:val="28"/>
        </w:rPr>
        <w:t>这些书写材料都不适于大量使用</w:t>
      </w:r>
      <w:r>
        <w:rPr>
          <w:rFonts w:hAnsi="宋体" w:cs="Times New Roman"/>
          <w:sz w:val="28"/>
          <w:szCs w:val="28"/>
        </w:rPr>
        <w:t>”</w:t>
      </w:r>
      <w:r>
        <w:rPr>
          <w:rFonts w:ascii="Times New Roman" w:hAnsi="Times New Roman" w:cs="Times New Roman"/>
          <w:sz w:val="28"/>
          <w:szCs w:val="28"/>
        </w:rPr>
        <w:t>的原因。结合所学知识写出改变这种状况的古代技术及其影响。(4分)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原因：笨重、脆弱、昂贵。技术：东汉蔡伦改进造纸工艺。影响：是书写材料的一次伟大革命</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为人类文化发展作出了巨大的贡献。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(3)材料</w:t>
      </w:r>
      <w:r>
        <w:rPr>
          <w:rFonts w:ascii="Times New Roman" w:hAnsi="Times New Roman" w:cs="Times New Roman" w:hint="eastAsia"/>
          <w:sz w:val="28"/>
          <w:szCs w:val="28"/>
        </w:rPr>
        <w:t>三中反映的历史事件是什么？该事件传播了哪一宗教文化？请举一例印证唐与天竺的友好往来。(</w:t>
      </w:r>
      <w:r>
        <w:rPr>
          <w:rFonts w:ascii="Times New Roman" w:hAnsi="Times New Roman" w:cs="Times New Roman"/>
          <w:sz w:val="28"/>
          <w:szCs w:val="28"/>
        </w:rPr>
        <w:t>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历史事件：鉴真东渡日本。宗教文化：佛教。举例：玄奘西行。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(4)结合材料四</w:t>
      </w:r>
      <w:r>
        <w:rPr>
          <w:rFonts w:ascii="Times New Roman" w:eastAsia="MingLiU_HKSCS" w:hAnsi="Times New Roman" w:cs="Times New Roman" w:hint="eastAsia"/>
          <w:sz w:val="28"/>
          <w:szCs w:val="28"/>
        </w:rPr>
        <w:t>，</w:t>
      </w:r>
      <w:r>
        <w:rPr>
          <w:rFonts w:ascii="Times New Roman" w:hAnsi="Times New Roman" w:cs="Times New Roman"/>
          <w:sz w:val="28"/>
          <w:szCs w:val="28"/>
        </w:rPr>
        <w:t>说说如何才能使中华文明焕发新的生命力。(4分)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大胆借鉴国外优秀文明成果</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通过转化吸收、吐故纳新</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使中华文化焕发出新的生命力。(言之有理即可)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(2019·威海)</w:t>
      </w:r>
      <w:r>
        <w:rPr>
          <w:rFonts w:ascii="Times New Roman" w:hAnsi="Times New Roman" w:cs="Times New Roman"/>
          <w:sz w:val="28"/>
          <w:szCs w:val="28"/>
        </w:rPr>
        <w:t>秦汉、隋</w:t>
      </w:r>
      <w:r>
        <w:rPr>
          <w:rFonts w:ascii="Times New Roman" w:hAnsi="Times New Roman" w:cs="Times New Roman" w:hint="eastAsia"/>
          <w:sz w:val="28"/>
          <w:szCs w:val="28"/>
        </w:rPr>
        <w:t>唐、明清是我国封建社会的重要时期</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都曾出现过盛世局面。阅读下列材料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r>
        <w:rPr>
          <w:rFonts w:ascii="Times New Roman" w:hAnsi="Times New Roman" w:cs="Times New Roman"/>
          <w:sz w:val="28"/>
          <w:szCs w:val="28"/>
        </w:rPr>
        <w:t>15分)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秦皇一死</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秦帝国荡然无存。可是他统一中国的功绩并不因之而湮灭</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不出10年之内一个新朝代继之勃兴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兹后延续达400年。汉朝在公元前后各经历约200年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全盛时管辖的人口约</w:t>
      </w:r>
      <w:r>
        <w:rPr>
          <w:rFonts w:ascii="Times New Roman" w:eastAsia="楷体_GB2312" w:hAnsi="Times New Roman" w:cs="Times New Roman" w:hint="eastAsia"/>
          <w:sz w:val="28"/>
          <w:szCs w:val="28"/>
        </w:rPr>
        <w:t>6 000</w:t>
      </w:r>
      <w:r>
        <w:rPr>
          <w:rFonts w:ascii="Times New Roman" w:eastAsia="楷体_GB2312" w:hAnsi="Times New Roman" w:cs="Times New Roman"/>
          <w:sz w:val="28"/>
          <w:szCs w:val="28"/>
        </w:rPr>
        <w:t>万</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足可与罗马帝国相比拟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就是从所控制地域和存在的时间上讲</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两个帝国也可以相提并论</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只是中国方面内在的凝聚力</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非西方所能望其项背。</w:t>
      </w:r>
    </w:p>
    <w:p>
      <w:pPr>
        <w:pStyle w:val="PlainText"/>
        <w:ind w:firstLine="4315" w:firstLineChars="1541"/>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黄仁宇《中国大历史》</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w:t>
      </w:r>
      <w:r>
        <w:rPr>
          <w:rFonts w:ascii="Times New Roman" w:hAnsi="Times New Roman" w:cs="Times New Roman" w:hint="eastAsia"/>
          <w:sz w:val="28"/>
          <w:szCs w:val="28"/>
        </w:rPr>
        <w:t>)</w:t>
      </w:r>
      <w:r>
        <w:rPr>
          <w:rFonts w:ascii="Times New Roman" w:hAnsi="Times New Roman" w:cs="Times New Roman"/>
          <w:sz w:val="28"/>
          <w:szCs w:val="28"/>
        </w:rPr>
        <w:t>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分析材料一中秦始皇</w:t>
      </w:r>
      <w:r>
        <w:rPr>
          <w:rFonts w:hAnsi="宋体" w:cs="Times New Roman"/>
          <w:sz w:val="28"/>
          <w:szCs w:val="28"/>
        </w:rPr>
        <w:t>“</w:t>
      </w:r>
      <w:r>
        <w:rPr>
          <w:rFonts w:ascii="Times New Roman" w:hAnsi="Times New Roman" w:cs="Times New Roman"/>
          <w:sz w:val="28"/>
          <w:szCs w:val="28"/>
        </w:rPr>
        <w:t>统一中国的功绩并不因之而湮灭</w:t>
      </w:r>
      <w:r>
        <w:rPr>
          <w:rFonts w:hAnsi="宋体" w:cs="Times New Roman"/>
          <w:sz w:val="28"/>
          <w:szCs w:val="28"/>
        </w:rPr>
        <w:t>”</w:t>
      </w:r>
      <w:r>
        <w:rPr>
          <w:rFonts w:ascii="Times New Roman" w:hAnsi="Times New Roman" w:cs="Times New Roman"/>
          <w:sz w:val="28"/>
          <w:szCs w:val="28"/>
        </w:rPr>
        <w:t>的理由。(答出两条即可)(4分)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创立了一套封建专制主义的中央集权制度；推行郡县制；在全国统一使用圆形方孔铜钱；统一度量衡；统一文字；修筑长城；兴修灵渠；为西汉的强盛奠定了基础等等。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(2)材料一中</w:t>
      </w:r>
      <w:r>
        <w:rPr>
          <w:rFonts w:hAnsi="宋体" w:cs="Times New Roman"/>
          <w:sz w:val="28"/>
          <w:szCs w:val="28"/>
        </w:rPr>
        <w:t>“</w:t>
      </w:r>
      <w:r>
        <w:rPr>
          <w:rFonts w:ascii="Times New Roman" w:hAnsi="Times New Roman" w:cs="Times New Roman"/>
          <w:sz w:val="28"/>
          <w:szCs w:val="28"/>
        </w:rPr>
        <w:t>罗马帝国</w:t>
      </w:r>
      <w:r>
        <w:rPr>
          <w:rFonts w:hAnsi="宋体" w:cs="Times New Roman"/>
          <w:sz w:val="28"/>
          <w:szCs w:val="28"/>
        </w:rPr>
        <w:t>”</w:t>
      </w:r>
      <w:r>
        <w:rPr>
          <w:rFonts w:ascii="Times New Roman" w:hAnsi="Times New Roman" w:cs="Times New Roman"/>
          <w:sz w:val="28"/>
          <w:szCs w:val="28"/>
        </w:rPr>
        <w:t>的建立者是谁？结合所学知识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从思想方面分析为什么汉朝时</w:t>
      </w:r>
      <w:r>
        <w:rPr>
          <w:rFonts w:hAnsi="宋体" w:cs="Times New Roman"/>
          <w:sz w:val="28"/>
          <w:szCs w:val="28"/>
        </w:rPr>
        <w:t>“</w:t>
      </w:r>
      <w:r>
        <w:rPr>
          <w:rFonts w:ascii="Times New Roman" w:hAnsi="Times New Roman" w:cs="Times New Roman"/>
          <w:sz w:val="28"/>
          <w:szCs w:val="28"/>
        </w:rPr>
        <w:t>中国方面内在的凝聚力</w:t>
      </w:r>
      <w:r>
        <w:rPr>
          <w:rFonts w:ascii="Times New Roman" w:eastAsia="MingLiU_HKSCS" w:hAnsi="Times New Roman" w:cs="Times New Roman" w:hint="eastAsia"/>
          <w:sz w:val="28"/>
          <w:szCs w:val="28"/>
        </w:rPr>
        <w:t>，</w:t>
      </w:r>
      <w:r>
        <w:rPr>
          <w:rFonts w:ascii="Times New Roman" w:hAnsi="Times New Roman" w:cs="Times New Roman"/>
          <w:sz w:val="28"/>
          <w:szCs w:val="28"/>
        </w:rPr>
        <w:t>非西方所能望其项背</w:t>
      </w:r>
      <w:r>
        <w:rPr>
          <w:rFonts w:hAnsi="宋体" w:cs="Times New Roman"/>
          <w:sz w:val="28"/>
          <w:szCs w:val="28"/>
        </w:rPr>
        <w:t>”</w:t>
      </w:r>
      <w:r>
        <w:rPr>
          <w:rFonts w:ascii="Times New Roman" w:hAnsi="Times New Roman" w:cs="Times New Roman"/>
          <w:sz w:val="28"/>
          <w:szCs w:val="28"/>
        </w:rPr>
        <w:t>。(3分)</w:t>
      </w:r>
    </w:p>
    <w:p>
      <w:pPr>
        <w:pStyle w:val="PlainText"/>
        <w:ind w:firstLine="560" w:firstLineChars="200"/>
        <w:rPr>
          <w:rFonts w:ascii="Times New Roman" w:hAnsi="Times New Roman" w:cs="Times New Roman"/>
          <w:sz w:val="28"/>
          <w:szCs w:val="28"/>
        </w:rPr>
      </w:pPr>
      <w:r>
        <w:rPr>
          <w:rFonts w:ascii="Times New Roman" w:eastAsia="华文行楷" w:hAnsi="Times New Roman" w:cs="Times New Roman"/>
          <w:sz w:val="28"/>
          <w:szCs w:val="28"/>
        </w:rPr>
        <w:t>屋大维；汉武帝接受董仲舒的建议</w:t>
      </w:r>
      <w:r>
        <w:rPr>
          <w:rFonts w:ascii="MingLiU_HKSCS" w:eastAsia="MingLiU_HKSCS" w:hAnsi="MingLiU_HKSCS" w:cs="MingLiU_HKSCS" w:hint="eastAsia"/>
          <w:sz w:val="28"/>
          <w:szCs w:val="28"/>
        </w:rPr>
        <w:t>，</w:t>
      </w:r>
      <w:r>
        <w:rPr>
          <w:rFonts w:hAnsi="宋体" w:cs="华文行楷" w:hint="eastAsia"/>
          <w:sz w:val="28"/>
          <w:szCs w:val="28"/>
        </w:rPr>
        <w:t>“</w:t>
      </w:r>
      <w:r>
        <w:rPr>
          <w:rFonts w:ascii="Times New Roman" w:eastAsia="华文行楷" w:hAnsi="Times New Roman" w:cs="Times New Roman"/>
          <w:sz w:val="28"/>
          <w:szCs w:val="28"/>
        </w:rPr>
        <w:t>罢</w:t>
      </w:r>
      <w:r>
        <w:rPr>
          <w:rFonts w:ascii="Times New Roman" w:eastAsia="华文行楷" w:hAnsi="Times New Roman" w:cs="Times New Roman" w:hint="eastAsia"/>
          <w:sz w:val="28"/>
          <w:szCs w:val="28"/>
        </w:rPr>
        <w:t>黜百家</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独尊儒术</w:t>
      </w:r>
      <w:r>
        <w:rPr>
          <w:rFonts w:hAnsi="宋体" w:cs="华文行楷" w:hint="eastAsia"/>
          <w:sz w:val="28"/>
          <w:szCs w:val="28"/>
        </w:rPr>
        <w:t>”</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把儒家学说作为封建正统思想；大力推行儒学教育</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在长安举办太学。</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材料二　</w:t>
      </w:r>
      <w:r>
        <w:rPr>
          <w:rFonts w:ascii="Times New Roman" w:eastAsia="楷体_GB2312" w:hAnsi="Times New Roman" w:cs="Times New Roman"/>
          <w:sz w:val="28"/>
          <w:szCs w:val="28"/>
        </w:rPr>
        <w:t>右图为陕西乾县唐朝章怀太子墓壁画《客使图》(部分)。大唐盛世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四海升平</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万国来朝。该壁画展现了三名唐朝官员(左)在接见使节时的</w:t>
      </w:r>
      <w:r>
        <w:rPr>
          <w:rFonts w:hAnsi="宋体" w:cs="Times New Roman"/>
          <w:sz w:val="28"/>
          <w:szCs w:val="28"/>
        </w:rPr>
        <w:t>“</w:t>
      </w:r>
      <w:r>
        <w:rPr>
          <w:rFonts w:ascii="Times New Roman" w:eastAsia="楷体_GB2312" w:hAnsi="Times New Roman" w:cs="Times New Roman"/>
          <w:sz w:val="28"/>
          <w:szCs w:val="28"/>
        </w:rPr>
        <w:t>大国外交</w:t>
      </w:r>
      <w:r>
        <w:rPr>
          <w:rFonts w:hAnsi="宋体" w:cs="Times New Roman"/>
          <w:sz w:val="28"/>
          <w:szCs w:val="28"/>
        </w:rPr>
        <w:t>”</w:t>
      </w:r>
      <w:r>
        <w:rPr>
          <w:rFonts w:ascii="Times New Roman" w:eastAsia="楷体_GB2312" w:hAnsi="Times New Roman" w:cs="Times New Roman"/>
          <w:sz w:val="28"/>
          <w:szCs w:val="28"/>
        </w:rPr>
        <w:t>场景</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这些使节可能来自东罗马帝国、日本(或新罗)和唐朝东北少数民族地区</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他们在向唐朝的代表表达敬意。</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drawing>
          <wp:inline distT="0" distB="0" distL="114300" distR="114300">
            <wp:extent cx="1257935" cy="943610"/>
            <wp:effectExtent l="0" t="0" r="18415"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09820" name="图片 3"/>
                    <pic:cNvPicPr>
                      <a:picLocks noChangeAspect="1"/>
                    </pic:cNvPicPr>
                  </pic:nvPicPr>
                  <pic:blipFill>
                    <a:blip xmlns:r="http://schemas.openxmlformats.org/officeDocument/2006/relationships" r:embed="rId10" r:link="rId11"/>
                    <a:stretch>
                      <a:fillRect/>
                    </a:stretch>
                  </pic:blipFill>
                  <pic:spPr>
                    <a:xfrm>
                      <a:off x="0" y="0"/>
                      <a:ext cx="1257935" cy="94361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说出材料二中唐朝时出现的一个</w:t>
      </w:r>
      <w:r>
        <w:rPr>
          <w:rFonts w:hAnsi="宋体" w:cs="Times New Roman"/>
          <w:sz w:val="28"/>
          <w:szCs w:val="28"/>
        </w:rPr>
        <w:t>“</w:t>
      </w:r>
      <w:r>
        <w:rPr>
          <w:rFonts w:ascii="Times New Roman" w:hAnsi="Times New Roman" w:cs="Times New Roman"/>
          <w:sz w:val="28"/>
          <w:szCs w:val="28"/>
        </w:rPr>
        <w:t>盛世</w:t>
      </w:r>
      <w:r>
        <w:rPr>
          <w:rFonts w:hAnsi="宋体" w:cs="Times New Roman"/>
          <w:sz w:val="28"/>
          <w:szCs w:val="28"/>
        </w:rPr>
        <w:t>”</w:t>
      </w:r>
      <w:r>
        <w:rPr>
          <w:rFonts w:ascii="Times New Roman" w:hAnsi="Times New Roman" w:cs="Times New Roman"/>
          <w:sz w:val="28"/>
          <w:szCs w:val="28"/>
        </w:rPr>
        <w:t>局面。</w:t>
      </w:r>
      <w:r>
        <w:rPr>
          <w:rFonts w:hAnsi="宋体" w:cs="Times New Roman"/>
          <w:sz w:val="28"/>
          <w:szCs w:val="28"/>
        </w:rPr>
        <w:t>“</w:t>
      </w:r>
      <w:r>
        <w:rPr>
          <w:rFonts w:ascii="Times New Roman" w:hAnsi="Times New Roman" w:cs="Times New Roman"/>
          <w:sz w:val="28"/>
          <w:szCs w:val="28"/>
        </w:rPr>
        <w:t>东</w:t>
      </w:r>
      <w:r>
        <w:rPr>
          <w:rFonts w:ascii="Times New Roman" w:hAnsi="Times New Roman" w:cs="Times New Roman" w:hint="eastAsia"/>
          <w:sz w:val="28"/>
          <w:szCs w:val="28"/>
        </w:rPr>
        <w:t>罗马帝国</w:t>
      </w:r>
      <w:r>
        <w:rPr>
          <w:rFonts w:hAnsi="宋体" w:cs="Times New Roman" w:hint="eastAsia"/>
          <w:sz w:val="28"/>
          <w:szCs w:val="28"/>
        </w:rPr>
        <w:t>”</w:t>
      </w:r>
      <w:r>
        <w:rPr>
          <w:rFonts w:ascii="Times New Roman" w:hAnsi="Times New Roman" w:cs="Times New Roman" w:hint="eastAsia"/>
          <w:sz w:val="28"/>
          <w:szCs w:val="28"/>
        </w:rPr>
        <w:t>又被称为什么？(</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w:t>
      </w:r>
      <w:r>
        <w:rPr>
          <w:rFonts w:ascii="Times New Roman" w:eastAsia="华文行楷" w:hAnsi="Times New Roman" w:cs="Times New Roman"/>
          <w:sz w:val="28"/>
          <w:szCs w:val="28"/>
        </w:rPr>
        <w:t>贞观之治</w:t>
      </w:r>
      <w:r>
        <w:rPr>
          <w:rFonts w:hAnsi="宋体" w:cs="Times New Roman"/>
          <w:sz w:val="28"/>
          <w:szCs w:val="28"/>
        </w:rPr>
        <w:t>”“</w:t>
      </w:r>
      <w:r>
        <w:rPr>
          <w:rFonts w:ascii="Times New Roman" w:eastAsia="华文行楷" w:hAnsi="Times New Roman" w:cs="Times New Roman"/>
          <w:sz w:val="28"/>
          <w:szCs w:val="28"/>
        </w:rPr>
        <w:t>开元之治</w:t>
      </w:r>
      <w:r>
        <w:rPr>
          <w:rFonts w:hAnsi="宋体" w:cs="Times New Roman"/>
          <w:sz w:val="28"/>
          <w:szCs w:val="28"/>
        </w:rPr>
        <w:t>”</w:t>
      </w:r>
      <w:r>
        <w:rPr>
          <w:rFonts w:ascii="Times New Roman" w:eastAsia="华文行楷" w:hAnsi="Times New Roman" w:cs="Times New Roman"/>
          <w:sz w:val="28"/>
          <w:szCs w:val="28"/>
        </w:rPr>
        <w:t>或</w:t>
      </w:r>
      <w:r>
        <w:rPr>
          <w:rFonts w:hAnsi="宋体" w:cs="Times New Roman"/>
          <w:sz w:val="28"/>
          <w:szCs w:val="28"/>
        </w:rPr>
        <w:t>“</w:t>
      </w:r>
      <w:r>
        <w:rPr>
          <w:rFonts w:ascii="Times New Roman" w:eastAsia="华文行楷" w:hAnsi="Times New Roman" w:cs="Times New Roman"/>
          <w:sz w:val="28"/>
          <w:szCs w:val="28"/>
        </w:rPr>
        <w:t>开元盛世</w:t>
      </w:r>
      <w:r>
        <w:rPr>
          <w:rFonts w:hAnsi="宋体" w:cs="Times New Roman"/>
          <w:sz w:val="28"/>
          <w:szCs w:val="28"/>
        </w:rPr>
        <w:t>”</w:t>
      </w:r>
      <w:r>
        <w:rPr>
          <w:rFonts w:ascii="Times New Roman" w:eastAsia="华文行楷" w:hAnsi="Times New Roman" w:cs="Times New Roman"/>
          <w:sz w:val="28"/>
          <w:szCs w:val="28"/>
        </w:rPr>
        <w:t>等。拜占庭帝国。</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明清时期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统一多民族国家得到进一步的巩固和发展。明初统治者进行一系列改革</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大大强化了皇权。明朝一度出现强盛局面</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郑和下西洋成为中国乃至世界航海史上的壮举</w:t>
      </w:r>
      <w:r>
        <w:rPr>
          <w:rFonts w:hAnsi="宋体" w:cs="Times New Roman"/>
          <w:sz w:val="28"/>
          <w:szCs w:val="28"/>
        </w:rPr>
        <w:t>……</w:t>
      </w:r>
      <w:r>
        <w:rPr>
          <w:rFonts w:ascii="Times New Roman" w:eastAsia="楷体_GB2312" w:hAnsi="Times New Roman" w:cs="Times New Roman"/>
          <w:sz w:val="28"/>
          <w:szCs w:val="28"/>
        </w:rPr>
        <w:t>清朝统一全国后</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加强君主专制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并对西藏、新疆、台湾及附属岛屿、南海诸岛等进行有效的管辖。</w:t>
      </w:r>
    </w:p>
    <w:p>
      <w:pPr>
        <w:pStyle w:val="PlainText"/>
        <w:ind w:firstLine="4315" w:firstLineChars="1541"/>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部编(五·四学制)《中国历史》</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指出材料三中明初统治者在地方上采取的</w:t>
      </w:r>
      <w:r>
        <w:rPr>
          <w:rFonts w:hAnsi="宋体" w:cs="Times New Roman"/>
          <w:sz w:val="28"/>
          <w:szCs w:val="28"/>
        </w:rPr>
        <w:t>“</w:t>
      </w:r>
      <w:r>
        <w:rPr>
          <w:rFonts w:ascii="Times New Roman" w:hAnsi="Times New Roman" w:cs="Times New Roman"/>
          <w:sz w:val="28"/>
          <w:szCs w:val="28"/>
        </w:rPr>
        <w:t>大大强化了皇权</w:t>
      </w:r>
      <w:r>
        <w:rPr>
          <w:rFonts w:hAnsi="宋体" w:cs="Times New Roman"/>
          <w:sz w:val="28"/>
          <w:szCs w:val="28"/>
        </w:rPr>
        <w:t>”</w:t>
      </w:r>
      <w:r>
        <w:rPr>
          <w:rFonts w:ascii="Times New Roman" w:hAnsi="Times New Roman" w:cs="Times New Roman"/>
          <w:sz w:val="28"/>
          <w:szCs w:val="28"/>
        </w:rPr>
        <w:t>的措施。</w:t>
      </w:r>
      <w:r>
        <w:rPr>
          <w:rFonts w:hAnsi="宋体" w:cs="Times New Roman"/>
          <w:sz w:val="28"/>
          <w:szCs w:val="28"/>
        </w:rPr>
        <w:t>“</w:t>
      </w:r>
      <w:r>
        <w:rPr>
          <w:rFonts w:ascii="Times New Roman" w:hAnsi="Times New Roman" w:cs="Times New Roman"/>
          <w:sz w:val="28"/>
          <w:szCs w:val="28"/>
        </w:rPr>
        <w:t>郑和下西洋</w:t>
      </w:r>
      <w:r>
        <w:rPr>
          <w:rFonts w:hAnsi="宋体" w:cs="Times New Roman"/>
          <w:sz w:val="28"/>
          <w:szCs w:val="28"/>
        </w:rPr>
        <w:t>”</w:t>
      </w:r>
      <w:r>
        <w:rPr>
          <w:rFonts w:ascii="Times New Roman" w:hAnsi="Times New Roman" w:cs="Times New Roman"/>
          <w:sz w:val="28"/>
          <w:szCs w:val="28"/>
        </w:rPr>
        <w:t>的目的是什么？1684年</w:t>
      </w:r>
      <w:r>
        <w:rPr>
          <w:rFonts w:ascii="Times New Roman" w:eastAsia="MingLiU_HKSCS" w:hAnsi="Times New Roman" w:cs="Times New Roman" w:hint="eastAsia"/>
          <w:sz w:val="28"/>
          <w:szCs w:val="28"/>
        </w:rPr>
        <w:t>，</w:t>
      </w:r>
      <w:r>
        <w:rPr>
          <w:rFonts w:ascii="Times New Roman" w:hAnsi="Times New Roman" w:cs="Times New Roman"/>
          <w:sz w:val="28"/>
          <w:szCs w:val="28"/>
        </w:rPr>
        <w:t>清朝设置的什么机构加强了台湾同祖国内地的联系？(3分)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废除行中书省</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设立直属中央的三司</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分管民政、刑狱和军政。为了加强同海外各国的联系。台湾府。</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(5)综合以上材料并结合所学知识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归纳这三个时期出现盛世局面的主要原因。(3分)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国家统一；加强中央集权；加强思想统一；统治者励精图治；对外开放和经济文化交</w:t>
      </w:r>
      <w:r>
        <w:rPr>
          <w:rFonts w:ascii="Times New Roman" w:eastAsia="华文行楷" w:hAnsi="Times New Roman" w:cs="Times New Roman" w:hint="eastAsia"/>
          <w:sz w:val="28"/>
          <w:szCs w:val="28"/>
        </w:rPr>
        <w:t>流频繁等等。</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四、简答题(共14分)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24</w:t>
      </w:r>
      <w:r>
        <w:rPr>
          <w:rFonts w:ascii="Times New Roman" w:eastAsia="MingLiU_HKSCS" w:hAnsi="Times New Roman" w:cs="Times New Roman" w:hint="eastAsia"/>
          <w:sz w:val="28"/>
          <w:szCs w:val="28"/>
        </w:rPr>
        <w:t>．</w:t>
      </w:r>
      <w:r>
        <w:rPr>
          <w:rFonts w:ascii="Times New Roman" w:hAnsi="Times New Roman" w:cs="Times New Roman"/>
          <w:sz w:val="28"/>
          <w:szCs w:val="28"/>
        </w:rPr>
        <w:t>统一多民族国家的建立、巩固和发展是中华民族生生不息、绵延不断</w:t>
      </w:r>
      <w:r>
        <w:rPr>
          <w:rFonts w:ascii="Times New Roman" w:eastAsia="MingLiU_HKSCS" w:hAnsi="Times New Roman" w:cs="Times New Roman" w:hint="eastAsia"/>
          <w:sz w:val="28"/>
          <w:szCs w:val="28"/>
        </w:rPr>
        <w:t>，</w:t>
      </w:r>
      <w:r>
        <w:rPr>
          <w:rFonts w:ascii="Times New Roman" w:hAnsi="Times New Roman" w:cs="Times New Roman"/>
          <w:sz w:val="28"/>
          <w:szCs w:val="28"/>
        </w:rPr>
        <w:t>屹立于世界民族之林的根本原因。依据所学知识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回答问题。(14分)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(1)我国历史上第一个统一的多民族的封建国家是哪一朝代？是谁在哪一年建立的？(3分)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秦朝；秦王嬴政(秦始皇)；公元前221年。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(2)元朝统一了全国且疆域空前辽阔</w:t>
      </w:r>
      <w:r>
        <w:rPr>
          <w:rFonts w:ascii="Times New Roman" w:eastAsia="MingLiU_HKSCS" w:hAnsi="Times New Roman" w:cs="Times New Roman" w:hint="eastAsia"/>
          <w:sz w:val="28"/>
          <w:szCs w:val="28"/>
        </w:rPr>
        <w:t>，</w:t>
      </w:r>
      <w:r>
        <w:rPr>
          <w:rFonts w:ascii="Times New Roman" w:hAnsi="Times New Roman" w:cs="Times New Roman"/>
          <w:sz w:val="28"/>
          <w:szCs w:val="28"/>
        </w:rPr>
        <w:t>为了对全国进</w:t>
      </w:r>
      <w:r>
        <w:rPr>
          <w:rFonts w:ascii="Times New Roman" w:hAnsi="Times New Roman" w:cs="Times New Roman" w:hint="eastAsia"/>
          <w:sz w:val="28"/>
          <w:szCs w:val="28"/>
        </w:rPr>
        <w:t>行有效统治</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元朝开创了哪种政治制度？元朝时我国加强对台湾地区管辖的措施是什么？清朝时谁从荷兰殖民者手中收回了台湾？(</w:t>
      </w:r>
      <w:r>
        <w:rPr>
          <w:rFonts w:ascii="Times New Roman" w:hAnsi="Times New Roman" w:cs="Times New Roman"/>
          <w:sz w:val="28"/>
          <w:szCs w:val="28"/>
        </w:rPr>
        <w:t>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行省制度；设置澎湖巡检司；郑成功。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(3)西藏是何时开始正式归属中央政府管辖的？请举出清朝加强对西藏地区管辖的措施两项。(2分)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西汉。册封达赖、班禅；设置驻藏大臣；颁布《钦定藏内善后章程》。(符合要求的两项措施即可)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(4)近代史上</w:t>
      </w:r>
      <w:r>
        <w:rPr>
          <w:rFonts w:ascii="Times New Roman" w:eastAsia="MingLiU_HKSCS" w:hAnsi="Times New Roman" w:cs="Times New Roman" w:hint="eastAsia"/>
          <w:sz w:val="28"/>
          <w:szCs w:val="28"/>
        </w:rPr>
        <w:t>，</w:t>
      </w:r>
      <w:r>
        <w:rPr>
          <w:rFonts w:ascii="Times New Roman" w:hAnsi="Times New Roman" w:cs="Times New Roman"/>
          <w:sz w:val="28"/>
          <w:szCs w:val="28"/>
        </w:rPr>
        <w:t>面对列强的侵略</w:t>
      </w:r>
      <w:r>
        <w:rPr>
          <w:rFonts w:ascii="Times New Roman" w:eastAsia="MingLiU_HKSCS" w:hAnsi="Times New Roman" w:cs="Times New Roman" w:hint="eastAsia"/>
          <w:sz w:val="28"/>
          <w:szCs w:val="28"/>
        </w:rPr>
        <w:t>，</w:t>
      </w:r>
      <w:r>
        <w:rPr>
          <w:rFonts w:ascii="Times New Roman" w:hAnsi="Times New Roman" w:cs="Times New Roman"/>
          <w:sz w:val="28"/>
          <w:szCs w:val="28"/>
        </w:rPr>
        <w:t>中</w:t>
      </w:r>
      <w:r>
        <w:rPr>
          <w:rFonts w:ascii="Times New Roman" w:hAnsi="Times New Roman" w:cs="Times New Roman" w:hint="eastAsia"/>
          <w:sz w:val="28"/>
          <w:szCs w:val="28"/>
        </w:rPr>
        <w:t>国人民英勇抗争</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维护国家主权</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尽显英雄风采。请举出近代史上中国人民英勇抗争的史实两例。(</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林则徐虎门销烟、邓世昌黄海大战中抗击日军、太平军抗击洋枪队、左宗棠收复新疆。(符合要求的两例史实即可)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(5)20世纪90年代</w:t>
      </w:r>
      <w:r>
        <w:rPr>
          <w:rFonts w:ascii="Times New Roman" w:eastAsia="MingLiU_HKSCS" w:hAnsi="Times New Roman" w:cs="Times New Roman" w:hint="eastAsia"/>
          <w:sz w:val="28"/>
          <w:szCs w:val="28"/>
        </w:rPr>
        <w:t>，</w:t>
      </w:r>
      <w:r>
        <w:rPr>
          <w:rFonts w:ascii="Times New Roman" w:hAnsi="Times New Roman" w:cs="Times New Roman"/>
          <w:sz w:val="28"/>
          <w:szCs w:val="28"/>
        </w:rPr>
        <w:t>我国成功运用</w:t>
      </w:r>
      <w:r>
        <w:rPr>
          <w:rFonts w:hAnsi="宋体" w:cs="Times New Roman"/>
          <w:sz w:val="28"/>
          <w:szCs w:val="28"/>
        </w:rPr>
        <w:t>“</w:t>
      </w:r>
      <w:r>
        <w:rPr>
          <w:rFonts w:ascii="Times New Roman" w:hAnsi="Times New Roman" w:cs="Times New Roman"/>
          <w:sz w:val="28"/>
          <w:szCs w:val="28"/>
        </w:rPr>
        <w:t>一国两制</w:t>
      </w:r>
      <w:r>
        <w:rPr>
          <w:rFonts w:hAnsi="宋体" w:cs="Times New Roman"/>
          <w:sz w:val="28"/>
          <w:szCs w:val="28"/>
        </w:rPr>
        <w:t>”</w:t>
      </w:r>
      <w:r>
        <w:rPr>
          <w:rFonts w:ascii="Times New Roman" w:hAnsi="Times New Roman" w:cs="Times New Roman"/>
          <w:sz w:val="28"/>
          <w:szCs w:val="28"/>
        </w:rPr>
        <w:t>的构想</w:t>
      </w:r>
      <w:r>
        <w:rPr>
          <w:rFonts w:ascii="Times New Roman" w:eastAsia="MingLiU_HKSCS" w:hAnsi="Times New Roman" w:cs="Times New Roman" w:hint="eastAsia"/>
          <w:sz w:val="28"/>
          <w:szCs w:val="28"/>
        </w:rPr>
        <w:t>，</w:t>
      </w:r>
      <w:r>
        <w:rPr>
          <w:rFonts w:ascii="Times New Roman" w:hAnsi="Times New Roman" w:cs="Times New Roman"/>
          <w:sz w:val="28"/>
          <w:szCs w:val="28"/>
        </w:rPr>
        <w:t>推进祖国统一大业的重大步骤是什么？(2分)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hint="eastAsia"/>
          <w:sz w:val="28"/>
          <w:szCs w:val="28"/>
        </w:rPr>
        <w:t>1997</w:t>
      </w:r>
      <w:r>
        <w:rPr>
          <w:rFonts w:ascii="Times New Roman" w:eastAsia="华文行楷" w:hAnsi="Times New Roman" w:cs="Times New Roman"/>
          <w:sz w:val="28"/>
          <w:szCs w:val="28"/>
        </w:rPr>
        <w:t>年7月1日收回香港主权</w:t>
      </w:r>
      <w:r>
        <w:rPr>
          <w:rFonts w:ascii="MingLiU_HKSCS" w:eastAsia="MingLiU_HKSCS" w:hAnsi="MingLiU_HKSCS" w:cs="MingLiU_HKSCS" w:hint="eastAsia"/>
          <w:sz w:val="28"/>
          <w:szCs w:val="28"/>
        </w:rPr>
        <w:t>，</w:t>
      </w:r>
      <w:r>
        <w:rPr>
          <w:rFonts w:ascii="Times New Roman" w:eastAsia="华文行楷" w:hAnsi="Times New Roman" w:cs="Times New Roman" w:hint="eastAsia"/>
          <w:sz w:val="28"/>
          <w:szCs w:val="28"/>
        </w:rPr>
        <w:t>1999</w:t>
      </w:r>
      <w:r>
        <w:rPr>
          <w:rFonts w:ascii="Times New Roman" w:eastAsia="华文行楷" w:hAnsi="Times New Roman" w:cs="Times New Roman"/>
          <w:sz w:val="28"/>
          <w:szCs w:val="28"/>
        </w:rPr>
        <w:t>年12月20日收回澳门主权。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(6)纵观中国历史</w:t>
      </w:r>
      <w:r>
        <w:rPr>
          <w:rFonts w:ascii="Times New Roman" w:eastAsia="MingLiU_HKSCS" w:hAnsi="Times New Roman" w:cs="Times New Roman" w:hint="eastAsia"/>
          <w:sz w:val="28"/>
          <w:szCs w:val="28"/>
        </w:rPr>
        <w:t>，</w:t>
      </w:r>
      <w:r>
        <w:rPr>
          <w:rFonts w:ascii="Times New Roman" w:hAnsi="Times New Roman" w:cs="Times New Roman"/>
          <w:sz w:val="28"/>
          <w:szCs w:val="28"/>
        </w:rPr>
        <w:t>结合当前形势</w:t>
      </w:r>
      <w:r>
        <w:rPr>
          <w:rFonts w:ascii="Times New Roman" w:eastAsia="MingLiU_HKSCS" w:hAnsi="Times New Roman" w:cs="Times New Roman" w:hint="eastAsia"/>
          <w:sz w:val="28"/>
          <w:szCs w:val="28"/>
        </w:rPr>
        <w:t>，</w:t>
      </w:r>
      <w:r>
        <w:rPr>
          <w:rFonts w:ascii="Times New Roman" w:hAnsi="Times New Roman" w:cs="Times New Roman"/>
          <w:sz w:val="28"/>
          <w:szCs w:val="28"/>
        </w:rPr>
        <w:t>谈谈你</w:t>
      </w:r>
      <w:r>
        <w:rPr>
          <w:rFonts w:ascii="Times New Roman" w:hAnsi="Times New Roman" w:cs="Times New Roman" w:hint="eastAsia"/>
          <w:sz w:val="28"/>
          <w:szCs w:val="28"/>
        </w:rPr>
        <w:t>对祖国统一大业的认识。(</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国家统一有利于经济的发展和国家的富强</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我们要维护国家统一。(言之有理即可)</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MingLiU_HKSCS" w:hAnsi="Times New Roman" w:cs="Times New Roman"/>
          <w:sz w:val="28"/>
          <w:szCs w:val="28"/>
        </w:rPr>
        <w:sectPr>
          <w:type w:val="continuous"/>
          <w:pgSz w:w="11906" w:h="16838"/>
          <w:pgMar w:top="1440" w:right="1753" w:bottom="1440" w:left="1753" w:header="851" w:footer="992" w:gutter="0"/>
          <w:cols w:num="1" w:sep="1" w:space="425"/>
          <w:docGrid w:type="lines" w:linePitch="312" w:charSpace="0"/>
        </w:sectPr>
      </w:pPr>
    </w:p>
    <w:p>
      <w:pPr>
        <w:pStyle w:val="PlainText"/>
        <w:rPr>
          <w:rFonts w:ascii="Times New Roman" w:hAnsi="Times New Roman" w:cs="Times New Roman" w:hint="eastAsia"/>
          <w:sz w:val="28"/>
          <w:szCs w:val="28"/>
        </w:rPr>
      </w:pPr>
      <w:bookmarkStart w:id="0" w:name="_GoBack"/>
      <w:bookmarkEnd w:id="0"/>
    </w:p>
    <w:sectPr>
      <w:type w:val="continuous"/>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MingLiU_HKSCS">
    <w:panose1 w:val="02020500000000000000"/>
    <w:charset w:val="88"/>
    <w:family w:val="roman"/>
    <w:pitch w:val="default"/>
    <w:sig w:usb0="A00002FF" w:usb1="38CFFCFA" w:usb2="00000016" w:usb3="00000000" w:csb0="00100001" w:csb1="00000000"/>
  </w:font>
  <w:font w:name="楷体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4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CFC"/>
    <w:rsid w:val="00466423"/>
    <w:rsid w:val="00974F62"/>
    <w:rsid w:val="00D65ED2"/>
    <w:rsid w:val="00E66CFC"/>
    <w:rsid w:val="0F872BAE"/>
    <w:rsid w:val="208F2D5F"/>
    <w:rsid w:val="27AA7AAE"/>
    <w:rsid w:val="2A5D0EA8"/>
    <w:rsid w:val="3263389F"/>
    <w:rsid w:val="465B2C53"/>
    <w:rsid w:val="49C61C8E"/>
    <w:rsid w:val="66F0406C"/>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W08.TIF" TargetMode="External" /><Relationship Id="rId12" Type="http://schemas.openxmlformats.org/officeDocument/2006/relationships/theme" Target="theme/theme1.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AA1.TIF" TargetMode="External" /><Relationship Id="rId8" Type="http://schemas.openxmlformats.org/officeDocument/2006/relationships/image" Target="media/image3.png" /><Relationship Id="rId9" Type="http://schemas.openxmlformats.org/officeDocument/2006/relationships/image" Target="A1.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4839</Words>
  <Characters>27588</Characters>
  <Application>Microsoft Office Word</Application>
  <DocSecurity>0</DocSecurity>
  <Lines>229</Lines>
  <Paragraphs>64</Paragraphs>
  <ScaleCrop>false</ScaleCrop>
  <Company>微软中国</Company>
  <LinksUpToDate>false</LinksUpToDate>
  <CharactersWithSpaces>32363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2019-11-13T09:52:00Z</dcterms:created>
  <dcterms:modified xsi:type="dcterms:W3CDTF">2019-11-15T03:56:55Z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KSORubyTemplateID" linkTarget="0">
    <vt:lpwstr>6</vt:lpwstr>
  </property>
</Properties>
</file>