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782AA6" w:rsidRPr="00083286" w:rsidP="00782AA6">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10947400</wp:posOffset>
            </wp:positionH>
            <wp:positionV relativeFrom="topMargin">
              <wp:posOffset>10795000</wp:posOffset>
            </wp:positionV>
            <wp:extent cx="330200" cy="3175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99561" name=""/>
                    <pic:cNvPicPr>
                      <a:picLocks noChangeAspect="1"/>
                    </pic:cNvPicPr>
                  </pic:nvPicPr>
                  <pic:blipFill>
                    <a:blip xmlns:r="http://schemas.openxmlformats.org/officeDocument/2006/relationships" r:embed="rId5"/>
                    <a:stretch>
                      <a:fillRect/>
                    </a:stretch>
                  </pic:blipFill>
                  <pic:spPr>
                    <a:xfrm>
                      <a:off x="0" y="0"/>
                      <a:ext cx="330200" cy="317500"/>
                    </a:xfrm>
                    <a:prstGeom prst="rect">
                      <a:avLst/>
                    </a:prstGeom>
                  </pic:spPr>
                </pic:pic>
              </a:graphicData>
            </a:graphic>
          </wp:anchor>
        </w:drawing>
      </w:r>
      <w:r w:rsidRPr="00083286">
        <w:rPr>
          <w:rFonts w:ascii="Times New Roman" w:eastAsia="宋体" w:hAnsi="宋体"/>
          <w:b/>
          <w:sz w:val="36"/>
        </w:rPr>
        <w:t>非选择题专练</w:t>
      </w:r>
      <w:r w:rsidRPr="00083286">
        <w:rPr>
          <w:rFonts w:ascii="Times New Roman" w:eastAsia="宋体" w:hAnsi="宋体"/>
          <w:sz w:val="36"/>
        </w:rPr>
        <w:t>(</w:t>
      </w:r>
      <w:r w:rsidRPr="00083286">
        <w:rPr>
          <w:rFonts w:ascii="Times New Roman" w:eastAsia="宋体" w:hAnsi="宋体"/>
          <w:b/>
          <w:sz w:val="36"/>
        </w:rPr>
        <w:t>五</w:t>
      </w:r>
      <w:r w:rsidRPr="00083286">
        <w:rPr>
          <w:rFonts w:ascii="Times New Roman" w:eastAsia="宋体" w:hAnsi="宋体"/>
          <w:sz w:val="36"/>
        </w:rPr>
        <w:t>)</w:t>
      </w:r>
      <w:r w:rsidRPr="00083286">
        <w:rPr>
          <w:rFonts w:ascii="Times New Roman" w:eastAsia="宋体" w:hAnsi="宋体"/>
          <w:sz w:val="36"/>
        </w:rPr>
        <w:t>　</w:t>
      </w:r>
      <w:r w:rsidRPr="00083286">
        <w:rPr>
          <w:rFonts w:ascii="Times New Roman" w:eastAsia="宋体" w:hAnsi="宋体"/>
          <w:b/>
          <w:sz w:val="36"/>
        </w:rPr>
        <w:t>民主与法制的发展历程</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政治制度创新是人类社会发展中多种因素共同作用的结果</w:t>
      </w:r>
      <w:r w:rsidRPr="00083286">
        <w:rPr>
          <w:rFonts w:ascii="Times New Roman" w:eastAsia="宋体" w:hAnsi="宋体"/>
        </w:rPr>
        <w:t>,</w:t>
      </w:r>
      <w:r w:rsidRPr="00083286">
        <w:rPr>
          <w:rFonts w:ascii="Times New Roman" w:eastAsia="宋体" w:hAnsi="宋体"/>
        </w:rPr>
        <w:t>它对历史的演进和发展产生着深远影响。阅读下列材料</w:t>
      </w:r>
      <w:r w:rsidRPr="00083286">
        <w:rPr>
          <w:rFonts w:ascii="Times New Roman" w:eastAsia="宋体" w:hAnsi="宋体"/>
        </w:rPr>
        <w:t>,</w:t>
      </w:r>
      <w:r w:rsidRPr="00083286">
        <w:rPr>
          <w:rFonts w:ascii="Times New Roman" w:eastAsia="宋体" w:hAnsi="宋体"/>
        </w:rPr>
        <w:t>回答问题。</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下面是秦朝的政治建制示意图</w:t>
      </w:r>
    </w:p>
    <w:p w:rsidR="00782AA6" w:rsidRPr="00083286" w:rsidP="00782AA6">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549080" cy="1408680"/>
            <wp:effectExtent l="0" t="0" r="0" b="0"/>
            <wp:docPr id="138" name="M16.eps" descr="id:21474905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009212" name="Image0089.jpeg"/>
                    <pic:cNvPicPr/>
                  </pic:nvPicPr>
                  <pic:blipFill>
                    <a:blip xmlns:r="http://schemas.openxmlformats.org/officeDocument/2006/relationships" r:embed="rId6"/>
                    <a:stretch>
                      <a:fillRect/>
                    </a:stretch>
                  </pic:blipFill>
                  <pic:spPr>
                    <a:xfrm>
                      <a:off x="0" y="0"/>
                      <a:ext cx="1549080" cy="1408680"/>
                    </a:xfrm>
                    <a:prstGeom prst="rect">
                      <a:avLst/>
                    </a:prstGeom>
                  </pic:spPr>
                </pic:pic>
              </a:graphicData>
            </a:graphic>
          </wp:inline>
        </w:drawing>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依据上图并结合所学知识</w:t>
      </w:r>
      <w:r w:rsidRPr="00083286">
        <w:rPr>
          <w:rFonts w:ascii="Times New Roman" w:eastAsia="宋体" w:hAnsi="宋体"/>
        </w:rPr>
        <w:t>,</w:t>
      </w:r>
      <w:r w:rsidRPr="00083286">
        <w:rPr>
          <w:rFonts w:ascii="Times New Roman" w:eastAsia="宋体" w:hAnsi="宋体"/>
        </w:rPr>
        <w:t>指出秦朝在地方上推行什么制度对后世影响深远。中央政府各机关的职能分别是什么</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中国古代文明的选拔官吏的制度</w:t>
      </w:r>
      <w:r w:rsidRPr="00083286">
        <w:rPr>
          <w:rFonts w:ascii="Times New Roman" w:eastAsia="宋体" w:hAnsi="宋体"/>
        </w:rPr>
        <w:t>,</w:t>
      </w:r>
      <w:r w:rsidRPr="00083286">
        <w:rPr>
          <w:rFonts w:ascii="Times New Roman" w:eastAsia="楷体" w:hAnsi="楷体"/>
        </w:rPr>
        <w:t>提供了平民可以做宰相</w:t>
      </w:r>
      <w:r w:rsidRPr="00083286">
        <w:rPr>
          <w:rFonts w:ascii="Times New Roman" w:eastAsia="宋体" w:hAnsi="宋体"/>
        </w:rPr>
        <w:t>,</w:t>
      </w:r>
      <w:r w:rsidRPr="00083286">
        <w:rPr>
          <w:rFonts w:ascii="Times New Roman" w:eastAsia="楷体" w:hAnsi="楷体"/>
        </w:rPr>
        <w:t>可以为公卿</w:t>
      </w:r>
      <w:r w:rsidRPr="00083286">
        <w:rPr>
          <w:rFonts w:ascii="Times New Roman" w:eastAsia="宋体" w:hAnsi="宋体"/>
        </w:rPr>
        <w:t>,</w:t>
      </w:r>
      <w:r w:rsidRPr="00083286">
        <w:rPr>
          <w:rFonts w:ascii="Times New Roman" w:eastAsia="楷体" w:hAnsi="楷体"/>
        </w:rPr>
        <w:t>可以参政的机会……这一制度对西方近代文官考试制度的形成产生了极大影响</w:t>
      </w:r>
      <w:r w:rsidRPr="00083286">
        <w:rPr>
          <w:rFonts w:ascii="Times New Roman" w:eastAsia="宋体" w:hAnsi="宋体"/>
        </w:rPr>
        <w:t>,</w:t>
      </w:r>
      <w:r w:rsidRPr="00083286">
        <w:rPr>
          <w:rFonts w:ascii="Times New Roman" w:eastAsia="楷体" w:hAnsi="楷体"/>
        </w:rPr>
        <w:t>有人称它为中国古代的</w:t>
      </w:r>
      <w:r w:rsidRPr="00083286">
        <w:rPr>
          <w:rFonts w:ascii="Times New Roman" w:eastAsia="宋体" w:hAnsi="Times New Roman" w:cs="Times New Roman"/>
        </w:rPr>
        <w:t>“</w:t>
      </w:r>
      <w:r w:rsidRPr="00083286">
        <w:rPr>
          <w:rFonts w:ascii="Times New Roman" w:eastAsia="楷体" w:hAnsi="楷体"/>
        </w:rPr>
        <w:t>第五大发明</w:t>
      </w:r>
      <w:r w:rsidRPr="00083286">
        <w:rPr>
          <w:rFonts w:ascii="Times New Roman" w:eastAsia="宋体" w:hAnsi="Times New Roman" w:cs="Times New Roman"/>
        </w:rPr>
        <w:t>”</w:t>
      </w:r>
      <w:r w:rsidRPr="00083286">
        <w:rPr>
          <w:rFonts w:ascii="Times New Roman" w:eastAsia="楷体" w:hAnsi="楷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写出该制度的名称</w:t>
      </w:r>
      <w:r w:rsidRPr="00083286">
        <w:rPr>
          <w:rFonts w:ascii="Times New Roman" w:eastAsia="宋体" w:hAnsi="宋体"/>
        </w:rPr>
        <w:t>,</w:t>
      </w:r>
      <w:r w:rsidRPr="00083286">
        <w:rPr>
          <w:rFonts w:ascii="Times New Roman" w:eastAsia="宋体" w:hAnsi="宋体"/>
        </w:rPr>
        <w:t>依据材料概括该制度的积极影响。</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这是一个前所未有的变化</w:t>
      </w:r>
      <w:r w:rsidRPr="00083286">
        <w:rPr>
          <w:rFonts w:ascii="Times New Roman" w:eastAsia="宋体" w:hAnsi="宋体"/>
        </w:rPr>
        <w:t>,</w:t>
      </w:r>
      <w:r w:rsidRPr="00083286">
        <w:rPr>
          <w:rFonts w:ascii="Times New Roman" w:eastAsia="楷体" w:hAnsi="楷体"/>
        </w:rPr>
        <w:t>国王由议会决定产生</w:t>
      </w:r>
      <w:r w:rsidRPr="00083286">
        <w:rPr>
          <w:rFonts w:ascii="Times New Roman" w:eastAsia="宋体" w:hAnsi="宋体"/>
        </w:rPr>
        <w:t>,</w:t>
      </w:r>
      <w:r w:rsidRPr="00083286">
        <w:rPr>
          <w:rFonts w:ascii="Times New Roman" w:eastAsia="楷体" w:hAnsi="楷体"/>
        </w:rPr>
        <w:t>意味着君权从</w:t>
      </w:r>
      <w:r w:rsidRPr="00083286">
        <w:rPr>
          <w:rFonts w:ascii="Times New Roman" w:eastAsia="宋体" w:hAnsi="Times New Roman" w:cs="Times New Roman"/>
        </w:rPr>
        <w:t>“</w:t>
      </w:r>
      <w:r w:rsidRPr="00083286">
        <w:rPr>
          <w:rFonts w:ascii="Times New Roman" w:eastAsia="楷体" w:hAnsi="楷体"/>
        </w:rPr>
        <w:t>神授</w:t>
      </w:r>
      <w:r w:rsidRPr="00083286">
        <w:rPr>
          <w:rFonts w:ascii="Times New Roman" w:eastAsia="宋体" w:hAnsi="Times New Roman" w:cs="Times New Roman"/>
        </w:rPr>
        <w:t>”</w:t>
      </w:r>
      <w:r w:rsidRPr="00083286">
        <w:rPr>
          <w:rFonts w:ascii="Times New Roman" w:eastAsia="楷体" w:hAnsi="楷体"/>
        </w:rPr>
        <w:t>变成了</w:t>
      </w:r>
      <w:r w:rsidRPr="00083286">
        <w:rPr>
          <w:rFonts w:ascii="Times New Roman" w:eastAsia="宋体" w:hAnsi="Times New Roman" w:cs="Times New Roman"/>
        </w:rPr>
        <w:t>“</w:t>
      </w:r>
      <w:r w:rsidRPr="00083286">
        <w:rPr>
          <w:rFonts w:ascii="Times New Roman" w:eastAsia="楷体" w:hAnsi="楷体"/>
        </w:rPr>
        <w:t>民授</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它根本性地改变了在英国已经存在了千年之久的王权性质。从</w:t>
      </w:r>
      <w:r w:rsidRPr="00083286">
        <w:rPr>
          <w:rFonts w:ascii="Times New Roman" w:eastAsia="宋体" w:hAnsi="宋体"/>
        </w:rPr>
        <w:t>1688</w:t>
      </w:r>
      <w:r w:rsidRPr="00083286">
        <w:rPr>
          <w:rFonts w:ascii="Times New Roman" w:eastAsia="楷体" w:hAnsi="楷体"/>
        </w:rPr>
        <w:t>年起</w:t>
      </w:r>
      <w:r w:rsidRPr="00083286">
        <w:rPr>
          <w:rFonts w:ascii="Times New Roman" w:eastAsia="宋体" w:hAnsi="宋体"/>
        </w:rPr>
        <w:t>,</w:t>
      </w:r>
      <w:r w:rsidRPr="00083286">
        <w:rPr>
          <w:rFonts w:ascii="Times New Roman" w:eastAsia="楷体" w:hAnsi="楷体"/>
        </w:rPr>
        <w:t>英国正式确立了议会高于王权的政治原则……光荣革命使英国摆脱了专制的统治。这个在世界上</w:t>
      </w:r>
      <w:r w:rsidRPr="00083286">
        <w:rPr>
          <w:rFonts w:ascii="Times New Roman" w:eastAsia="宋体" w:hAnsi="宋体"/>
        </w:rPr>
        <w:t>,</w:t>
      </w:r>
      <w:r w:rsidRPr="00083286">
        <w:rPr>
          <w:rFonts w:ascii="Times New Roman" w:eastAsia="楷体" w:hAnsi="楷体"/>
        </w:rPr>
        <w:t>它是第一个国家。</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选自《大国崛起》解说词</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材料中</w:t>
      </w:r>
      <w:r w:rsidRPr="00083286">
        <w:rPr>
          <w:rFonts w:ascii="Times New Roman" w:eastAsia="宋体" w:hAnsi="宋体"/>
        </w:rPr>
        <w:t>1688</w:t>
      </w:r>
      <w:r w:rsidRPr="00083286">
        <w:rPr>
          <w:rFonts w:ascii="Times New Roman" w:eastAsia="宋体" w:hAnsi="宋体"/>
        </w:rPr>
        <w:t>年后议会与国王确立了怎样的关系</w:t>
      </w:r>
      <w:r w:rsidRPr="00083286">
        <w:rPr>
          <w:rFonts w:ascii="Times New Roman" w:eastAsia="宋体" w:hAnsi="宋体"/>
        </w:rPr>
        <w:t>?</w:t>
      </w:r>
      <w:r w:rsidRPr="00083286">
        <w:rPr>
          <w:rFonts w:ascii="Times New Roman" w:eastAsia="宋体" w:hAnsi="宋体"/>
        </w:rPr>
        <w:t>这一关系的确立意味着英国开始了什么政治制度</w:t>
      </w:r>
      <w:r w:rsidRPr="00083286">
        <w:rPr>
          <w:rFonts w:ascii="Times New Roman" w:eastAsia="宋体" w:hAnsi="宋体"/>
        </w:rPr>
        <w:t>?</w:t>
      </w:r>
      <w:r w:rsidRPr="00083286">
        <w:rPr>
          <w:rFonts w:ascii="Times New Roman" w:eastAsia="宋体" w:hAnsi="宋体"/>
        </w:rPr>
        <w:t>为什么说</w:t>
      </w:r>
      <w:r w:rsidRPr="00083286">
        <w:rPr>
          <w:rFonts w:ascii="Times New Roman" w:eastAsia="宋体" w:hAnsi="Times New Roman" w:cs="Times New Roman"/>
        </w:rPr>
        <w:t>“</w:t>
      </w:r>
      <w:r w:rsidRPr="00083286">
        <w:rPr>
          <w:rFonts w:ascii="Times New Roman" w:eastAsia="宋体" w:hAnsi="宋体"/>
        </w:rPr>
        <w:t>光荣革命使英国摆脱了专制的统治。这个在世界上</w:t>
      </w:r>
      <w:r w:rsidRPr="00083286">
        <w:rPr>
          <w:rFonts w:ascii="Times New Roman" w:eastAsia="宋体" w:hAnsi="宋体"/>
        </w:rPr>
        <w:t>,</w:t>
      </w:r>
      <w:r w:rsidRPr="00083286">
        <w:rPr>
          <w:rFonts w:ascii="Times New Roman" w:eastAsia="宋体" w:hAnsi="宋体"/>
        </w:rPr>
        <w:t>它是第一个国家</w:t>
      </w:r>
      <w:r w:rsidRPr="00083286">
        <w:rPr>
          <w:rFonts w:ascii="Times New Roman" w:eastAsia="宋体" w:hAnsi="Times New Roman" w:cs="Times New Roman"/>
        </w:rPr>
        <w:t>”</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孙中山是中国伟大的民主革命开拓者</w:t>
      </w:r>
      <w:r w:rsidRPr="00083286">
        <w:rPr>
          <w:rFonts w:ascii="Times New Roman" w:eastAsia="宋体" w:hAnsi="宋体"/>
        </w:rPr>
        <w:t>,</w:t>
      </w:r>
      <w:r w:rsidRPr="00083286">
        <w:rPr>
          <w:rFonts w:ascii="Times New Roman" w:eastAsia="楷体" w:hAnsi="楷体"/>
        </w:rPr>
        <w:t>在历史上留下了不可磨灭的功勋</w:t>
      </w:r>
      <w:r w:rsidRPr="00083286">
        <w:rPr>
          <w:rFonts w:ascii="Times New Roman" w:eastAsia="宋体" w:hAnsi="宋体"/>
        </w:rPr>
        <w:t>,</w:t>
      </w:r>
      <w:r w:rsidRPr="00083286">
        <w:rPr>
          <w:rFonts w:ascii="Times New Roman" w:eastAsia="楷体" w:hAnsi="楷体"/>
        </w:rPr>
        <w:t>他领导的革命是近代中国的一次比较完全意义上的资产阶级民主革命</w:t>
      </w:r>
      <w:r w:rsidRPr="00083286">
        <w:rPr>
          <w:rFonts w:ascii="Times New Roman" w:eastAsia="宋体" w:hAnsi="宋体"/>
        </w:rPr>
        <w:t>,</w:t>
      </w:r>
      <w:r w:rsidRPr="00083286">
        <w:rPr>
          <w:rFonts w:ascii="Times New Roman" w:eastAsia="楷体" w:hAnsi="楷体"/>
        </w:rPr>
        <w:t>是中国人民为改变自己命运而奋起革命的一个里程碑。</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他领导的</w:t>
      </w:r>
      <w:r w:rsidRPr="00083286">
        <w:rPr>
          <w:rFonts w:ascii="Times New Roman" w:eastAsia="宋体" w:hAnsi="Times New Roman" w:cs="Times New Roman"/>
        </w:rPr>
        <w:t>“</w:t>
      </w:r>
      <w:r w:rsidRPr="00083286">
        <w:rPr>
          <w:rFonts w:ascii="Times New Roman" w:eastAsia="宋体" w:hAnsi="宋体"/>
        </w:rPr>
        <w:t>革命</w:t>
      </w:r>
      <w:r w:rsidRPr="00083286">
        <w:rPr>
          <w:rFonts w:ascii="Times New Roman" w:eastAsia="宋体" w:hAnsi="Times New Roman" w:cs="Times New Roman"/>
        </w:rPr>
        <w:t>”</w:t>
      </w:r>
      <w:r w:rsidRPr="00083286">
        <w:rPr>
          <w:rFonts w:ascii="Times New Roman" w:eastAsia="宋体" w:hAnsi="宋体"/>
        </w:rPr>
        <w:t>指什么</w:t>
      </w:r>
      <w:r w:rsidRPr="00083286">
        <w:rPr>
          <w:rFonts w:ascii="Times New Roman" w:eastAsia="宋体" w:hAnsi="宋体"/>
        </w:rPr>
        <w:t>?</w:t>
      </w:r>
      <w:r w:rsidRPr="00083286">
        <w:rPr>
          <w:rFonts w:ascii="Times New Roman" w:eastAsia="宋体" w:hAnsi="宋体"/>
        </w:rPr>
        <w:t>从政治制度演进谈谈它</w:t>
      </w:r>
      <w:r w:rsidRPr="00083286">
        <w:rPr>
          <w:rFonts w:ascii="Times New Roman" w:eastAsia="宋体" w:hAnsi="Times New Roman" w:cs="Times New Roman"/>
        </w:rPr>
        <w:t>“</w:t>
      </w:r>
      <w:r w:rsidRPr="00083286">
        <w:rPr>
          <w:rFonts w:ascii="Times New Roman" w:eastAsia="宋体" w:hAnsi="宋体"/>
        </w:rPr>
        <w:t>是中国人民为改变自己命运而奋起革命的一个里程碑</w:t>
      </w:r>
      <w:r w:rsidRPr="00083286">
        <w:rPr>
          <w:rFonts w:ascii="Times New Roman" w:eastAsia="宋体" w:hAnsi="Times New Roman" w:cs="Times New Roman"/>
        </w:rPr>
        <w:t>”</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郡县制。中央设丞相、太尉、御史大夫分别掌管行政、军事和监察事务。</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科举制。使平民可以凭才学做官</w:t>
      </w:r>
      <w:r w:rsidRPr="00083286">
        <w:rPr>
          <w:rFonts w:ascii="Times New Roman" w:eastAsia="宋体" w:hAnsi="宋体"/>
        </w:rPr>
        <w:t>,</w:t>
      </w:r>
      <w:r w:rsidRPr="00083286">
        <w:rPr>
          <w:rFonts w:ascii="Times New Roman" w:eastAsia="宋体" w:hAnsi="宋体"/>
        </w:rPr>
        <w:t>有了参政的机会</w:t>
      </w:r>
      <w:r w:rsidRPr="00083286">
        <w:rPr>
          <w:rFonts w:ascii="Times New Roman" w:eastAsia="宋体" w:hAnsi="宋体"/>
        </w:rPr>
        <w:t>,</w:t>
      </w:r>
      <w:r w:rsidRPr="00083286">
        <w:rPr>
          <w:rFonts w:ascii="Times New Roman" w:eastAsia="宋体" w:hAnsi="宋体"/>
        </w:rPr>
        <w:t>扩大了统治基础</w:t>
      </w:r>
      <w:r w:rsidRPr="00083286">
        <w:rPr>
          <w:rFonts w:ascii="Times New Roman" w:eastAsia="宋体" w:hAnsi="宋体"/>
        </w:rPr>
        <w:t>;</w:t>
      </w:r>
      <w:r w:rsidRPr="00083286">
        <w:rPr>
          <w:rFonts w:ascii="Times New Roman" w:eastAsia="宋体" w:hAnsi="宋体"/>
        </w:rPr>
        <w:t>影响了近代西方文官考试制度。</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议会的权力高于王权。逐渐形成了君主立宪制。</w:t>
      </w:r>
      <w:r w:rsidRPr="00083286">
        <w:rPr>
          <w:rFonts w:ascii="Times New Roman" w:eastAsia="宋体" w:hAnsi="Times New Roman" w:cs="Times New Roman"/>
        </w:rPr>
        <w:t>“</w:t>
      </w:r>
      <w:r w:rsidRPr="00083286">
        <w:rPr>
          <w:rFonts w:ascii="Times New Roman" w:eastAsia="宋体" w:hAnsi="宋体"/>
        </w:rPr>
        <w:t>光荣革命</w:t>
      </w:r>
      <w:r w:rsidRPr="00083286">
        <w:rPr>
          <w:rFonts w:ascii="Times New Roman" w:eastAsia="宋体" w:hAnsi="Times New Roman" w:cs="Times New Roman"/>
        </w:rPr>
        <w:t>”</w:t>
      </w:r>
      <w:r w:rsidRPr="00083286">
        <w:rPr>
          <w:rFonts w:ascii="Times New Roman" w:eastAsia="宋体" w:hAnsi="宋体"/>
        </w:rPr>
        <w:t>推翻了封建君主专制</w:t>
      </w:r>
      <w:r w:rsidRPr="00083286">
        <w:rPr>
          <w:rFonts w:ascii="Times New Roman" w:eastAsia="宋体" w:hAnsi="宋体"/>
        </w:rPr>
        <w:t>,</w:t>
      </w:r>
      <w:r w:rsidRPr="00083286">
        <w:rPr>
          <w:rFonts w:ascii="Times New Roman" w:eastAsia="宋体" w:hAnsi="宋体"/>
        </w:rPr>
        <w:t>资产阶级在世界上第一次确立了自己的统治地位</w:t>
      </w:r>
      <w:r w:rsidRPr="00083286">
        <w:rPr>
          <w:rFonts w:ascii="Times New Roman" w:eastAsia="宋体" w:hAnsi="宋体"/>
        </w:rPr>
        <w:t>,</w:t>
      </w:r>
      <w:r w:rsidRPr="00083286">
        <w:rPr>
          <w:rFonts w:ascii="Times New Roman" w:eastAsia="宋体" w:hAnsi="宋体"/>
        </w:rPr>
        <w:t>推动了世界历史的进程。</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辛亥革命。结束了两千多年的君主专制制度</w:t>
      </w:r>
      <w:r w:rsidRPr="00083286">
        <w:rPr>
          <w:rFonts w:ascii="Times New Roman" w:eastAsia="宋体" w:hAnsi="宋体"/>
        </w:rPr>
        <w:t>;</w:t>
      </w:r>
      <w:r w:rsidRPr="00083286">
        <w:rPr>
          <w:rFonts w:ascii="Times New Roman" w:eastAsia="宋体" w:hAnsi="宋体"/>
        </w:rPr>
        <w:t>建立起资产阶级民主共和国</w:t>
      </w:r>
      <w:r w:rsidRPr="00083286">
        <w:rPr>
          <w:rFonts w:ascii="Times New Roman" w:eastAsia="宋体" w:hAnsi="宋体"/>
        </w:rPr>
        <w:t>;</w:t>
      </w:r>
      <w:r w:rsidRPr="00083286">
        <w:rPr>
          <w:rFonts w:ascii="Times New Roman" w:eastAsia="宋体" w:hAnsi="宋体"/>
        </w:rPr>
        <w:t>推动了中国近代政治民主化的进程。</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法治发展见证文明进程。法与时移</w:t>
      </w:r>
      <w:r w:rsidRPr="00083286">
        <w:rPr>
          <w:rFonts w:ascii="Times New Roman" w:eastAsia="宋体" w:hAnsi="宋体"/>
        </w:rPr>
        <w:t>,</w:t>
      </w:r>
      <w:r w:rsidRPr="00083286">
        <w:rPr>
          <w:rFonts w:ascii="Times New Roman" w:eastAsia="宋体" w:hAnsi="宋体"/>
        </w:rPr>
        <w:t>法治建设随着时代进步不断完善。阅读材料</w:t>
      </w:r>
      <w:r w:rsidRPr="00083286">
        <w:rPr>
          <w:rFonts w:ascii="Times New Roman" w:eastAsia="宋体" w:hAnsi="宋体"/>
        </w:rPr>
        <w:t>,</w:t>
      </w:r>
      <w:r w:rsidRPr="00083286">
        <w:rPr>
          <w:rFonts w:ascii="Times New Roman" w:eastAsia="宋体" w:hAnsi="宋体"/>
        </w:rPr>
        <w:t>回答问题。</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【修订法典】</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p>
    <w:p w:rsidR="00782AA6" w:rsidRPr="00083286" w:rsidP="00782AA6">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269360" cy="876240"/>
            <wp:effectExtent l="0" t="0" r="0" b="0"/>
            <wp:docPr id="139" name="19H18.eps" descr="id:21474905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159403" name="Image0090.jpeg"/>
                    <pic:cNvPicPr/>
                  </pic:nvPicPr>
                  <pic:blipFill>
                    <a:blip xmlns:r="http://schemas.openxmlformats.org/officeDocument/2006/relationships" r:embed="rId7"/>
                    <a:stretch>
                      <a:fillRect/>
                    </a:stretch>
                  </pic:blipFill>
                  <pic:spPr>
                    <a:xfrm>
                      <a:off x="0" y="0"/>
                      <a:ext cx="1269360" cy="876240"/>
                    </a:xfrm>
                    <a:prstGeom prst="rect">
                      <a:avLst/>
                    </a:prstGeom>
                  </pic:spPr>
                </pic:pic>
              </a:graphicData>
            </a:graphic>
          </wp:inline>
        </w:drawing>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中国具有悠久的法制历史。上图是中国现存最早的一部完备法典的残片</w:t>
      </w:r>
      <w:r w:rsidRPr="00083286">
        <w:rPr>
          <w:rFonts w:ascii="Times New Roman" w:eastAsia="宋体" w:hAnsi="宋体"/>
        </w:rPr>
        <w:t>,</w:t>
      </w:r>
      <w:r w:rsidRPr="00083286">
        <w:rPr>
          <w:rFonts w:ascii="Times New Roman" w:eastAsia="宋体" w:hAnsi="宋体"/>
        </w:rPr>
        <w:t>请写出修订这部法典的朝代。</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【追求法治】</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宋体" w:hAnsi="宋体"/>
        </w:rPr>
        <w:t>17</w:t>
      </w:r>
      <w:r w:rsidRPr="00083286">
        <w:rPr>
          <w:rFonts w:ascii="Times New Roman" w:eastAsia="楷体" w:hAnsi="楷体"/>
        </w:rPr>
        <w:t>世纪英国</w:t>
      </w:r>
      <w:r w:rsidRPr="00083286">
        <w:rPr>
          <w:rFonts w:ascii="Times New Roman" w:eastAsia="宋体" w:hAnsi="Times New Roman" w:cs="Times New Roman"/>
        </w:rPr>
        <w:t>“</w:t>
      </w:r>
      <w:r w:rsidRPr="00083286">
        <w:rPr>
          <w:rFonts w:ascii="Times New Roman" w:eastAsia="楷体" w:hAnsi="楷体"/>
        </w:rPr>
        <w:t>国王</w:t>
      </w:r>
      <w:r w:rsidRPr="00083286">
        <w:rPr>
          <w:rFonts w:ascii="Times New Roman" w:eastAsia="宋体" w:hAnsi="Times New Roman" w:cs="Times New Roman"/>
        </w:rPr>
        <w:t>”</w:t>
      </w:r>
      <w:r w:rsidRPr="00083286">
        <w:rPr>
          <w:rFonts w:ascii="Times New Roman" w:eastAsia="楷体" w:hAnsi="楷体"/>
        </w:rPr>
        <w:t>与</w:t>
      </w:r>
      <w:r w:rsidRPr="00083286">
        <w:rPr>
          <w:rFonts w:ascii="Times New Roman" w:eastAsia="宋体" w:hAnsi="Times New Roman" w:cs="Times New Roman"/>
        </w:rPr>
        <w:t>“</w:t>
      </w:r>
      <w:r w:rsidRPr="00083286">
        <w:rPr>
          <w:rFonts w:ascii="Times New Roman" w:eastAsia="楷体" w:hAnsi="楷体"/>
        </w:rPr>
        <w:t>议会</w:t>
      </w:r>
      <w:r w:rsidRPr="00083286">
        <w:rPr>
          <w:rFonts w:ascii="Times New Roman" w:eastAsia="宋体" w:hAnsi="Times New Roman" w:cs="Times New Roman"/>
        </w:rPr>
        <w:t>”</w:t>
      </w:r>
      <w:r w:rsidRPr="00083286">
        <w:rPr>
          <w:rFonts w:ascii="Times New Roman" w:eastAsia="楷体" w:hAnsi="楷体"/>
        </w:rPr>
        <w:t>关系示意图</w:t>
      </w:r>
    </w:p>
    <w:p w:rsidR="00782AA6" w:rsidRPr="00083286" w:rsidP="00782AA6">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298240" cy="1180440"/>
            <wp:effectExtent l="0" t="0" r="0" b="0"/>
            <wp:docPr id="140" name="19H19.eps" descr="id:21474905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885791" name="Image0091.jpeg"/>
                    <pic:cNvPicPr/>
                  </pic:nvPicPr>
                  <pic:blipFill>
                    <a:blip xmlns:r="http://schemas.openxmlformats.org/officeDocument/2006/relationships" r:embed="rId8"/>
                    <a:stretch>
                      <a:fillRect/>
                    </a:stretch>
                  </pic:blipFill>
                  <pic:spPr>
                    <a:xfrm>
                      <a:off x="0" y="0"/>
                      <a:ext cx="2298240" cy="1180440"/>
                    </a:xfrm>
                    <a:prstGeom prst="rect">
                      <a:avLst/>
                    </a:prstGeom>
                  </pic:spPr>
                </pic:pic>
              </a:graphicData>
            </a:graphic>
          </wp:inline>
        </w:drawing>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对比材料二中的图</w:t>
      </w:r>
      <w:r w:rsidRPr="00083286">
        <w:rPr>
          <w:rFonts w:ascii="Times New Roman" w:eastAsia="宋体" w:hAnsi="宋体"/>
        </w:rPr>
        <w:t>1</w:t>
      </w:r>
      <w:r w:rsidRPr="00083286">
        <w:rPr>
          <w:rFonts w:ascii="Times New Roman" w:eastAsia="宋体" w:hAnsi="宋体"/>
        </w:rPr>
        <w:t>和图</w:t>
      </w:r>
      <w:r w:rsidRPr="00083286">
        <w:rPr>
          <w:rFonts w:ascii="Times New Roman" w:eastAsia="宋体" w:hAnsi="宋体"/>
        </w:rPr>
        <w:t>2</w:t>
      </w:r>
      <w:r w:rsidRPr="00083286">
        <w:rPr>
          <w:rFonts w:ascii="Times New Roman" w:eastAsia="宋体" w:hAnsi="宋体"/>
        </w:rPr>
        <w:t>。国王和议会的权力变化是通过哪部法律文献得以实现的</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Times New Roman" w:cs="Times New Roman"/>
        </w:rPr>
        <w:t>“</w:t>
      </w:r>
      <w:r w:rsidRPr="00083286">
        <w:rPr>
          <w:rFonts w:ascii="Times New Roman" w:eastAsia="楷体" w:hAnsi="楷体"/>
        </w:rPr>
        <w:t>美国法治建设</w:t>
      </w:r>
      <w:r w:rsidRPr="00083286">
        <w:rPr>
          <w:rFonts w:ascii="Times New Roman" w:eastAsia="宋体" w:hAnsi="Times New Roman" w:cs="Times New Roman"/>
        </w:rPr>
        <w:t>”</w:t>
      </w:r>
      <w:r w:rsidRPr="00083286">
        <w:rPr>
          <w:rFonts w:ascii="Times New Roman" w:eastAsia="楷体" w:hAnsi="楷体"/>
        </w:rPr>
        <w:t>结构示意图</w:t>
      </w:r>
      <w:r w:rsidRPr="00083286">
        <w:rPr>
          <w:rFonts w:ascii="Times New Roman" w:eastAsia="宋体" w:hAnsi="宋体"/>
        </w:rPr>
        <w:t>(</w:t>
      </w:r>
      <w:r w:rsidRPr="00083286">
        <w:rPr>
          <w:rFonts w:ascii="Times New Roman" w:eastAsia="楷体" w:hAnsi="楷体"/>
        </w:rPr>
        <w:t>局部</w:t>
      </w:r>
      <w:r w:rsidRPr="00083286">
        <w:rPr>
          <w:rFonts w:ascii="Times New Roman" w:eastAsia="宋体" w:hAnsi="宋体"/>
        </w:rPr>
        <w:t>)</w:t>
      </w:r>
    </w:p>
    <w:p w:rsidR="00782AA6" w:rsidRPr="00083286" w:rsidP="00782AA6">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018520" cy="622440"/>
            <wp:effectExtent l="0" t="0" r="0" b="0"/>
            <wp:docPr id="141" name="19H19A.eps" descr="id:21474905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745118" name="Image0092.jpeg"/>
                    <pic:cNvPicPr/>
                  </pic:nvPicPr>
                  <pic:blipFill>
                    <a:blip xmlns:r="http://schemas.openxmlformats.org/officeDocument/2006/relationships" r:embed="rId9"/>
                    <a:stretch>
                      <a:fillRect/>
                    </a:stretch>
                  </pic:blipFill>
                  <pic:spPr>
                    <a:xfrm>
                      <a:off x="0" y="0"/>
                      <a:ext cx="2018520" cy="622440"/>
                    </a:xfrm>
                    <a:prstGeom prst="rect">
                      <a:avLst/>
                    </a:prstGeom>
                  </pic:spPr>
                </pic:pic>
              </a:graphicData>
            </a:graphic>
          </wp:inline>
        </w:drawing>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材料三是某同学构建的有关</w:t>
      </w:r>
      <w:r w:rsidRPr="00083286">
        <w:rPr>
          <w:rFonts w:ascii="Times New Roman" w:eastAsia="宋体" w:hAnsi="Times New Roman" w:cs="Times New Roman"/>
        </w:rPr>
        <w:t>“</w:t>
      </w:r>
      <w:r w:rsidRPr="00083286">
        <w:rPr>
          <w:rFonts w:ascii="Times New Roman" w:eastAsia="宋体" w:hAnsi="宋体"/>
        </w:rPr>
        <w:t>美国法治建设</w:t>
      </w:r>
      <w:r w:rsidRPr="00083286">
        <w:rPr>
          <w:rFonts w:ascii="Times New Roman" w:eastAsia="宋体" w:hAnsi="Times New Roman" w:cs="Times New Roman"/>
        </w:rPr>
        <w:t>”</w:t>
      </w:r>
      <w:r w:rsidRPr="00083286">
        <w:rPr>
          <w:rFonts w:ascii="Times New Roman" w:eastAsia="宋体" w:hAnsi="宋体"/>
        </w:rPr>
        <w:t>的结构示意图</w:t>
      </w:r>
      <w:r w:rsidRPr="00083286">
        <w:rPr>
          <w:rFonts w:ascii="Times New Roman" w:eastAsia="宋体" w:hAnsi="宋体"/>
        </w:rPr>
        <w:t>(</w:t>
      </w:r>
      <w:r w:rsidRPr="00083286">
        <w:rPr>
          <w:rFonts w:ascii="Times New Roman" w:eastAsia="宋体" w:hAnsi="宋体"/>
        </w:rPr>
        <w:t>局部</w:t>
      </w:r>
      <w:r w:rsidRPr="00083286">
        <w:rPr>
          <w:rFonts w:ascii="Times New Roman" w:eastAsia="宋体" w:hAnsi="宋体"/>
        </w:rPr>
        <w:t>),</w:t>
      </w:r>
      <w:r w:rsidRPr="00083286">
        <w:rPr>
          <w:rFonts w:ascii="Times New Roman" w:eastAsia="宋体" w:hAnsi="宋体"/>
        </w:rPr>
        <w:t>请你帮助他补充完整</w:t>
      </w:r>
      <w:r w:rsidRPr="00083286">
        <w:rPr>
          <w:rFonts w:ascii="Times New Roman" w:eastAsia="宋体" w:hAnsi="宋体"/>
        </w:rPr>
        <w:t>,</w:t>
      </w:r>
      <w:r w:rsidRPr="00083286">
        <w:rPr>
          <w:rFonts w:ascii="Times New Roman" w:eastAsia="宋体" w:hAnsi="宋体"/>
        </w:rPr>
        <w:t>写出</w:t>
      </w:r>
      <w:r w:rsidRPr="00083286">
        <w:rPr>
          <w:rFonts w:ascii="宋体" w:eastAsia="宋体" w:hAnsi="宋体" w:cs="宋体" w:hint="eastAsia"/>
        </w:rPr>
        <w:t>①②</w:t>
      </w:r>
      <w:r w:rsidRPr="00083286">
        <w:rPr>
          <w:rFonts w:ascii="Times New Roman" w:eastAsia="宋体" w:hAnsi="宋体"/>
        </w:rPr>
        <w:t>处对应的法律文献名称。</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伏尔泰曾说</w:t>
      </w:r>
      <w:r w:rsidRPr="00083286">
        <w:rPr>
          <w:rFonts w:ascii="Times New Roman" w:eastAsia="宋体" w:hAnsi="宋体"/>
        </w:rPr>
        <w:t>,</w:t>
      </w:r>
      <w:r w:rsidRPr="00083286">
        <w:rPr>
          <w:rFonts w:ascii="Times New Roman" w:eastAsia="楷体" w:hAnsi="楷体"/>
        </w:rPr>
        <w:t>在法国旅行需要经常更换法律</w:t>
      </w:r>
      <w:r w:rsidRPr="00083286">
        <w:rPr>
          <w:rFonts w:ascii="Times New Roman" w:eastAsia="宋体" w:hAnsi="宋体"/>
        </w:rPr>
        <w:t>,</w:t>
      </w:r>
      <w:r w:rsidRPr="00083286">
        <w:rPr>
          <w:rFonts w:ascii="Times New Roman" w:eastAsia="楷体" w:hAnsi="楷体"/>
        </w:rPr>
        <w:t>就像经常更换马匹一样。法国直到</w:t>
      </w:r>
      <w:r w:rsidRPr="00083286">
        <w:rPr>
          <w:rFonts w:ascii="Times New Roman" w:eastAsia="宋体" w:hAnsi="宋体"/>
        </w:rPr>
        <w:t>1804</w:t>
      </w:r>
      <w:r w:rsidRPr="00083286">
        <w:rPr>
          <w:rFonts w:ascii="Times New Roman" w:eastAsia="楷体" w:hAnsi="楷体"/>
        </w:rPr>
        <w:t>年以后才成为一个法律上的整体……</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根据材料四并结合所学知识</w:t>
      </w:r>
      <w:r w:rsidRPr="00083286">
        <w:rPr>
          <w:rFonts w:ascii="Times New Roman" w:eastAsia="宋体" w:hAnsi="宋体"/>
        </w:rPr>
        <w:t>,</w:t>
      </w:r>
      <w:r w:rsidRPr="00083286">
        <w:rPr>
          <w:rFonts w:ascii="Times New Roman" w:eastAsia="宋体" w:hAnsi="宋体"/>
        </w:rPr>
        <w:t>评价与</w:t>
      </w:r>
      <w:r w:rsidRPr="00083286">
        <w:rPr>
          <w:rFonts w:ascii="Times New Roman" w:eastAsia="宋体" w:hAnsi="Times New Roman" w:cs="Times New Roman"/>
        </w:rPr>
        <w:t>“</w:t>
      </w:r>
      <w:r w:rsidRPr="00083286">
        <w:rPr>
          <w:rFonts w:ascii="Times New Roman" w:eastAsia="宋体" w:hAnsi="宋体"/>
        </w:rPr>
        <w:t>1804</w:t>
      </w:r>
      <w:r w:rsidRPr="00083286">
        <w:rPr>
          <w:rFonts w:ascii="Times New Roman" w:eastAsia="宋体" w:hAnsi="宋体"/>
        </w:rPr>
        <w:t>年</w:t>
      </w:r>
      <w:r w:rsidRPr="00083286">
        <w:rPr>
          <w:rFonts w:ascii="Times New Roman" w:eastAsia="宋体" w:hAnsi="Times New Roman" w:cs="Times New Roman"/>
        </w:rPr>
        <w:t>”</w:t>
      </w:r>
      <w:r w:rsidRPr="00083286">
        <w:rPr>
          <w:rFonts w:ascii="Times New Roman" w:eastAsia="宋体" w:hAnsi="宋体"/>
        </w:rPr>
        <w:t>相关的法律文献的历史地位。</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【法与时移】</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材料五</w:t>
      </w:r>
      <w:r w:rsidRPr="00083286">
        <w:rPr>
          <w:rFonts w:ascii="Times New Roman" w:eastAsia="宋体" w:hAnsi="宋体"/>
        </w:rPr>
        <w:t>　</w:t>
      </w:r>
      <w:r w:rsidRPr="00083286">
        <w:rPr>
          <w:rFonts w:ascii="Times New Roman" w:eastAsia="宋体" w:hAnsi="宋体"/>
        </w:rPr>
        <w:t>2018</w:t>
      </w:r>
      <w:r w:rsidRPr="00083286">
        <w:rPr>
          <w:rFonts w:ascii="Times New Roman" w:eastAsia="楷体" w:hAnsi="楷体"/>
        </w:rPr>
        <w:t>年</w:t>
      </w:r>
      <w:r w:rsidRPr="00083286">
        <w:rPr>
          <w:rFonts w:ascii="Times New Roman" w:eastAsia="宋体" w:hAnsi="宋体"/>
        </w:rPr>
        <w:t>3</w:t>
      </w:r>
      <w:r w:rsidRPr="00083286">
        <w:rPr>
          <w:rFonts w:ascii="Times New Roman" w:eastAsia="楷体" w:hAnsi="楷体"/>
        </w:rPr>
        <w:t>月</w:t>
      </w:r>
      <w:r w:rsidRPr="00083286">
        <w:rPr>
          <w:rFonts w:ascii="Times New Roman" w:eastAsia="宋体" w:hAnsi="宋体"/>
        </w:rPr>
        <w:t>11</w:t>
      </w:r>
      <w:r w:rsidRPr="00083286">
        <w:rPr>
          <w:rFonts w:ascii="Times New Roman" w:eastAsia="楷体" w:hAnsi="楷体"/>
        </w:rPr>
        <w:t>日</w:t>
      </w:r>
      <w:r w:rsidRPr="00083286">
        <w:rPr>
          <w:rFonts w:ascii="Times New Roman" w:eastAsia="宋体" w:hAnsi="宋体"/>
        </w:rPr>
        <w:t>,</w:t>
      </w:r>
      <w:r w:rsidRPr="00083286">
        <w:rPr>
          <w:rFonts w:ascii="Times New Roman" w:eastAsia="楷体" w:hAnsi="楷体"/>
        </w:rPr>
        <w:t>第十三届全国人民代表大会第一次会议通过《中华人民共和国宪法修正案》</w:t>
      </w:r>
      <w:r w:rsidRPr="00083286">
        <w:rPr>
          <w:rFonts w:ascii="Times New Roman" w:eastAsia="宋体" w:hAnsi="宋体"/>
        </w:rPr>
        <w:t>,</w:t>
      </w:r>
      <w:r w:rsidRPr="00083286">
        <w:rPr>
          <w:rFonts w:ascii="Times New Roman" w:eastAsia="楷体" w:hAnsi="楷体"/>
        </w:rPr>
        <w:t>其中把</w:t>
      </w:r>
      <w:r w:rsidRPr="00083286">
        <w:rPr>
          <w:rFonts w:ascii="Times New Roman" w:eastAsia="宋体" w:hAnsi="Times New Roman" w:cs="Times New Roman"/>
        </w:rPr>
        <w:t>“</w:t>
      </w:r>
      <w:r w:rsidRPr="00083286">
        <w:rPr>
          <w:rFonts w:ascii="Times New Roman" w:eastAsia="楷体" w:hAnsi="楷体"/>
        </w:rPr>
        <w:t>健全社会主义法制</w:t>
      </w:r>
      <w:r w:rsidRPr="00083286">
        <w:rPr>
          <w:rFonts w:ascii="Times New Roman" w:eastAsia="宋体" w:hAnsi="Times New Roman" w:cs="Times New Roman"/>
        </w:rPr>
        <w:t>”</w:t>
      </w:r>
      <w:r w:rsidRPr="00083286">
        <w:rPr>
          <w:rFonts w:ascii="Times New Roman" w:eastAsia="楷体" w:hAnsi="楷体"/>
        </w:rPr>
        <w:t>修改为</w:t>
      </w:r>
      <w:r w:rsidRPr="00083286">
        <w:rPr>
          <w:rFonts w:ascii="Times New Roman" w:eastAsia="宋体" w:hAnsi="Times New Roman" w:cs="Times New Roman"/>
        </w:rPr>
        <w:t>“</w:t>
      </w:r>
      <w:r w:rsidRPr="00083286">
        <w:rPr>
          <w:rFonts w:ascii="Times New Roman" w:eastAsia="楷体" w:hAnsi="楷体"/>
        </w:rPr>
        <w:t>健全社会主义法治</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一字之改</w:t>
      </w:r>
      <w:r w:rsidRPr="00083286">
        <w:rPr>
          <w:rFonts w:ascii="Times New Roman" w:eastAsia="宋体" w:hAnsi="宋体"/>
        </w:rPr>
        <w:t>,</w:t>
      </w:r>
      <w:r w:rsidRPr="00083286">
        <w:rPr>
          <w:rFonts w:ascii="Times New Roman" w:eastAsia="楷体" w:hAnsi="楷体"/>
        </w:rPr>
        <w:t>是我们党依法治国理念和方式的新飞跃。</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《中国纪检检察报》</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(5)</w:t>
      </w:r>
      <w:r w:rsidRPr="00083286">
        <w:rPr>
          <w:rFonts w:ascii="Times New Roman" w:eastAsia="宋体" w:hAnsi="宋体"/>
        </w:rPr>
        <w:t>新中国成立以来</w:t>
      </w:r>
      <w:r w:rsidRPr="00083286">
        <w:rPr>
          <w:rFonts w:ascii="Times New Roman" w:eastAsia="宋体" w:hAnsi="宋体"/>
        </w:rPr>
        <w:t>,</w:t>
      </w:r>
      <w:r w:rsidRPr="00083286">
        <w:rPr>
          <w:rFonts w:ascii="Times New Roman" w:eastAsia="宋体" w:hAnsi="宋体"/>
        </w:rPr>
        <w:t>我国社会主义法律体系经历了从无到有、逐步完善的发展过程。新中国成立初期起临时宪法作用的文献是什么</w:t>
      </w:r>
      <w:r w:rsidRPr="00083286">
        <w:rPr>
          <w:rFonts w:ascii="Times New Roman" w:eastAsia="宋体" w:hAnsi="宋体"/>
        </w:rPr>
        <w:t>?</w:t>
      </w:r>
      <w:r w:rsidRPr="00083286">
        <w:rPr>
          <w:rFonts w:ascii="Times New Roman" w:eastAsia="宋体" w:hAnsi="宋体"/>
        </w:rPr>
        <w:t>我国第一部社会主义类型的宪法是在哪一次会议上通过的</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(6)</w:t>
      </w:r>
      <w:r w:rsidRPr="00083286">
        <w:rPr>
          <w:rFonts w:ascii="Times New Roman" w:eastAsia="宋体" w:hAnsi="宋体"/>
        </w:rPr>
        <w:t>从以上各国的法治建设历程中</w:t>
      </w:r>
      <w:r w:rsidRPr="00083286">
        <w:rPr>
          <w:rFonts w:ascii="Times New Roman" w:eastAsia="宋体" w:hAnsi="宋体"/>
        </w:rPr>
        <w:t>,</w:t>
      </w:r>
      <w:r w:rsidRPr="00083286">
        <w:rPr>
          <w:rFonts w:ascii="Times New Roman" w:eastAsia="宋体" w:hAnsi="宋体"/>
        </w:rPr>
        <w:t>你有哪些认识</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唐朝。</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《权利法案》。</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宋体" w:eastAsia="宋体" w:hAnsi="宋体" w:cs="宋体" w:hint="eastAsia"/>
        </w:rPr>
        <w:t>①</w:t>
      </w:r>
      <w:r w:rsidRPr="00083286">
        <w:rPr>
          <w:rFonts w:ascii="Times New Roman" w:eastAsia="宋体" w:hAnsi="宋体"/>
        </w:rPr>
        <w:t>《独立宣言》</w:t>
      </w:r>
      <w:r w:rsidRPr="00083286">
        <w:rPr>
          <w:rFonts w:ascii="Times New Roman" w:eastAsia="宋体" w:hAnsi="宋体"/>
        </w:rPr>
        <w:t>;</w:t>
      </w:r>
      <w:r w:rsidRPr="00083286">
        <w:rPr>
          <w:rFonts w:ascii="宋体" w:eastAsia="宋体" w:hAnsi="宋体" w:cs="宋体" w:hint="eastAsia"/>
        </w:rPr>
        <w:t>②</w:t>
      </w:r>
      <w:r w:rsidRPr="00083286">
        <w:rPr>
          <w:rFonts w:ascii="Times New Roman" w:eastAsia="宋体" w:hAnsi="宋体"/>
        </w:rPr>
        <w:t>《解放黑人奴隶宣言》。</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《拿破仑法典》是资产阶级的第一部民法典</w:t>
      </w:r>
      <w:r w:rsidRPr="00083286">
        <w:rPr>
          <w:rFonts w:ascii="Times New Roman" w:eastAsia="宋体" w:hAnsi="宋体"/>
        </w:rPr>
        <w:t>,</w:t>
      </w:r>
      <w:r w:rsidRPr="00083286">
        <w:rPr>
          <w:rFonts w:ascii="Times New Roman" w:eastAsia="宋体" w:hAnsi="宋体"/>
        </w:rPr>
        <w:t>它的立法精神和原则为后来许多国家借鉴和效仿。</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(5)</w:t>
      </w:r>
      <w:r w:rsidRPr="00083286">
        <w:rPr>
          <w:rFonts w:ascii="Times New Roman" w:eastAsia="宋体" w:hAnsi="宋体"/>
        </w:rPr>
        <w:t>《共同纲领》</w:t>
      </w:r>
      <w:r w:rsidRPr="00083286">
        <w:rPr>
          <w:rFonts w:ascii="Times New Roman" w:eastAsia="宋体" w:hAnsi="宋体"/>
        </w:rPr>
        <w:t>;</w:t>
      </w:r>
      <w:r w:rsidRPr="00083286">
        <w:rPr>
          <w:rFonts w:ascii="Times New Roman" w:eastAsia="宋体" w:hAnsi="宋体"/>
        </w:rPr>
        <w:t>第一届全国人民代表大会第一次会议。</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(6)</w:t>
      </w:r>
      <w:r w:rsidRPr="00083286">
        <w:rPr>
          <w:rFonts w:ascii="Times New Roman" w:eastAsia="宋体" w:hAnsi="宋体"/>
        </w:rPr>
        <w:t>近代政治演变的趋势由人治到法治</w:t>
      </w:r>
      <w:r w:rsidRPr="00083286">
        <w:rPr>
          <w:rFonts w:ascii="Times New Roman" w:eastAsia="宋体" w:hAnsi="宋体"/>
        </w:rPr>
        <w:t>,</w:t>
      </w:r>
      <w:r w:rsidRPr="00083286">
        <w:rPr>
          <w:rFonts w:ascii="Times New Roman" w:eastAsia="宋体" w:hAnsi="宋体"/>
        </w:rPr>
        <w:t>由专制到民主</w:t>
      </w:r>
      <w:r w:rsidRPr="00083286">
        <w:rPr>
          <w:rFonts w:ascii="Times New Roman" w:eastAsia="宋体" w:hAnsi="宋体"/>
        </w:rPr>
        <w:t>;</w:t>
      </w:r>
      <w:r w:rsidRPr="00083286">
        <w:rPr>
          <w:rFonts w:ascii="Times New Roman" w:eastAsia="宋体" w:hAnsi="宋体"/>
        </w:rPr>
        <w:t>近代各国的革命或变法成果最终都是通过法律的形式固定下来。</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江苏泰州</w:t>
      </w:r>
      <w:r w:rsidRPr="00083286">
        <w:rPr>
          <w:rFonts w:ascii="Times New Roman" w:eastAsia="宋体" w:hAnsi="宋体"/>
        </w:rPr>
        <w:t>)</w:t>
      </w:r>
      <w:r w:rsidRPr="00083286">
        <w:rPr>
          <w:rFonts w:ascii="Times New Roman" w:eastAsia="宋体" w:hAnsi="宋体"/>
        </w:rPr>
        <w:t>地方行政制度的设计需要高超的政治智慧</w:t>
      </w:r>
      <w:r w:rsidRPr="00083286">
        <w:rPr>
          <w:rFonts w:ascii="Times New Roman" w:eastAsia="宋体" w:hAnsi="宋体"/>
        </w:rPr>
        <w:t>,</w:t>
      </w:r>
      <w:r w:rsidRPr="00083286">
        <w:rPr>
          <w:rFonts w:ascii="Times New Roman" w:eastAsia="宋体" w:hAnsi="宋体"/>
        </w:rPr>
        <w:t>既要维护国家统一</w:t>
      </w:r>
      <w:r w:rsidRPr="00083286">
        <w:rPr>
          <w:rFonts w:ascii="Times New Roman" w:eastAsia="宋体" w:hAnsi="宋体"/>
        </w:rPr>
        <w:t>,</w:t>
      </w:r>
      <w:r w:rsidRPr="00083286">
        <w:rPr>
          <w:rFonts w:ascii="Times New Roman" w:eastAsia="宋体" w:hAnsi="宋体"/>
        </w:rPr>
        <w:t>也要充分发挥地方的职能。阅读下列材料</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秦</w:t>
      </w:r>
      <w:r w:rsidRPr="00083286">
        <w:rPr>
          <w:rFonts w:ascii="Times New Roman" w:eastAsia="宋体" w:hAnsi="Times New Roman" w:cs="Times New Roman"/>
        </w:rPr>
        <w:t>“</w:t>
      </w:r>
      <w:r w:rsidRPr="00083286">
        <w:rPr>
          <w:rFonts w:ascii="Times New Roman" w:eastAsia="楷体" w:hAnsi="楷体"/>
        </w:rPr>
        <w:t>分天下以为三十六郡</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王朝政区范围的确定</w:t>
      </w:r>
      <w:r w:rsidRPr="00083286">
        <w:rPr>
          <w:rFonts w:ascii="Times New Roman" w:eastAsia="宋体" w:hAnsi="宋体"/>
        </w:rPr>
        <w:t>,</w:t>
      </w:r>
      <w:r w:rsidRPr="00083286">
        <w:rPr>
          <w:rFonts w:ascii="Times New Roman" w:eastAsia="楷体" w:hAnsi="楷体"/>
        </w:rPr>
        <w:t>为后来中华帝国版图的主体部分确定了一个大模样。这种地方行政管理方式</w:t>
      </w:r>
      <w:r w:rsidRPr="00083286">
        <w:rPr>
          <w:rFonts w:ascii="Times New Roman" w:eastAsia="宋体" w:hAnsi="宋体"/>
        </w:rPr>
        <w:t>,</w:t>
      </w:r>
      <w:r w:rsidRPr="00083286">
        <w:rPr>
          <w:rFonts w:ascii="Times New Roman" w:eastAsia="楷体" w:hAnsi="楷体"/>
        </w:rPr>
        <w:t>也为后来两千年的行政定式确定了基本格局。</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摘编自王子今《秦统一局面的再认识》</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据材料一</w:t>
      </w:r>
      <w:r w:rsidRPr="00083286">
        <w:rPr>
          <w:rFonts w:ascii="Times New Roman" w:eastAsia="宋体" w:hAnsi="宋体"/>
        </w:rPr>
        <w:t>,</w:t>
      </w:r>
      <w:r w:rsidRPr="00083286">
        <w:rPr>
          <w:rFonts w:ascii="Times New Roman" w:eastAsia="宋体" w:hAnsi="宋体"/>
        </w:rPr>
        <w:t>指出秦统一后设置的地方行政机构</w:t>
      </w:r>
      <w:r w:rsidRPr="00083286">
        <w:rPr>
          <w:rFonts w:ascii="Times New Roman" w:eastAsia="宋体" w:hAnsi="宋体"/>
        </w:rPr>
        <w:t>,</w:t>
      </w:r>
      <w:r w:rsidRPr="00083286">
        <w:rPr>
          <w:rFonts w:ascii="Times New Roman" w:eastAsia="宋体" w:hAnsi="宋体"/>
        </w:rPr>
        <w:t>并分析其历史影响。</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元朝疆域辽阔</w:t>
      </w:r>
      <w:r w:rsidRPr="00083286">
        <w:rPr>
          <w:rFonts w:ascii="Times New Roman" w:eastAsia="宋体" w:hAnsi="宋体"/>
        </w:rPr>
        <w:t>,</w:t>
      </w:r>
      <w:r w:rsidRPr="00083286">
        <w:rPr>
          <w:rFonts w:ascii="Times New Roman" w:eastAsia="楷体" w:hAnsi="楷体"/>
        </w:rPr>
        <w:t>行省避免中央与地方空档过大状况的出现</w:t>
      </w:r>
      <w:r w:rsidRPr="00083286">
        <w:rPr>
          <w:rFonts w:ascii="Times New Roman" w:eastAsia="宋体" w:hAnsi="宋体"/>
        </w:rPr>
        <w:t>,</w:t>
      </w:r>
      <w:r w:rsidRPr="00083286">
        <w:rPr>
          <w:rFonts w:ascii="Times New Roman" w:eastAsia="楷体" w:hAnsi="楷体"/>
        </w:rPr>
        <w:t>做到上下结合、浑然一体。行省于地方事务</w:t>
      </w:r>
      <w:r w:rsidRPr="00083286">
        <w:rPr>
          <w:rFonts w:ascii="Times New Roman" w:eastAsia="宋体" w:hAnsi="宋体"/>
        </w:rPr>
        <w:t>,</w:t>
      </w:r>
      <w:r w:rsidRPr="00083286">
        <w:rPr>
          <w:rFonts w:ascii="Times New Roman" w:eastAsia="楷体" w:hAnsi="楷体"/>
        </w:rPr>
        <w:t>凡军、政、财权无所不统</w:t>
      </w:r>
      <w:r w:rsidRPr="00083286">
        <w:rPr>
          <w:rFonts w:ascii="Times New Roman" w:eastAsia="宋体" w:hAnsi="宋体"/>
        </w:rPr>
        <w:t>,</w:t>
      </w:r>
      <w:r w:rsidRPr="00083286">
        <w:rPr>
          <w:rFonts w:ascii="Times New Roman" w:eastAsia="楷体" w:hAnsi="楷体"/>
        </w:rPr>
        <w:t>与宋朝分割地方权力的制度明显有异。</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摘编自张岂之《中国历史</w:t>
      </w:r>
      <w:r w:rsidRPr="00083286">
        <w:rPr>
          <w:rFonts w:ascii="Times New Roman" w:eastAsia="宋体" w:hAnsi="Times New Roman" w:cs="Times New Roman"/>
        </w:rPr>
        <w:t>·</w:t>
      </w:r>
      <w:r w:rsidRPr="00083286">
        <w:rPr>
          <w:rFonts w:ascii="Times New Roman" w:eastAsia="楷体" w:hAnsi="楷体"/>
        </w:rPr>
        <w:t>元明清卷》</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据材料二</w:t>
      </w:r>
      <w:r w:rsidRPr="00083286">
        <w:rPr>
          <w:rFonts w:ascii="Times New Roman" w:eastAsia="宋体" w:hAnsi="宋体"/>
        </w:rPr>
        <w:t>,</w:t>
      </w:r>
      <w:r w:rsidRPr="00083286">
        <w:rPr>
          <w:rFonts w:ascii="Times New Roman" w:eastAsia="宋体" w:hAnsi="宋体"/>
        </w:rPr>
        <w:t>指出元朝实行的地方行政制度。与元朝相比</w:t>
      </w:r>
      <w:r w:rsidRPr="00083286">
        <w:rPr>
          <w:rFonts w:ascii="Times New Roman" w:eastAsia="宋体" w:hAnsi="宋体"/>
        </w:rPr>
        <w:t>,</w:t>
      </w:r>
      <w:r w:rsidRPr="00083286">
        <w:rPr>
          <w:rFonts w:ascii="Times New Roman" w:eastAsia="宋体" w:hAnsi="宋体"/>
        </w:rPr>
        <w:t>宋朝的地方治理有何特点</w:t>
      </w:r>
      <w:r w:rsidRPr="00083286">
        <w:rPr>
          <w:rFonts w:ascii="Times New Roman" w:eastAsia="宋体" w:hAnsi="宋体"/>
        </w:rPr>
        <w:t>?</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宋体"/>
        </w:rPr>
        <w:t>1787</w:t>
      </w:r>
      <w:r w:rsidRPr="00083286">
        <w:rPr>
          <w:rFonts w:ascii="Times New Roman" w:eastAsia="楷体" w:hAnsi="楷体"/>
        </w:rPr>
        <w:t>年的费城制宪会议</w:t>
      </w:r>
      <w:r w:rsidRPr="00083286">
        <w:rPr>
          <w:rFonts w:ascii="Times New Roman" w:eastAsia="宋体" w:hAnsi="宋体"/>
        </w:rPr>
        <w:t>,</w:t>
      </w:r>
      <w:r w:rsidRPr="00083286">
        <w:rPr>
          <w:rFonts w:ascii="Times New Roman" w:eastAsia="楷体" w:hAnsi="楷体"/>
        </w:rPr>
        <w:t>美国新兴资产阶级要求建立一个强有力的中央政权。经过最广泛、最深刻的辩论</w:t>
      </w:r>
      <w:r w:rsidRPr="00083286">
        <w:rPr>
          <w:rFonts w:ascii="Times New Roman" w:eastAsia="宋体" w:hAnsi="宋体"/>
        </w:rPr>
        <w:t>,</w:t>
      </w:r>
      <w:r w:rsidRPr="00083286">
        <w:rPr>
          <w:rFonts w:ascii="Times New Roman" w:eastAsia="楷体" w:hAnsi="楷体"/>
        </w:rPr>
        <w:t>联邦政府获得主要权力和州政府保留某些权力分权治理国家的格局</w:t>
      </w:r>
      <w:r w:rsidRPr="00083286">
        <w:rPr>
          <w:rFonts w:ascii="Times New Roman" w:eastAsia="宋体" w:hAnsi="宋体"/>
        </w:rPr>
        <w:t>,</w:t>
      </w:r>
      <w:r w:rsidRPr="00083286">
        <w:rPr>
          <w:rFonts w:ascii="Times New Roman" w:eastAsia="楷体" w:hAnsi="楷体"/>
        </w:rPr>
        <w:t>用最高法律形式确定下来</w:t>
      </w:r>
      <w:r w:rsidRPr="00083286">
        <w:rPr>
          <w:rFonts w:ascii="Times New Roman" w:eastAsia="宋体" w:hAnsi="宋体"/>
        </w:rPr>
        <w:t>,</w:t>
      </w:r>
      <w:r w:rsidRPr="00083286">
        <w:rPr>
          <w:rFonts w:ascii="Times New Roman" w:eastAsia="楷体" w:hAnsi="楷体"/>
        </w:rPr>
        <w:t>这就是美国的联邦主义。</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摘编自黄安年《从战地到史林</w:t>
      </w:r>
    </w:p>
    <w:p w:rsidR="00782AA6" w:rsidRPr="00083286" w:rsidP="00782AA6">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邓蜀生九旬文集》</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据材料三</w:t>
      </w:r>
      <w:r w:rsidRPr="00083286">
        <w:rPr>
          <w:rFonts w:ascii="Times New Roman" w:eastAsia="宋体" w:hAnsi="宋体"/>
        </w:rPr>
        <w:t>,</w:t>
      </w:r>
      <w:r w:rsidRPr="00083286">
        <w:rPr>
          <w:rFonts w:ascii="Times New Roman" w:eastAsia="宋体" w:hAnsi="宋体"/>
        </w:rPr>
        <w:t>概括美国</w:t>
      </w:r>
      <w:r w:rsidRPr="00083286">
        <w:rPr>
          <w:rFonts w:ascii="Times New Roman" w:eastAsia="宋体" w:hAnsi="宋体"/>
        </w:rPr>
        <w:t>1787</w:t>
      </w:r>
      <w:r w:rsidRPr="00083286">
        <w:rPr>
          <w:rFonts w:ascii="Times New Roman" w:eastAsia="宋体" w:hAnsi="宋体"/>
        </w:rPr>
        <w:t>年宪法确定的权力格局。结合所学知识</w:t>
      </w:r>
      <w:r w:rsidRPr="00083286">
        <w:rPr>
          <w:rFonts w:ascii="Times New Roman" w:eastAsia="宋体" w:hAnsi="宋体"/>
        </w:rPr>
        <w:t>,</w:t>
      </w:r>
      <w:r w:rsidRPr="00083286">
        <w:rPr>
          <w:rFonts w:ascii="Times New Roman" w:eastAsia="宋体" w:hAnsi="宋体"/>
        </w:rPr>
        <w:t>说明该宪法在世界法制史上的历史地位。</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综合上述材料</w:t>
      </w:r>
      <w:r w:rsidRPr="00083286">
        <w:rPr>
          <w:rFonts w:ascii="Times New Roman" w:eastAsia="宋体" w:hAnsi="宋体"/>
        </w:rPr>
        <w:t>,</w:t>
      </w:r>
      <w:r w:rsidRPr="00083286">
        <w:rPr>
          <w:rFonts w:ascii="Times New Roman" w:eastAsia="宋体" w:hAnsi="宋体"/>
        </w:rPr>
        <w:t>归纳地方行政制度设计应坚持的基本原则。</w:t>
      </w:r>
    </w:p>
    <w:p w:rsidR="00782AA6" w:rsidRPr="00083286" w:rsidP="00782AA6">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地方行政机构</w:t>
      </w:r>
      <w:r w:rsidRPr="00083286">
        <w:rPr>
          <w:rFonts w:ascii="Times New Roman" w:eastAsia="宋体" w:hAnsi="宋体"/>
        </w:rPr>
        <w:t>:</w:t>
      </w:r>
      <w:r w:rsidRPr="00083286">
        <w:rPr>
          <w:rFonts w:ascii="Times New Roman" w:eastAsia="宋体" w:hAnsi="宋体"/>
        </w:rPr>
        <w:t>设立郡县。影响</w:t>
      </w:r>
      <w:r w:rsidRPr="00083286">
        <w:rPr>
          <w:rFonts w:ascii="Times New Roman" w:eastAsia="宋体" w:hAnsi="宋体"/>
        </w:rPr>
        <w:t>:</w:t>
      </w:r>
      <w:r w:rsidRPr="00083286">
        <w:rPr>
          <w:rFonts w:ascii="Times New Roman" w:eastAsia="宋体" w:hAnsi="宋体"/>
        </w:rPr>
        <w:t>秦朝统一后</w:t>
      </w:r>
      <w:r w:rsidRPr="00083286">
        <w:rPr>
          <w:rFonts w:ascii="Times New Roman" w:eastAsia="宋体" w:hAnsi="宋体"/>
        </w:rPr>
        <w:t>,</w:t>
      </w:r>
      <w:r w:rsidRPr="00083286">
        <w:rPr>
          <w:rFonts w:ascii="Times New Roman" w:eastAsia="宋体" w:hAnsi="宋体"/>
        </w:rPr>
        <w:t>在地方</w:t>
      </w:r>
      <w:r w:rsidRPr="00083286">
        <w:rPr>
          <w:rFonts w:ascii="Times New Roman" w:eastAsia="宋体" w:hAnsi="宋体"/>
        </w:rPr>
        <w:t>,</w:t>
      </w:r>
      <w:r w:rsidRPr="00083286">
        <w:rPr>
          <w:rFonts w:ascii="Times New Roman" w:eastAsia="宋体" w:hAnsi="宋体"/>
        </w:rPr>
        <w:t>实行郡县制</w:t>
      </w:r>
      <w:r w:rsidRPr="00083286">
        <w:rPr>
          <w:rFonts w:ascii="Times New Roman" w:eastAsia="宋体" w:hAnsi="宋体"/>
        </w:rPr>
        <w:t>,</w:t>
      </w:r>
      <w:r w:rsidRPr="00083286">
        <w:rPr>
          <w:rFonts w:ascii="Times New Roman" w:eastAsia="宋体" w:hAnsi="宋体"/>
        </w:rPr>
        <w:t>郡县制为后来封建王朝长期沿用。在我国沿用了两千多年</w:t>
      </w:r>
      <w:r w:rsidRPr="00083286">
        <w:rPr>
          <w:rFonts w:ascii="Times New Roman" w:eastAsia="宋体" w:hAnsi="宋体"/>
        </w:rPr>
        <w:t>,</w:t>
      </w:r>
      <w:r w:rsidRPr="00083286">
        <w:rPr>
          <w:rFonts w:ascii="Times New Roman" w:eastAsia="宋体" w:hAnsi="宋体"/>
        </w:rPr>
        <w:t>对中国历史产生深远影响。</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地方行政制度</w:t>
      </w:r>
      <w:r w:rsidRPr="00083286">
        <w:rPr>
          <w:rFonts w:ascii="Times New Roman" w:eastAsia="宋体" w:hAnsi="宋体"/>
        </w:rPr>
        <w:t>:</w:t>
      </w:r>
      <w:r w:rsidRPr="00083286">
        <w:rPr>
          <w:rFonts w:ascii="Times New Roman" w:eastAsia="宋体" w:hAnsi="宋体"/>
        </w:rPr>
        <w:t>行省制度。特点</w:t>
      </w:r>
      <w:r w:rsidRPr="00083286">
        <w:rPr>
          <w:rFonts w:ascii="Times New Roman" w:eastAsia="宋体" w:hAnsi="宋体"/>
        </w:rPr>
        <w:t>:</w:t>
      </w:r>
      <w:r w:rsidRPr="00083286">
        <w:rPr>
          <w:rFonts w:ascii="Times New Roman" w:eastAsia="宋体" w:hAnsi="宋体"/>
        </w:rPr>
        <w:t>分割地方权力。</w:t>
      </w:r>
    </w:p>
    <w:p w:rsidR="00782AA6" w:rsidRPr="0008328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权力格局</w:t>
      </w:r>
      <w:r w:rsidRPr="00083286">
        <w:rPr>
          <w:rFonts w:ascii="Times New Roman" w:eastAsia="宋体" w:hAnsi="宋体"/>
        </w:rPr>
        <w:t>:</w:t>
      </w:r>
      <w:r w:rsidRPr="00083286">
        <w:rPr>
          <w:rFonts w:ascii="Times New Roman" w:eastAsia="宋体" w:hAnsi="宋体"/>
        </w:rPr>
        <w:t>联邦政府获得主要权力和州政府保留某些权力分权治理国家的格局。地位</w:t>
      </w:r>
      <w:r w:rsidRPr="00083286">
        <w:rPr>
          <w:rFonts w:ascii="Times New Roman" w:eastAsia="宋体" w:hAnsi="宋体"/>
        </w:rPr>
        <w:t>:1787</w:t>
      </w:r>
      <w:r w:rsidRPr="00083286">
        <w:rPr>
          <w:rFonts w:ascii="Times New Roman" w:eastAsia="宋体" w:hAnsi="宋体"/>
        </w:rPr>
        <w:t>年美国联邦宪法是第一部比较完整的资产阶级宪法。</w:t>
      </w:r>
    </w:p>
    <w:p w:rsidR="00677986" w:rsidRPr="00782AA6" w:rsidP="00782AA6">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原则</w:t>
      </w:r>
      <w:r w:rsidRPr="00083286">
        <w:rPr>
          <w:rFonts w:ascii="Times New Roman" w:eastAsia="宋体" w:hAnsi="宋体"/>
        </w:rPr>
        <w:t>:</w:t>
      </w:r>
      <w:r w:rsidRPr="00083286">
        <w:rPr>
          <w:rFonts w:ascii="Times New Roman" w:eastAsia="宋体" w:hAnsi="宋体"/>
        </w:rPr>
        <w:t>正确吸取历史经验教训</w:t>
      </w:r>
      <w:r w:rsidRPr="00083286">
        <w:rPr>
          <w:rFonts w:ascii="Times New Roman" w:eastAsia="宋体" w:hAnsi="宋体"/>
        </w:rPr>
        <w:t>;</w:t>
      </w:r>
      <w:r w:rsidRPr="00083286">
        <w:rPr>
          <w:rFonts w:ascii="Times New Roman" w:eastAsia="宋体" w:hAnsi="宋体"/>
        </w:rPr>
        <w:t>加强对地方管理是维护统一的需要</w:t>
      </w:r>
      <w:r w:rsidRPr="00083286">
        <w:rPr>
          <w:rFonts w:ascii="Times New Roman" w:eastAsia="宋体" w:hAnsi="宋体"/>
        </w:rPr>
        <w:t>;</w:t>
      </w:r>
      <w:r w:rsidRPr="00083286">
        <w:rPr>
          <w:rFonts w:ascii="Times New Roman" w:eastAsia="宋体" w:hAnsi="宋体"/>
        </w:rPr>
        <w:t>中央强化对地方管理的同时须适当放权增强地方政府的积极性</w:t>
      </w:r>
      <w:r w:rsidRPr="00083286">
        <w:rPr>
          <w:rFonts w:ascii="Times New Roman" w:eastAsia="宋体" w:hAnsi="宋体"/>
        </w:rPr>
        <w:t>;</w:t>
      </w:r>
      <w:r w:rsidRPr="00083286">
        <w:rPr>
          <w:rFonts w:ascii="Times New Roman" w:eastAsia="宋体" w:hAnsi="宋体"/>
        </w:rPr>
        <w:t>中央政府对地方管理应该随着时代的变化而变化。</w:t>
      </w:r>
    </w:p>
    <w:sectPr w:rsidSect="00850C6D">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58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E25848" w:rsidP="00E25848">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584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58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E25848" w:rsidP="00E2584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5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83286"/>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A8C"/>
    <w:rsid w:val="004F3FED"/>
    <w:rsid w:val="004F5EFC"/>
    <w:rsid w:val="00501469"/>
    <w:rsid w:val="00512040"/>
    <w:rsid w:val="00532504"/>
    <w:rsid w:val="00534370"/>
    <w:rsid w:val="00534AA2"/>
    <w:rsid w:val="005364C0"/>
    <w:rsid w:val="0054220D"/>
    <w:rsid w:val="005424B3"/>
    <w:rsid w:val="005443A1"/>
    <w:rsid w:val="00554E3D"/>
    <w:rsid w:val="005556CA"/>
    <w:rsid w:val="005644A6"/>
    <w:rsid w:val="00566A1D"/>
    <w:rsid w:val="00571838"/>
    <w:rsid w:val="00574344"/>
    <w:rsid w:val="00591E7B"/>
    <w:rsid w:val="005A0D2B"/>
    <w:rsid w:val="005A2465"/>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3067F"/>
    <w:rsid w:val="007432CA"/>
    <w:rsid w:val="007448C2"/>
    <w:rsid w:val="00755508"/>
    <w:rsid w:val="00763B6A"/>
    <w:rsid w:val="00763BED"/>
    <w:rsid w:val="007678EF"/>
    <w:rsid w:val="00770923"/>
    <w:rsid w:val="00771E64"/>
    <w:rsid w:val="00782962"/>
    <w:rsid w:val="00782AA6"/>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67440"/>
    <w:rsid w:val="008709F1"/>
    <w:rsid w:val="0087234A"/>
    <w:rsid w:val="00876C4C"/>
    <w:rsid w:val="00885534"/>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5848"/>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F9DB-6658-41F4-BFD3-436D5565D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3</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2019-12-05T06:38:00Z</dcterms:created>
  <dcterms:modified xsi:type="dcterms:W3CDTF">2019-12-12T06:44:00Z</dcterms:modified>
</cp:coreProperties>
</file>