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jc w:val="center"/>
        <w:rPr>
          <w:rFonts w:hint="eastAsia"/>
        </w:rPr>
      </w:pPr>
      <w:r>
        <w:rPr>
          <w:rFonts w:ascii="Times New Roman" w:eastAsia="宋体" w:hAnsi="Times New Roman" w:cs="Times New Roman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10477500</wp:posOffset>
            </wp:positionV>
            <wp:extent cx="469900" cy="2794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0507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</w:rPr>
        <w:t>2020</w:t>
      </w:r>
      <w:r>
        <w:rPr>
          <w:rFonts w:ascii="Times New Roman" w:hAnsi="Times New Roman" w:cs="Times New Roman"/>
        </w:rPr>
        <w:t>年贵港市初中学业水平考试试卷</w:t>
      </w:r>
    </w:p>
    <w:p>
      <w:pPr>
        <w:pStyle w:val="Heading2"/>
        <w:jc w:val="center"/>
        <w:rPr>
          <w:rFonts w:hint="eastAsia"/>
        </w:rPr>
      </w:pPr>
      <w:r>
        <w:rPr>
          <w:rFonts w:ascii="Times New Roman" w:hAnsi="Times New Roman" w:cs="Times New Roman"/>
        </w:rPr>
        <w:t>模拟检测(三)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 w:hint="eastAsia"/>
          <w:sz w:val="28"/>
          <w:szCs w:val="28"/>
        </w:rPr>
        <w:t>(考试时间：</w:t>
      </w:r>
      <w:r>
        <w:rPr>
          <w:rFonts w:ascii="Times New Roman" w:eastAsia="楷体_GB2312" w:hAnsi="Times New Roman" w:cs="Times New Roman"/>
          <w:sz w:val="28"/>
          <w:szCs w:val="28"/>
        </w:rPr>
        <w:t>60分钟；满分：60分)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  <w:sectPr>
          <w:type w:val="continuous"/>
          <w:pgSz w:w="11906" w:h="16838"/>
          <w:pgMar w:top="1440" w:right="1753" w:bottom="1440" w:left="1753" w:header="851" w:footer="992" w:gutter="0"/>
          <w:cols w:num="1" w:space="425"/>
          <w:docGrid w:type="lines" w:linePitch="312" w:charSpace="0"/>
        </w:sectPr>
      </w:pP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卷(选择题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一、单项选择题</w:t>
      </w:r>
      <w:r>
        <w:rPr>
          <w:rFonts w:ascii="Times New Roman" w:eastAsia="楷体_GB2312" w:hAnsi="Times New Roman" w:cs="Times New Roman"/>
          <w:sz w:val="28"/>
          <w:szCs w:val="28"/>
        </w:rPr>
        <w:t>(每小题2分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明太祖皇帝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希望牢牢将权力抓在自己手中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并试图独自处理国家大事。但是这样的工作负担被证明是无法承担的</w:t>
      </w:r>
      <w:r>
        <w:rPr>
          <w:rFonts w:hAnsi="宋体" w:cs="Times New Roman"/>
          <w:sz w:val="28"/>
          <w:szCs w:val="28"/>
        </w:rPr>
        <w:t>……”</w:t>
      </w:r>
      <w:r>
        <w:rPr>
          <w:rFonts w:ascii="Times New Roman" w:hAnsi="Times New Roman" w:cs="Times New Roman"/>
          <w:sz w:val="28"/>
          <w:szCs w:val="28"/>
        </w:rPr>
        <w:t>洪武皇帝工作负担沉重的原因主要是(　A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丞相制度的</w:t>
      </w:r>
      <w:r>
        <w:rPr>
          <w:rFonts w:ascii="Times New Roman" w:hAnsi="Times New Roman" w:cs="Times New Roman" w:hint="eastAsia"/>
          <w:sz w:val="28"/>
          <w:szCs w:val="28"/>
        </w:rPr>
        <w:t>废除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B．军机处的设立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文字狱的兴起　　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D．东厂的设置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时空观念是了解和理解历史的基础。以下示意图中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处可填 (　B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562225" cy="1485900"/>
            <wp:effectExtent l="0" t="0" r="9525" b="0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57642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签订《尼布楚条约》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B．设置台湾府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平定噶尔丹叛乱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D．实行金瓶掣签制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有学者认为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戊戌变法时期所传播的西方政治学说和自然科学知识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将统治了中国几千年的封建思想打开了一个缺口。这主要说明戊戌变法(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维</w:t>
      </w:r>
      <w:r>
        <w:rPr>
          <w:rFonts w:ascii="Times New Roman" w:hAnsi="Times New Roman" w:cs="Times New Roman" w:hint="eastAsia"/>
          <w:sz w:val="28"/>
          <w:szCs w:val="28"/>
        </w:rPr>
        <w:t>护了封建统治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得不到群众支持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传播了革命思想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ascii="Times New Roman" w:hAnsi="Times New Roman" w:cs="Times New Roman"/>
          <w:sz w:val="28"/>
          <w:szCs w:val="28"/>
        </w:rPr>
        <w:t>起到了思想启蒙作用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了解因果关系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是学习历史的基本要求之一。以下因果关系对应正确的是(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鸦片战争——是中国近代化的开端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南昌起义——推翻了清王朝的反动统治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九一八事变——标志着中国全民族抗战的开始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辛亥革命——宣告了中国两千多年君主专制制度的终结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1941</w:t>
      </w:r>
      <w:r>
        <w:rPr>
          <w:rFonts w:ascii="Times New Roman" w:hAnsi="Times New Roman" w:cs="Times New Roman"/>
          <w:sz w:val="28"/>
          <w:szCs w:val="28"/>
        </w:rPr>
        <w:t>年12月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日军调集10余万兵力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以空军为掩护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对某地发动进攻</w:t>
      </w:r>
      <w:r>
        <w:rPr>
          <w:rFonts w:ascii="Times New Roman" w:hAnsi="Times New Roman" w:cs="Times New Roman" w:hint="eastAsia"/>
          <w:sz w:val="28"/>
          <w:szCs w:val="28"/>
        </w:rPr>
        <w:t>。面对日军的进攻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中国军队与日军鏖战肉搏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反复争夺阵地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最后取得了会战的胜利。这场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会战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是</w:t>
      </w:r>
      <w:r>
        <w:rPr>
          <w:rFonts w:ascii="Times New Roman" w:hAnsi="Times New Roman" w:cs="Times New Roman"/>
          <w:sz w:val="28"/>
          <w:szCs w:val="28"/>
        </w:rPr>
        <w:t>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淞沪会战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B．武汉保卫战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台儿庄战役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D．第三次长沙会战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在全面建设社会主义时期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他以助人为乐的朴素行动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回答了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怎样做人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为谁活着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这个根本问题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赋予了自己22年生命以无限的长度。他是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王进喜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B．邓稼先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焦裕禄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D．雷锋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某一份公报规定：美利坚</w:t>
      </w:r>
      <w:r>
        <w:rPr>
          <w:rFonts w:ascii="Times New Roman" w:hAnsi="Times New Roman" w:cs="Times New Roman" w:hint="eastAsia"/>
          <w:sz w:val="28"/>
          <w:szCs w:val="28"/>
        </w:rPr>
        <w:t>合众国承认中华人民共和国政府是中国的唯一合法政府。在此范围内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美国人民同台湾人民保持文化、商务和其他非官方关系。与这一份公报规定相关的外交成就是　</w:t>
      </w:r>
      <w:r>
        <w:rPr>
          <w:rFonts w:ascii="Times New Roman" w:hAnsi="Times New Roman" w:cs="Times New Roman"/>
          <w:sz w:val="28"/>
          <w:szCs w:val="28"/>
        </w:rPr>
        <w:t>(　B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尼克松访华　　　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B．中美正式建交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基辛格秘密访问中国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D．中日正式建交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《反分裂国家法》规定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国家和平统一后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台湾可以实行不同于大陆的制度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高度自治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。这段内容表明了对台湾的基本方针是(　A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一国两制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B．民族区域自治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三个</w:t>
      </w:r>
      <w:r>
        <w:rPr>
          <w:rFonts w:ascii="Times New Roman" w:hAnsi="Times New Roman" w:cs="Times New Roman" w:hint="eastAsia"/>
          <w:sz w:val="28"/>
          <w:szCs w:val="28"/>
        </w:rPr>
        <w:t>代表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D．政治协商制度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邓小平的南方谈话提到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没有一点闯的精神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没有一点</w:t>
      </w:r>
      <w:r>
        <w:rPr>
          <w:rFonts w:hAnsi="宋体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冒</w:t>
      </w:r>
      <w:r>
        <w:rPr>
          <w:rFonts w:hAnsi="宋体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的精神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没有一股气呀、劲呀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就走不出一条好路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。南方谈话后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中共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十四大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明确的改革目标是(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决定以经济建设为中心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提出改革开放的总方针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开始社会主义现代化建设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建立社会主义市场经济体制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在资产阶级革命中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资产阶级通过颁布法律文献来规范资本主义社会的统治秩序。下列关于欧美大国法治建设的表述符合史实的是(　C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美国颁布1787年宪法确立了君主立宪制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英国通过《权利法案》确立了三权分立原则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法国通过《人权宣言》传播了资产阶级自由民主思想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拿破仑主持制定的民法典传播了马克思主义思想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下表反映了1838—1870年英国铁路里程变化的情况。对这一变化的出现作出突出贡献的历史人物是(　A　)</w:t>
      </w:r>
    </w:p>
    <w:tbl>
      <w:tblPr>
        <w:tblStyle w:val="TableNormal"/>
        <w:tblW w:w="7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7"/>
        <w:gridCol w:w="1336"/>
        <w:gridCol w:w="1227"/>
        <w:gridCol w:w="1196"/>
      </w:tblGrid>
      <w:tr>
        <w:tblPrEx>
          <w:tblW w:w="709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年份</w:t>
            </w: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1838年</w:t>
            </w: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1850年</w:t>
            </w:r>
          </w:p>
        </w:tc>
        <w:tc>
          <w:tcPr>
            <w:tcW w:w="119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1870年</w:t>
            </w:r>
          </w:p>
        </w:tc>
      </w:tr>
      <w:tr>
        <w:tblPrEx>
          <w:tblW w:w="7096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3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铁路里程(单位：英里)</w:t>
            </w:r>
          </w:p>
        </w:tc>
        <w:tc>
          <w:tcPr>
            <w:tcW w:w="133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6 600</w:t>
            </w:r>
          </w:p>
        </w:tc>
        <w:tc>
          <w:tcPr>
            <w:tcW w:w="119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15 500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A.斯蒂芬森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B．哈格里夫斯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爱迪生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D．瓦特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下列选项中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属于洋务运动和彼得一世改革的共同影响是　(　C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都使本国走向富强的道路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都触动了本国的旧社会制度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都开启了本国近代化的进程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ascii="Times New Roman" w:hAnsi="Times New Roman" w:cs="Times New Roman"/>
          <w:sz w:val="28"/>
          <w:szCs w:val="28"/>
        </w:rPr>
        <w:t>都有利于本国封建主义的发展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在赢得第二次世界大战胜利的同盟中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主要成员之间的关系已经破裂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它们尽管还没有发</w:t>
      </w:r>
      <w:r>
        <w:rPr>
          <w:rFonts w:ascii="Times New Roman" w:hAnsi="Times New Roman" w:cs="Times New Roman" w:hint="eastAsia"/>
          <w:sz w:val="28"/>
          <w:szCs w:val="28"/>
        </w:rPr>
        <w:t>生军事冲突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但在意识形态和地缘政治方面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却已经处于对抗状态。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这种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对抗状态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正式开始于</w:t>
      </w:r>
      <w:r>
        <w:rPr>
          <w:rFonts w:ascii="Times New Roman" w:hAnsi="Times New Roman" w:cs="Times New Roman"/>
          <w:sz w:val="28"/>
          <w:szCs w:val="28"/>
        </w:rPr>
        <w:t xml:space="preserve"> (　A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杜鲁门主义的出台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马歇尔计划的实施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北约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华约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建立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欧洲联盟的成立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联合国是人类构建世界和平的成果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也是影响最大的国际组织。联合国安全理事会(安理会)担负着维护国际和平与安全的主要责任。请找出完全由安理会常任理事国组成的一组国家(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中国、日本、美国、英国、法国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中国、印度、英国、美国、俄罗斯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中国、英国、德国、美国、法国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中国、英国、法国、美国、俄罗斯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下图漫画给我们的启示主要是(　C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800225" cy="1333500"/>
            <wp:effectExtent l="0" t="0" r="9525" b="0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163146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 xml:space="preserve">严格控制人口增长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B．放缓经济发展速度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坚持绿色发展理念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D．坚信人类治理能力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卷(非选择题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二、非选择题</w:t>
      </w:r>
      <w:r>
        <w:rPr>
          <w:rFonts w:ascii="Times New Roman" w:eastAsia="楷体_GB2312" w:hAnsi="Times New Roman" w:cs="Times New Roman"/>
          <w:sz w:val="28"/>
          <w:szCs w:val="28"/>
        </w:rPr>
        <w:t>(每小题10分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文明因交流而多彩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文明因互鉴而</w:t>
      </w:r>
      <w:r>
        <w:rPr>
          <w:rFonts w:ascii="Times New Roman" w:hAnsi="Times New Roman" w:cs="Times New Roman" w:hint="eastAsia"/>
          <w:sz w:val="28"/>
          <w:szCs w:val="28"/>
        </w:rPr>
        <w:t>丰富。阅读材料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回答下列问题。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中国有利于水稻和小麦种植的土地相对太缺乏了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从这个角度来看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哥伦布大交换是很大的恩惠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中国迫不及待地接受了它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原来不能种植水稻和小麦的土地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可以种植甘薯等作物。甘薯、玉蜀黍、大花生、烟草、辣椒、菠萝、腰果、树薯(木薯)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所有这些都流入福建、广东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并逐渐传播到中国各地。这一切都成为了中国人日常生活的一部分——谁能想象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若没有成堆的辣椒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今天的川菜会是什么样子？</w:t>
      </w:r>
    </w:p>
    <w:p>
      <w:pPr>
        <w:pStyle w:val="PlainText"/>
        <w:ind w:firstLine="2646" w:firstLineChars="945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《1493：物种大交换开创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的世界史》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台湾者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中国之土地也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久为贵国所踞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今</w:t>
      </w:r>
      <w:r>
        <w:rPr>
          <w:rFonts w:hAnsi="宋体" w:cs="Times New Roman"/>
          <w:sz w:val="28"/>
          <w:szCs w:val="28"/>
        </w:rPr>
        <w:t>‘</w:t>
      </w:r>
      <w:r>
        <w:rPr>
          <w:rFonts w:ascii="Times New Roman" w:eastAsia="楷体_GB2312" w:hAnsi="Times New Roman" w:cs="Times New Roman"/>
          <w:sz w:val="28"/>
          <w:szCs w:val="28"/>
        </w:rPr>
        <w:t>余既来索</w:t>
      </w:r>
      <w:r>
        <w:rPr>
          <w:rFonts w:hAnsi="宋体" w:cs="Times New Roman"/>
          <w:sz w:val="28"/>
          <w:szCs w:val="28"/>
        </w:rPr>
        <w:t>’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则地当归我</w:t>
      </w:r>
      <w:r>
        <w:rPr>
          <w:rFonts w:hAnsi="宋体" w:cs="Times New Roman"/>
          <w:sz w:val="28"/>
          <w:szCs w:val="28"/>
        </w:rPr>
        <w:t>……”</w:t>
      </w:r>
    </w:p>
    <w:p>
      <w:pPr>
        <w:pStyle w:val="PlainText"/>
        <w:ind w:firstLine="3063" w:firstLineChars="1094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郑成功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二战中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美国将军苏尔登说：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在盟方这次战役的整个成就中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中国军队贡献至伟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击毙大部分日军皆因中国地面部队之功。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请回答：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(1)根据材料一和所学知识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分析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哥伦布大交换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在中国起到了什么作用。中华文明对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哥伦布大交换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作出了什么贡献？(2分</w:t>
      </w:r>
      <w:r>
        <w:rPr>
          <w:rFonts w:ascii="Times New Roman" w:hAnsi="Times New Roman" w:cs="Times New Roman" w:hint="eastAsia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增加作物种类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扩大种植面积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丰富饮食方式(或改变人们的日常生活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点即可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分)；指南针应用于航海(1分)。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(2)材料二中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贵国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是指哪一国？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余既来索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成功之后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清朝为加强中央政府对台湾的管辖采取了什么措施？有何重大意义？(3分)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荷兰(1分)；设置台湾府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隶属福建省(1分)；促进了台湾的发展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巩固了东南海防(1分)。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(3)材料三中苏尔登的话说明了什么？中国战场在世界反法西斯战争中有何重要地位？ 举一例说明。(3分</w:t>
      </w:r>
      <w:r>
        <w:rPr>
          <w:rFonts w:ascii="Times New Roman" w:hAnsi="Times New Roman" w:cs="Times New Roman" w:hint="eastAsia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中国为世界反法西斯战争作出了重要贡献(1分)；中国战场是世界反法西斯战争的东方主战场(1分)；举例：中国正面战场组织的淞沪会战、太原会战、徐州会战、武汉会战、长沙会战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枣宜会战等；敌后战场的敌后游击战、百团大战等(任一例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(4)当前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人类社会进入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信息时代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文明交流互鉴的空间得到进一步拓展。这得益于哪一项技术的发明和普及？在深化文明交流互鉴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共建人类命运共同体的过程中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我们需要秉持什么态度？(2分)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互联网技术(1分)。坚持相互尊重、平等相待；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坚持开放包容、互学互鉴；坚持与时俱进、创新发展。(任一点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意思相近即可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1分)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经济政策的制定对国家的发展至关重要。阅读材料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回答下列问题。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在第一次工业革命尚未结束之际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新一轮的技术革新浪潮已经兴起。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从早期的中小型家族企业占多数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到企业规模越来越大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生产和资本出现集中趋势。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工业的飞速发展极大地改善了人们的物质生活条件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但也使得鲁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尔区成为德国空气污染重灾区。据统计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1961年鲁尔区共有93座发电厂和82个炼钢高炉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每年向空气中排放150万吨灰及400万吨二氧化硫。1962年12月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鲁尔区居民呼吸道疾病、心脏疾病和癌症等发病率明显上升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当月死亡人数同比猛增了156人。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(1)材料一中体现的两次工业革命分别使人类社会进入了什么时代？从材料二中找出工业化过程中出现的社会问题。谈谈你对习总书记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绿水青山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就是金山银山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这一观点的认识。(4分)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蒸汽时代；电气时代(2分)。环境污染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疾病频发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死亡人数上升等社会问题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1分)。发展绿色经济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倡导健康、低碳生活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增强环保意识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加大环保力度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实施可持续发展战略等(1分)。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562225" cy="1619250"/>
            <wp:effectExtent l="0" t="0" r="9525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30009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(2)根据材料三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概括1922—1939年美国国民生产总值变化的趋势。造成1929—1933年美国经济下滑的直接原因是什么？罗斯福上台后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采取了什么对策？(3分)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1923—1929年逐渐增长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1929—1933</w:t>
      </w:r>
      <w:r>
        <w:rPr>
          <w:rFonts w:ascii="Times New Roman" w:hAnsi="Times New Roman" w:cs="Times New Roman"/>
          <w:b/>
          <w:bCs/>
          <w:sz w:val="28"/>
          <w:szCs w:val="28"/>
        </w:rPr>
        <w:t>年迅速下降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1933—1939</w:t>
      </w:r>
      <w:r>
        <w:rPr>
          <w:rFonts w:ascii="Times New Roman" w:hAnsi="Times New Roman" w:cs="Times New Roman"/>
          <w:b/>
          <w:bCs/>
          <w:sz w:val="28"/>
          <w:szCs w:val="28"/>
        </w:rPr>
        <w:t>年逐渐恢复(意思相近即可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分)；经济危机的爆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发(</w:t>
      </w:r>
      <w:r>
        <w:rPr>
          <w:rFonts w:ascii="Times New Roman" w:hAnsi="Times New Roman" w:cs="Times New Roman"/>
          <w:b/>
          <w:bCs/>
          <w:sz w:val="28"/>
          <w:szCs w:val="28"/>
        </w:rPr>
        <w:t>1分)；实行罗斯福新政(1分)。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材料四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马歇尔计划实施后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</w:t>
      </w:r>
      <w:r>
        <w:rPr>
          <w:rFonts w:ascii="Times New Roman" w:eastAsia="楷体_GB2312" w:hAnsi="Times New Roman" w:cs="Times New Roman"/>
          <w:sz w:val="28"/>
          <w:szCs w:val="28"/>
        </w:rPr>
        <w:t>世纪50年代初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西欧经济基本恢复。五六十年代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西欧经济发展迅速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呈现繁荣景象。60年代初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联邦德国成为西欧最强大的经济大国。20世纪50年代中期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日本经济进入高速发展阶段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60</w:t>
      </w:r>
      <w:r>
        <w:rPr>
          <w:rFonts w:ascii="Times New Roman" w:eastAsia="楷体_GB2312" w:hAnsi="Times New Roman" w:cs="Times New Roman"/>
          <w:sz w:val="28"/>
          <w:szCs w:val="28"/>
        </w:rPr>
        <w:t>年代末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日本经济跃居资本主义世界第二位。 据统计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20</w:t>
      </w:r>
      <w:r>
        <w:rPr>
          <w:rFonts w:ascii="Times New Roman" w:eastAsia="楷体_GB2312" w:hAnsi="Times New Roman" w:cs="Times New Roman"/>
          <w:sz w:val="28"/>
          <w:szCs w:val="28"/>
        </w:rPr>
        <w:t>世纪90年代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主要发达国家国内生产总值的50%以上都是高科技产业创造的。1996年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高科技产业的产值占国内生产总值的比例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德国达58.6%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美国占55.3%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日本占53%。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(3)根据材料四并结合所学知识回答：二战后至20世纪50年代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日本、联邦德国经济恢复并迅速增长的共同外部原因是什么？20世纪90年代日本、德国经济发展的主要原因是什么？从中我们可以得到什么启示？(3分)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美国的援助和扶持(1分)；高科技的推动(或发展高科技产业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分)；科学技术是第一生产力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注重科技创新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实行科教兴国战略等(言之有理即可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革命或改革往往是由于某种旧制度阻碍社会经</w:t>
      </w:r>
      <w:r>
        <w:rPr>
          <w:rFonts w:ascii="Times New Roman" w:hAnsi="Times New Roman" w:cs="Times New Roman" w:hint="eastAsia"/>
          <w:sz w:val="28"/>
          <w:szCs w:val="28"/>
        </w:rPr>
        <w:t>济的发展而发生的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它是落后国家通过向现代化的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桥梁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。懂得改变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是一种智慧。阅读下列材料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结合所学知识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如图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562225" cy="1181100"/>
            <wp:effectExtent l="0" t="0" r="9525" b="0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4587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如果总的看一看1861年俄国国家全部结构的改变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那就必然会承认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这种改变是封建君主制向资产阶级君主制转变的道路上的一步。这不仅从经济观点来看是正确的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而且从政治观点来看也是正确的。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6401" w:firstLineChars="2286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列宁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过去的西洋文明史是外国人引进(到日本)的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从此以后我们日本人要用自己的手将西洋文明带入国内。</w:t>
      </w:r>
      <w:r>
        <w:rPr>
          <w:rFonts w:hAnsi="宋体" w:cs="Times New Roman"/>
          <w:sz w:val="28"/>
          <w:szCs w:val="28"/>
        </w:rPr>
        <w:t>”</w:t>
      </w:r>
    </w:p>
    <w:p>
      <w:pPr>
        <w:pStyle w:val="PlainText"/>
        <w:ind w:firstLine="4315" w:firstLineChars="1541"/>
        <w:rPr>
          <w:rFonts w:ascii="Times New Roman" w:eastAsia="MingLiU_HKSCS" w:hAnsi="Times New Roman" w:cs="Times New Roman" w:hint="eastAsia"/>
          <w:sz w:val="28"/>
          <w:szCs w:val="28"/>
        </w:rPr>
      </w:pPr>
      <w:bookmarkStart w:id="0" w:name="_GoBack"/>
      <w:bookmarkEnd w:id="0"/>
      <w:r>
        <w:rPr>
          <w:rFonts w:ascii="Times New Roman" w:eastAsia="仿宋_GB2312" w:hAnsi="Times New Roman" w:cs="Times New Roman" w:hint="eastAsia"/>
          <w:sz w:val="28"/>
          <w:szCs w:val="28"/>
        </w:rPr>
        <w:t>——1868</w:t>
      </w:r>
      <w:r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仿宋_GB2312" w:hAnsi="Times New Roman" w:cs="Times New Roman"/>
          <w:sz w:val="28"/>
          <w:szCs w:val="28"/>
        </w:rPr>
        <w:t>一位日本官员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请回答：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(1)材料一表示的是哪一革命的经过？该国革命后英国议会的地位有什么变化？(2分)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英国资产阶级革命(1分)；英国确立了议会在国家政治生活中的最高地位(1分)。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(2)材料二中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列宁所说的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俄国国家全部结构的改变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指的是什么？列</w:t>
      </w:r>
      <w:r>
        <w:rPr>
          <w:rFonts w:ascii="Times New Roman" w:hAnsi="Times New Roman" w:cs="Times New Roman" w:hint="eastAsia"/>
          <w:sz w:val="28"/>
          <w:szCs w:val="28"/>
        </w:rPr>
        <w:t>宁为什么认为这件事情总的来说是正确的？(</w:t>
      </w:r>
      <w:r>
        <w:rPr>
          <w:rFonts w:ascii="Times New Roman" w:hAnsi="Times New Roman" w:cs="Times New Roman"/>
          <w:sz w:val="28"/>
          <w:szCs w:val="28"/>
        </w:rPr>
        <w:t>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俄国1861年改革(1分)；因为1861年改革是俄国历史上的一个重要转折点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推动俄国走上了发展资本主义的道路(1分)。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(3)为了实现材料三中日本官员所说的用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自己的手将西洋文明带入国内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日本采取了哪些具体措施？这些措施对日本产生了怎样的影响？(3分)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提倡</w:t>
      </w:r>
      <w:r>
        <w:rPr>
          <w:rFonts w:hAnsi="宋体" w:cs="Times New Roman"/>
          <w:b/>
          <w:bCs/>
          <w:sz w:val="28"/>
          <w:szCs w:val="28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</w:rPr>
        <w:t>文明开化</w:t>
      </w:r>
      <w:r>
        <w:rPr>
          <w:rFonts w:hAnsi="宋体" w:cs="Times New Roman"/>
          <w:b/>
          <w:bCs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向西方学习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改变日本教育、文化和生活方式(1分)；这些改革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使日本迅速走上了发展资本主义的道路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实现了富国强兵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开始跻身资本主义强国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之列(</w:t>
      </w:r>
      <w:r>
        <w:rPr>
          <w:rFonts w:ascii="Times New Roman" w:hAnsi="Times New Roman" w:cs="Times New Roman"/>
          <w:b/>
          <w:bCs/>
          <w:sz w:val="28"/>
          <w:szCs w:val="28"/>
        </w:rPr>
        <w:t>2分)。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(4)20世纪世界史上有哪两大成功的改革？说出它们取得成功的共同原因。(3分)</w:t>
      </w:r>
    </w:p>
    <w:p>
      <w:pPr>
        <w:pStyle w:val="PlainText"/>
        <w:ind w:firstLine="560" w:firstLineChars="200"/>
        <w:rPr>
          <w:rFonts w:ascii="Times New Roman" w:hAnsi="Times New Roman" w:cs="Times New Roman"/>
          <w:b/>
          <w:bCs/>
          <w:sz w:val="28"/>
          <w:szCs w:val="28"/>
        </w:rPr>
        <w:sectPr>
          <w:type w:val="continuous"/>
          <w:pgSz w:w="11906" w:h="16838"/>
          <w:pgMar w:top="1440" w:right="1753" w:bottom="1440" w:left="1753" w:header="851" w:footer="992" w:gutter="0"/>
          <w:cols w:num="1" w:sep="1" w:space="425"/>
          <w:docGrid w:type="lines" w:linePitch="312" w:charSpace="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美国的罗斯福新政；中国的改革开放(2分)；都得到国家的大力支持(言之有理即可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</w:p>
    <w:p>
      <w:pPr>
        <w:pStyle w:val="PlainText"/>
        <w:rPr>
          <w:rFonts w:ascii="Times New Roman" w:hAnsi="Times New Roman" w:cs="Times New Roman" w:hint="eastAsia"/>
          <w:sz w:val="28"/>
          <w:szCs w:val="28"/>
        </w:rPr>
      </w:pPr>
    </w:p>
    <w:sectPr>
      <w:type w:val="continuous"/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86"/>
    <w:rsid w:val="00387F86"/>
    <w:rsid w:val="00444C17"/>
    <w:rsid w:val="007C70B3"/>
    <w:rsid w:val="00BF6903"/>
    <w:rsid w:val="01785F3C"/>
    <w:rsid w:val="067E628F"/>
    <w:rsid w:val="128613AA"/>
    <w:rsid w:val="1EB74CB1"/>
    <w:rsid w:val="28431072"/>
    <w:rsid w:val="29C309AE"/>
    <w:rsid w:val="2D1F10D6"/>
    <w:rsid w:val="2FA942B9"/>
    <w:rsid w:val="378828AD"/>
    <w:rsid w:val="47E700A2"/>
    <w:rsid w:val="58C15D94"/>
    <w:rsid w:val="59A03C2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138.TIF" TargetMode="External" /><Relationship Id="rId12" Type="http://schemas.openxmlformats.org/officeDocument/2006/relationships/image" Target="media/image5.png" /><Relationship Id="rId13" Type="http://schemas.openxmlformats.org/officeDocument/2006/relationships/image" Target="139.TIF" TargetMode="Externa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136.TIF" TargetMode="External" /><Relationship Id="rId8" Type="http://schemas.openxmlformats.org/officeDocument/2006/relationships/image" Target="media/image3.png" /><Relationship Id="rId9" Type="http://schemas.openxmlformats.org/officeDocument/2006/relationships/image" Target="137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5629</Words>
  <Characters>32090</Characters>
  <Application>Microsoft Office Word</Application>
  <DocSecurity>0</DocSecurity>
  <Lines>267</Lines>
  <Paragraphs>75</Paragraphs>
  <ScaleCrop>false</ScaleCrop>
  <Company/>
  <LinksUpToDate>false</LinksUpToDate>
  <CharactersWithSpaces>37644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2019-12-19T09:17:00Z</dcterms:created>
  <dcterms:modified xsi:type="dcterms:W3CDTF">2019-12-19T09:58:04Z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