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jc w:val="center"/>
        <w:rPr>
          <w:rFonts w:hint="eastAsia"/>
        </w:rPr>
      </w:pPr>
      <w:r>
        <w:rPr>
          <w:rFonts w:ascii="Times New Roman" w:eastAsia="宋体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11684000</wp:posOffset>
            </wp:positionV>
            <wp:extent cx="342900" cy="4064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797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</w:rPr>
        <w:t>2020</w:t>
      </w:r>
      <w:r>
        <w:rPr>
          <w:rFonts w:ascii="Times New Roman" w:hAnsi="Times New Roman" w:cs="Times New Roman"/>
        </w:rPr>
        <w:t>年贵港市初中学业水平考试试卷</w:t>
      </w:r>
    </w:p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</w:rPr>
        <w:t>模拟检测(四)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(考试时间：60分钟；满分：60分)</w:t>
      </w:r>
    </w:p>
    <w:p>
      <w:pPr>
        <w:pStyle w:val="PlainText"/>
        <w:rPr>
          <w:rFonts w:ascii="Times New Roman" w:hAnsi="Times New Roman" w:cs="Times New Roman"/>
          <w:sz w:val="28"/>
          <w:szCs w:val="28"/>
        </w:rPr>
        <w:sectPr>
          <w:type w:val="continuous"/>
          <w:pgSz w:w="11906" w:h="16838"/>
          <w:pgMar w:top="1440" w:right="1753" w:bottom="1440" w:left="1753" w:header="851" w:footer="992" w:gutter="0"/>
          <w:cols w:num="1" w:space="425"/>
          <w:docGrid w:type="lines" w:linePitch="312" w:charSpace="0"/>
        </w:sect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卷(选择题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一、单项选择题</w:t>
      </w:r>
      <w:r>
        <w:rPr>
          <w:rFonts w:ascii="Times New Roman" w:eastAsia="楷体_GB2312" w:hAnsi="Times New Roman" w:cs="Times New Roman"/>
          <w:sz w:val="28"/>
          <w:szCs w:val="28"/>
        </w:rPr>
        <w:t>(每小题2分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史载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郑和船队在占城时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其买卖交易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使用七成淡金或银。中国青瓷盘碗等品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甚爱之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则将淡金换易。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这反映了郑和下西洋(　A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加强了经济交流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B．发展了航海技术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树立了明朝国威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D．促进了政治交往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为了加强君主专制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清朝的统治者从思想领域严密</w:t>
      </w:r>
      <w:r>
        <w:rPr>
          <w:rFonts w:ascii="Times New Roman" w:hAnsi="Times New Roman" w:cs="Times New Roman" w:hint="eastAsia"/>
          <w:sz w:val="28"/>
          <w:szCs w:val="28"/>
        </w:rPr>
        <w:t>控制知识分子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将人们禁锢于思想的牢笼。材料中的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思想的牢笼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是指</w:t>
      </w:r>
      <w:r>
        <w:rPr>
          <w:rFonts w:ascii="Times New Roman" w:hAnsi="Times New Roman" w:cs="Times New Roman"/>
          <w:sz w:val="28"/>
          <w:szCs w:val="28"/>
        </w:rPr>
        <w:t>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焚书坑儒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B．罢黜百家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大兴文字狱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D．闭关锁国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1900</w:t>
      </w:r>
      <w:r>
        <w:rPr>
          <w:rFonts w:ascii="Times New Roman" w:hAnsi="Times New Roman" w:cs="Times New Roman"/>
          <w:sz w:val="28"/>
          <w:szCs w:val="28"/>
        </w:rPr>
        <w:t>年10月11日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议和大臣李鸿章在俄罗斯军队的护送下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从天津来到北京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开始与西方列强谈判。与李鸿章此行相关的背景是(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鸦片战争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第二次鸦片战争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甲午中日战争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八国联军侵华战争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使外国侵略势力进一步深入中国腹地的条约是(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《南京条约》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B．《马关条约》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《北京条约》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D．《辛丑条约》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历史漫画是历史信息直观形象的表达。如图所示是发表于1939年的漫画——《这一槌的滋味如何》。下列对它表达的历史信息解读正确的是(　A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552700" cy="876300"/>
            <wp:effectExtent l="0" t="0" r="0" b="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46959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各种抗日力量配合沉重打击了日本侵略者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正面战场的正规军是日本进攻的唯一目标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日本侵略者从未侵入过中国内地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日本对中国的侵略宣告彻底失败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通过北</w:t>
      </w:r>
      <w:r>
        <w:rPr>
          <w:rFonts w:ascii="Times New Roman" w:hAnsi="Times New Roman" w:cs="Times New Roman" w:hint="eastAsia"/>
          <w:sz w:val="28"/>
          <w:szCs w:val="28"/>
        </w:rPr>
        <w:t>平为中华人民共和国首都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将北平改名为北京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的会议是</w:t>
      </w:r>
      <w:r>
        <w:rPr>
          <w:rFonts w:ascii="Times New Roman" w:hAnsi="Times New Roman" w:cs="Times New Roman"/>
          <w:sz w:val="28"/>
          <w:szCs w:val="28"/>
        </w:rPr>
        <w:t>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中国共产党第一次全国代表大会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中国共产党第七次全国代表大会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中国人民政治协商会议第一届全体会议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中共十一届三中全会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尊崇劳动、热爱劳动是中华民族的传统美德。在全面建设社会主义的过程中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人民群众热情高涨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斗志昂扬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形成了艰苦奋斗、奋发图强的社会风貌。这一时期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工人阶级模范人物的代表是　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邓稼先  B．焦裕禄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雷锋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D．王进喜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1949</w:t>
      </w:r>
      <w:r>
        <w:rPr>
          <w:rFonts w:ascii="Times New Roman" w:hAnsi="Times New Roman" w:cs="Times New Roman"/>
          <w:sz w:val="28"/>
          <w:szCs w:val="28"/>
        </w:rPr>
        <w:t>年10月—1950年10月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新中国同苏联、保加利亚、朝鲜、瑞典、丹麦等17个国家建立外交关系。这表明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新中国在奉行独立自主的和平外交政策下　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只注重与近邻国家建立外交关系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打破了帝国主义对中国的孤立封锁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加强了同亚非国家的团结与合作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积极推动构建人类命运共同体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邓小平指出：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任何一个国家要发展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孤立起来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闭关自守是不可能的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不加强国际交往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不引进发达国家的先进经验、先进科学技术和资金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是不可能的。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邓小平主要强调了</w:t>
      </w:r>
      <w:r>
        <w:rPr>
          <w:rFonts w:ascii="Times New Roman" w:hAnsi="Times New Roman" w:cs="Times New Roman"/>
          <w:sz w:val="28"/>
          <w:szCs w:val="28"/>
        </w:rPr>
        <w:t>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对农村进行经济体制改革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国家对市场进行宏观调控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实行对外开放的必要性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建立公正合理的世界新秩序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1955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周恩来在万隆会议上提出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求同存异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方针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创造了在不同社会制度的国家之间和平解决争端的范例。这直接推动了(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和平共处五项原则的提出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中国同亚非国家的广泛交往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中国同欧洲国家关系的改善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中美两国外交关系的建立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《大国崛起》</w:t>
      </w:r>
      <w:r>
        <w:rPr>
          <w:rFonts w:ascii="Times New Roman" w:hAnsi="Times New Roman" w:cs="Times New Roman" w:hint="eastAsia"/>
          <w:sz w:val="28"/>
          <w:szCs w:val="28"/>
        </w:rPr>
        <w:t>中说道：拿破仑战争是大革命的继续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拿破仑帝国是法国革命的最后阶段。它不仅敲响了几个世纪以来在欧洲居于支配地位的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王朝秩序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的丧钟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而且使欧洲大陆各国面临自罗马帝国崩溃以来最为严重的霸权威胁。这段材料说明拿破仑战争</w:t>
      </w:r>
      <w:r>
        <w:rPr>
          <w:rFonts w:ascii="Times New Roman" w:hAnsi="Times New Roman" w:cs="Times New Roman"/>
          <w:sz w:val="28"/>
          <w:szCs w:val="28"/>
        </w:rPr>
        <w:t>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是法国大革命的组成部分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打击了欧洲的封建势力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推动了社会发展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侵害了被侵略国家的利益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得到欧洲各国人民的支持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hAnsi="宋体" w:cs="Times New Roman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C．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①②③④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世纪中期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全世界都必须到英国购买铁轨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 w:hint="eastAsia"/>
          <w:sz w:val="28"/>
          <w:szCs w:val="28"/>
        </w:rPr>
        <w:t>英国生产的花布覆盖了全世界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。据此推知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英国</w:t>
      </w:r>
      <w:r>
        <w:rPr>
          <w:rFonts w:ascii="Times New Roman" w:hAnsi="Times New Roman" w:cs="Times New Roman"/>
          <w:sz w:val="28"/>
          <w:szCs w:val="28"/>
        </w:rPr>
        <w:t>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爆发了资产阶级革命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确立了君主立宪制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推动了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三国协约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的形成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完成了第一次工业革命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世纪60年代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俄国、日本为解决严重的社会危机各自进行了一场改革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这两次改革的共同点是(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都采取自上而下的方式进行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都使本国走上了资本主义道路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都废除了落后的奴隶制度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都保留了大量的封建残余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美国大学教授罗伯特·佩普说：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在21世纪头十年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美国的相对实力不断下降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而中国的相对实力却一直在增强。单极秩序正在变得过时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其他国家正在崛起为可以与美国实力抗衡的力量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美国正在失去部分的战略自由。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对这段话理解准确的是(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中国要改变现存国际秩序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冷战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格局得到进一步巩固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美国实力相对下降使世界格局多极化趋势增强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美中两极格局即将形成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世纪80年代后期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欧美上流餐厅</w:t>
      </w:r>
      <w:r>
        <w:rPr>
          <w:rFonts w:ascii="Times New Roman" w:hAnsi="Times New Roman" w:cs="Times New Roman" w:hint="eastAsia"/>
          <w:sz w:val="28"/>
          <w:szCs w:val="28"/>
        </w:rPr>
        <w:t>以棕榈心沙拉为特色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人们竭尽所能地在亚马孙河上游搜索做这种沙拉的原料。这种行为</w:t>
      </w:r>
      <w:r>
        <w:rPr>
          <w:rFonts w:ascii="Times New Roman" w:hAnsi="Times New Roman" w:cs="Times New Roman"/>
          <w:sz w:val="28"/>
          <w:szCs w:val="28"/>
        </w:rPr>
        <w:t>(　A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破坏了自然环境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B．造成了人口问题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导致了普遍饥荒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D．引发了温室效应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卷(非选择题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二、非选择题</w:t>
      </w:r>
      <w:r>
        <w:rPr>
          <w:rFonts w:ascii="Times New Roman" w:eastAsia="楷体_GB2312" w:hAnsi="Times New Roman" w:cs="Times New Roman"/>
          <w:sz w:val="28"/>
          <w:szCs w:val="28"/>
        </w:rPr>
        <w:t>(每小题10分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农业、农村、农民问题关系国计民生。阅读下列材料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eastAsia="楷体_GB2312" w:hAnsi="Times New Roman" w:cs="Times New Roman"/>
          <w:sz w:val="28"/>
          <w:szCs w:val="28"/>
        </w:rPr>
        <w:t>　中华人民共和国不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同时期粮食产量变化(单位：亿吨)吨</w:t>
      </w:r>
    </w:p>
    <w:p>
      <w:pPr>
        <w:pStyle w:val="PlainText"/>
        <w:ind w:firstLine="560" w:firstLineChars="200"/>
        <w:jc w:val="both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878580" cy="1081405"/>
            <wp:effectExtent l="0" t="0" r="7620" b="444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7736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858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977" w:firstLineChars="349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整理自陈海秋《建国以来农村土地制度的历史变迁》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1861年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俄国沙皇签署关于废除农奴制度的法令：法令规定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农奴具有人身自由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包括有权离开土地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有权拥有财产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有权以自己的名义进行诉讼、立约等活动；地主不能买卖和交换农奴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不能禁止农奴结婚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也不能干涉农奴的家庭生活；农奴在获得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解放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可以得到一块份地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但必须出钱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赎买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授与农奴的份地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在法律上仍是地主的财产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农奴只有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楷体_GB2312" w:eastAsia="楷体_GB2312" w:hAnsi="楷体_GB2312" w:cs="楷体_GB2312" w:hint="eastAsia"/>
          <w:sz w:val="28"/>
          <w:szCs w:val="28"/>
        </w:rPr>
        <w:t>永久使用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楷体_GB2312" w:eastAsia="楷体_GB2312" w:hAnsi="楷体_GB2312" w:cs="楷体_GB2312" w:hint="eastAsia"/>
          <w:sz w:val="28"/>
          <w:szCs w:val="28"/>
        </w:rPr>
        <w:t>权。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美国政府与农民签订合同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国家给农民适当的补贴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让农民缩减耕地和屠宰牲畜。在《农业调整法》(1933年5月通过)生效的头一年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只屠宰了二千三百万头牛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六百四十万头猪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减少了三百万公顷小麦和四百万公顷棉花播种面积。法案实施后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农产品价格回升到1909—1914年农业繁荣时期的水平。</w:t>
      </w:r>
    </w:p>
    <w:p>
      <w:pPr>
        <w:pStyle w:val="PlainText"/>
        <w:ind w:firstLine="3898" w:firstLineChars="1392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摘编自李纯武《简明世界通史》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请回答：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(1)依据材料一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概括图表反映的共同现象。任选两张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分别运用相关的农业政策解释图表反映的现象。(3分)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粮食产量提高(1分)。图一：实施土地改革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调动了农民生产积极性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促进了农业的发展；图二：开展农业合作化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适合当时中国国情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促进了农业的发展；图三：实行家庭联产承包责任制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带来了农村生产力的大解放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促进了农业的发展(任2项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(2)新中国成立后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哪个农村政策严重挫伤了农民的生产积极性？(1分)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人民公社化运动(1分)。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(3)根据材料二回答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当时的俄国沙皇是谁？1861年改革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农奴获得人身自由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直接解决了俄国资本主义发展所需的什么问题？同一时期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美国用什么方式废除了黑奴制？(3分)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沙皇亚历山大二世(1分)；劳动力问题(1分)；战争方式(1分)。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(4)根据材料三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概括美国对农业进行调整采取的措施及特点。(2分)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通过《农业调整法》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对全国农业生产和销售进行调节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限制产量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稳定农产品价格(或鼓励农民减产并给予补贴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分)；国家干预经济；(1分)。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(5)综合上述三则材料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你能够得出什么结论？(1分)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农业政策的调整要符合国情；要符合经济发展的客观规律；要从实际出发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制定相应的农业发展政策等(任一点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言之有理即可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探究大国崛起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启迪着今天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也影响着未来。阅读下列材料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eastAsia="楷体_GB2312" w:hAnsi="Times New Roman" w:cs="Times New Roman"/>
          <w:sz w:val="28"/>
          <w:szCs w:val="28"/>
        </w:rPr>
        <w:t>　当日本在19世纪中叶开始面临西方资本主义国家的侵略威胁时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能够以这些国家为榜样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顺利地实现了本国的社会变革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走上独立的资本主义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发展道路。</w:t>
      </w:r>
    </w:p>
    <w:p>
      <w:pPr>
        <w:pStyle w:val="PlainText"/>
        <w:ind w:firstLine="4732" w:firstLineChars="169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——</w:t>
      </w:r>
      <w:r>
        <w:rPr>
          <w:rFonts w:ascii="Times New Roman" w:eastAsia="仿宋_GB2312" w:hAnsi="Times New Roman" w:cs="Times New Roman"/>
          <w:sz w:val="28"/>
          <w:szCs w:val="28"/>
        </w:rPr>
        <w:t>《世界史·近代史稿》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美国从1870年到1913年工业生产总值的比重迅速增长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_GB2312" w:hAnsi="Times New Roman" w:cs="Times New Roman"/>
          <w:sz w:val="28"/>
          <w:szCs w:val="28"/>
        </w:rPr>
        <w:t>钢的产量超过了英国和德国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这一时期美国的发明创造不仅改变了美国人的生活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还有助于世界经济的转型。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eastAsia="楷体_GB2312" w:hAnsi="Times New Roman" w:cs="Times New Roman"/>
          <w:sz w:val="28"/>
          <w:szCs w:val="28"/>
        </w:rPr>
        <w:t>　今年我们将迎来改革开放40周年。40年来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中国的改革开放事业波澜壮阔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取得了巨大成就。总结成功经验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关键一条就是我们坚持在社会主义制度下发展市场经济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不断理顺政府和市场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的关系。</w:t>
      </w:r>
    </w:p>
    <w:p>
      <w:pPr>
        <w:pStyle w:val="PlainText"/>
        <w:ind w:firstLine="1812" w:firstLineChars="647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秋石《论正确处理政府和市场关系》(2018年)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(1)请列举材料一的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社会变革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在军事方面的措施。1968年日本成为资本主义世界的第二经济大国的内因是什么？(3分)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实行征兵制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建立新式军队(1分)。推行非军事化和民主化改革；制定适当的经济政策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大力引进先进技术(2分)。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(2)根据材料二回答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美国这一变化主要与哪一历史事件有关？瑞典化学家诺贝尔在军事、工程等方面得到广泛应用的贡献是什么？同此</w:t>
      </w:r>
      <w:r>
        <w:rPr>
          <w:rFonts w:ascii="Times New Roman" w:hAnsi="Times New Roman" w:cs="Times New Roman" w:hint="eastAsia"/>
          <w:sz w:val="28"/>
          <w:szCs w:val="28"/>
        </w:rPr>
        <w:t>时期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哪一位法国人作出了重要贡献？(</w:t>
      </w:r>
      <w:r>
        <w:rPr>
          <w:rFonts w:ascii="Times New Roman" w:hAnsi="Times New Roman" w:cs="Times New Roman"/>
          <w:sz w:val="28"/>
          <w:szCs w:val="28"/>
        </w:rPr>
        <w:t xml:space="preserve">3分)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第二次工业革命(1分)；炸药(1分)；夏尔多内(1分)。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(3)材料三认为我国改革成功的关键经验是什么？请用我国建立社会主义市场经济体制的作用加以说明。(3分)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坚持在社会主义制度下发展市场经济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不断理顺政府和市场的关系(1分)；有利于实现经济的协调发展和稳定高速增长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对现代化建设有巨大的推动作用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使中国的经济实力明显增强(2分)。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(4)综合以上材料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归纳美国、日本和中国等大国崛起的</w:t>
      </w:r>
      <w:r>
        <w:rPr>
          <w:rFonts w:ascii="Times New Roman" w:hAnsi="Times New Roman" w:cs="Times New Roman" w:hint="eastAsia"/>
          <w:sz w:val="28"/>
          <w:szCs w:val="28"/>
        </w:rPr>
        <w:t>因素。(</w:t>
      </w:r>
      <w:r>
        <w:rPr>
          <w:rFonts w:ascii="Times New Roman" w:hAnsi="Times New Roman" w:cs="Times New Roman"/>
          <w:sz w:val="28"/>
          <w:szCs w:val="28"/>
        </w:rPr>
        <w:t>1分)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维护国家统一；进行适应国情的改革等(任一点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言之有理即可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从某种意义上来说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现代化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也就是人通过努力逐渐解除各种束缚而获得自身解放的历史。阅读材料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eastAsia="楷体_GB2312" w:hAnsi="Times New Roman" w:cs="Times New Roman"/>
          <w:sz w:val="28"/>
          <w:szCs w:val="28"/>
        </w:rPr>
        <w:t>　第一章：中华民国之主权属于国民全体</w:t>
      </w:r>
      <w:r>
        <w:rPr>
          <w:rFonts w:hAnsi="宋体" w:cs="Times New Roman"/>
          <w:sz w:val="28"/>
          <w:szCs w:val="28"/>
        </w:rPr>
        <w:t>……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第二章：中华民国人民一律平等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人民得享有人身、居住、财产、言论、出版、集会、结社、通信、信仰等自由。</w:t>
      </w:r>
      <w:r>
        <w:rPr>
          <w:rFonts w:ascii="Times New Roman" w:eastAsia="仿宋_GB2312" w:hAnsi="Times New Roman" w:cs="Times New Roman"/>
          <w:sz w:val="28"/>
          <w:szCs w:val="28"/>
        </w:rPr>
        <w:t>——某宪法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近代法国史学家薛纽伯曾说：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旧时的法律是贵族的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它把人分成一些不平等的阶级</w:t>
      </w:r>
      <w:r>
        <w:rPr>
          <w:rFonts w:hAnsi="宋体" w:cs="Times New Roman"/>
          <w:sz w:val="28"/>
          <w:szCs w:val="28"/>
        </w:rPr>
        <w:t>………</w:t>
      </w:r>
      <w:r>
        <w:rPr>
          <w:rFonts w:ascii="Times New Roman" w:eastAsia="楷体_GB2312" w:hAnsi="Times New Roman" w:cs="Times New Roman"/>
          <w:sz w:val="28"/>
          <w:szCs w:val="28"/>
        </w:rPr>
        <w:t>现在社会是德谟克拉西(民主)的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它已使一切人在法律之前平等。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3480" w:firstLineChars="1243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摘自[法]薛纽伯《现代文明史》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eastAsia="楷体_GB2312" w:hAnsi="Times New Roman" w:cs="Times New Roman"/>
          <w:sz w:val="28"/>
          <w:szCs w:val="28"/>
        </w:rPr>
        <w:t>　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机器人革命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是第三次工业革命的有机组成部分。如果说第二次工业革命实现了机器对人的体力劳动的替代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机器人革命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则推动了机器对人的脑力劳动的替代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由于机器的功能延伸和对人的替代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单一生产单元中对人的需求量相对下降；随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着机器复杂度的增加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实际上对产业工人在多领域的技能和编程、系统处理等方面的知识提出了更高要求。</w:t>
      </w:r>
    </w:p>
    <w:p>
      <w:pPr>
        <w:pStyle w:val="PlainText"/>
        <w:ind w:firstLine="977" w:firstLineChars="349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摘自人民日报《第三次工业革命的切入点和重要增长点》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请回答：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(1)材料一体现了哪些进步的思想主张？ 具有什么性质？(2分)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主权在民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自由平等 (1分)；是中国历史上第一部具有资产阶级共和国性质的宪法(1分)。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(2)材料二中薛纽伯认为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现在社会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法律对人的意义是什么？并以资产阶级革命时代欧美国家颁</w:t>
      </w:r>
      <w:r>
        <w:rPr>
          <w:rFonts w:ascii="Times New Roman" w:hAnsi="Times New Roman" w:cs="Times New Roman" w:hint="eastAsia"/>
          <w:sz w:val="28"/>
          <w:szCs w:val="28"/>
        </w:rPr>
        <w:t>布的法律文献及其内容予以说明(任举一例)。(</w:t>
      </w:r>
      <w:r>
        <w:rPr>
          <w:rFonts w:ascii="Times New Roman" w:hAnsi="Times New Roman" w:cs="Times New Roman"/>
          <w:sz w:val="28"/>
          <w:szCs w:val="28"/>
        </w:rPr>
        <w:t>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法律面前人人平等 (1分)。示例：英国《权利法案》：规定国王不能随意废除法律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确立了法律至高无上的地位；美国《独立宣言》： 人生而平等享有生命权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自由权和追求幸福的权利；法国《人权宣言》：宣告人权、法治、自由、分权、平等和保护私有财产(任一例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(3)根据材料三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指出第二次工业革命是如何使人得到解放的？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机器人革命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对人产生了哪些影响？(2分)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第二次工业革命实现了对人的体力解放(1分)。对劳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动力的需要量下降；对人的知识和技能等提出更高要求(</w:t>
      </w:r>
      <w:r>
        <w:rPr>
          <w:rFonts w:ascii="Times New Roman" w:hAnsi="Times New Roman" w:cs="Times New Roman"/>
          <w:b/>
          <w:bCs/>
          <w:sz w:val="28"/>
          <w:szCs w:val="28"/>
        </w:rPr>
        <w:t>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(4)综上所述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你认为在人的解放中最重要的是哪一方面？另举一例史实加以论述(中外史实皆可)。(3分)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方面：思想解放、政治解放、体力解放等(任一方面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示例：</w:t>
      </w:r>
      <w:r>
        <w:rPr>
          <w:rFonts w:hAnsi="宋体" w:cs="Times New Roman"/>
          <w:b/>
          <w:bCs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</w:rPr>
        <w:t>思想解放最重要。新文化运动：动摇封建道德礼教的统治地位。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hAnsi="宋体" w:cs="Times New Roman" w:hint="eastAsia"/>
          <w:b/>
          <w:bCs/>
          <w:sz w:val="28"/>
          <w:szCs w:val="28"/>
        </w:rPr>
        <w:t>②</w:t>
      </w:r>
      <w:r>
        <w:rPr>
          <w:rFonts w:ascii="Times New Roman" w:hAnsi="Times New Roman" w:cs="Times New Roman"/>
          <w:b/>
          <w:bCs/>
          <w:sz w:val="28"/>
          <w:szCs w:val="28"/>
        </w:rPr>
        <w:t>政治解放最重要。新中国成立：使中国人民站起来了。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b/>
          <w:bCs/>
          <w:sz w:val="28"/>
          <w:szCs w:val="28"/>
        </w:rPr>
        <w:t>③</w:t>
      </w:r>
      <w:r>
        <w:rPr>
          <w:rFonts w:ascii="Times New Roman" w:hAnsi="Times New Roman" w:cs="Times New Roman"/>
          <w:b/>
          <w:bCs/>
          <w:sz w:val="28"/>
          <w:szCs w:val="28"/>
        </w:rPr>
        <w:t>体力解放最重要。汽车的发明和使用：改变人的出行方式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扩大人的活动范围(任1例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  <w:bookmarkStart w:id="0" w:name="_GoBack"/>
      <w:bookmarkEnd w:id="0"/>
    </w:p>
    <w:sectPr>
      <w:type w:val="continuous"/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86"/>
    <w:rsid w:val="00387F86"/>
    <w:rsid w:val="00444C17"/>
    <w:rsid w:val="007C70B3"/>
    <w:rsid w:val="00BF6903"/>
    <w:rsid w:val="128613AA"/>
    <w:rsid w:val="1EE90BA7"/>
    <w:rsid w:val="28431072"/>
    <w:rsid w:val="2D1F10D6"/>
    <w:rsid w:val="2FA942B9"/>
    <w:rsid w:val="378828AD"/>
    <w:rsid w:val="47E700A2"/>
    <w:rsid w:val="569E1CD7"/>
    <w:rsid w:val="6E305E53"/>
    <w:rsid w:val="7D5065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140.TIF" TargetMode="External" /><Relationship Id="rId8" Type="http://schemas.openxmlformats.org/officeDocument/2006/relationships/image" Target="media/image3.png" /><Relationship Id="rId9" Type="http://schemas.openxmlformats.org/officeDocument/2006/relationships/image" Target="141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5629</Words>
  <Characters>32090</Characters>
  <Application>Microsoft Office Word</Application>
  <DocSecurity>0</DocSecurity>
  <Lines>267</Lines>
  <Paragraphs>75</Paragraphs>
  <ScaleCrop>false</ScaleCrop>
  <Company/>
  <LinksUpToDate>false</LinksUpToDate>
  <CharactersWithSpaces>37644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2019-12-19T09:17:00Z</dcterms:created>
  <dcterms:modified xsi:type="dcterms:W3CDTF">2019-12-19T10:01:10Z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