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tabs>
          <w:tab w:val="left" w:pos="1871"/>
          <w:tab w:val="left" w:pos="3407"/>
          <w:tab w:val="left" w:pos="4949"/>
          <w:tab w:val="left" w:pos="6599"/>
        </w:tabs>
        <w:jc w:val="center"/>
        <w:rPr>
          <w:rFonts w:ascii="Times New Roman" w:hAnsi="宋体" w:eastAsia="宋体"/>
        </w:rPr>
      </w:pPr>
      <w:r>
        <w:rPr>
          <w:rFonts w:ascii="Arial" w:hAnsi="黑体" w:eastAsia="黑体"/>
          <w:b/>
          <w:sz w:val="42"/>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11391900</wp:posOffset>
            </wp:positionV>
            <wp:extent cx="317500" cy="368300"/>
            <wp:effectExtent l="0" t="0" r="254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0"/>
                    <a:stretch>
                      <a:fillRect/>
                    </a:stretch>
                  </pic:blipFill>
                  <pic:spPr>
                    <a:xfrm>
                      <a:off x="0" y="0"/>
                      <a:ext cx="317500" cy="368300"/>
                    </a:xfrm>
                    <a:prstGeom prst="rect">
                      <a:avLst/>
                    </a:prstGeom>
                  </pic:spPr>
                </pic:pic>
              </a:graphicData>
            </a:graphic>
          </wp:anchor>
        </w:drawing>
      </w:r>
      <w:r>
        <w:rPr>
          <w:rFonts w:ascii="Arial" w:hAnsi="黑体" w:eastAsia="黑体"/>
          <w:b/>
          <w:sz w:val="42"/>
        </w:rPr>
        <w:t>模拟测试</w:t>
      </w:r>
      <w:r>
        <w:rPr>
          <w:rFonts w:ascii="Times New Roman" w:hAnsi="宋体" w:eastAsia="宋体"/>
          <w:sz w:val="42"/>
        </w:rPr>
        <w:t>(</w:t>
      </w:r>
      <w:r>
        <w:rPr>
          <w:rFonts w:ascii="Arial" w:hAnsi="黑体" w:eastAsia="黑体"/>
          <w:b/>
          <w:sz w:val="42"/>
        </w:rPr>
        <w:t>三</w:t>
      </w:r>
      <w:r>
        <w:rPr>
          <w:rFonts w:ascii="Times New Roman" w:hAnsi="宋体" w:eastAsia="宋体"/>
          <w:sz w:val="42"/>
        </w:rPr>
        <w:t>)</w:t>
      </w:r>
    </w:p>
    <w:p>
      <w:pPr>
        <w:pStyle w:val="50"/>
        <w:tabs>
          <w:tab w:val="left" w:pos="1871"/>
          <w:tab w:val="left" w:pos="3407"/>
          <w:tab w:val="left" w:pos="4949"/>
          <w:tab w:val="left" w:pos="6599"/>
        </w:tabs>
        <w:jc w:val="center"/>
        <w:rPr>
          <w:rFonts w:ascii="Times New Roman" w:hAnsi="宋体" w:eastAsia="宋体"/>
        </w:rPr>
      </w:pPr>
      <w:r>
        <w:rPr>
          <w:rFonts w:ascii="Times New Roman" w:hAnsi="宋体" w:eastAsia="宋体"/>
          <w:sz w:val="24"/>
        </w:rPr>
        <w:t>(</w:t>
      </w:r>
      <w:r>
        <w:rPr>
          <w:rFonts w:ascii="Times New Roman" w:hAnsi="楷体" w:eastAsia="楷体"/>
          <w:sz w:val="24"/>
        </w:rPr>
        <w:t>时间</w:t>
      </w:r>
      <w:r>
        <w:rPr>
          <w:rFonts w:ascii="Times New Roman" w:hAnsi="宋体" w:eastAsia="宋体"/>
          <w:sz w:val="24"/>
        </w:rPr>
        <w:t>:60</w:t>
      </w:r>
      <w:r>
        <w:rPr>
          <w:rFonts w:ascii="Times New Roman" w:hAnsi="楷体" w:eastAsia="楷体"/>
          <w:sz w:val="24"/>
        </w:rPr>
        <w:t>分钟</w:t>
      </w:r>
      <w:r>
        <w:rPr>
          <w:rFonts w:ascii="Times New Roman" w:hAnsi="宋体" w:eastAsia="宋体"/>
          <w:sz w:val="24"/>
        </w:rPr>
        <w:t>　</w:t>
      </w:r>
      <w:r>
        <w:rPr>
          <w:rFonts w:ascii="Times New Roman" w:hAnsi="楷体" w:eastAsia="楷体"/>
          <w:sz w:val="24"/>
        </w:rPr>
        <w:t>满分</w:t>
      </w:r>
      <w:r>
        <w:rPr>
          <w:rFonts w:ascii="Times New Roman" w:hAnsi="宋体" w:eastAsia="宋体"/>
          <w:sz w:val="24"/>
        </w:rPr>
        <w:t>:100</w:t>
      </w:r>
      <w:r>
        <w:rPr>
          <w:rFonts w:ascii="Times New Roman" w:hAnsi="楷体" w:eastAsia="楷体"/>
          <w:sz w:val="24"/>
        </w:rPr>
        <w:t>分</w:t>
      </w:r>
      <w:r>
        <w:rPr>
          <w:rFonts w:ascii="Times New Roman" w:hAnsi="宋体" w:eastAsia="宋体"/>
          <w:sz w:val="24"/>
        </w:rPr>
        <w:t>)</w:t>
      </w:r>
    </w:p>
    <w:p>
      <w:pPr>
        <w:tabs>
          <w:tab w:val="left" w:pos="1871"/>
          <w:tab w:val="left" w:pos="3407"/>
          <w:tab w:val="left" w:pos="4949"/>
          <w:tab w:val="left" w:pos="6599"/>
        </w:tabs>
        <w:rPr>
          <w:rFonts w:ascii="Times New Roman" w:hAnsi="宋体" w:eastAsia="宋体"/>
        </w:rPr>
      </w:pPr>
      <w:r>
        <w:rPr>
          <w:rFonts w:ascii="Arial" w:hAnsi="黑体" w:eastAsia="黑体"/>
        </w:rPr>
        <w:t>一、选择题</w:t>
      </w:r>
      <w:r>
        <w:rPr>
          <w:rFonts w:ascii="Times New Roman" w:hAnsi="宋体" w:eastAsia="宋体"/>
        </w:rPr>
        <w:t>(</w:t>
      </w:r>
      <w:r>
        <w:rPr>
          <w:rFonts w:ascii="Times New Roman" w:hAnsi="楷体" w:eastAsia="楷体"/>
        </w:rPr>
        <w:t>本大题</w:t>
      </w:r>
      <w:r>
        <w:rPr>
          <w:rFonts w:ascii="Times New Roman" w:hAnsi="宋体" w:eastAsia="宋体"/>
        </w:rPr>
        <w:t>20</w:t>
      </w:r>
      <w:r>
        <w:rPr>
          <w:rFonts w:ascii="Times New Roman" w:hAnsi="楷体" w:eastAsia="楷体"/>
        </w:rPr>
        <w:t>小题</w:t>
      </w:r>
      <w:r>
        <w:rPr>
          <w:rFonts w:ascii="Times New Roman" w:hAnsi="宋体" w:eastAsia="宋体"/>
        </w:rPr>
        <w:t>,</w:t>
      </w:r>
      <w:r>
        <w:rPr>
          <w:rFonts w:ascii="Times New Roman" w:hAnsi="楷体" w:eastAsia="楷体"/>
        </w:rPr>
        <w:t>每小题</w:t>
      </w:r>
      <w:r>
        <w:rPr>
          <w:rFonts w:ascii="Times New Roman" w:hAnsi="宋体" w:eastAsia="宋体"/>
        </w:rPr>
        <w:t>2</w:t>
      </w:r>
      <w:r>
        <w:rPr>
          <w:rFonts w:ascii="Times New Roman" w:hAnsi="楷体" w:eastAsia="楷体"/>
        </w:rPr>
        <w:t>分</w:t>
      </w:r>
      <w:r>
        <w:rPr>
          <w:rFonts w:ascii="Times New Roman" w:hAnsi="宋体" w:eastAsia="宋体"/>
        </w:rPr>
        <w:t>,</w:t>
      </w:r>
      <w:r>
        <w:rPr>
          <w:rFonts w:ascii="Times New Roman" w:hAnsi="楷体" w:eastAsia="楷体"/>
        </w:rPr>
        <w:t>共</w:t>
      </w:r>
      <w:r>
        <w:rPr>
          <w:rFonts w:ascii="Times New Roman" w:hAnsi="宋体" w:eastAsia="宋体"/>
        </w:rPr>
        <w:t>40</w:t>
      </w:r>
      <w:r>
        <w:rPr>
          <w:rFonts w:ascii="Times New Roman" w:hAnsi="楷体" w:eastAsia="楷体"/>
        </w:rPr>
        <w:t>分。在每小题给出的四个选项中</w:t>
      </w:r>
      <w:r>
        <w:rPr>
          <w:rFonts w:ascii="Times New Roman" w:hAnsi="宋体" w:eastAsia="宋体"/>
        </w:rPr>
        <w:t>,</w:t>
      </w:r>
      <w:r>
        <w:rPr>
          <w:rFonts w:ascii="Times New Roman" w:hAnsi="楷体" w:eastAsia="楷体"/>
        </w:rPr>
        <w:t>只有一项是符合题目要求的</w:t>
      </w:r>
      <w:r>
        <w:rPr>
          <w:rFonts w:ascii="Times New Roman" w:hAnsi="宋体" w:eastAsia="宋体"/>
        </w:rPr>
        <w:t>)</w:t>
      </w:r>
    </w:p>
    <w:p>
      <w:pPr>
        <w:tabs>
          <w:tab w:val="left" w:pos="1871"/>
          <w:tab w:val="left" w:pos="3407"/>
          <w:tab w:val="left" w:pos="4949"/>
          <w:tab w:val="left" w:pos="6599"/>
        </w:tabs>
        <w:rPr>
          <w:rFonts w:ascii="Times New Roman" w:hAnsi="宋体" w:eastAsia="宋体"/>
        </w:rPr>
      </w:pPr>
      <w:r>
        <w:rPr>
          <w:rFonts w:ascii="Times New Roman" w:hAnsi="宋体" w:eastAsia="宋体"/>
        </w:rPr>
        <w:t>　　　　　　　　　　　　　　　　　　　　　　　　　　　　　</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1</w:t>
      </w:r>
      <w:r>
        <w:rPr>
          <w:rFonts w:ascii="Times New Roman" w:hAnsi="Times New Roman" w:eastAsia="宋体" w:cs="Times New Roman"/>
        </w:rPr>
        <w:t>.</w:t>
      </w:r>
      <w:r>
        <w:rPr>
          <w:rFonts w:ascii="Times New Roman" w:hAnsi="宋体" w:eastAsia="宋体"/>
        </w:rPr>
        <w:t>小莉转到新的学校读书后,发现班里没有一个认识的同学,她感到很孤独。她想交到更多的知心朋友,获得更为持久的友谊。你给小莉的建议是(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用心去关怀对方　</w:t>
      </w:r>
      <w:r>
        <w:rPr>
          <w:rFonts w:hint="eastAsia" w:ascii="宋体" w:hAnsi="宋体" w:eastAsia="宋体" w:cs="宋体"/>
        </w:rPr>
        <w:t>②</w:t>
      </w:r>
      <w:r>
        <w:rPr>
          <w:rFonts w:ascii="Times New Roman" w:hAnsi="宋体" w:eastAsia="宋体"/>
        </w:rPr>
        <w:t>学会尊重理解对方　</w:t>
      </w:r>
      <w:r>
        <w:rPr>
          <w:rFonts w:hint="eastAsia" w:ascii="宋体" w:hAnsi="宋体" w:eastAsia="宋体" w:cs="宋体"/>
        </w:rPr>
        <w:t>③</w:t>
      </w:r>
      <w:r>
        <w:rPr>
          <w:rFonts w:ascii="Times New Roman" w:hAnsi="宋体" w:eastAsia="宋体"/>
        </w:rPr>
        <w:t>开放自己,敞开心扉主动表达　</w:t>
      </w:r>
      <w:r>
        <w:rPr>
          <w:rFonts w:hint="eastAsia" w:ascii="宋体" w:hAnsi="宋体" w:eastAsia="宋体" w:cs="宋体"/>
        </w:rPr>
        <w:t>④</w:t>
      </w:r>
      <w:r>
        <w:rPr>
          <w:rFonts w:ascii="Times New Roman" w:hAnsi="宋体" w:eastAsia="宋体"/>
        </w:rPr>
        <w:t>只要专心学习、成绩好就会获得想要的友谊</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hint="eastAsia" w:ascii="宋体" w:hAnsi="宋体" w:eastAsia="宋体" w:cs="宋体"/>
        </w:rPr>
        <w:t>①②③</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hint="eastAsia" w:ascii="宋体" w:hAnsi="宋体" w:eastAsia="宋体" w:cs="宋体"/>
        </w:rPr>
        <w:t>①③④</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hint="eastAsia" w:ascii="宋体" w:hAnsi="宋体" w:eastAsia="宋体" w:cs="宋体"/>
        </w:rPr>
        <w:t>①②④</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hint="eastAsia" w:ascii="宋体" w:hAnsi="宋体" w:eastAsia="宋体" w:cs="宋体"/>
        </w:rPr>
        <w:t>②③④</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2</w:t>
      </w:r>
      <w:r>
        <w:rPr>
          <w:rFonts w:ascii="Times New Roman" w:hAnsi="Times New Roman" w:eastAsia="宋体" w:cs="Times New Roman"/>
        </w:rPr>
        <w:t>.</w:t>
      </w:r>
    </w:p>
    <w:p>
      <w:pPr>
        <w:tabs>
          <w:tab w:val="left" w:pos="1871"/>
          <w:tab w:val="left" w:pos="3407"/>
          <w:tab w:val="left" w:pos="4949"/>
          <w:tab w:val="left" w:pos="6599"/>
        </w:tabs>
        <w:jc w:val="center"/>
        <w:rPr>
          <w:rFonts w:ascii="Times New Roman" w:hAnsi="宋体" w:eastAsia="宋体"/>
        </w:rPr>
      </w:pPr>
      <w:r>
        <w:rPr>
          <w:rFonts w:ascii="Times New Roman" w:hAnsi="宋体" w:eastAsia="宋体"/>
        </w:rPr>
        <w:drawing>
          <wp:inline distT="0" distB="0" distL="0" distR="0">
            <wp:extent cx="1675765" cy="1294765"/>
            <wp:effectExtent l="0" t="0" r="0" b="0"/>
            <wp:docPr id="14" name="19a56.eps" descr="id:21474846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19a56.eps" descr="id:2147484641;FounderCES"/>
                    <pic:cNvPicPr>
                      <a:picLocks noChangeAspect="1"/>
                    </pic:cNvPicPr>
                  </pic:nvPicPr>
                  <pic:blipFill>
                    <a:blip r:embed="rId11"/>
                    <a:stretch>
                      <a:fillRect/>
                    </a:stretch>
                  </pic:blipFill>
                  <pic:spPr>
                    <a:xfrm>
                      <a:off x="0" y="0"/>
                      <a:ext cx="1676160" cy="1295280"/>
                    </a:xfrm>
                    <a:prstGeom prst="rect">
                      <a:avLst/>
                    </a:prstGeom>
                  </pic:spPr>
                </pic:pic>
              </a:graphicData>
            </a:graphic>
          </wp:inline>
        </w:drawing>
      </w:r>
    </w:p>
    <w:p>
      <w:pPr>
        <w:tabs>
          <w:tab w:val="left" w:pos="1871"/>
          <w:tab w:val="left" w:pos="3407"/>
          <w:tab w:val="left" w:pos="4949"/>
          <w:tab w:val="left" w:pos="6599"/>
        </w:tabs>
        <w:rPr>
          <w:rFonts w:ascii="Times New Roman" w:hAnsi="宋体" w:eastAsia="宋体"/>
        </w:rPr>
      </w:pPr>
      <w:r>
        <w:rPr>
          <w:rFonts w:ascii="Times New Roman" w:hAnsi="宋体" w:eastAsia="宋体"/>
        </w:rPr>
        <w:t>解决漫画中问题的正确做法是(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听听音乐,让烦躁的心情平静下来　</w:t>
      </w:r>
      <w:r>
        <w:rPr>
          <w:rFonts w:hint="eastAsia" w:ascii="宋体" w:hAnsi="宋体" w:eastAsia="宋体" w:cs="宋体"/>
        </w:rPr>
        <w:t>②</w:t>
      </w:r>
      <w:r>
        <w:rPr>
          <w:rFonts w:ascii="Times New Roman" w:hAnsi="宋体" w:eastAsia="宋体"/>
        </w:rPr>
        <w:t>把不遵守交通规则的车辆砸坏　</w:t>
      </w:r>
      <w:r>
        <w:rPr>
          <w:rFonts w:hint="eastAsia" w:ascii="宋体" w:hAnsi="宋体" w:eastAsia="宋体" w:cs="宋体"/>
        </w:rPr>
        <w:t>③</w:t>
      </w:r>
      <w:r>
        <w:rPr>
          <w:rFonts w:ascii="Times New Roman" w:hAnsi="宋体" w:eastAsia="宋体"/>
        </w:rPr>
        <w:t>遇到堵车时,只要没有监控,就大胆冲撞　</w:t>
      </w:r>
      <w:r>
        <w:rPr>
          <w:rFonts w:hint="eastAsia" w:ascii="宋体" w:hAnsi="宋体" w:eastAsia="宋体" w:cs="宋体"/>
        </w:rPr>
        <w:t>④</w:t>
      </w:r>
      <w:r>
        <w:rPr>
          <w:rFonts w:ascii="Times New Roman" w:hAnsi="宋体" w:eastAsia="宋体"/>
        </w:rPr>
        <w:t>自我提醒,合理调节和控制自己的情绪</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hint="eastAsia" w:ascii="宋体" w:hAnsi="宋体" w:eastAsia="宋体" w:cs="宋体"/>
        </w:rPr>
        <w:t>①②</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hint="eastAsia" w:ascii="宋体" w:hAnsi="宋体" w:eastAsia="宋体" w:cs="宋体"/>
        </w:rPr>
        <w:t>③④</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hint="eastAsia" w:ascii="宋体" w:hAnsi="宋体" w:eastAsia="宋体" w:cs="宋体"/>
        </w:rPr>
        <w:t>②③</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hint="eastAsia" w:ascii="宋体" w:hAnsi="宋体" w:eastAsia="宋体" w:cs="宋体"/>
        </w:rPr>
        <w:t>①④</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3</w:t>
      </w:r>
      <w:r>
        <w:rPr>
          <w:rFonts w:ascii="Times New Roman" w:hAnsi="Times New Roman" w:eastAsia="宋体" w:cs="Times New Roman"/>
        </w:rPr>
        <w:t>.</w:t>
      </w:r>
      <w:r>
        <w:rPr>
          <w:rFonts w:ascii="Times New Roman" w:hAnsi="宋体" w:eastAsia="宋体"/>
        </w:rPr>
        <w:t>世界卫生组织发表的《全球溺水报告》显示,溺水是我国未成年人非正常死亡的头号杀手。一份学生暑期溺水应对手册提出,面对同伴溺水,未成年人不可下水施救。对此,你的看法是(　　)</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认同,未成年人增强自我防范意识是避免受到不法侵害的前提</w:t>
      </w:r>
    </w:p>
    <w:p>
      <w:pPr>
        <w:tabs>
          <w:tab w:val="left" w:pos="1871"/>
          <w:tab w:val="left" w:pos="3407"/>
          <w:tab w:val="left" w:pos="4949"/>
          <w:tab w:val="left" w:pos="6599"/>
        </w:tabs>
        <w:rPr>
          <w:rFonts w:ascii="Times New Roman" w:hAnsi="宋体" w:eastAsia="宋体"/>
        </w:rPr>
      </w:pPr>
      <w:r>
        <w:rPr>
          <w:rFonts w:ascii="Times New Roman" w:hAnsi="宋体" w:eastAsia="宋体"/>
        </w:rPr>
        <w:t>B</w:t>
      </w:r>
      <w:r>
        <w:rPr>
          <w:rFonts w:ascii="Times New Roman" w:hAnsi="Times New Roman" w:eastAsia="宋体" w:cs="Times New Roman"/>
        </w:rPr>
        <w:t>.</w:t>
      </w:r>
      <w:r>
        <w:rPr>
          <w:rFonts w:ascii="Times New Roman" w:hAnsi="宋体" w:eastAsia="宋体"/>
        </w:rPr>
        <w:t>认同,未成年人发展不成熟,应该以保护生命为第一原则</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不认同,见义勇为是中华民族传统美德,我们不能见死不救</w:t>
      </w:r>
    </w:p>
    <w:p>
      <w:pPr>
        <w:tabs>
          <w:tab w:val="left" w:pos="1871"/>
          <w:tab w:val="left" w:pos="3407"/>
          <w:tab w:val="left" w:pos="4949"/>
          <w:tab w:val="left" w:pos="6599"/>
        </w:tabs>
        <w:rPr>
          <w:rFonts w:ascii="Times New Roman" w:hAnsi="宋体" w:eastAsia="宋体"/>
        </w:rPr>
      </w:pPr>
      <w:r>
        <w:rPr>
          <w:rFonts w:ascii="Times New Roman" w:hAnsi="宋体" w:eastAsia="宋体"/>
        </w:rPr>
        <w:t>D</w:t>
      </w:r>
      <w:r>
        <w:rPr>
          <w:rFonts w:ascii="Times New Roman" w:hAnsi="Times New Roman" w:eastAsia="宋体" w:cs="Times New Roman"/>
        </w:rPr>
        <w:t>.</w:t>
      </w:r>
      <w:r>
        <w:rPr>
          <w:rFonts w:ascii="Times New Roman" w:hAnsi="宋体" w:eastAsia="宋体"/>
        </w:rPr>
        <w:t>不认同,生命是平等的,我们应该以自己的生命换取他人的生命</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4</w:t>
      </w:r>
      <w:r>
        <w:rPr>
          <w:rFonts w:ascii="Times New Roman" w:hAnsi="Times New Roman" w:eastAsia="宋体" w:cs="Times New Roman"/>
        </w:rPr>
        <w:t>.</w:t>
      </w:r>
      <w:r>
        <w:rPr>
          <w:rFonts w:ascii="Times New Roman" w:hAnsi="宋体" w:eastAsia="宋体"/>
        </w:rPr>
        <w:t>小丽寒假要去上海旅游,她利用网络查到了合适的车次,还提前了解了上海的旅游景点,并在聊天室认识了一位上海朋友,为她介绍了交通食宿方面的信息。小丽的经历说明了(　　)</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网络给我们的生活带来了便利</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ascii="Times New Roman" w:hAnsi="宋体" w:eastAsia="宋体"/>
        </w:rPr>
        <w:t>通过网络结交朋友是最好的方式</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网络可以解决任何问题</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ascii="Times New Roman" w:hAnsi="宋体" w:eastAsia="宋体"/>
        </w:rPr>
        <w:t>网络里面的信息都是真实的</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5</w:t>
      </w:r>
      <w:r>
        <w:rPr>
          <w:rFonts w:ascii="Times New Roman" w:hAnsi="Times New Roman" w:eastAsia="宋体" w:cs="Times New Roman"/>
        </w:rPr>
        <w:t>.</w:t>
      </w:r>
      <w:r>
        <w:rPr>
          <w:rFonts w:ascii="Times New Roman" w:hAnsi="宋体" w:eastAsia="宋体"/>
        </w:rPr>
        <w:t>2019年1月24日,在广州开往武昌的3014次列车上有乘客拍摄到了一名男子在列车上</w:t>
      </w:r>
      <w:r>
        <w:rPr>
          <w:rFonts w:ascii="Times New Roman" w:hAnsi="Times New Roman" w:eastAsia="宋体" w:cs="Times New Roman"/>
        </w:rPr>
        <w:t>“</w:t>
      </w:r>
      <w:r>
        <w:rPr>
          <w:rFonts w:ascii="Times New Roman" w:hAnsi="宋体" w:eastAsia="宋体"/>
        </w:rPr>
        <w:t>霸座卖座</w:t>
      </w:r>
      <w:r>
        <w:rPr>
          <w:rFonts w:ascii="Times New Roman" w:hAnsi="Times New Roman" w:eastAsia="宋体" w:cs="Times New Roman"/>
        </w:rPr>
        <w:t>”</w:t>
      </w:r>
      <w:r>
        <w:rPr>
          <w:rFonts w:ascii="Times New Roman" w:hAnsi="宋体" w:eastAsia="宋体"/>
        </w:rPr>
        <w:t>的视频。得知此情况后,广铁警方立即展开了调查。27日,民警在广州火车站大棚区将该违法男子抓获,最终该男子因严重扰乱社会公共秩序被拘留10日。该男子承担的法律责任是(　　)</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违宪责任</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ascii="Times New Roman" w:hAnsi="宋体" w:eastAsia="宋体"/>
        </w:rPr>
        <w:t>行政责任</w:t>
      </w:r>
      <w:r>
        <w:rPr>
          <w:rFonts w:ascii="Times New Roman" w:hAnsi="宋体" w:eastAsia="宋体"/>
        </w:rPr>
        <w:tab/>
      </w:r>
      <w:r>
        <w:rPr>
          <w:rFonts w:ascii="Times New Roman" w:hAnsi="宋体" w:eastAsia="宋体"/>
        </w:rPr>
        <w:t>C</w:t>
      </w:r>
      <w:r>
        <w:rPr>
          <w:rFonts w:ascii="Times New Roman" w:hAnsi="Times New Roman" w:eastAsia="宋体" w:cs="Times New Roman"/>
        </w:rPr>
        <w:t>.</w:t>
      </w:r>
      <w:r>
        <w:rPr>
          <w:rFonts w:ascii="Times New Roman" w:hAnsi="宋体" w:eastAsia="宋体"/>
        </w:rPr>
        <w:t>刑事责任</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ascii="Times New Roman" w:hAnsi="宋体" w:eastAsia="宋体"/>
        </w:rPr>
        <w:t>民事责任</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6</w:t>
      </w:r>
      <w:r>
        <w:rPr>
          <w:rFonts w:ascii="Times New Roman" w:hAnsi="Times New Roman" w:eastAsia="宋体" w:cs="Times New Roman"/>
        </w:rPr>
        <w:t>.</w:t>
      </w:r>
      <w:r>
        <w:rPr>
          <w:rFonts w:ascii="Times New Roman" w:hAnsi="宋体" w:eastAsia="宋体"/>
        </w:rPr>
        <w:t>00后的青少年正日益成长为社会中的新生力量。人们对这一群体的评价总少不了</w:t>
      </w:r>
      <w:r>
        <w:rPr>
          <w:rFonts w:ascii="Times New Roman" w:hAnsi="Times New Roman" w:eastAsia="宋体" w:cs="Times New Roman"/>
        </w:rPr>
        <w:t>“</w:t>
      </w:r>
      <w:r>
        <w:rPr>
          <w:rFonts w:ascii="Times New Roman" w:hAnsi="宋体" w:eastAsia="宋体"/>
        </w:rPr>
        <w:t>没有责任感,不负责任</w:t>
      </w:r>
      <w:r>
        <w:rPr>
          <w:rFonts w:ascii="Times New Roman" w:hAnsi="Times New Roman" w:eastAsia="宋体" w:cs="Times New Roman"/>
        </w:rPr>
        <w:t>”</w:t>
      </w:r>
      <w:r>
        <w:rPr>
          <w:rFonts w:ascii="Times New Roman" w:hAnsi="宋体" w:eastAsia="宋体"/>
        </w:rPr>
        <w:t>这样的话。作为</w:t>
      </w:r>
      <w:r>
        <w:rPr>
          <w:rFonts w:ascii="Times New Roman" w:hAnsi="Times New Roman" w:eastAsia="宋体" w:cs="Times New Roman"/>
        </w:rPr>
        <w:t>“</w:t>
      </w:r>
      <w:r>
        <w:rPr>
          <w:rFonts w:ascii="Times New Roman" w:hAnsi="宋体" w:eastAsia="宋体"/>
        </w:rPr>
        <w:t>00后</w:t>
      </w:r>
      <w:r>
        <w:rPr>
          <w:rFonts w:ascii="Times New Roman" w:hAnsi="Times New Roman" w:eastAsia="宋体" w:cs="Times New Roman"/>
        </w:rPr>
        <w:t>”</w:t>
      </w:r>
      <w:r>
        <w:rPr>
          <w:rFonts w:ascii="Times New Roman" w:hAnsi="宋体" w:eastAsia="宋体"/>
        </w:rPr>
        <w:t>的中学生,要想改变人们的看法,我们就要(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树立强烈的责任意识　</w:t>
      </w:r>
      <w:r>
        <w:rPr>
          <w:rFonts w:hint="eastAsia" w:ascii="宋体" w:hAnsi="宋体" w:eastAsia="宋体" w:cs="宋体"/>
        </w:rPr>
        <w:t>②</w:t>
      </w:r>
      <w:r>
        <w:rPr>
          <w:rFonts w:ascii="Times New Roman" w:hAnsi="宋体" w:eastAsia="宋体"/>
        </w:rPr>
        <w:t>关爱集体,奉献社会　</w:t>
      </w:r>
      <w:r>
        <w:rPr>
          <w:rFonts w:hint="eastAsia" w:ascii="宋体" w:hAnsi="宋体" w:eastAsia="宋体" w:cs="宋体"/>
        </w:rPr>
        <w:t>③</w:t>
      </w:r>
      <w:r>
        <w:rPr>
          <w:rFonts w:ascii="Times New Roman" w:hAnsi="宋体" w:eastAsia="宋体"/>
        </w:rPr>
        <w:t>彰显个性,我行我素　</w:t>
      </w:r>
      <w:r>
        <w:rPr>
          <w:rFonts w:hint="eastAsia" w:ascii="宋体" w:hAnsi="宋体" w:eastAsia="宋体" w:cs="宋体"/>
        </w:rPr>
        <w:t>④</w:t>
      </w:r>
      <w:r>
        <w:rPr>
          <w:rFonts w:ascii="Times New Roman" w:hAnsi="宋体" w:eastAsia="宋体"/>
        </w:rPr>
        <w:t>信守承诺,勇担过错</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hint="eastAsia" w:ascii="宋体" w:hAnsi="宋体" w:eastAsia="宋体" w:cs="宋体"/>
        </w:rPr>
        <w:t>①②③</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hint="eastAsia" w:ascii="宋体" w:hAnsi="宋体" w:eastAsia="宋体" w:cs="宋体"/>
        </w:rPr>
        <w:t>②③④</w:t>
      </w:r>
      <w:r>
        <w:rPr>
          <w:rFonts w:ascii="Times New Roman" w:hAnsi="宋体" w:eastAsia="宋体"/>
        </w:rPr>
        <w:tab/>
      </w:r>
      <w:r>
        <w:rPr>
          <w:rFonts w:ascii="Times New Roman" w:hAnsi="宋体" w:eastAsia="宋体"/>
        </w:rPr>
        <w:t>C</w:t>
      </w:r>
      <w:r>
        <w:rPr>
          <w:rFonts w:ascii="Times New Roman" w:hAnsi="Times New Roman" w:eastAsia="宋体" w:cs="Times New Roman"/>
        </w:rPr>
        <w:t>.</w:t>
      </w:r>
      <w:r>
        <w:rPr>
          <w:rFonts w:hint="eastAsia" w:ascii="宋体" w:hAnsi="宋体" w:eastAsia="宋体" w:cs="宋体"/>
        </w:rPr>
        <w:t>①③④</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hint="eastAsia" w:ascii="宋体" w:hAnsi="宋体" w:eastAsia="宋体" w:cs="宋体"/>
        </w:rPr>
        <w:t>①②④</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7</w:t>
      </w:r>
      <w:r>
        <w:rPr>
          <w:rFonts w:ascii="Times New Roman" w:hAnsi="Times New Roman" w:eastAsia="宋体" w:cs="Times New Roman"/>
        </w:rPr>
        <w:t>.</w:t>
      </w:r>
      <w:r>
        <w:rPr>
          <w:rFonts w:ascii="Times New Roman" w:hAnsi="宋体" w:eastAsia="宋体"/>
        </w:rPr>
        <w:t>在我国,所有的团体和组织一般都有自己的章程。在所有的章程中,宪法是一个总章程。对于这个总章程,下列说法正确的是(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中国共产党是执政党,可以不遵守宪法　</w:t>
      </w:r>
      <w:r>
        <w:rPr>
          <w:rFonts w:hint="eastAsia" w:ascii="宋体" w:hAnsi="宋体" w:eastAsia="宋体" w:cs="宋体"/>
        </w:rPr>
        <w:t>②</w:t>
      </w:r>
      <w:r>
        <w:rPr>
          <w:rFonts w:ascii="Times New Roman" w:hAnsi="宋体" w:eastAsia="宋体"/>
        </w:rPr>
        <w:t>中国共产党必须在宪法和法律的范围内活动　</w:t>
      </w:r>
      <w:r>
        <w:rPr>
          <w:rFonts w:hint="eastAsia" w:ascii="宋体" w:hAnsi="宋体" w:eastAsia="宋体" w:cs="宋体"/>
        </w:rPr>
        <w:t>③</w:t>
      </w:r>
      <w:r>
        <w:rPr>
          <w:rFonts w:ascii="Times New Roman" w:hAnsi="宋体" w:eastAsia="宋体"/>
        </w:rPr>
        <w:t>任何组织、团体成员在宪法和法律面前一律平等　</w:t>
      </w:r>
      <w:r>
        <w:rPr>
          <w:rFonts w:hint="eastAsia" w:ascii="宋体" w:hAnsi="宋体" w:eastAsia="宋体" w:cs="宋体"/>
        </w:rPr>
        <w:t>④</w:t>
      </w:r>
      <w:r>
        <w:rPr>
          <w:rFonts w:ascii="Times New Roman" w:hAnsi="宋体" w:eastAsia="宋体"/>
        </w:rPr>
        <w:t>任何团体和组织都不得有超越宪法和法律的特权</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hint="eastAsia" w:ascii="宋体" w:hAnsi="宋体" w:eastAsia="宋体" w:cs="宋体"/>
        </w:rPr>
        <w:t>①②③</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hint="eastAsia" w:ascii="宋体" w:hAnsi="宋体" w:eastAsia="宋体" w:cs="宋体"/>
        </w:rPr>
        <w:t>①②④</w:t>
      </w:r>
      <w:r>
        <w:rPr>
          <w:rFonts w:ascii="Times New Roman" w:hAnsi="宋体" w:eastAsia="宋体"/>
        </w:rPr>
        <w:tab/>
      </w:r>
      <w:r>
        <w:rPr>
          <w:rFonts w:ascii="Times New Roman" w:hAnsi="宋体" w:eastAsia="宋体"/>
        </w:rPr>
        <w:t>C</w:t>
      </w:r>
      <w:r>
        <w:rPr>
          <w:rFonts w:ascii="Times New Roman" w:hAnsi="Times New Roman" w:eastAsia="宋体" w:cs="Times New Roman"/>
        </w:rPr>
        <w:t>.</w:t>
      </w:r>
      <w:r>
        <w:rPr>
          <w:rFonts w:hint="eastAsia" w:ascii="宋体" w:hAnsi="宋体" w:eastAsia="宋体" w:cs="宋体"/>
        </w:rPr>
        <w:t>①③④</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hint="eastAsia" w:ascii="宋体" w:hAnsi="宋体" w:eastAsia="宋体" w:cs="宋体"/>
        </w:rPr>
        <w:t>②③④</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8</w:t>
      </w:r>
      <w:r>
        <w:rPr>
          <w:rFonts w:ascii="Times New Roman" w:hAnsi="Times New Roman" w:eastAsia="宋体" w:cs="Times New Roman"/>
        </w:rPr>
        <w:t>.</w:t>
      </w:r>
      <w:r>
        <w:rPr>
          <w:rFonts w:ascii="Times New Roman" w:hAnsi="宋体" w:eastAsia="宋体"/>
        </w:rPr>
        <w:t>2019年1月1日,《个人所得税专项附加扣除暂行办法》正式施行,首次增加了子女教育、赡养老人等6项专项扣除项目。对此理解不正确的是(　　)</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有利于维护社会公平正义</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ascii="Times New Roman" w:hAnsi="宋体" w:eastAsia="宋体"/>
        </w:rPr>
        <w:t>使依法纳税成为公民的法定义务</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有利于确保人民共享发展成果</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ascii="Times New Roman" w:hAnsi="宋体" w:eastAsia="宋体"/>
        </w:rPr>
        <w:t>有利于弘扬孝敬父母的传统美德</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9</w:t>
      </w:r>
      <w:r>
        <w:rPr>
          <w:rFonts w:ascii="Times New Roman" w:hAnsi="Times New Roman" w:eastAsia="宋体" w:cs="Times New Roman"/>
        </w:rPr>
        <w:t>.</w:t>
      </w:r>
      <w:r>
        <w:rPr>
          <w:rFonts w:ascii="Times New Roman" w:hAnsi="宋体" w:eastAsia="宋体"/>
        </w:rPr>
        <w:t>下列关于我国国家机关的说法中,你认为正确的是(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我国的国家机构是国家机关的总称　</w:t>
      </w:r>
      <w:r>
        <w:rPr>
          <w:rFonts w:hint="eastAsia" w:ascii="宋体" w:hAnsi="宋体" w:eastAsia="宋体" w:cs="宋体"/>
        </w:rPr>
        <w:t>②</w:t>
      </w:r>
      <w:r>
        <w:rPr>
          <w:rFonts w:ascii="Times New Roman" w:hAnsi="宋体" w:eastAsia="宋体"/>
        </w:rPr>
        <w:t>为人民服务是国家机关的宗旨　</w:t>
      </w:r>
      <w:r>
        <w:rPr>
          <w:rFonts w:hint="eastAsia" w:ascii="宋体" w:hAnsi="宋体" w:eastAsia="宋体" w:cs="宋体"/>
        </w:rPr>
        <w:t>③</w:t>
      </w:r>
      <w:r>
        <w:rPr>
          <w:rFonts w:ascii="Times New Roman" w:hAnsi="宋体" w:eastAsia="宋体"/>
        </w:rPr>
        <w:t>监察机关不是国家机构的组成部分　</w:t>
      </w:r>
      <w:r>
        <w:rPr>
          <w:rFonts w:hint="eastAsia" w:ascii="宋体" w:hAnsi="宋体" w:eastAsia="宋体" w:cs="宋体"/>
        </w:rPr>
        <w:t>④</w:t>
      </w:r>
      <w:r>
        <w:rPr>
          <w:rFonts w:ascii="Times New Roman" w:hAnsi="宋体" w:eastAsia="宋体"/>
        </w:rPr>
        <w:t>人民行使国家权力的机关是全国人民代表大会</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hint="eastAsia" w:ascii="宋体" w:hAnsi="宋体" w:eastAsia="宋体" w:cs="宋体"/>
        </w:rPr>
        <w:t>①④</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hint="eastAsia" w:ascii="宋体" w:hAnsi="宋体" w:eastAsia="宋体" w:cs="宋体"/>
        </w:rPr>
        <w:t>②③</w:t>
      </w:r>
      <w:r>
        <w:rPr>
          <w:rFonts w:ascii="Times New Roman" w:hAnsi="宋体" w:eastAsia="宋体"/>
        </w:rPr>
        <w:tab/>
      </w:r>
      <w:r>
        <w:rPr>
          <w:rFonts w:ascii="Times New Roman" w:hAnsi="宋体" w:eastAsia="宋体"/>
        </w:rPr>
        <w:t>C</w:t>
      </w:r>
      <w:r>
        <w:rPr>
          <w:rFonts w:ascii="Times New Roman" w:hAnsi="Times New Roman" w:eastAsia="宋体" w:cs="Times New Roman"/>
        </w:rPr>
        <w:t>.</w:t>
      </w:r>
      <w:r>
        <w:rPr>
          <w:rFonts w:hint="eastAsia" w:ascii="宋体" w:hAnsi="宋体" w:eastAsia="宋体" w:cs="宋体"/>
        </w:rPr>
        <w:t>①②</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hint="eastAsia" w:ascii="宋体" w:hAnsi="宋体" w:eastAsia="宋体" w:cs="宋体"/>
        </w:rPr>
        <w:t>③④</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10</w:t>
      </w:r>
      <w:r>
        <w:rPr>
          <w:rFonts w:ascii="Times New Roman" w:hAnsi="Times New Roman" w:eastAsia="宋体" w:cs="Times New Roman"/>
        </w:rPr>
        <w:t>.</w:t>
      </w:r>
      <w:r>
        <w:rPr>
          <w:rFonts w:ascii="Times New Roman" w:hAnsi="宋体" w:eastAsia="宋体"/>
        </w:rPr>
        <w:t>自人类社会诞生以来,人们就一直追寻着公平的理想。当今时代,公平问题更成为人们普遍关注的热点问题。我们崇尚公平,是因为(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公平是社会稳定的</w:t>
      </w:r>
      <w:r>
        <w:rPr>
          <w:rFonts w:ascii="Times New Roman" w:hAnsi="Times New Roman" w:eastAsia="宋体" w:cs="Times New Roman"/>
        </w:rPr>
        <w:t>“</w:t>
      </w:r>
      <w:r>
        <w:rPr>
          <w:rFonts w:ascii="Times New Roman" w:hAnsi="宋体" w:eastAsia="宋体"/>
        </w:rPr>
        <w:t>天平</w:t>
      </w:r>
      <w:r>
        <w:rPr>
          <w:rFonts w:ascii="Times New Roman" w:hAnsi="Times New Roman" w:eastAsia="宋体" w:cs="Times New Roman"/>
        </w:rPr>
        <w:t>”</w:t>
      </w:r>
      <w:r>
        <w:rPr>
          <w:rFonts w:ascii="Times New Roman" w:hAnsi="宋体" w:eastAsia="宋体"/>
        </w:rPr>
        <w:t>　</w:t>
      </w:r>
      <w:r>
        <w:rPr>
          <w:rFonts w:hint="eastAsia" w:ascii="宋体" w:hAnsi="宋体" w:eastAsia="宋体" w:cs="宋体"/>
        </w:rPr>
        <w:t>②</w:t>
      </w:r>
      <w:r>
        <w:rPr>
          <w:rFonts w:ascii="Times New Roman" w:hAnsi="宋体" w:eastAsia="宋体"/>
        </w:rPr>
        <w:t>公平是个人生存和发展的重要保障　</w:t>
      </w:r>
      <w:r>
        <w:rPr>
          <w:rFonts w:hint="eastAsia" w:ascii="宋体" w:hAnsi="宋体" w:eastAsia="宋体" w:cs="宋体"/>
        </w:rPr>
        <w:t>③</w:t>
      </w:r>
      <w:r>
        <w:rPr>
          <w:rFonts w:ascii="Times New Roman" w:hAnsi="宋体" w:eastAsia="宋体"/>
        </w:rPr>
        <w:t>公平一直是人类孜孜以求的目标　</w:t>
      </w:r>
      <w:r>
        <w:rPr>
          <w:rFonts w:hint="eastAsia" w:ascii="宋体" w:hAnsi="宋体" w:eastAsia="宋体" w:cs="宋体"/>
        </w:rPr>
        <w:t>④</w:t>
      </w:r>
      <w:r>
        <w:rPr>
          <w:rFonts w:ascii="Times New Roman" w:hAnsi="宋体" w:eastAsia="宋体"/>
        </w:rPr>
        <w:t>公平的社会为人的发展提供同样的权利和机会</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hint="eastAsia" w:ascii="宋体" w:hAnsi="宋体" w:eastAsia="宋体" w:cs="宋体"/>
        </w:rPr>
        <w:t>①②</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hint="eastAsia" w:ascii="宋体" w:hAnsi="宋体" w:eastAsia="宋体" w:cs="宋体"/>
        </w:rPr>
        <w:t>①④</w:t>
      </w:r>
      <w:r>
        <w:rPr>
          <w:rFonts w:ascii="Times New Roman" w:hAnsi="宋体" w:eastAsia="宋体"/>
        </w:rPr>
        <w:tab/>
      </w:r>
      <w:r>
        <w:rPr>
          <w:rFonts w:ascii="Times New Roman" w:hAnsi="宋体" w:eastAsia="宋体"/>
        </w:rPr>
        <w:t>C</w:t>
      </w:r>
      <w:r>
        <w:rPr>
          <w:rFonts w:ascii="Times New Roman" w:hAnsi="Times New Roman" w:eastAsia="宋体" w:cs="Times New Roman"/>
        </w:rPr>
        <w:t>.</w:t>
      </w:r>
      <w:r>
        <w:rPr>
          <w:rFonts w:hint="eastAsia" w:ascii="宋体" w:hAnsi="宋体" w:eastAsia="宋体" w:cs="宋体"/>
        </w:rPr>
        <w:t>②③</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hint="eastAsia" w:ascii="宋体" w:hAnsi="宋体" w:eastAsia="宋体" w:cs="宋体"/>
        </w:rPr>
        <w:t>③④</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11</w:t>
      </w:r>
      <w:r>
        <w:rPr>
          <w:rFonts w:ascii="Times New Roman" w:hAnsi="Times New Roman" w:eastAsia="宋体" w:cs="Times New Roman"/>
        </w:rPr>
        <w:t>.</w:t>
      </w:r>
      <w:r>
        <w:rPr>
          <w:rFonts w:ascii="Times New Roman" w:hAnsi="宋体" w:eastAsia="宋体"/>
        </w:rPr>
        <w:t>2019年5月13日新华社北京电,国家医保局会同财政部日前印发《关于做好2019年城乡居民基本医疗保障工作的通知》,要求全面建立统一的城乡居民医保制度。这一制度的建立,有利于(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实现共同富裕　</w:t>
      </w:r>
      <w:r>
        <w:rPr>
          <w:rFonts w:hint="eastAsia" w:ascii="宋体" w:hAnsi="宋体" w:eastAsia="宋体" w:cs="宋体"/>
        </w:rPr>
        <w:t>②</w:t>
      </w:r>
      <w:r>
        <w:rPr>
          <w:rFonts w:ascii="Times New Roman" w:hAnsi="宋体" w:eastAsia="宋体"/>
        </w:rPr>
        <w:t>维护社会公平　</w:t>
      </w:r>
      <w:r>
        <w:rPr>
          <w:rFonts w:hint="eastAsia" w:ascii="宋体" w:hAnsi="宋体" w:eastAsia="宋体" w:cs="宋体"/>
        </w:rPr>
        <w:t>③</w:t>
      </w:r>
      <w:r>
        <w:rPr>
          <w:rFonts w:ascii="Times New Roman" w:hAnsi="宋体" w:eastAsia="宋体"/>
        </w:rPr>
        <w:t>彻底解决农村居民看病贵问题　</w:t>
      </w:r>
      <w:r>
        <w:rPr>
          <w:rFonts w:hint="eastAsia" w:ascii="宋体" w:hAnsi="宋体" w:eastAsia="宋体" w:cs="宋体"/>
        </w:rPr>
        <w:t>④</w:t>
      </w:r>
      <w:r>
        <w:rPr>
          <w:rFonts w:ascii="Times New Roman" w:hAnsi="宋体" w:eastAsia="宋体"/>
        </w:rPr>
        <w:t>构建和谐社会</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hint="eastAsia" w:ascii="宋体" w:hAnsi="宋体" w:eastAsia="宋体" w:cs="宋体"/>
        </w:rPr>
        <w:t>①②③</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hint="eastAsia" w:ascii="宋体" w:hAnsi="宋体" w:eastAsia="宋体" w:cs="宋体"/>
        </w:rPr>
        <w:t>①③④</w:t>
      </w:r>
      <w:r>
        <w:rPr>
          <w:rFonts w:ascii="Times New Roman" w:hAnsi="宋体" w:eastAsia="宋体"/>
        </w:rPr>
        <w:tab/>
      </w:r>
      <w:r>
        <w:rPr>
          <w:rFonts w:ascii="Times New Roman" w:hAnsi="宋体" w:eastAsia="宋体"/>
        </w:rPr>
        <w:t>C</w:t>
      </w:r>
      <w:r>
        <w:rPr>
          <w:rFonts w:ascii="Times New Roman" w:hAnsi="Times New Roman" w:eastAsia="宋体" w:cs="Times New Roman"/>
        </w:rPr>
        <w:t>.</w:t>
      </w:r>
      <w:r>
        <w:rPr>
          <w:rFonts w:hint="eastAsia" w:ascii="宋体" w:hAnsi="宋体" w:eastAsia="宋体" w:cs="宋体"/>
        </w:rPr>
        <w:t>②③④</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hint="eastAsia" w:ascii="宋体" w:hAnsi="宋体" w:eastAsia="宋体" w:cs="宋体"/>
        </w:rPr>
        <w:t>①②④</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12</w:t>
      </w:r>
      <w:r>
        <w:rPr>
          <w:rFonts w:ascii="Times New Roman" w:hAnsi="Times New Roman" w:eastAsia="宋体" w:cs="Times New Roman"/>
        </w:rPr>
        <w:t>.</w:t>
      </w:r>
      <w:r>
        <w:rPr>
          <w:rFonts w:ascii="Times New Roman" w:hAnsi="宋体" w:eastAsia="宋体"/>
        </w:rPr>
        <w:t>十几年来,中国建设者以</w:t>
      </w:r>
      <w:r>
        <w:rPr>
          <w:rFonts w:ascii="Times New Roman" w:hAnsi="Times New Roman" w:eastAsia="宋体" w:cs="Times New Roman"/>
        </w:rPr>
        <w:t>“</w:t>
      </w:r>
      <w:r>
        <w:rPr>
          <w:rFonts w:ascii="Times New Roman" w:hAnsi="宋体" w:eastAsia="宋体"/>
        </w:rPr>
        <w:t>走钢丝</w:t>
      </w:r>
      <w:r>
        <w:rPr>
          <w:rFonts w:ascii="Times New Roman" w:hAnsi="Times New Roman" w:eastAsia="宋体" w:cs="Times New Roman"/>
        </w:rPr>
        <w:t>”</w:t>
      </w:r>
      <w:r>
        <w:rPr>
          <w:rFonts w:ascii="Times New Roman" w:hAnsi="宋体" w:eastAsia="宋体"/>
        </w:rPr>
        <w:t>的慎重和专注,经受了无数没有先例的考验,交出了出乎国内外专家预料的答卷。追求卓越、力求完美,将港珠澳大桥打造成为世纪工程、景观地标的共同追求,成就了港珠澳大桥这个中国桥梁界的丰碑和旗帜。这一成就源自(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创新发展理念的贯彻　</w:t>
      </w:r>
      <w:r>
        <w:rPr>
          <w:rFonts w:hint="eastAsia" w:ascii="宋体" w:hAnsi="宋体" w:eastAsia="宋体" w:cs="宋体"/>
        </w:rPr>
        <w:t>②</w:t>
      </w:r>
      <w:r>
        <w:rPr>
          <w:rFonts w:ascii="Times New Roman" w:hAnsi="宋体" w:eastAsia="宋体"/>
        </w:rPr>
        <w:t>科研工作者的刻苦攻关　</w:t>
      </w:r>
      <w:r>
        <w:rPr>
          <w:rFonts w:hint="eastAsia" w:ascii="宋体" w:hAnsi="宋体" w:eastAsia="宋体" w:cs="宋体"/>
        </w:rPr>
        <w:t>③</w:t>
      </w:r>
      <w:r>
        <w:rPr>
          <w:rFonts w:ascii="Times New Roman" w:hAnsi="宋体" w:eastAsia="宋体"/>
        </w:rPr>
        <w:t>绿色发展战略的推进　</w:t>
      </w:r>
      <w:r>
        <w:rPr>
          <w:rFonts w:hint="eastAsia" w:ascii="宋体" w:hAnsi="宋体" w:eastAsia="宋体" w:cs="宋体"/>
        </w:rPr>
        <w:t>④</w:t>
      </w:r>
      <w:r>
        <w:rPr>
          <w:rFonts w:ascii="Times New Roman" w:hAnsi="宋体" w:eastAsia="宋体"/>
        </w:rPr>
        <w:t>全面推进依法治国总目标</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hint="eastAsia" w:ascii="宋体" w:hAnsi="宋体" w:eastAsia="宋体" w:cs="宋体"/>
        </w:rPr>
        <w:t>①②</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hint="eastAsia" w:ascii="宋体" w:hAnsi="宋体" w:eastAsia="宋体" w:cs="宋体"/>
        </w:rPr>
        <w:t>②③</w:t>
      </w:r>
      <w:r>
        <w:rPr>
          <w:rFonts w:ascii="Times New Roman" w:hAnsi="宋体" w:eastAsia="宋体"/>
        </w:rPr>
        <w:tab/>
      </w:r>
      <w:r>
        <w:rPr>
          <w:rFonts w:ascii="Times New Roman" w:hAnsi="宋体" w:eastAsia="宋体"/>
        </w:rPr>
        <w:t>C</w:t>
      </w:r>
      <w:r>
        <w:rPr>
          <w:rFonts w:ascii="Times New Roman" w:hAnsi="Times New Roman" w:eastAsia="宋体" w:cs="Times New Roman"/>
        </w:rPr>
        <w:t>.</w:t>
      </w:r>
      <w:r>
        <w:rPr>
          <w:rFonts w:hint="eastAsia" w:ascii="宋体" w:hAnsi="宋体" w:eastAsia="宋体" w:cs="宋体"/>
        </w:rPr>
        <w:t>②④</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hint="eastAsia" w:ascii="宋体" w:hAnsi="宋体" w:eastAsia="宋体" w:cs="宋体"/>
        </w:rPr>
        <w:t>③④</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13</w:t>
      </w:r>
      <w:r>
        <w:rPr>
          <w:rFonts w:ascii="Times New Roman" w:hAnsi="Times New Roman" w:eastAsia="宋体" w:cs="Times New Roman"/>
        </w:rPr>
        <w:t>.</w:t>
      </w:r>
      <w:r>
        <w:rPr>
          <w:rFonts w:ascii="Times New Roman" w:hAnsi="宋体" w:eastAsia="宋体"/>
        </w:rPr>
        <w:t>全面推进依法治国的总目标是建设中国特色社会主义法治体系,建设社会主义法治国家。下列做法属于建设法治中国举措的是(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对外逃贪官展开</w:t>
      </w:r>
      <w:r>
        <w:rPr>
          <w:rFonts w:ascii="Times New Roman" w:hAnsi="Times New Roman" w:eastAsia="宋体" w:cs="Times New Roman"/>
        </w:rPr>
        <w:t>“</w:t>
      </w:r>
      <w:r>
        <w:rPr>
          <w:rFonts w:ascii="Times New Roman" w:hAnsi="宋体" w:eastAsia="宋体"/>
        </w:rPr>
        <w:t>国际大追逃</w:t>
      </w:r>
      <w:r>
        <w:rPr>
          <w:rFonts w:ascii="Times New Roman" w:hAnsi="Times New Roman" w:eastAsia="宋体" w:cs="Times New Roman"/>
        </w:rPr>
        <w:t>”</w:t>
      </w:r>
      <w:r>
        <w:rPr>
          <w:rFonts w:ascii="Times New Roman" w:hAnsi="宋体" w:eastAsia="宋体"/>
        </w:rPr>
        <w:t>　</w:t>
      </w:r>
      <w:r>
        <w:rPr>
          <w:rFonts w:hint="eastAsia" w:ascii="宋体" w:hAnsi="宋体" w:eastAsia="宋体" w:cs="宋体"/>
        </w:rPr>
        <w:t>②</w:t>
      </w:r>
      <w:r>
        <w:rPr>
          <w:rFonts w:ascii="Times New Roman" w:hAnsi="宋体" w:eastAsia="宋体"/>
        </w:rPr>
        <w:t>在中小学开设法治教育课程　</w:t>
      </w:r>
      <w:r>
        <w:rPr>
          <w:rFonts w:hint="eastAsia" w:ascii="宋体" w:hAnsi="宋体" w:eastAsia="宋体" w:cs="宋体"/>
        </w:rPr>
        <w:t>③</w:t>
      </w:r>
      <w:r>
        <w:rPr>
          <w:rFonts w:ascii="Times New Roman" w:hAnsi="宋体" w:eastAsia="宋体"/>
        </w:rPr>
        <w:t>开通免费律师服务热线　</w:t>
      </w:r>
      <w:r>
        <w:rPr>
          <w:rFonts w:hint="eastAsia" w:ascii="宋体" w:hAnsi="宋体" w:eastAsia="宋体" w:cs="宋体"/>
        </w:rPr>
        <w:t>④</w:t>
      </w:r>
      <w:r>
        <w:rPr>
          <w:rFonts w:ascii="Times New Roman" w:hAnsi="宋体" w:eastAsia="宋体"/>
        </w:rPr>
        <w:t>开展</w:t>
      </w:r>
      <w:r>
        <w:rPr>
          <w:rFonts w:ascii="Times New Roman" w:hAnsi="Times New Roman" w:eastAsia="宋体" w:cs="Times New Roman"/>
        </w:rPr>
        <w:t>“</w:t>
      </w:r>
      <w:r>
        <w:rPr>
          <w:rFonts w:ascii="Times New Roman" w:hAnsi="宋体" w:eastAsia="宋体"/>
        </w:rPr>
        <w:t>我推荐、我评选</w:t>
      </w:r>
      <w:r>
        <w:rPr>
          <w:rFonts w:ascii="Times New Roman" w:hAnsi="Times New Roman" w:eastAsia="宋体" w:cs="Times New Roman"/>
        </w:rPr>
        <w:t>”</w:t>
      </w:r>
      <w:r>
        <w:rPr>
          <w:rFonts w:ascii="Times New Roman" w:hAnsi="宋体" w:eastAsia="宋体"/>
        </w:rPr>
        <w:t>身边好人评选活动</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hint="eastAsia" w:ascii="宋体" w:hAnsi="宋体" w:eastAsia="宋体" w:cs="宋体"/>
        </w:rPr>
        <w:t>①②③</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hint="eastAsia" w:ascii="宋体" w:hAnsi="宋体" w:eastAsia="宋体" w:cs="宋体"/>
        </w:rPr>
        <w:t>①②④</w:t>
      </w:r>
      <w:r>
        <w:rPr>
          <w:rFonts w:ascii="Times New Roman" w:hAnsi="宋体" w:eastAsia="宋体"/>
        </w:rPr>
        <w:tab/>
      </w:r>
      <w:r>
        <w:rPr>
          <w:rFonts w:ascii="Times New Roman" w:hAnsi="宋体" w:eastAsia="宋体"/>
        </w:rPr>
        <w:t>C</w:t>
      </w:r>
      <w:r>
        <w:rPr>
          <w:rFonts w:ascii="Times New Roman" w:hAnsi="Times New Roman" w:eastAsia="宋体" w:cs="Times New Roman"/>
        </w:rPr>
        <w:t>.</w:t>
      </w:r>
      <w:r>
        <w:rPr>
          <w:rFonts w:hint="eastAsia" w:ascii="宋体" w:hAnsi="宋体" w:eastAsia="宋体" w:cs="宋体"/>
        </w:rPr>
        <w:t>①③④</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hint="eastAsia" w:ascii="宋体" w:hAnsi="宋体" w:eastAsia="宋体" w:cs="宋体"/>
        </w:rPr>
        <w:t>②③④</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14</w:t>
      </w:r>
      <w:r>
        <w:rPr>
          <w:rFonts w:ascii="Times New Roman" w:hAnsi="Times New Roman" w:eastAsia="宋体" w:cs="Times New Roman"/>
        </w:rPr>
        <w:t>.</w:t>
      </w:r>
      <w:r>
        <w:rPr>
          <w:rFonts w:ascii="Times New Roman" w:hAnsi="宋体" w:eastAsia="宋体"/>
        </w:rPr>
        <w:t>社会主义核心价值观是(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实现中国梦的决定力量　</w:t>
      </w:r>
      <w:r>
        <w:rPr>
          <w:rFonts w:hint="eastAsia" w:ascii="宋体" w:hAnsi="宋体" w:eastAsia="宋体" w:cs="宋体"/>
        </w:rPr>
        <w:t>②</w:t>
      </w:r>
      <w:r>
        <w:rPr>
          <w:rFonts w:ascii="Times New Roman" w:hAnsi="宋体" w:eastAsia="宋体"/>
        </w:rPr>
        <w:t>当代中国人评判是非曲直的价值标准　</w:t>
      </w:r>
      <w:r>
        <w:rPr>
          <w:rFonts w:hint="eastAsia" w:ascii="宋体" w:hAnsi="宋体" w:eastAsia="宋体" w:cs="宋体"/>
        </w:rPr>
        <w:t>③</w:t>
      </w:r>
      <w:r>
        <w:rPr>
          <w:rFonts w:ascii="Times New Roman" w:hAnsi="宋体" w:eastAsia="宋体"/>
        </w:rPr>
        <w:t>要依靠国家强制力保证实施　</w:t>
      </w:r>
      <w:r>
        <w:rPr>
          <w:rFonts w:hint="eastAsia" w:ascii="宋体" w:hAnsi="宋体" w:eastAsia="宋体" w:cs="宋体"/>
        </w:rPr>
        <w:t>④</w:t>
      </w:r>
      <w:r>
        <w:rPr>
          <w:rFonts w:ascii="Times New Roman" w:hAnsi="宋体" w:eastAsia="宋体"/>
        </w:rPr>
        <w:t>坚持和发展中国特色社会主义的价值导向</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hint="eastAsia" w:ascii="宋体" w:hAnsi="宋体" w:eastAsia="宋体" w:cs="宋体"/>
        </w:rPr>
        <w:t>①②</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hint="eastAsia" w:ascii="宋体" w:hAnsi="宋体" w:eastAsia="宋体" w:cs="宋体"/>
        </w:rPr>
        <w:t>③④</w:t>
      </w:r>
      <w:r>
        <w:rPr>
          <w:rFonts w:ascii="Times New Roman" w:hAnsi="宋体" w:eastAsia="宋体"/>
        </w:rPr>
        <w:tab/>
      </w:r>
      <w:r>
        <w:rPr>
          <w:rFonts w:ascii="Times New Roman" w:hAnsi="宋体" w:eastAsia="宋体"/>
        </w:rPr>
        <w:t>C</w:t>
      </w:r>
      <w:r>
        <w:rPr>
          <w:rFonts w:ascii="Times New Roman" w:hAnsi="Times New Roman" w:eastAsia="宋体" w:cs="Times New Roman"/>
        </w:rPr>
        <w:t>.</w:t>
      </w:r>
      <w:r>
        <w:rPr>
          <w:rFonts w:hint="eastAsia" w:ascii="宋体" w:hAnsi="宋体" w:eastAsia="宋体" w:cs="宋体"/>
        </w:rPr>
        <w:t>①③</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hint="eastAsia" w:ascii="宋体" w:hAnsi="宋体" w:eastAsia="宋体" w:cs="宋体"/>
        </w:rPr>
        <w:t>②④</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15</w:t>
      </w:r>
      <w:r>
        <w:rPr>
          <w:rFonts w:ascii="Times New Roman" w:hAnsi="Times New Roman" w:eastAsia="宋体" w:cs="Times New Roman"/>
        </w:rPr>
        <w:t>.</w:t>
      </w:r>
      <w:r>
        <w:rPr>
          <w:rFonts w:ascii="Times New Roman" w:hAnsi="宋体" w:eastAsia="宋体"/>
        </w:rPr>
        <w:t>历史必须铭记,文字记录豪壮。2019年10月1日是中华人民共和国成立70周年纪念日。70年来,在中国共产党的坚强领导下,中国人民艰苦奋斗、团结拼搏、开拓进取,创造了举世瞩目的中国奇迹,中华民族实现了从站起来、富起来到强起来的伟大飞跃。为祖国母亲庆祝70岁生日,最能表达你的心声的是(　　)</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回望复兴路,铭记党恩勇担新使命</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ascii="Times New Roman" w:hAnsi="宋体" w:eastAsia="宋体"/>
        </w:rPr>
        <w:t>提中国方案,构建人类命运共同体</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治国民为本,要以人民为发展中心</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ascii="Times New Roman" w:hAnsi="宋体" w:eastAsia="宋体"/>
        </w:rPr>
        <w:t>和大家一起,扶贫走向共同富裕路</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16</w:t>
      </w:r>
      <w:r>
        <w:rPr>
          <w:rFonts w:ascii="Times New Roman" w:hAnsi="Times New Roman" w:eastAsia="宋体" w:cs="Times New Roman"/>
        </w:rPr>
        <w:t>.</w:t>
      </w:r>
      <w:r>
        <w:rPr>
          <w:rFonts w:ascii="Times New Roman" w:hAnsi="宋体" w:eastAsia="宋体"/>
        </w:rPr>
        <w:t>联合国教科文组织通过的《当代人对后代人的责任宣言》提出:当代人应注意保护人类的文化多样性。因为文化多样性是(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人类社会的基本特征　</w:t>
      </w:r>
      <w:r>
        <w:rPr>
          <w:rFonts w:hint="eastAsia" w:ascii="宋体" w:hAnsi="宋体" w:eastAsia="宋体" w:cs="宋体"/>
        </w:rPr>
        <w:t>②</w:t>
      </w:r>
      <w:r>
        <w:rPr>
          <w:rFonts w:ascii="Times New Roman" w:hAnsi="宋体" w:eastAsia="宋体"/>
        </w:rPr>
        <w:t>世界文化充满活力的表现　</w:t>
      </w:r>
      <w:r>
        <w:rPr>
          <w:rFonts w:hint="eastAsia" w:ascii="宋体" w:hAnsi="宋体" w:eastAsia="宋体" w:cs="宋体"/>
        </w:rPr>
        <w:t>③</w:t>
      </w:r>
      <w:r>
        <w:rPr>
          <w:rFonts w:ascii="Times New Roman" w:hAnsi="宋体" w:eastAsia="宋体"/>
        </w:rPr>
        <w:t>人类文明进步的关键动力　</w:t>
      </w:r>
      <w:r>
        <w:rPr>
          <w:rFonts w:hint="eastAsia" w:ascii="宋体" w:hAnsi="宋体" w:eastAsia="宋体" w:cs="宋体"/>
        </w:rPr>
        <w:t>④</w:t>
      </w:r>
      <w:r>
        <w:rPr>
          <w:rFonts w:ascii="Times New Roman" w:hAnsi="宋体" w:eastAsia="宋体"/>
        </w:rPr>
        <w:t>实现文化创新与发展的保证</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hint="eastAsia" w:ascii="宋体" w:hAnsi="宋体" w:eastAsia="宋体" w:cs="宋体"/>
        </w:rPr>
        <w:t>①②</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hint="eastAsia" w:ascii="宋体" w:hAnsi="宋体" w:eastAsia="宋体" w:cs="宋体"/>
        </w:rPr>
        <w:t>②③</w:t>
      </w:r>
      <w:r>
        <w:rPr>
          <w:rFonts w:ascii="Times New Roman" w:hAnsi="宋体" w:eastAsia="宋体"/>
        </w:rPr>
        <w:tab/>
      </w:r>
      <w:r>
        <w:rPr>
          <w:rFonts w:ascii="Times New Roman" w:hAnsi="宋体" w:eastAsia="宋体"/>
        </w:rPr>
        <w:t>C</w:t>
      </w:r>
      <w:r>
        <w:rPr>
          <w:rFonts w:ascii="Times New Roman" w:hAnsi="Times New Roman" w:eastAsia="宋体" w:cs="Times New Roman"/>
        </w:rPr>
        <w:t>.</w:t>
      </w:r>
      <w:r>
        <w:rPr>
          <w:rFonts w:hint="eastAsia" w:ascii="宋体" w:hAnsi="宋体" w:eastAsia="宋体" w:cs="宋体"/>
        </w:rPr>
        <w:t>①③</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hint="eastAsia" w:ascii="宋体" w:hAnsi="宋体" w:eastAsia="宋体" w:cs="宋体"/>
        </w:rPr>
        <w:t>①④</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17</w:t>
      </w:r>
      <w:r>
        <w:rPr>
          <w:rFonts w:ascii="Times New Roman" w:hAnsi="Times New Roman" w:eastAsia="宋体" w:cs="Times New Roman"/>
        </w:rPr>
        <w:t>.</w:t>
      </w:r>
      <w:r>
        <w:rPr>
          <w:rFonts w:ascii="Times New Roman" w:hAnsi="宋体" w:eastAsia="宋体"/>
        </w:rPr>
        <w:t>2019年是中国人民解放军海军成立70周年,国家主席、中央军委主席习近平在会见外方代表团团长时提出海洋命运共同体重要理念。海外华侨华人认为,构建海洋命运共同体是构建人类命运共同体的重要内容。构建人类命运共同体的做法有(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坚持绿色低碳,建设一个清洁美丽的世界　</w:t>
      </w:r>
      <w:r>
        <w:rPr>
          <w:rFonts w:hint="eastAsia" w:ascii="宋体" w:hAnsi="宋体" w:eastAsia="宋体" w:cs="宋体"/>
        </w:rPr>
        <w:t>②</w:t>
      </w:r>
      <w:r>
        <w:rPr>
          <w:rFonts w:ascii="Times New Roman" w:hAnsi="宋体" w:eastAsia="宋体"/>
        </w:rPr>
        <w:t>构建人类命运共同体,成为各国解决全球性问题的必然选择　</w:t>
      </w:r>
      <w:r>
        <w:rPr>
          <w:rFonts w:hint="eastAsia" w:ascii="宋体" w:hAnsi="宋体" w:eastAsia="宋体" w:cs="宋体"/>
        </w:rPr>
        <w:t>③</w:t>
      </w:r>
      <w:r>
        <w:rPr>
          <w:rFonts w:ascii="Times New Roman" w:hAnsi="宋体" w:eastAsia="宋体"/>
        </w:rPr>
        <w:t>构建人类命运共同体理念得到了国际社会广泛认同　</w:t>
      </w:r>
      <w:r>
        <w:rPr>
          <w:rFonts w:hint="eastAsia" w:ascii="宋体" w:hAnsi="宋体" w:eastAsia="宋体" w:cs="宋体"/>
        </w:rPr>
        <w:t>④</w:t>
      </w:r>
      <w:r>
        <w:rPr>
          <w:rFonts w:ascii="Times New Roman" w:hAnsi="宋体" w:eastAsia="宋体"/>
        </w:rPr>
        <w:t>坚持交流互鉴,建设一个开放包容的世界</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hint="eastAsia" w:ascii="宋体" w:hAnsi="宋体" w:eastAsia="宋体" w:cs="宋体"/>
        </w:rPr>
        <w:t>①②</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hint="eastAsia" w:ascii="宋体" w:hAnsi="宋体" w:eastAsia="宋体" w:cs="宋体"/>
        </w:rPr>
        <w:t>①④</w:t>
      </w:r>
      <w:r>
        <w:rPr>
          <w:rFonts w:ascii="Times New Roman" w:hAnsi="宋体" w:eastAsia="宋体"/>
        </w:rPr>
        <w:tab/>
      </w:r>
      <w:r>
        <w:rPr>
          <w:rFonts w:ascii="Times New Roman" w:hAnsi="宋体" w:eastAsia="宋体"/>
        </w:rPr>
        <w:t>C</w:t>
      </w:r>
      <w:r>
        <w:rPr>
          <w:rFonts w:ascii="Times New Roman" w:hAnsi="Times New Roman" w:eastAsia="宋体" w:cs="Times New Roman"/>
        </w:rPr>
        <w:t>.</w:t>
      </w:r>
      <w:r>
        <w:rPr>
          <w:rFonts w:hint="eastAsia" w:ascii="宋体" w:hAnsi="宋体" w:eastAsia="宋体" w:cs="宋体"/>
        </w:rPr>
        <w:t>②③</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hint="eastAsia" w:ascii="宋体" w:hAnsi="宋体" w:eastAsia="宋体" w:cs="宋体"/>
        </w:rPr>
        <w:t>③④</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18</w:t>
      </w:r>
      <w:r>
        <w:rPr>
          <w:rFonts w:ascii="Times New Roman" w:hAnsi="Times New Roman" w:eastAsia="宋体" w:cs="Times New Roman"/>
        </w:rPr>
        <w:t>.</w:t>
      </w:r>
      <w:r>
        <w:rPr>
          <w:rFonts w:ascii="Times New Roman" w:hAnsi="宋体" w:eastAsia="宋体"/>
        </w:rPr>
        <w:t>中国主场外交精彩纷呈,高潮迭起。2019年5月15日,国家主席习近平在北京国家会议中心出席亚洲文明对话大会开幕式,并发表题为《深化文明交流互鉴　共建亚洲命运共同体》的主旨演讲。习近平强调,文明因多样而交流,因交流而互鉴,因互鉴而发展。我们要加强世界上不同国家、不同民族、不同文化的交流互鉴,夯实共建亚洲命运共同体、人类命运共同体的人文基础。这让我们认识到(　　)</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要应对共同挑战、迈向美好未来,文化文明的力量最重要</w:t>
      </w:r>
    </w:p>
    <w:p>
      <w:pPr>
        <w:tabs>
          <w:tab w:val="left" w:pos="1871"/>
          <w:tab w:val="left" w:pos="3407"/>
          <w:tab w:val="left" w:pos="4949"/>
          <w:tab w:val="left" w:pos="6599"/>
        </w:tabs>
        <w:rPr>
          <w:rFonts w:ascii="Times New Roman" w:hAnsi="宋体" w:eastAsia="宋体"/>
        </w:rPr>
      </w:pPr>
      <w:r>
        <w:rPr>
          <w:rFonts w:ascii="Times New Roman" w:hAnsi="宋体" w:eastAsia="宋体"/>
        </w:rPr>
        <w:t>B</w:t>
      </w:r>
      <w:r>
        <w:rPr>
          <w:rFonts w:ascii="Times New Roman" w:hAnsi="Times New Roman" w:eastAsia="宋体" w:cs="Times New Roman"/>
        </w:rPr>
        <w:t>.</w:t>
      </w:r>
      <w:r>
        <w:rPr>
          <w:rFonts w:ascii="Times New Roman" w:hAnsi="宋体" w:eastAsia="宋体"/>
        </w:rPr>
        <w:t>文明要开放包容、互学互鉴,兼收并蓄汲取一切外来文化</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我们应该增强文化自信,坚持</w:t>
      </w:r>
      <w:r>
        <w:rPr>
          <w:rFonts w:ascii="Times New Roman" w:hAnsi="Times New Roman" w:eastAsia="宋体" w:cs="Times New Roman"/>
        </w:rPr>
        <w:t>“</w:t>
      </w:r>
      <w:r>
        <w:rPr>
          <w:rFonts w:ascii="Times New Roman" w:hAnsi="宋体" w:eastAsia="宋体"/>
        </w:rPr>
        <w:t>文明优越论</w:t>
      </w:r>
      <w:r>
        <w:rPr>
          <w:rFonts w:ascii="Times New Roman" w:hAnsi="Times New Roman" w:eastAsia="宋体" w:cs="Times New Roman"/>
        </w:rPr>
        <w:t>”</w:t>
      </w:r>
      <w:r>
        <w:rPr>
          <w:rFonts w:ascii="Times New Roman" w:hAnsi="宋体" w:eastAsia="宋体"/>
        </w:rPr>
        <w:t>等基本观念</w:t>
      </w:r>
    </w:p>
    <w:p>
      <w:pPr>
        <w:tabs>
          <w:tab w:val="left" w:pos="1871"/>
          <w:tab w:val="left" w:pos="3407"/>
          <w:tab w:val="left" w:pos="4949"/>
          <w:tab w:val="left" w:pos="6599"/>
        </w:tabs>
        <w:rPr>
          <w:rFonts w:ascii="Times New Roman" w:hAnsi="宋体" w:eastAsia="宋体"/>
        </w:rPr>
      </w:pPr>
      <w:r>
        <w:rPr>
          <w:rFonts w:ascii="Times New Roman" w:hAnsi="宋体" w:eastAsia="宋体"/>
        </w:rPr>
        <w:t>D</w:t>
      </w:r>
      <w:r>
        <w:rPr>
          <w:rFonts w:ascii="Times New Roman" w:hAnsi="Times New Roman" w:eastAsia="宋体" w:cs="Times New Roman"/>
        </w:rPr>
        <w:t>.</w:t>
      </w:r>
      <w:r>
        <w:rPr>
          <w:rFonts w:ascii="Times New Roman" w:hAnsi="宋体" w:eastAsia="宋体"/>
        </w:rPr>
        <w:t>文明各有千秋,只有姹紫嫣红之别,但绝无高低优劣之分</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19</w:t>
      </w:r>
      <w:r>
        <w:rPr>
          <w:rFonts w:ascii="Times New Roman" w:hAnsi="Times New Roman" w:eastAsia="宋体" w:cs="Times New Roman"/>
        </w:rPr>
        <w:t>.</w:t>
      </w:r>
      <w:r>
        <w:rPr>
          <w:rFonts w:ascii="Times New Roman" w:hAnsi="宋体" w:eastAsia="宋体"/>
        </w:rPr>
        <w:t>自从2018年3月美国突然宣布对中国进口的商品加征关税挑起贸易战后,中国也采取了系列反制措施。这让中美双方都受了重大损失,为此,中美双方历经一年,进行了九轮磋商,最终取得了重大进展。这告诉我们(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新时代经济发展的机遇与挑战并存　</w:t>
      </w:r>
      <w:r>
        <w:rPr>
          <w:rFonts w:hint="eastAsia" w:ascii="宋体" w:hAnsi="宋体" w:eastAsia="宋体" w:cs="宋体"/>
        </w:rPr>
        <w:t>②</w:t>
      </w:r>
      <w:r>
        <w:rPr>
          <w:rFonts w:ascii="Times New Roman" w:hAnsi="宋体" w:eastAsia="宋体"/>
        </w:rPr>
        <w:t>要加快建立公正合理的国际政治新秩序　</w:t>
      </w:r>
      <w:r>
        <w:rPr>
          <w:rFonts w:hint="eastAsia" w:ascii="宋体" w:hAnsi="宋体" w:eastAsia="宋体" w:cs="宋体"/>
        </w:rPr>
        <w:t>③</w:t>
      </w:r>
      <w:r>
        <w:rPr>
          <w:rFonts w:ascii="Times New Roman" w:hAnsi="宋体" w:eastAsia="宋体"/>
        </w:rPr>
        <w:t>发展与竞争已成为当今时代的主题　</w:t>
      </w:r>
      <w:r>
        <w:rPr>
          <w:rFonts w:hint="eastAsia" w:ascii="宋体" w:hAnsi="宋体" w:eastAsia="宋体" w:cs="宋体"/>
        </w:rPr>
        <w:t>④</w:t>
      </w:r>
      <w:r>
        <w:rPr>
          <w:rFonts w:ascii="Times New Roman" w:hAnsi="宋体" w:eastAsia="宋体"/>
        </w:rPr>
        <w:t>和平、发展、合作、共赢已成为国际共识</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hint="eastAsia" w:ascii="宋体" w:hAnsi="宋体" w:eastAsia="宋体" w:cs="宋体"/>
        </w:rPr>
        <w:t>①②</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hint="eastAsia" w:ascii="宋体" w:hAnsi="宋体" w:eastAsia="宋体" w:cs="宋体"/>
        </w:rPr>
        <w:t>①③</w:t>
      </w:r>
      <w:r>
        <w:rPr>
          <w:rFonts w:ascii="Times New Roman" w:hAnsi="宋体" w:eastAsia="宋体"/>
        </w:rPr>
        <w:tab/>
      </w:r>
      <w:r>
        <w:rPr>
          <w:rFonts w:ascii="Times New Roman" w:hAnsi="宋体" w:eastAsia="宋体"/>
        </w:rPr>
        <w:t>C</w:t>
      </w:r>
      <w:r>
        <w:rPr>
          <w:rFonts w:ascii="Times New Roman" w:hAnsi="Times New Roman" w:eastAsia="宋体" w:cs="Times New Roman"/>
        </w:rPr>
        <w:t>.</w:t>
      </w:r>
      <w:r>
        <w:rPr>
          <w:rFonts w:hint="eastAsia" w:ascii="宋体" w:hAnsi="宋体" w:eastAsia="宋体" w:cs="宋体"/>
        </w:rPr>
        <w:t>①④</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hint="eastAsia" w:ascii="宋体" w:hAnsi="宋体" w:eastAsia="宋体" w:cs="宋体"/>
        </w:rPr>
        <w:t>②③</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20</w:t>
      </w:r>
      <w:r>
        <w:rPr>
          <w:rFonts w:ascii="Times New Roman" w:hAnsi="Times New Roman" w:eastAsia="宋体" w:cs="Times New Roman"/>
        </w:rPr>
        <w:t>.</w:t>
      </w:r>
      <w:r>
        <w:rPr>
          <w:rFonts w:ascii="Times New Roman" w:hAnsi="宋体" w:eastAsia="宋体"/>
        </w:rPr>
        <w:t>随着科技的发展、经济全球化程度的加深和社会信息化水平的提高,人们面临各种机遇和挑战。着眼未来,我们应该(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不断丰富知识储备,增强人文底蕴　</w:t>
      </w:r>
      <w:r>
        <w:rPr>
          <w:rFonts w:hint="eastAsia" w:ascii="宋体" w:hAnsi="宋体" w:eastAsia="宋体" w:cs="宋体"/>
        </w:rPr>
        <w:t>②</w:t>
      </w:r>
      <w:r>
        <w:rPr>
          <w:rFonts w:ascii="Times New Roman" w:hAnsi="宋体" w:eastAsia="宋体"/>
        </w:rPr>
        <w:t>树立科学精神,掌握科学思维方法　</w:t>
      </w:r>
      <w:r>
        <w:rPr>
          <w:rFonts w:hint="eastAsia" w:ascii="宋体" w:hAnsi="宋体" w:eastAsia="宋体" w:cs="宋体"/>
        </w:rPr>
        <w:t>③</w:t>
      </w:r>
      <w:r>
        <w:rPr>
          <w:rFonts w:ascii="Times New Roman" w:hAnsi="宋体" w:eastAsia="宋体"/>
        </w:rPr>
        <w:t>增强社会责任感,培养实践创新能力　</w:t>
      </w:r>
      <w:r>
        <w:rPr>
          <w:rFonts w:hint="eastAsia" w:ascii="宋体" w:hAnsi="宋体" w:eastAsia="宋体" w:cs="宋体"/>
        </w:rPr>
        <w:t>④</w:t>
      </w:r>
      <w:r>
        <w:rPr>
          <w:rFonts w:ascii="Times New Roman" w:hAnsi="宋体" w:eastAsia="宋体"/>
        </w:rPr>
        <w:t>让父母给自己规划未来的人生道路</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hint="eastAsia" w:ascii="宋体" w:hAnsi="宋体" w:eastAsia="宋体" w:cs="宋体"/>
        </w:rPr>
        <w:t>①②③</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hint="eastAsia" w:ascii="宋体" w:hAnsi="宋体" w:eastAsia="宋体" w:cs="宋体"/>
        </w:rPr>
        <w:t>①②④</w:t>
      </w:r>
      <w:r>
        <w:rPr>
          <w:rFonts w:ascii="Times New Roman" w:hAnsi="宋体" w:eastAsia="宋体"/>
        </w:rPr>
        <w:tab/>
      </w:r>
      <w:r>
        <w:rPr>
          <w:rFonts w:ascii="Times New Roman" w:hAnsi="宋体" w:eastAsia="宋体"/>
        </w:rPr>
        <w:t>C</w:t>
      </w:r>
      <w:r>
        <w:rPr>
          <w:rFonts w:ascii="Times New Roman" w:hAnsi="Times New Roman" w:eastAsia="宋体" w:cs="Times New Roman"/>
        </w:rPr>
        <w:t>.</w:t>
      </w:r>
      <w:r>
        <w:rPr>
          <w:rFonts w:hint="eastAsia" w:ascii="宋体" w:hAnsi="宋体" w:eastAsia="宋体" w:cs="宋体"/>
        </w:rPr>
        <w:t>①③④</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hint="eastAsia" w:ascii="宋体" w:hAnsi="宋体" w:eastAsia="宋体" w:cs="宋体"/>
        </w:rPr>
        <w:t>②③④</w:t>
      </w:r>
    </w:p>
    <w:p>
      <w:pPr>
        <w:tabs>
          <w:tab w:val="left" w:pos="1871"/>
          <w:tab w:val="left" w:pos="3407"/>
          <w:tab w:val="left" w:pos="4949"/>
          <w:tab w:val="left" w:pos="6599"/>
        </w:tabs>
        <w:rPr>
          <w:rFonts w:ascii="Times New Roman" w:hAnsi="宋体" w:eastAsia="宋体"/>
        </w:rPr>
      </w:pPr>
      <w:r>
        <w:rPr>
          <w:rFonts w:ascii="Arial" w:hAnsi="黑体" w:eastAsia="黑体"/>
        </w:rPr>
        <w:t>二、非选择题</w:t>
      </w:r>
      <w:r>
        <w:rPr>
          <w:rFonts w:ascii="Times New Roman" w:hAnsi="宋体" w:eastAsia="宋体"/>
        </w:rPr>
        <w:t>(</w:t>
      </w:r>
      <w:r>
        <w:rPr>
          <w:rFonts w:ascii="Times New Roman" w:hAnsi="楷体" w:eastAsia="楷体"/>
        </w:rPr>
        <w:t>本大题</w:t>
      </w:r>
      <w:r>
        <w:rPr>
          <w:rFonts w:ascii="Times New Roman" w:hAnsi="宋体" w:eastAsia="宋体"/>
        </w:rPr>
        <w:t>3</w:t>
      </w:r>
      <w:r>
        <w:rPr>
          <w:rFonts w:ascii="Times New Roman" w:hAnsi="楷体" w:eastAsia="楷体"/>
        </w:rPr>
        <w:t>小题</w:t>
      </w:r>
      <w:r>
        <w:rPr>
          <w:rFonts w:ascii="Times New Roman" w:hAnsi="宋体" w:eastAsia="宋体"/>
        </w:rPr>
        <w:t>,</w:t>
      </w:r>
      <w:r>
        <w:rPr>
          <w:rFonts w:ascii="Times New Roman" w:hAnsi="楷体" w:eastAsia="楷体"/>
        </w:rPr>
        <w:t>共</w:t>
      </w:r>
      <w:r>
        <w:rPr>
          <w:rFonts w:ascii="Times New Roman" w:hAnsi="宋体" w:eastAsia="宋体"/>
        </w:rPr>
        <w:t>60</w:t>
      </w:r>
      <w:r>
        <w:rPr>
          <w:rFonts w:ascii="Times New Roman" w:hAnsi="楷体" w:eastAsia="楷体"/>
        </w:rPr>
        <w:t>分</w:t>
      </w:r>
      <w:r>
        <w:rPr>
          <w:rFonts w:ascii="Times New Roman" w:hAnsi="宋体" w:eastAsia="宋体"/>
        </w:rPr>
        <w:t>)</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21</w:t>
      </w:r>
      <w:r>
        <w:rPr>
          <w:rFonts w:ascii="Times New Roman" w:hAnsi="Times New Roman" w:eastAsia="宋体" w:cs="Times New Roman"/>
        </w:rPr>
        <w:t>.</w:t>
      </w:r>
      <w:r>
        <w:rPr>
          <w:rFonts w:ascii="Times New Roman" w:hAnsi="宋体" w:eastAsia="宋体"/>
        </w:rPr>
        <w:t>(20</w:t>
      </w:r>
      <w:r>
        <w:rPr>
          <w:rFonts w:ascii="Times New Roman" w:hAnsi="楷体" w:eastAsia="楷体"/>
        </w:rPr>
        <w:t>分</w:t>
      </w:r>
      <w:r>
        <w:rPr>
          <w:rFonts w:ascii="Times New Roman" w:hAnsi="宋体" w:eastAsia="宋体"/>
        </w:rPr>
        <w:t>)阅读材料,完成下列任务。</w:t>
      </w:r>
    </w:p>
    <w:p>
      <w:pPr>
        <w:tabs>
          <w:tab w:val="left" w:pos="1871"/>
          <w:tab w:val="left" w:pos="3407"/>
          <w:tab w:val="left" w:pos="4949"/>
          <w:tab w:val="left" w:pos="6599"/>
        </w:tabs>
        <w:rPr>
          <w:rFonts w:ascii="Times New Roman" w:hAnsi="宋体" w:eastAsia="宋体"/>
        </w:rPr>
      </w:pPr>
      <w:r>
        <w:rPr>
          <w:rFonts w:ascii="Times New Roman" w:hAnsi="宋体" w:eastAsia="宋体"/>
        </w:rPr>
        <w:t>以下是小明生活中的情境,请你运用所学知识,对其进行探究。</w:t>
      </w:r>
    </w:p>
    <w:p>
      <w:pPr>
        <w:tabs>
          <w:tab w:val="left" w:pos="1871"/>
          <w:tab w:val="left" w:pos="3407"/>
          <w:tab w:val="left" w:pos="4949"/>
          <w:tab w:val="left" w:pos="6599"/>
        </w:tabs>
        <w:rPr>
          <w:rFonts w:ascii="Times New Roman" w:hAnsi="宋体" w:eastAsia="宋体"/>
        </w:rPr>
      </w:pPr>
      <w:r>
        <w:rPr>
          <w:rFonts w:ascii="Arial" w:hAnsi="黑体" w:eastAsia="黑体"/>
        </w:rPr>
        <w:t>情境一</w:t>
      </w:r>
      <w:r>
        <w:rPr>
          <w:rFonts w:ascii="Times New Roman" w:hAnsi="宋体" w:eastAsia="宋体"/>
        </w:rPr>
        <w:t>　</w:t>
      </w:r>
      <w:r>
        <w:rPr>
          <w:rFonts w:ascii="Times New Roman" w:hAnsi="楷体" w:eastAsia="楷体"/>
        </w:rPr>
        <w:t>小明家附近有一个土锅炉</w:t>
      </w:r>
      <w:r>
        <w:rPr>
          <w:rFonts w:ascii="Times New Roman" w:hAnsi="宋体" w:eastAsia="宋体"/>
        </w:rPr>
        <w:t>,</w:t>
      </w:r>
      <w:r>
        <w:rPr>
          <w:rFonts w:ascii="Times New Roman" w:hAnsi="楷体" w:eastAsia="楷体"/>
        </w:rPr>
        <w:t>每天都焚烧一些塑料垃圾</w:t>
      </w:r>
      <w:r>
        <w:rPr>
          <w:rFonts w:ascii="Times New Roman" w:hAnsi="宋体" w:eastAsia="宋体"/>
        </w:rPr>
        <w:t>,</w:t>
      </w:r>
      <w:r>
        <w:rPr>
          <w:rFonts w:ascii="Times New Roman" w:hAnsi="楷体" w:eastAsia="楷体"/>
        </w:rPr>
        <w:t>发出难闻的气味</w:t>
      </w:r>
      <w:r>
        <w:rPr>
          <w:rFonts w:ascii="Times New Roman" w:hAnsi="宋体" w:eastAsia="宋体"/>
        </w:rPr>
        <w:t>,</w:t>
      </w:r>
      <w:r>
        <w:rPr>
          <w:rFonts w:ascii="Times New Roman" w:hAnsi="楷体" w:eastAsia="楷体"/>
        </w:rPr>
        <w:t>窗户根本不能打开。</w:t>
      </w:r>
    </w:p>
    <w:p>
      <w:pPr>
        <w:tabs>
          <w:tab w:val="left" w:pos="1871"/>
          <w:tab w:val="left" w:pos="3407"/>
          <w:tab w:val="left" w:pos="4949"/>
          <w:tab w:val="left" w:pos="6599"/>
        </w:tabs>
        <w:rPr>
          <w:rFonts w:ascii="Times New Roman" w:hAnsi="宋体" w:eastAsia="宋体"/>
        </w:rPr>
      </w:pPr>
      <w:r>
        <w:rPr>
          <w:rFonts w:ascii="Times New Roman" w:hAnsi="宋体" w:eastAsia="宋体"/>
        </w:rPr>
        <w:t>(1)小明应该:</w:t>
      </w:r>
      <w:r>
        <w:rPr>
          <w:rFonts w:ascii="Times New Roman" w:hAnsi="宋体" w:eastAsia="宋体"/>
          <w:color w:val="FF0000"/>
          <w:u w:val="single" w:color="000000"/>
        </w:rPr>
        <w:t>　</w:t>
      </w:r>
      <w:r>
        <w:rPr>
          <w:rFonts w:ascii="Times New Roman" w:hAnsi="宋体" w:eastAsia="宋体"/>
        </w:rPr>
        <w:t>。(2分) </w:t>
      </w:r>
    </w:p>
    <w:p>
      <w:pPr>
        <w:tabs>
          <w:tab w:val="left" w:pos="1871"/>
          <w:tab w:val="left" w:pos="3407"/>
          <w:tab w:val="left" w:pos="4949"/>
          <w:tab w:val="left" w:pos="6599"/>
        </w:tabs>
        <w:rPr>
          <w:rFonts w:ascii="Times New Roman" w:hAnsi="宋体" w:eastAsia="宋体"/>
        </w:rPr>
      </w:pPr>
      <w:r>
        <w:rPr>
          <w:rFonts w:ascii="Times New Roman" w:hAnsi="宋体" w:eastAsia="宋体"/>
        </w:rPr>
        <w:t>(2)理由:</w:t>
      </w:r>
      <w:r>
        <w:rPr>
          <w:rFonts w:ascii="Times New Roman" w:hAnsi="宋体" w:eastAsia="宋体"/>
          <w:color w:val="FF0000"/>
          <w:u w:val="single" w:color="000000"/>
        </w:rPr>
        <w:t>　</w:t>
      </w:r>
      <w:r>
        <w:rPr>
          <w:rFonts w:ascii="Times New Roman" w:hAnsi="宋体" w:eastAsia="宋体"/>
        </w:rPr>
        <w:t>。(3分) </w:t>
      </w:r>
    </w:p>
    <w:p>
      <w:pPr>
        <w:tabs>
          <w:tab w:val="left" w:pos="1871"/>
          <w:tab w:val="left" w:pos="3407"/>
          <w:tab w:val="left" w:pos="4949"/>
          <w:tab w:val="left" w:pos="6599"/>
        </w:tabs>
        <w:rPr>
          <w:rFonts w:ascii="Times New Roman" w:hAnsi="宋体" w:eastAsia="宋体"/>
        </w:rPr>
      </w:pPr>
      <w:r>
        <w:rPr>
          <w:rFonts w:ascii="Arial" w:hAnsi="黑体" w:eastAsia="黑体"/>
        </w:rPr>
        <w:t>情境二</w:t>
      </w:r>
      <w:r>
        <w:rPr>
          <w:rFonts w:ascii="Times New Roman" w:hAnsi="宋体" w:eastAsia="宋体"/>
        </w:rPr>
        <w:t>　</w:t>
      </w:r>
      <w:r>
        <w:rPr>
          <w:rFonts w:ascii="Times New Roman" w:hAnsi="楷体" w:eastAsia="楷体"/>
        </w:rPr>
        <w:t>小明因为小事和同学闹矛盾</w:t>
      </w:r>
      <w:r>
        <w:rPr>
          <w:rFonts w:ascii="Times New Roman" w:hAnsi="宋体" w:eastAsia="宋体"/>
        </w:rPr>
        <w:t>,</w:t>
      </w:r>
      <w:r>
        <w:rPr>
          <w:rFonts w:ascii="Times New Roman" w:hAnsi="楷体" w:eastAsia="楷体"/>
        </w:rPr>
        <w:t>非常生气</w:t>
      </w:r>
      <w:r>
        <w:rPr>
          <w:rFonts w:ascii="Times New Roman" w:hAnsi="宋体" w:eastAsia="宋体"/>
        </w:rPr>
        <w:t>,</w:t>
      </w:r>
      <w:r>
        <w:rPr>
          <w:rFonts w:ascii="Times New Roman" w:hAnsi="楷体" w:eastAsia="楷体"/>
        </w:rPr>
        <w:t>回家后打开手机</w:t>
      </w:r>
      <w:r>
        <w:rPr>
          <w:rFonts w:ascii="Times New Roman" w:hAnsi="宋体" w:eastAsia="宋体"/>
        </w:rPr>
        <w:t>,</w:t>
      </w:r>
      <w:r>
        <w:rPr>
          <w:rFonts w:ascii="Times New Roman" w:hAnsi="楷体" w:eastAsia="楷体"/>
        </w:rPr>
        <w:t>在班级微信群上</w:t>
      </w:r>
      <w:r>
        <w:rPr>
          <w:rFonts w:ascii="Times New Roman" w:hAnsi="宋体" w:eastAsia="宋体"/>
        </w:rPr>
        <w:t>,</w:t>
      </w:r>
      <w:r>
        <w:rPr>
          <w:rFonts w:ascii="Times New Roman" w:hAnsi="楷体" w:eastAsia="楷体"/>
        </w:rPr>
        <w:t>对同学进行谩骂、诽谤</w:t>
      </w:r>
      <w:r>
        <w:rPr>
          <w:rFonts w:ascii="Times New Roman" w:hAnsi="宋体" w:eastAsia="宋体"/>
        </w:rPr>
        <w:t>,</w:t>
      </w:r>
      <w:r>
        <w:rPr>
          <w:rFonts w:ascii="Times New Roman" w:hAnsi="楷体" w:eastAsia="楷体"/>
        </w:rPr>
        <w:t>感觉很解气。</w:t>
      </w:r>
    </w:p>
    <w:p>
      <w:pPr>
        <w:tabs>
          <w:tab w:val="left" w:pos="1871"/>
          <w:tab w:val="left" w:pos="3407"/>
          <w:tab w:val="left" w:pos="4949"/>
          <w:tab w:val="left" w:pos="6599"/>
        </w:tabs>
        <w:rPr>
          <w:rFonts w:ascii="Times New Roman" w:hAnsi="宋体" w:eastAsia="宋体"/>
        </w:rPr>
      </w:pPr>
      <w:r>
        <w:rPr>
          <w:rFonts w:ascii="Times New Roman" w:hAnsi="宋体" w:eastAsia="宋体"/>
        </w:rPr>
        <w:t>(1)小明的行为</w:t>
      </w:r>
      <w:r>
        <w:rPr>
          <w:rFonts w:ascii="Times New Roman" w:hAnsi="宋体" w:eastAsia="宋体"/>
          <w:color w:val="FF0000"/>
          <w:u w:val="single" w:color="000000"/>
        </w:rPr>
        <w:t>　</w:t>
      </w:r>
      <w:r>
        <w:rPr>
          <w:rFonts w:ascii="Times New Roman" w:hAnsi="宋体" w:eastAsia="宋体"/>
        </w:rPr>
        <w:t>。(2分) </w:t>
      </w:r>
    </w:p>
    <w:p>
      <w:pPr>
        <w:tabs>
          <w:tab w:val="left" w:pos="1871"/>
          <w:tab w:val="left" w:pos="3407"/>
          <w:tab w:val="left" w:pos="4949"/>
          <w:tab w:val="left" w:pos="6599"/>
        </w:tabs>
        <w:rPr>
          <w:rFonts w:ascii="Times New Roman" w:hAnsi="宋体" w:eastAsia="宋体"/>
        </w:rPr>
      </w:pPr>
      <w:r>
        <w:rPr>
          <w:rFonts w:ascii="Times New Roman" w:hAnsi="宋体" w:eastAsia="宋体"/>
        </w:rPr>
        <w:t>(2)情境启示我们宣泄情绪应</w:t>
      </w:r>
      <w:r>
        <w:rPr>
          <w:rFonts w:ascii="Times New Roman" w:hAnsi="宋体" w:eastAsia="宋体"/>
          <w:color w:val="FF0000"/>
          <w:u w:val="single" w:color="000000"/>
        </w:rPr>
        <w:t> </w:t>
      </w:r>
    </w:p>
    <w:p>
      <w:pPr>
        <w:tabs>
          <w:tab w:val="left" w:pos="1871"/>
          <w:tab w:val="left" w:pos="3407"/>
          <w:tab w:val="left" w:pos="4949"/>
          <w:tab w:val="left" w:pos="6599"/>
        </w:tabs>
        <w:rPr>
          <w:rFonts w:ascii="Times New Roman" w:hAnsi="宋体" w:eastAsia="宋体"/>
        </w:rPr>
      </w:pPr>
      <w:r>
        <w:rPr>
          <w:rFonts w:ascii="Times New Roman" w:hAnsi="宋体" w:eastAsia="宋体"/>
          <w:color w:val="FF0000"/>
          <w:u w:val="single" w:color="000000"/>
        </w:rPr>
        <w:t>　　　　　　　　　　　</w:t>
      </w:r>
      <w:r>
        <w:rPr>
          <w:rFonts w:ascii="Times New Roman" w:hAnsi="宋体" w:eastAsia="宋体"/>
        </w:rPr>
        <w:t>。(3分) </w:t>
      </w:r>
    </w:p>
    <w:p>
      <w:pPr>
        <w:tabs>
          <w:tab w:val="left" w:pos="1871"/>
          <w:tab w:val="left" w:pos="3407"/>
          <w:tab w:val="left" w:pos="4949"/>
          <w:tab w:val="left" w:pos="6599"/>
        </w:tabs>
        <w:rPr>
          <w:rFonts w:ascii="Times New Roman" w:hAnsi="宋体" w:eastAsia="宋体"/>
        </w:rPr>
      </w:pPr>
      <w:r>
        <w:rPr>
          <w:rFonts w:ascii="Arial" w:hAnsi="黑体" w:eastAsia="黑体"/>
        </w:rPr>
        <w:t>情境三</w:t>
      </w:r>
      <w:r>
        <w:rPr>
          <w:rFonts w:ascii="Times New Roman" w:hAnsi="宋体" w:eastAsia="宋体"/>
        </w:rPr>
        <w:t>　</w:t>
      </w:r>
      <w:r>
        <w:rPr>
          <w:rFonts w:ascii="Times New Roman" w:hAnsi="楷体" w:eastAsia="楷体"/>
        </w:rPr>
        <w:t>小明的邻居里有一位老人</w:t>
      </w:r>
      <w:r>
        <w:rPr>
          <w:rFonts w:ascii="Times New Roman" w:hAnsi="宋体" w:eastAsia="宋体"/>
        </w:rPr>
        <w:t>,</w:t>
      </w:r>
      <w:r>
        <w:rPr>
          <w:rFonts w:ascii="Times New Roman" w:hAnsi="楷体" w:eastAsia="楷体"/>
        </w:rPr>
        <w:t>老人常常生病</w:t>
      </w:r>
      <w:r>
        <w:rPr>
          <w:rFonts w:ascii="Times New Roman" w:hAnsi="宋体" w:eastAsia="宋体"/>
        </w:rPr>
        <w:t>,</w:t>
      </w:r>
      <w:r>
        <w:rPr>
          <w:rFonts w:ascii="Times New Roman" w:hAnsi="楷体" w:eastAsia="楷体"/>
        </w:rPr>
        <w:t>其子女以经济紧张为由</w:t>
      </w:r>
      <w:r>
        <w:rPr>
          <w:rFonts w:ascii="Times New Roman" w:hAnsi="宋体" w:eastAsia="宋体"/>
        </w:rPr>
        <w:t>,</w:t>
      </w:r>
      <w:r>
        <w:rPr>
          <w:rFonts w:ascii="Times New Roman" w:hAnsi="楷体" w:eastAsia="楷体"/>
        </w:rPr>
        <w:t>不愿服侍并承担老人的医疗费。</w:t>
      </w:r>
    </w:p>
    <w:p>
      <w:pPr>
        <w:tabs>
          <w:tab w:val="left" w:pos="1871"/>
          <w:tab w:val="left" w:pos="3407"/>
          <w:tab w:val="left" w:pos="4949"/>
          <w:tab w:val="left" w:pos="6599"/>
        </w:tabs>
        <w:rPr>
          <w:rFonts w:ascii="Times New Roman" w:hAnsi="宋体" w:eastAsia="宋体"/>
        </w:rPr>
      </w:pPr>
      <w:r>
        <w:rPr>
          <w:rFonts w:ascii="Times New Roman" w:hAnsi="宋体" w:eastAsia="宋体"/>
        </w:rPr>
        <w:t>(1)老人的正确做法:</w:t>
      </w:r>
      <w:r>
        <w:rPr>
          <w:rFonts w:ascii="Times New Roman" w:hAnsi="宋体" w:eastAsia="宋体"/>
          <w:color w:val="FF0000"/>
          <w:u w:val="single" w:color="000000"/>
        </w:rPr>
        <w:t>　</w:t>
      </w:r>
      <w:r>
        <w:rPr>
          <w:rFonts w:ascii="Times New Roman" w:hAnsi="宋体" w:eastAsia="宋体"/>
        </w:rPr>
        <w:t>。(2分) </w:t>
      </w:r>
    </w:p>
    <w:p>
      <w:pPr>
        <w:tabs>
          <w:tab w:val="left" w:pos="1871"/>
          <w:tab w:val="left" w:pos="3407"/>
          <w:tab w:val="left" w:pos="4949"/>
          <w:tab w:val="left" w:pos="6599"/>
        </w:tabs>
        <w:rPr>
          <w:rFonts w:ascii="Times New Roman" w:hAnsi="宋体" w:eastAsia="宋体"/>
        </w:rPr>
      </w:pPr>
      <w:r>
        <w:rPr>
          <w:rFonts w:ascii="Times New Roman" w:hAnsi="宋体" w:eastAsia="宋体"/>
        </w:rPr>
        <w:t>(2)理由:</w:t>
      </w:r>
      <w:r>
        <w:rPr>
          <w:rFonts w:ascii="Times New Roman" w:hAnsi="宋体" w:eastAsia="宋体"/>
          <w:color w:val="FF0000"/>
          <w:u w:val="single" w:color="000000"/>
        </w:rPr>
        <w:t> </w:t>
      </w:r>
    </w:p>
    <w:p>
      <w:pPr>
        <w:tabs>
          <w:tab w:val="left" w:pos="1871"/>
          <w:tab w:val="left" w:pos="3407"/>
          <w:tab w:val="left" w:pos="4949"/>
          <w:tab w:val="left" w:pos="6599"/>
        </w:tabs>
        <w:rPr>
          <w:rFonts w:ascii="Times New Roman" w:hAnsi="宋体" w:eastAsia="宋体"/>
        </w:rPr>
      </w:pPr>
      <w:r>
        <w:rPr>
          <w:rFonts w:ascii="Times New Roman" w:hAnsi="宋体" w:eastAsia="宋体"/>
          <w:color w:val="FF0000"/>
          <w:u w:val="single" w:color="000000"/>
        </w:rPr>
        <w:t>　　　　　　　　　　</w:t>
      </w:r>
      <w:r>
        <w:rPr>
          <w:rFonts w:ascii="Times New Roman" w:hAnsi="宋体" w:eastAsia="宋体"/>
        </w:rPr>
        <w:t>。(3分) </w:t>
      </w:r>
    </w:p>
    <w:p>
      <w:pPr>
        <w:tabs>
          <w:tab w:val="left" w:pos="1871"/>
          <w:tab w:val="left" w:pos="3407"/>
          <w:tab w:val="left" w:pos="4949"/>
          <w:tab w:val="left" w:pos="6599"/>
        </w:tabs>
        <w:rPr>
          <w:rFonts w:ascii="Times New Roman" w:hAnsi="宋体" w:eastAsia="宋体"/>
        </w:rPr>
      </w:pPr>
      <w:r>
        <w:rPr>
          <w:rFonts w:ascii="Arial" w:hAnsi="黑体" w:eastAsia="黑体"/>
        </w:rPr>
        <w:t>情景四</w:t>
      </w:r>
      <w:r>
        <w:rPr>
          <w:rFonts w:ascii="Times New Roman" w:hAnsi="宋体" w:eastAsia="宋体"/>
        </w:rPr>
        <w:t>　</w:t>
      </w:r>
      <w:r>
        <w:rPr>
          <w:rFonts w:ascii="Times New Roman" w:hAnsi="楷体" w:eastAsia="楷体"/>
        </w:rPr>
        <w:t>放学途中</w:t>
      </w:r>
      <w:r>
        <w:rPr>
          <w:rFonts w:ascii="Times New Roman" w:hAnsi="宋体" w:eastAsia="宋体"/>
        </w:rPr>
        <w:t>,</w:t>
      </w:r>
      <w:r>
        <w:rPr>
          <w:rFonts w:ascii="Times New Roman" w:hAnsi="楷体" w:eastAsia="楷体"/>
        </w:rPr>
        <w:t>小明和同学发现路边有一个手提包</w:t>
      </w:r>
      <w:r>
        <w:rPr>
          <w:rFonts w:ascii="Times New Roman" w:hAnsi="宋体" w:eastAsia="宋体"/>
        </w:rPr>
        <w:t>,</w:t>
      </w:r>
      <w:r>
        <w:rPr>
          <w:rFonts w:ascii="Times New Roman" w:hAnsi="楷体" w:eastAsia="楷体"/>
        </w:rPr>
        <w:t>打开一看</w:t>
      </w:r>
      <w:r>
        <w:rPr>
          <w:rFonts w:ascii="Times New Roman" w:hAnsi="宋体" w:eastAsia="宋体"/>
        </w:rPr>
        <w:t>,</w:t>
      </w:r>
      <w:r>
        <w:rPr>
          <w:rFonts w:ascii="Times New Roman" w:hAnsi="楷体" w:eastAsia="楷体"/>
        </w:rPr>
        <w:t>好多钞票</w:t>
      </w:r>
      <w:r>
        <w:rPr>
          <w:rFonts w:ascii="Times New Roman" w:hAnsi="宋体" w:eastAsia="宋体"/>
        </w:rPr>
        <w:t>,</w:t>
      </w:r>
      <w:r>
        <w:rPr>
          <w:rFonts w:ascii="Times New Roman" w:hAnsi="楷体" w:eastAsia="楷体"/>
        </w:rPr>
        <w:t>还有信用卡、身份证等</w:t>
      </w:r>
      <w:r>
        <w:rPr>
          <w:rFonts w:ascii="Times New Roman" w:hAnsi="宋体" w:eastAsia="宋体"/>
        </w:rPr>
        <w:t>!</w:t>
      </w:r>
      <w:r>
        <w:rPr>
          <w:rFonts w:ascii="Times New Roman" w:hAnsi="楷体" w:eastAsia="楷体"/>
        </w:rPr>
        <w:t>小明的同学说</w:t>
      </w:r>
      <w:r>
        <w:rPr>
          <w:rFonts w:ascii="Times New Roman" w:hAnsi="宋体" w:eastAsia="宋体"/>
        </w:rPr>
        <w:t>:</w:t>
      </w:r>
      <w:r>
        <w:rPr>
          <w:rFonts w:ascii="Times New Roman" w:hAnsi="Times New Roman" w:eastAsia="宋体" w:cs="Times New Roman"/>
        </w:rPr>
        <w:t>“</w:t>
      </w:r>
      <w:r>
        <w:rPr>
          <w:rFonts w:ascii="Times New Roman" w:hAnsi="楷体" w:eastAsia="楷体"/>
        </w:rPr>
        <w:t>我们分掉吧</w:t>
      </w:r>
      <w:r>
        <w:rPr>
          <w:rFonts w:ascii="Times New Roman" w:hAnsi="宋体" w:eastAsia="宋体"/>
        </w:rPr>
        <w:t>!</w:t>
      </w:r>
      <w:r>
        <w:rPr>
          <w:rFonts w:ascii="Times New Roman" w:hAnsi="Times New Roman" w:eastAsia="宋体" w:cs="Times New Roman"/>
        </w:rPr>
        <w:t>”</w:t>
      </w:r>
      <w:r>
        <w:rPr>
          <w:rFonts w:ascii="Times New Roman" w:hAnsi="楷体" w:eastAsia="楷体"/>
        </w:rPr>
        <w:t>此时……</w:t>
      </w:r>
    </w:p>
    <w:p>
      <w:pPr>
        <w:tabs>
          <w:tab w:val="left" w:pos="1871"/>
          <w:tab w:val="left" w:pos="3407"/>
          <w:tab w:val="left" w:pos="4949"/>
          <w:tab w:val="left" w:pos="6599"/>
        </w:tabs>
        <w:rPr>
          <w:rFonts w:ascii="Times New Roman" w:hAnsi="宋体" w:eastAsia="宋体"/>
        </w:rPr>
      </w:pPr>
      <w:r>
        <w:rPr>
          <w:rFonts w:ascii="Times New Roman" w:hAnsi="宋体" w:eastAsia="宋体"/>
        </w:rPr>
        <w:t>(1)小明的正确做法:</w:t>
      </w:r>
      <w:r>
        <w:rPr>
          <w:rFonts w:ascii="Times New Roman" w:hAnsi="宋体" w:eastAsia="宋体"/>
          <w:color w:val="FF0000"/>
          <w:u w:val="single" w:color="000000"/>
        </w:rPr>
        <w:t>　</w:t>
      </w:r>
      <w:r>
        <w:rPr>
          <w:rFonts w:ascii="Times New Roman" w:hAnsi="宋体" w:eastAsia="宋体"/>
        </w:rPr>
        <w:t>。(2分) </w:t>
      </w:r>
    </w:p>
    <w:p>
      <w:pPr>
        <w:tabs>
          <w:tab w:val="left" w:pos="1871"/>
          <w:tab w:val="left" w:pos="3407"/>
          <w:tab w:val="left" w:pos="4949"/>
          <w:tab w:val="left" w:pos="6599"/>
        </w:tabs>
        <w:rPr>
          <w:rFonts w:ascii="Times New Roman" w:hAnsi="宋体" w:eastAsia="宋体"/>
        </w:rPr>
      </w:pPr>
      <w:r>
        <w:rPr>
          <w:rFonts w:ascii="Times New Roman" w:hAnsi="宋体" w:eastAsia="宋体"/>
        </w:rPr>
        <w:t>(2)理由:</w:t>
      </w:r>
      <w:r>
        <w:rPr>
          <w:rFonts w:ascii="Times New Roman" w:hAnsi="宋体" w:eastAsia="宋体"/>
          <w:color w:val="FF0000"/>
          <w:u w:val="single" w:color="000000"/>
        </w:rPr>
        <w:t> </w:t>
      </w:r>
    </w:p>
    <w:p>
      <w:pPr>
        <w:tabs>
          <w:tab w:val="left" w:pos="1871"/>
          <w:tab w:val="left" w:pos="3407"/>
          <w:tab w:val="left" w:pos="4949"/>
          <w:tab w:val="left" w:pos="6599"/>
        </w:tabs>
        <w:jc w:val="right"/>
        <w:rPr>
          <w:rFonts w:ascii="Times New Roman" w:hAnsi="宋体" w:eastAsia="宋体"/>
        </w:rPr>
      </w:pPr>
      <w:r>
        <w:rPr>
          <w:rFonts w:ascii="Times New Roman" w:hAnsi="宋体" w:eastAsia="宋体"/>
          <w:color w:val="FF0000"/>
          <w:u w:val="single" w:color="000000"/>
        </w:rPr>
        <w:t>　</w:t>
      </w:r>
      <w:r>
        <w:rPr>
          <w:rFonts w:ascii="Times New Roman" w:hAnsi="宋体" w:eastAsia="宋体"/>
        </w:rPr>
        <w:t>。(3分) </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22</w:t>
      </w:r>
      <w:r>
        <w:rPr>
          <w:rFonts w:ascii="Times New Roman" w:hAnsi="Times New Roman" w:eastAsia="宋体" w:cs="Times New Roman"/>
        </w:rPr>
        <w:t>.</w:t>
      </w:r>
      <w:r>
        <w:rPr>
          <w:rFonts w:ascii="Times New Roman" w:hAnsi="宋体" w:eastAsia="宋体"/>
        </w:rPr>
        <w:t>(20</w:t>
      </w:r>
      <w:r>
        <w:rPr>
          <w:rFonts w:ascii="Times New Roman" w:hAnsi="楷体" w:eastAsia="楷体"/>
        </w:rPr>
        <w:t>分</w:t>
      </w:r>
      <w:r>
        <w:rPr>
          <w:rFonts w:ascii="Times New Roman" w:hAnsi="宋体" w:eastAsia="宋体"/>
        </w:rPr>
        <w:t>)</w:t>
      </w:r>
      <w:r>
        <w:rPr>
          <w:rFonts w:ascii="Times New Roman" w:hAnsi="楷体" w:eastAsia="楷体"/>
        </w:rPr>
        <w:t>《关于新形势下党内政治生活的若干准则》指出</w:t>
      </w:r>
      <w:r>
        <w:rPr>
          <w:rFonts w:ascii="Times New Roman" w:hAnsi="宋体" w:eastAsia="宋体"/>
        </w:rPr>
        <w:t>:</w:t>
      </w:r>
      <w:r>
        <w:rPr>
          <w:rFonts w:ascii="Times New Roman" w:hAnsi="Times New Roman" w:eastAsia="宋体" w:cs="Times New Roman"/>
        </w:rPr>
        <w:t>“</w:t>
      </w:r>
      <w:r>
        <w:rPr>
          <w:rFonts w:ascii="Times New Roman" w:hAnsi="楷体" w:eastAsia="楷体"/>
        </w:rPr>
        <w:t>监督是权力正确运行的根本保证</w:t>
      </w:r>
      <w:r>
        <w:rPr>
          <w:rFonts w:ascii="Times New Roman" w:hAnsi="宋体" w:eastAsia="宋体"/>
        </w:rPr>
        <w:t>,</w:t>
      </w:r>
      <w:r>
        <w:rPr>
          <w:rFonts w:ascii="Times New Roman" w:hAnsi="楷体" w:eastAsia="楷体"/>
        </w:rPr>
        <w:t>是加强和规范党内政治生活的重要举措。必须加强对领导干部的监督</w:t>
      </w:r>
      <w:r>
        <w:rPr>
          <w:rFonts w:ascii="Times New Roman" w:hAnsi="宋体" w:eastAsia="宋体"/>
        </w:rPr>
        <w:t>,</w:t>
      </w:r>
      <w:r>
        <w:rPr>
          <w:rFonts w:ascii="Times New Roman" w:hAnsi="楷体" w:eastAsia="楷体"/>
        </w:rPr>
        <w:t>党内不允许有不受制约的权力</w:t>
      </w:r>
      <w:r>
        <w:rPr>
          <w:rFonts w:ascii="Times New Roman" w:hAnsi="宋体" w:eastAsia="宋体"/>
        </w:rPr>
        <w:t>,</w:t>
      </w:r>
      <w:r>
        <w:rPr>
          <w:rFonts w:ascii="Times New Roman" w:hAnsi="楷体" w:eastAsia="楷体"/>
        </w:rPr>
        <w:t>也不允许有不受监督的特殊党员。完善权力运行制约和监督机制</w:t>
      </w:r>
      <w:r>
        <w:rPr>
          <w:rFonts w:ascii="Times New Roman" w:hAnsi="宋体" w:eastAsia="宋体"/>
        </w:rPr>
        <w:t>,</w:t>
      </w:r>
      <w:r>
        <w:rPr>
          <w:rFonts w:ascii="Times New Roman" w:hAnsi="楷体" w:eastAsia="楷体"/>
        </w:rPr>
        <w:t>形成有权必有责、用权必担责、滥权必追责的制度安排。实行清单制度</w:t>
      </w:r>
      <w:r>
        <w:rPr>
          <w:rFonts w:ascii="Times New Roman" w:hAnsi="宋体" w:eastAsia="宋体"/>
        </w:rPr>
        <w:t>,</w:t>
      </w:r>
      <w:r>
        <w:rPr>
          <w:rFonts w:ascii="Times New Roman" w:hAnsi="楷体" w:eastAsia="楷体"/>
        </w:rPr>
        <w:t>公开权力运行过程和结果</w:t>
      </w:r>
      <w:r>
        <w:rPr>
          <w:rFonts w:ascii="Times New Roman" w:hAnsi="宋体" w:eastAsia="宋体"/>
        </w:rPr>
        <w:t>,</w:t>
      </w:r>
      <w:r>
        <w:rPr>
          <w:rFonts w:ascii="Times New Roman" w:hAnsi="楷体" w:eastAsia="楷体"/>
        </w:rPr>
        <w:t>健全不当用权问责机制</w:t>
      </w:r>
      <w:r>
        <w:rPr>
          <w:rFonts w:ascii="Times New Roman" w:hAnsi="宋体" w:eastAsia="宋体"/>
        </w:rPr>
        <w:t>,</w:t>
      </w:r>
      <w:r>
        <w:rPr>
          <w:rFonts w:ascii="Times New Roman" w:hAnsi="楷体" w:eastAsia="楷体"/>
        </w:rPr>
        <w:t>把权力关进制度笼子</w:t>
      </w:r>
      <w:r>
        <w:rPr>
          <w:rFonts w:ascii="Times New Roman" w:hAnsi="宋体" w:eastAsia="宋体"/>
        </w:rPr>
        <w:t>,</w:t>
      </w:r>
      <w:r>
        <w:rPr>
          <w:rFonts w:ascii="Times New Roman" w:hAnsi="楷体" w:eastAsia="楷体"/>
        </w:rPr>
        <w:t>让权力在阳光下运行。</w:t>
      </w:r>
      <w:r>
        <w:rPr>
          <w:rFonts w:ascii="Times New Roman" w:hAnsi="Times New Roman" w:eastAsia="宋体" w:cs="Times New Roman"/>
        </w:rPr>
        <w:t>”</w:t>
      </w:r>
    </w:p>
    <w:p>
      <w:pPr>
        <w:tabs>
          <w:tab w:val="left" w:pos="1871"/>
          <w:tab w:val="left" w:pos="3407"/>
          <w:tab w:val="left" w:pos="4949"/>
          <w:tab w:val="left" w:pos="6599"/>
        </w:tabs>
        <w:rPr>
          <w:rFonts w:ascii="Times New Roman" w:hAnsi="宋体" w:eastAsia="宋体"/>
        </w:rPr>
      </w:pPr>
      <w:r>
        <w:rPr>
          <w:rFonts w:ascii="Times New Roman" w:hAnsi="宋体" w:eastAsia="宋体"/>
        </w:rPr>
        <w:t>(1)从材料中可以看出,加强监督的意义是什么?(4分)</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宋体" w:eastAsia="宋体"/>
        </w:rPr>
        <w:t>(2)为什么对国家机构的权力进行监督?(8分)</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宋体" w:eastAsia="宋体"/>
        </w:rPr>
        <w:t>(3)宪法如何规范权力运行?(8分)</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Times New Roman" w:eastAsia="宋体"/>
          <w:b/>
        </w:rPr>
        <w:t>23</w:t>
      </w:r>
      <w:r>
        <w:rPr>
          <w:rFonts w:ascii="Times New Roman" w:hAnsi="Times New Roman" w:eastAsia="宋体" w:cs="Times New Roman"/>
        </w:rPr>
        <w:t>.</w:t>
      </w:r>
      <w:r>
        <w:rPr>
          <w:rFonts w:ascii="Times New Roman" w:hAnsi="宋体" w:eastAsia="宋体"/>
        </w:rPr>
        <w:t>(20</w:t>
      </w:r>
      <w:r>
        <w:rPr>
          <w:rFonts w:ascii="Times New Roman" w:hAnsi="楷体" w:eastAsia="楷体"/>
        </w:rPr>
        <w:t>分</w:t>
      </w:r>
      <w:r>
        <w:rPr>
          <w:rFonts w:ascii="Times New Roman" w:hAnsi="宋体" w:eastAsia="宋体"/>
        </w:rPr>
        <w:t>)2019</w:t>
      </w:r>
      <w:r>
        <w:rPr>
          <w:rFonts w:ascii="Times New Roman" w:hAnsi="楷体" w:eastAsia="楷体"/>
        </w:rPr>
        <w:t>年</w:t>
      </w:r>
      <w:r>
        <w:rPr>
          <w:rFonts w:ascii="Times New Roman" w:hAnsi="宋体" w:eastAsia="宋体"/>
        </w:rPr>
        <w:t>4</w:t>
      </w:r>
      <w:r>
        <w:rPr>
          <w:rFonts w:ascii="Times New Roman" w:hAnsi="楷体" w:eastAsia="楷体"/>
        </w:rPr>
        <w:t>月</w:t>
      </w:r>
      <w:r>
        <w:rPr>
          <w:rFonts w:ascii="Times New Roman" w:hAnsi="宋体" w:eastAsia="宋体"/>
        </w:rPr>
        <w:t>30</w:t>
      </w:r>
      <w:r>
        <w:rPr>
          <w:rFonts w:ascii="Times New Roman" w:hAnsi="楷体" w:eastAsia="楷体"/>
        </w:rPr>
        <w:t>日</w:t>
      </w:r>
      <w:r>
        <w:rPr>
          <w:rFonts w:ascii="Times New Roman" w:hAnsi="宋体" w:eastAsia="宋体"/>
        </w:rPr>
        <w:t>,</w:t>
      </w:r>
      <w:r>
        <w:rPr>
          <w:rFonts w:ascii="Times New Roman" w:hAnsi="楷体" w:eastAsia="楷体"/>
        </w:rPr>
        <w:t>习近平总书记在纪念五四运动</w:t>
      </w:r>
      <w:r>
        <w:rPr>
          <w:rFonts w:ascii="Times New Roman" w:hAnsi="宋体" w:eastAsia="宋体"/>
        </w:rPr>
        <w:t>100</w:t>
      </w:r>
      <w:r>
        <w:rPr>
          <w:rFonts w:ascii="Times New Roman" w:hAnsi="楷体" w:eastAsia="楷体"/>
        </w:rPr>
        <w:t>周年大会上发表重要讲话</w:t>
      </w:r>
      <w:r>
        <w:rPr>
          <w:rFonts w:ascii="Times New Roman" w:hAnsi="宋体" w:eastAsia="宋体"/>
        </w:rPr>
        <w:t>,</w:t>
      </w:r>
      <w:r>
        <w:rPr>
          <w:rFonts w:ascii="Times New Roman" w:hAnsi="楷体" w:eastAsia="楷体"/>
        </w:rPr>
        <w:t>指出</w:t>
      </w:r>
      <w:r>
        <w:rPr>
          <w:rFonts w:ascii="Times New Roman" w:hAnsi="Times New Roman" w:eastAsia="宋体" w:cs="Times New Roman"/>
        </w:rPr>
        <w:t>“</w:t>
      </w:r>
      <w:r>
        <w:rPr>
          <w:rFonts w:ascii="Times New Roman" w:hAnsi="楷体" w:eastAsia="楷体"/>
        </w:rPr>
        <w:t>新时代中国青年</w:t>
      </w:r>
      <w:r>
        <w:rPr>
          <w:rFonts w:ascii="Times New Roman" w:hAnsi="宋体" w:eastAsia="宋体"/>
        </w:rPr>
        <w:t>,</w:t>
      </w:r>
      <w:r>
        <w:rPr>
          <w:rFonts w:ascii="Times New Roman" w:hAnsi="楷体" w:eastAsia="楷体"/>
        </w:rPr>
        <w:t>要有家国情怀</w:t>
      </w:r>
      <w:r>
        <w:rPr>
          <w:rFonts w:ascii="Times New Roman" w:hAnsi="宋体" w:eastAsia="宋体"/>
        </w:rPr>
        <w:t>,</w:t>
      </w:r>
      <w:r>
        <w:rPr>
          <w:rFonts w:ascii="Times New Roman" w:hAnsi="楷体" w:eastAsia="楷体"/>
        </w:rPr>
        <w:t>也要有人类关怀</w:t>
      </w:r>
      <w:r>
        <w:rPr>
          <w:rFonts w:ascii="Times New Roman" w:hAnsi="Times New Roman" w:eastAsia="宋体" w:cs="Times New Roman"/>
        </w:rPr>
        <w:t>”</w:t>
      </w:r>
      <w:r>
        <w:rPr>
          <w:rFonts w:ascii="Times New Roman" w:hAnsi="楷体" w:eastAsia="楷体"/>
        </w:rPr>
        <w:t>。发扬五四精神</w:t>
      </w:r>
      <w:r>
        <w:rPr>
          <w:rFonts w:ascii="Times New Roman" w:hAnsi="宋体" w:eastAsia="宋体"/>
        </w:rPr>
        <w:t>,</w:t>
      </w:r>
      <w:r>
        <w:rPr>
          <w:rFonts w:ascii="Times New Roman" w:hAnsi="楷体" w:eastAsia="楷体"/>
        </w:rPr>
        <w:t>推进复兴伟业</w:t>
      </w:r>
      <w:r>
        <w:rPr>
          <w:rFonts w:ascii="Times New Roman" w:hAnsi="宋体" w:eastAsia="宋体"/>
        </w:rPr>
        <w:t>,</w:t>
      </w:r>
      <w:r>
        <w:rPr>
          <w:rFonts w:ascii="Times New Roman" w:hAnsi="楷体" w:eastAsia="楷体"/>
        </w:rPr>
        <w:t>习近平总书记对新时代青年提出了新的更高要求</w:t>
      </w:r>
      <w:r>
        <w:rPr>
          <w:rFonts w:ascii="Times New Roman" w:hAnsi="宋体" w:eastAsia="宋体"/>
        </w:rPr>
        <w:t>:</w:t>
      </w:r>
      <w:r>
        <w:rPr>
          <w:rFonts w:ascii="Times New Roman" w:hAnsi="楷体" w:eastAsia="楷体"/>
        </w:rPr>
        <w:t>要树立远大理想、要热爱伟大祖国、要担当时代责任、要勇于砥砺奋斗、要练就过硬本领、要锤炼品德修为</w:t>
      </w:r>
      <w:r>
        <w:rPr>
          <w:rFonts w:ascii="Times New Roman" w:hAnsi="宋体" w:eastAsia="宋体"/>
        </w:rPr>
        <w:t>,</w:t>
      </w:r>
      <w:r>
        <w:rPr>
          <w:rFonts w:ascii="Times New Roman" w:hAnsi="楷体" w:eastAsia="楷体"/>
        </w:rPr>
        <w:t>在实现中国梦的生动实践中放飞青春梦想。</w:t>
      </w:r>
    </w:p>
    <w:p>
      <w:pPr>
        <w:tabs>
          <w:tab w:val="left" w:pos="1871"/>
          <w:tab w:val="left" w:pos="3407"/>
          <w:tab w:val="left" w:pos="4949"/>
          <w:tab w:val="left" w:pos="6599"/>
        </w:tabs>
        <w:ind w:firstLine="420" w:firstLineChars="200"/>
        <w:rPr>
          <w:rFonts w:ascii="Times New Roman" w:hAnsi="宋体" w:eastAsia="宋体"/>
        </w:rPr>
      </w:pPr>
      <w:r>
        <w:rPr>
          <w:rFonts w:ascii="Times New Roman" w:hAnsi="楷体" w:eastAsia="楷体"/>
        </w:rPr>
        <w:t>中国青年倍感振奋</w:t>
      </w:r>
      <w:r>
        <w:rPr>
          <w:rFonts w:ascii="Times New Roman" w:hAnsi="宋体" w:eastAsia="宋体"/>
        </w:rPr>
        <w:t>,</w:t>
      </w:r>
      <w:r>
        <w:rPr>
          <w:rFonts w:ascii="Times New Roman" w:hAnsi="楷体" w:eastAsia="楷体"/>
        </w:rPr>
        <w:t>纷纷表示要担当时代责任</w:t>
      </w:r>
      <w:r>
        <w:rPr>
          <w:rFonts w:ascii="Times New Roman" w:hAnsi="宋体" w:eastAsia="宋体"/>
        </w:rPr>
        <w:t>,</w:t>
      </w:r>
      <w:r>
        <w:rPr>
          <w:rFonts w:ascii="Times New Roman" w:hAnsi="楷体" w:eastAsia="楷体"/>
        </w:rPr>
        <w:t>让青春在为祖国、为人民、为民族、为人类的奉献中焕发出更加绚丽的光彩。青年卫名表示</w:t>
      </w:r>
      <w:r>
        <w:rPr>
          <w:rFonts w:ascii="Times New Roman" w:hAnsi="宋体" w:eastAsia="宋体"/>
        </w:rPr>
        <w:t>:</w:t>
      </w:r>
      <w:r>
        <w:rPr>
          <w:rFonts w:ascii="Times New Roman" w:hAnsi="Times New Roman" w:eastAsia="宋体" w:cs="Times New Roman"/>
        </w:rPr>
        <w:t>“</w:t>
      </w:r>
      <w:r>
        <w:rPr>
          <w:rFonts w:ascii="Times New Roman" w:hAnsi="楷体" w:eastAsia="楷体"/>
        </w:rPr>
        <w:t>复兴伟业</w:t>
      </w:r>
      <w:r>
        <w:rPr>
          <w:rFonts w:ascii="Times New Roman" w:hAnsi="宋体" w:eastAsia="宋体"/>
        </w:rPr>
        <w:t>,</w:t>
      </w:r>
      <w:r>
        <w:rPr>
          <w:rFonts w:ascii="Times New Roman" w:hAnsi="楷体" w:eastAsia="楷体"/>
        </w:rPr>
        <w:t>有了一代代有理想、有奉献精神的中国人的共同奋斗</w:t>
      </w:r>
      <w:r>
        <w:rPr>
          <w:rFonts w:ascii="Times New Roman" w:hAnsi="宋体" w:eastAsia="宋体"/>
        </w:rPr>
        <w:t>,</w:t>
      </w:r>
      <w:r>
        <w:rPr>
          <w:rFonts w:ascii="Times New Roman" w:hAnsi="楷体" w:eastAsia="楷体"/>
        </w:rPr>
        <w:t>就一定能实现。</w:t>
      </w:r>
      <w:r>
        <w:rPr>
          <w:rFonts w:ascii="Times New Roman" w:hAnsi="Times New Roman" w:eastAsia="宋体" w:cs="Times New Roman"/>
        </w:rPr>
        <w:t>”</w:t>
      </w:r>
    </w:p>
    <w:p>
      <w:pPr>
        <w:tabs>
          <w:tab w:val="left" w:pos="1871"/>
          <w:tab w:val="left" w:pos="3407"/>
          <w:tab w:val="left" w:pos="4949"/>
          <w:tab w:val="left" w:pos="6599"/>
        </w:tabs>
        <w:rPr>
          <w:rFonts w:ascii="Times New Roman" w:hAnsi="宋体" w:eastAsia="宋体"/>
        </w:rPr>
      </w:pPr>
      <w:r>
        <w:rPr>
          <w:rFonts w:ascii="Times New Roman" w:hAnsi="宋体" w:eastAsia="宋体"/>
        </w:rPr>
        <w:t>结合材料,运用所学知识回答:</w:t>
      </w:r>
    </w:p>
    <w:p>
      <w:pPr>
        <w:tabs>
          <w:tab w:val="left" w:pos="1871"/>
          <w:tab w:val="left" w:pos="3407"/>
          <w:tab w:val="left" w:pos="4949"/>
          <w:tab w:val="left" w:pos="6599"/>
        </w:tabs>
        <w:rPr>
          <w:rFonts w:ascii="Times New Roman" w:hAnsi="宋体" w:eastAsia="宋体"/>
        </w:rPr>
      </w:pPr>
      <w:r>
        <w:rPr>
          <w:rFonts w:ascii="Times New Roman" w:hAnsi="宋体" w:eastAsia="宋体"/>
        </w:rPr>
        <w:t>(1)作为新时代中国青年,我们应有怎样的家国情怀?(8分)</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宋体" w:eastAsia="宋体"/>
        </w:rPr>
        <w:t>(2)运用所学知识,对青年卫名的观点进行评析。(12分)</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pPr>
    </w:p>
    <w:p>
      <w:pPr>
        <w:tabs>
          <w:tab w:val="left" w:pos="1871"/>
          <w:tab w:val="left" w:pos="3407"/>
          <w:tab w:val="left" w:pos="4949"/>
          <w:tab w:val="left" w:pos="6599"/>
        </w:tabs>
      </w:pPr>
    </w:p>
    <w:p/>
    <w:p/>
    <w:p>
      <w:bookmarkStart w:id="0" w:name="_GoBack"/>
      <w:bookmarkEnd w:id="0"/>
    </w:p>
    <w:p>
      <w:pPr>
        <w:jc w:val="center"/>
      </w:pPr>
      <w:r>
        <w:t>参考答案</w:t>
      </w:r>
    </w:p>
    <w:p/>
    <w:p>
      <w:pPr>
        <w:pStyle w:val="51"/>
        <w:tabs>
          <w:tab w:val="left" w:pos="1621"/>
          <w:tab w:val="left" w:pos="2914"/>
          <w:tab w:val="left" w:pos="3997"/>
          <w:tab w:val="left" w:pos="5074"/>
        </w:tabs>
        <w:ind w:firstLine="880" w:firstLineChars="200"/>
        <w:jc w:val="center"/>
        <w:rPr>
          <w:rFonts w:ascii="Times New Roman" w:hAnsi="宋体" w:eastAsia="宋体"/>
          <w:color w:val="000000" w:themeColor="text1"/>
          <w:sz w:val="24"/>
          <w14:textFill>
            <w14:solidFill>
              <w14:schemeClr w14:val="tx1"/>
            </w14:solidFill>
          </w14:textFill>
        </w:rPr>
      </w:pPr>
      <w:r>
        <w:rPr>
          <w:rFonts w:ascii="Arial" w:hAnsi="黑体" w:eastAsia="黑体"/>
          <w:color w:val="000000" w:themeColor="text1"/>
          <w:sz w:val="44"/>
          <w14:textFill>
            <w14:solidFill>
              <w14:schemeClr w14:val="tx1"/>
            </w14:solidFill>
          </w14:textFill>
        </w:rPr>
        <w:t>模拟测试</w:t>
      </w:r>
      <w:r>
        <w:rPr>
          <w:rFonts w:ascii="Times New Roman" w:hAnsi="宋体" w:eastAsia="宋体"/>
          <w:color w:val="000000" w:themeColor="text1"/>
          <w:sz w:val="44"/>
          <w14:textFill>
            <w14:solidFill>
              <w14:schemeClr w14:val="tx1"/>
            </w14:solidFill>
          </w14:textFill>
        </w:rPr>
        <w:t>(</w:t>
      </w:r>
      <w:r>
        <w:rPr>
          <w:rFonts w:ascii="Arial" w:hAnsi="黑体" w:eastAsia="黑体"/>
          <w:color w:val="000000" w:themeColor="text1"/>
          <w:sz w:val="44"/>
          <w14:textFill>
            <w14:solidFill>
              <w14:schemeClr w14:val="tx1"/>
            </w14:solidFill>
          </w14:textFill>
        </w:rPr>
        <w:t>三</w:t>
      </w:r>
      <w:r>
        <w:rPr>
          <w:rFonts w:ascii="Times New Roman" w:hAnsi="宋体" w:eastAsia="宋体"/>
          <w:color w:val="000000" w:themeColor="text1"/>
          <w:sz w:val="44"/>
          <w14:textFill>
            <w14:solidFill>
              <w14:schemeClr w14:val="tx1"/>
            </w14:solidFill>
          </w14:textFill>
        </w:rPr>
        <w:t>)</w:t>
      </w:r>
    </w:p>
    <w:p>
      <w:pPr>
        <w:tabs>
          <w:tab w:val="left" w:pos="1621"/>
          <w:tab w:val="left" w:pos="2914"/>
          <w:tab w:val="left" w:pos="3997"/>
          <w:tab w:val="left" w:pos="5074"/>
        </w:tabs>
        <w:ind w:firstLine="482" w:firstLineChars="200"/>
        <w:rPr>
          <w:rFonts w:ascii="Times New Roman" w:hAnsi="宋体" w:eastAsia="宋体"/>
          <w:color w:val="000000" w:themeColor="text1"/>
          <w:sz w:val="24"/>
          <w14:textFill>
            <w14:solidFill>
              <w14:schemeClr w14:val="tx1"/>
            </w14:solidFill>
          </w14:textFill>
        </w:rPr>
      </w:pPr>
      <w:r>
        <w:rPr>
          <w:rFonts w:ascii="Times New Roman" w:hAnsi="Times New Roman" w:eastAsia="宋体"/>
          <w:b/>
          <w:color w:val="000000" w:themeColor="text1"/>
          <w:sz w:val="24"/>
          <w14:textFill>
            <w14:solidFill>
              <w14:schemeClr w14:val="tx1"/>
            </w14:solidFill>
          </w14:textFill>
        </w:rPr>
        <w:t>1</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A　</w:t>
      </w:r>
      <w:r>
        <w:rPr>
          <w:rFonts w:ascii="Times New Roman" w:hAnsi="Times New Roman" w:eastAsia="宋体"/>
          <w:b/>
          <w:color w:val="000000" w:themeColor="text1"/>
          <w:sz w:val="24"/>
          <w14:textFill>
            <w14:solidFill>
              <w14:schemeClr w14:val="tx1"/>
            </w14:solidFill>
          </w14:textFill>
        </w:rPr>
        <w:t>2</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D　</w:t>
      </w:r>
      <w:r>
        <w:rPr>
          <w:rFonts w:ascii="Times New Roman" w:hAnsi="Times New Roman" w:eastAsia="宋体"/>
          <w:b/>
          <w:color w:val="000000" w:themeColor="text1"/>
          <w:sz w:val="24"/>
          <w14:textFill>
            <w14:solidFill>
              <w14:schemeClr w14:val="tx1"/>
            </w14:solidFill>
          </w14:textFill>
        </w:rPr>
        <w:t>3</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B　</w:t>
      </w:r>
      <w:r>
        <w:rPr>
          <w:rFonts w:ascii="Times New Roman" w:hAnsi="Times New Roman" w:eastAsia="宋体"/>
          <w:b/>
          <w:color w:val="000000" w:themeColor="text1"/>
          <w:sz w:val="24"/>
          <w14:textFill>
            <w14:solidFill>
              <w14:schemeClr w14:val="tx1"/>
            </w14:solidFill>
          </w14:textFill>
        </w:rPr>
        <w:t>4</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A　</w:t>
      </w:r>
      <w:r>
        <w:rPr>
          <w:rFonts w:ascii="Times New Roman" w:hAnsi="Times New Roman" w:eastAsia="宋体"/>
          <w:b/>
          <w:color w:val="000000" w:themeColor="text1"/>
          <w:sz w:val="24"/>
          <w14:textFill>
            <w14:solidFill>
              <w14:schemeClr w14:val="tx1"/>
            </w14:solidFill>
          </w14:textFill>
        </w:rPr>
        <w:t>5</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B　</w:t>
      </w:r>
      <w:r>
        <w:rPr>
          <w:rFonts w:ascii="Times New Roman" w:hAnsi="Times New Roman" w:eastAsia="宋体"/>
          <w:b/>
          <w:color w:val="000000" w:themeColor="text1"/>
          <w:sz w:val="24"/>
          <w14:textFill>
            <w14:solidFill>
              <w14:schemeClr w14:val="tx1"/>
            </w14:solidFill>
          </w14:textFill>
        </w:rPr>
        <w:t>6</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D　</w:t>
      </w:r>
      <w:r>
        <w:rPr>
          <w:rFonts w:ascii="Times New Roman" w:hAnsi="Times New Roman" w:eastAsia="宋体"/>
          <w:b/>
          <w:color w:val="000000" w:themeColor="text1"/>
          <w:sz w:val="24"/>
          <w14:textFill>
            <w14:solidFill>
              <w14:schemeClr w14:val="tx1"/>
            </w14:solidFill>
          </w14:textFill>
        </w:rPr>
        <w:t>7</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D　</w:t>
      </w:r>
      <w:r>
        <w:rPr>
          <w:rFonts w:ascii="Times New Roman" w:hAnsi="Times New Roman" w:eastAsia="宋体"/>
          <w:b/>
          <w:color w:val="000000" w:themeColor="text1"/>
          <w:sz w:val="24"/>
          <w14:textFill>
            <w14:solidFill>
              <w14:schemeClr w14:val="tx1"/>
            </w14:solidFill>
          </w14:textFill>
        </w:rPr>
        <w:t>8</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B　</w:t>
      </w:r>
      <w:r>
        <w:rPr>
          <w:rFonts w:ascii="Times New Roman" w:hAnsi="Times New Roman" w:eastAsia="宋体"/>
          <w:b/>
          <w:color w:val="000000" w:themeColor="text1"/>
          <w:sz w:val="24"/>
          <w14:textFill>
            <w14:solidFill>
              <w14:schemeClr w14:val="tx1"/>
            </w14:solidFill>
          </w14:textFill>
        </w:rPr>
        <w:t>9</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C　</w:t>
      </w:r>
      <w:r>
        <w:rPr>
          <w:rFonts w:ascii="Times New Roman" w:hAnsi="Times New Roman" w:eastAsia="宋体"/>
          <w:b/>
          <w:color w:val="000000" w:themeColor="text1"/>
          <w:sz w:val="24"/>
          <w14:textFill>
            <w14:solidFill>
              <w14:schemeClr w14:val="tx1"/>
            </w14:solidFill>
          </w14:textFill>
        </w:rPr>
        <w:t>10</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A　</w:t>
      </w:r>
      <w:r>
        <w:rPr>
          <w:rFonts w:ascii="Times New Roman" w:hAnsi="Times New Roman" w:eastAsia="宋体"/>
          <w:b/>
          <w:color w:val="000000" w:themeColor="text1"/>
          <w:sz w:val="24"/>
          <w14:textFill>
            <w14:solidFill>
              <w14:schemeClr w14:val="tx1"/>
            </w14:solidFill>
          </w14:textFill>
        </w:rPr>
        <w:t>11</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D　</w:t>
      </w:r>
      <w:r>
        <w:rPr>
          <w:rFonts w:ascii="Times New Roman" w:hAnsi="Times New Roman" w:eastAsia="宋体"/>
          <w:b/>
          <w:color w:val="000000" w:themeColor="text1"/>
          <w:sz w:val="24"/>
          <w14:textFill>
            <w14:solidFill>
              <w14:schemeClr w14:val="tx1"/>
            </w14:solidFill>
          </w14:textFill>
        </w:rPr>
        <w:t>12</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A　</w:t>
      </w:r>
      <w:r>
        <w:rPr>
          <w:rFonts w:ascii="Times New Roman" w:hAnsi="Times New Roman" w:eastAsia="宋体"/>
          <w:b/>
          <w:color w:val="000000" w:themeColor="text1"/>
          <w:sz w:val="24"/>
          <w14:textFill>
            <w14:solidFill>
              <w14:schemeClr w14:val="tx1"/>
            </w14:solidFill>
          </w14:textFill>
        </w:rPr>
        <w:t>13</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A　</w:t>
      </w:r>
      <w:r>
        <w:rPr>
          <w:rFonts w:ascii="Times New Roman" w:hAnsi="Times New Roman" w:eastAsia="宋体"/>
          <w:b/>
          <w:color w:val="000000" w:themeColor="text1"/>
          <w:sz w:val="24"/>
          <w14:textFill>
            <w14:solidFill>
              <w14:schemeClr w14:val="tx1"/>
            </w14:solidFill>
          </w14:textFill>
        </w:rPr>
        <w:t>14</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D　</w:t>
      </w:r>
      <w:r>
        <w:rPr>
          <w:rFonts w:ascii="Times New Roman" w:hAnsi="Times New Roman" w:eastAsia="宋体"/>
          <w:b/>
          <w:color w:val="000000" w:themeColor="text1"/>
          <w:sz w:val="24"/>
          <w14:textFill>
            <w14:solidFill>
              <w14:schemeClr w14:val="tx1"/>
            </w14:solidFill>
          </w14:textFill>
        </w:rPr>
        <w:t>15</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A　</w:t>
      </w:r>
      <w:r>
        <w:rPr>
          <w:rFonts w:ascii="Times New Roman" w:hAnsi="Times New Roman" w:eastAsia="宋体"/>
          <w:b/>
          <w:color w:val="000000" w:themeColor="text1"/>
          <w:sz w:val="24"/>
          <w14:textFill>
            <w14:solidFill>
              <w14:schemeClr w14:val="tx1"/>
            </w14:solidFill>
          </w14:textFill>
        </w:rPr>
        <w:t>16</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A　</w:t>
      </w:r>
      <w:r>
        <w:rPr>
          <w:rFonts w:ascii="Times New Roman" w:hAnsi="Times New Roman" w:eastAsia="宋体"/>
          <w:b/>
          <w:color w:val="000000" w:themeColor="text1"/>
          <w:sz w:val="24"/>
          <w14:textFill>
            <w14:solidFill>
              <w14:schemeClr w14:val="tx1"/>
            </w14:solidFill>
          </w14:textFill>
        </w:rPr>
        <w:t>17</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B　</w:t>
      </w:r>
      <w:r>
        <w:rPr>
          <w:rFonts w:ascii="Times New Roman" w:hAnsi="Times New Roman" w:eastAsia="宋体"/>
          <w:b/>
          <w:color w:val="000000" w:themeColor="text1"/>
          <w:sz w:val="24"/>
          <w14:textFill>
            <w14:solidFill>
              <w14:schemeClr w14:val="tx1"/>
            </w14:solidFill>
          </w14:textFill>
        </w:rPr>
        <w:t>18</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D　</w:t>
      </w:r>
      <w:r>
        <w:rPr>
          <w:rFonts w:ascii="Times New Roman" w:hAnsi="Times New Roman" w:eastAsia="宋体"/>
          <w:b/>
          <w:color w:val="000000" w:themeColor="text1"/>
          <w:sz w:val="24"/>
          <w14:textFill>
            <w14:solidFill>
              <w14:schemeClr w14:val="tx1"/>
            </w14:solidFill>
          </w14:textFill>
        </w:rPr>
        <w:t>19</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C</w:t>
      </w:r>
    </w:p>
    <w:p>
      <w:pPr>
        <w:tabs>
          <w:tab w:val="left" w:pos="1621"/>
          <w:tab w:val="left" w:pos="2914"/>
          <w:tab w:val="left" w:pos="3997"/>
          <w:tab w:val="left" w:pos="5074"/>
        </w:tabs>
        <w:ind w:firstLine="482" w:firstLineChars="200"/>
        <w:rPr>
          <w:rFonts w:ascii="Times New Roman" w:hAnsi="宋体" w:eastAsia="宋体"/>
          <w:color w:val="000000" w:themeColor="text1"/>
          <w:sz w:val="24"/>
          <w14:textFill>
            <w14:solidFill>
              <w14:schemeClr w14:val="tx1"/>
            </w14:solidFill>
          </w14:textFill>
        </w:rPr>
      </w:pPr>
      <w:r>
        <w:rPr>
          <w:rFonts w:ascii="Times New Roman" w:hAnsi="Times New Roman" w:eastAsia="宋体"/>
          <w:b/>
          <w:color w:val="000000" w:themeColor="text1"/>
          <w:sz w:val="24"/>
          <w14:textFill>
            <w14:solidFill>
              <w14:schemeClr w14:val="tx1"/>
            </w14:solidFill>
          </w14:textFill>
        </w:rPr>
        <w:t>20</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A</w:t>
      </w:r>
    </w:p>
    <w:p>
      <w:pPr>
        <w:tabs>
          <w:tab w:val="left" w:pos="1621"/>
          <w:tab w:val="left" w:pos="2914"/>
          <w:tab w:val="left" w:pos="3997"/>
          <w:tab w:val="left" w:pos="5074"/>
        </w:tabs>
        <w:ind w:firstLine="482" w:firstLineChars="200"/>
        <w:rPr>
          <w:rFonts w:ascii="Times New Roman" w:hAnsi="宋体" w:eastAsia="宋体"/>
          <w:color w:val="000000" w:themeColor="text1"/>
          <w:sz w:val="24"/>
          <w14:textFill>
            <w14:solidFill>
              <w14:schemeClr w14:val="tx1"/>
            </w14:solidFill>
          </w14:textFill>
        </w:rPr>
      </w:pPr>
      <w:r>
        <w:rPr>
          <w:rFonts w:ascii="Times New Roman" w:hAnsi="Times New Roman" w:eastAsia="宋体"/>
          <w:b/>
          <w:color w:val="000000" w:themeColor="text1"/>
          <w:sz w:val="24"/>
          <w14:textFill>
            <w14:solidFill>
              <w14:schemeClr w14:val="tx1"/>
            </w14:solidFill>
          </w14:textFill>
        </w:rPr>
        <w:t>21</w:t>
      </w:r>
      <w:r>
        <w:rPr>
          <w:rFonts w:ascii="Times New Roman" w:hAnsi="Times New Roman" w:eastAsia="宋体" w:cs="Times New Roman"/>
          <w:color w:val="000000" w:themeColor="text1"/>
          <w:sz w:val="24"/>
          <w14:textFill>
            <w14:solidFill>
              <w14:schemeClr w14:val="tx1"/>
            </w14:solidFill>
          </w14:textFill>
        </w:rPr>
        <w:t>.</w:t>
      </w:r>
      <w:r>
        <w:rPr>
          <w:rFonts w:ascii="Arial" w:hAnsi="黑体" w:eastAsia="黑体"/>
          <w:color w:val="000000" w:themeColor="text1"/>
          <w:sz w:val="24"/>
          <w14:textFill>
            <w14:solidFill>
              <w14:schemeClr w14:val="tx1"/>
            </w14:solidFill>
          </w14:textFill>
        </w:rPr>
        <w:t xml:space="preserve">答案 </w:t>
      </w:r>
      <w:r>
        <w:rPr>
          <w:rFonts w:ascii="Times New Roman" w:hAnsi="宋体" w:eastAsia="宋体"/>
          <w:color w:val="000000" w:themeColor="text1"/>
          <w:sz w:val="24"/>
          <w14:textFill>
            <w14:solidFill>
              <w14:schemeClr w14:val="tx1"/>
            </w14:solidFill>
          </w14:textFill>
        </w:rPr>
        <w:t>情境一:(1)向当地的环保部门反映(投诉)。(2分)</w:t>
      </w:r>
    </w:p>
    <w:p>
      <w:pPr>
        <w:tabs>
          <w:tab w:val="left" w:pos="1621"/>
          <w:tab w:val="left" w:pos="2914"/>
          <w:tab w:val="left" w:pos="3997"/>
          <w:tab w:val="left" w:pos="5074"/>
        </w:tabs>
        <w:ind w:firstLine="480" w:firstLineChars="200"/>
        <w:rPr>
          <w:rFonts w:ascii="Times New Roman" w:hAnsi="宋体" w:eastAsia="宋体"/>
          <w:color w:val="000000" w:themeColor="text1"/>
          <w:sz w:val="24"/>
          <w14:textFill>
            <w14:solidFill>
              <w14:schemeClr w14:val="tx1"/>
            </w14:solidFill>
          </w14:textFill>
        </w:rPr>
      </w:pPr>
      <w:r>
        <w:rPr>
          <w:rFonts w:ascii="Times New Roman" w:hAnsi="宋体" w:eastAsia="宋体"/>
          <w:color w:val="000000" w:themeColor="text1"/>
          <w:sz w:val="24"/>
          <w14:textFill>
            <w14:solidFill>
              <w14:schemeClr w14:val="tx1"/>
            </w14:solidFill>
          </w14:textFill>
        </w:rPr>
        <w:t>(2)保护环境是每个公民应尽的义务。(3分)</w:t>
      </w:r>
    </w:p>
    <w:p>
      <w:pPr>
        <w:tabs>
          <w:tab w:val="left" w:pos="1621"/>
          <w:tab w:val="left" w:pos="2914"/>
          <w:tab w:val="left" w:pos="3997"/>
          <w:tab w:val="left" w:pos="5074"/>
        </w:tabs>
        <w:ind w:firstLine="480" w:firstLineChars="200"/>
        <w:rPr>
          <w:rFonts w:ascii="Times New Roman" w:hAnsi="宋体" w:eastAsia="宋体"/>
          <w:color w:val="000000" w:themeColor="text1"/>
          <w:sz w:val="24"/>
          <w14:textFill>
            <w14:solidFill>
              <w14:schemeClr w14:val="tx1"/>
            </w14:solidFill>
          </w14:textFill>
        </w:rPr>
      </w:pPr>
      <w:r>
        <w:rPr>
          <w:rFonts w:ascii="Times New Roman" w:hAnsi="宋体" w:eastAsia="宋体"/>
          <w:color w:val="000000" w:themeColor="text1"/>
          <w:sz w:val="24"/>
          <w14:textFill>
            <w14:solidFill>
              <w14:schemeClr w14:val="tx1"/>
            </w14:solidFill>
          </w14:textFill>
        </w:rPr>
        <w:t>情境二:(1)错误,侵犯了他人的人格尊严权,既不道德也不合法。(2分)</w:t>
      </w:r>
    </w:p>
    <w:p>
      <w:pPr>
        <w:tabs>
          <w:tab w:val="left" w:pos="1621"/>
          <w:tab w:val="left" w:pos="2914"/>
          <w:tab w:val="left" w:pos="3997"/>
          <w:tab w:val="left" w:pos="5074"/>
        </w:tabs>
        <w:ind w:firstLine="480" w:firstLineChars="200"/>
        <w:rPr>
          <w:rFonts w:ascii="Times New Roman" w:hAnsi="宋体" w:eastAsia="宋体"/>
          <w:color w:val="000000" w:themeColor="text1"/>
          <w:sz w:val="24"/>
          <w14:textFill>
            <w14:solidFill>
              <w14:schemeClr w14:val="tx1"/>
            </w14:solidFill>
          </w14:textFill>
        </w:rPr>
      </w:pPr>
      <w:r>
        <w:rPr>
          <w:rFonts w:ascii="Times New Roman" w:hAnsi="宋体" w:eastAsia="宋体"/>
          <w:color w:val="000000" w:themeColor="text1"/>
          <w:sz w:val="24"/>
          <w14:textFill>
            <w14:solidFill>
              <w14:schemeClr w14:val="tx1"/>
            </w14:solidFill>
          </w14:textFill>
        </w:rPr>
        <w:t>(2)在道德和法律允许的范围内进行,不能损害他人和集体的利益。(3分)</w:t>
      </w:r>
    </w:p>
    <w:p>
      <w:pPr>
        <w:tabs>
          <w:tab w:val="left" w:pos="1621"/>
          <w:tab w:val="left" w:pos="2914"/>
          <w:tab w:val="left" w:pos="3997"/>
          <w:tab w:val="left" w:pos="5074"/>
        </w:tabs>
        <w:ind w:firstLine="480" w:firstLineChars="200"/>
        <w:rPr>
          <w:rFonts w:ascii="Times New Roman" w:hAnsi="宋体" w:eastAsia="宋体"/>
          <w:color w:val="000000" w:themeColor="text1"/>
          <w:sz w:val="24"/>
          <w14:textFill>
            <w14:solidFill>
              <w14:schemeClr w14:val="tx1"/>
            </w14:solidFill>
          </w14:textFill>
        </w:rPr>
      </w:pPr>
      <w:r>
        <w:rPr>
          <w:rFonts w:ascii="Times New Roman" w:hAnsi="宋体" w:eastAsia="宋体"/>
          <w:color w:val="000000" w:themeColor="text1"/>
          <w:sz w:val="24"/>
          <w14:textFill>
            <w14:solidFill>
              <w14:schemeClr w14:val="tx1"/>
            </w14:solidFill>
          </w14:textFill>
        </w:rPr>
        <w:t>情境三:(1)可向有关部门反映,并由该部门调解,调解不成时,由人民法院判决。(2分)</w:t>
      </w:r>
    </w:p>
    <w:p>
      <w:pPr>
        <w:tabs>
          <w:tab w:val="left" w:pos="1621"/>
          <w:tab w:val="left" w:pos="2914"/>
          <w:tab w:val="left" w:pos="3997"/>
          <w:tab w:val="left" w:pos="5074"/>
        </w:tabs>
        <w:ind w:firstLine="480" w:firstLineChars="200"/>
        <w:rPr>
          <w:rFonts w:ascii="Times New Roman" w:hAnsi="宋体" w:eastAsia="宋体"/>
          <w:color w:val="000000" w:themeColor="text1"/>
          <w:sz w:val="24"/>
          <w14:textFill>
            <w14:solidFill>
              <w14:schemeClr w14:val="tx1"/>
            </w14:solidFill>
          </w14:textFill>
        </w:rPr>
      </w:pPr>
      <w:r>
        <w:rPr>
          <w:rFonts w:ascii="Times New Roman" w:hAnsi="宋体" w:eastAsia="宋体"/>
          <w:color w:val="000000" w:themeColor="text1"/>
          <w:sz w:val="24"/>
          <w14:textFill>
            <w14:solidFill>
              <w14:schemeClr w14:val="tx1"/>
            </w14:solidFill>
          </w14:textFill>
        </w:rPr>
        <w:t>(2)宪法、婚姻法规定,成年子女有赡养扶助父母的义务。(3分)</w:t>
      </w:r>
    </w:p>
    <w:p>
      <w:pPr>
        <w:tabs>
          <w:tab w:val="left" w:pos="1621"/>
          <w:tab w:val="left" w:pos="2914"/>
          <w:tab w:val="left" w:pos="3997"/>
          <w:tab w:val="left" w:pos="5074"/>
        </w:tabs>
        <w:ind w:firstLine="480" w:firstLineChars="200"/>
        <w:rPr>
          <w:rFonts w:ascii="Times New Roman" w:hAnsi="宋体" w:eastAsia="宋体"/>
          <w:color w:val="000000" w:themeColor="text1"/>
          <w:sz w:val="24"/>
          <w14:textFill>
            <w14:solidFill>
              <w14:schemeClr w14:val="tx1"/>
            </w14:solidFill>
          </w14:textFill>
        </w:rPr>
      </w:pPr>
      <w:r>
        <w:rPr>
          <w:rFonts w:ascii="Times New Roman" w:hAnsi="宋体" w:eastAsia="宋体"/>
          <w:color w:val="000000" w:themeColor="text1"/>
          <w:sz w:val="24"/>
          <w14:textFill>
            <w14:solidFill>
              <w14:schemeClr w14:val="tx1"/>
            </w14:solidFill>
          </w14:textFill>
        </w:rPr>
        <w:t>情境四:(1)制止并主动交给警察或老师。(2分)</w:t>
      </w:r>
    </w:p>
    <w:p>
      <w:pPr>
        <w:tabs>
          <w:tab w:val="left" w:pos="1621"/>
          <w:tab w:val="left" w:pos="2914"/>
          <w:tab w:val="left" w:pos="3997"/>
          <w:tab w:val="left" w:pos="5074"/>
        </w:tabs>
        <w:ind w:firstLine="480" w:firstLineChars="200"/>
        <w:rPr>
          <w:rFonts w:ascii="Times New Roman" w:hAnsi="宋体" w:eastAsia="宋体"/>
          <w:color w:val="000000" w:themeColor="text1"/>
          <w:sz w:val="24"/>
          <w14:textFill>
            <w14:solidFill>
              <w14:schemeClr w14:val="tx1"/>
            </w14:solidFill>
          </w14:textFill>
        </w:rPr>
      </w:pPr>
      <w:r>
        <w:rPr>
          <w:rFonts w:ascii="Times New Roman" w:hAnsi="宋体" w:eastAsia="宋体"/>
          <w:color w:val="000000" w:themeColor="text1"/>
          <w:sz w:val="24"/>
          <w14:textFill>
            <w14:solidFill>
              <w14:schemeClr w14:val="tx1"/>
            </w14:solidFill>
          </w14:textFill>
        </w:rPr>
        <w:t>(2)拾金不昧既是公民的道德义务也是法律义务;维护他人财产所有权等。(3分)</w:t>
      </w:r>
    </w:p>
    <w:p>
      <w:pPr>
        <w:tabs>
          <w:tab w:val="left" w:pos="1621"/>
          <w:tab w:val="left" w:pos="2914"/>
          <w:tab w:val="left" w:pos="3997"/>
          <w:tab w:val="left" w:pos="5074"/>
        </w:tabs>
        <w:ind w:firstLine="482" w:firstLineChars="200"/>
        <w:rPr>
          <w:rFonts w:ascii="Times New Roman" w:hAnsi="宋体" w:eastAsia="宋体"/>
          <w:color w:val="000000" w:themeColor="text1"/>
          <w:sz w:val="24"/>
          <w14:textFill>
            <w14:solidFill>
              <w14:schemeClr w14:val="tx1"/>
            </w14:solidFill>
          </w14:textFill>
        </w:rPr>
      </w:pPr>
      <w:r>
        <w:rPr>
          <w:rFonts w:ascii="Times New Roman" w:hAnsi="Times New Roman" w:eastAsia="宋体"/>
          <w:b/>
          <w:color w:val="000000" w:themeColor="text1"/>
          <w:sz w:val="24"/>
          <w14:textFill>
            <w14:solidFill>
              <w14:schemeClr w14:val="tx1"/>
            </w14:solidFill>
          </w14:textFill>
        </w:rPr>
        <w:t>22</w:t>
      </w:r>
      <w:r>
        <w:rPr>
          <w:rFonts w:ascii="Times New Roman" w:hAnsi="Times New Roman" w:eastAsia="宋体" w:cs="Times New Roman"/>
          <w:color w:val="000000" w:themeColor="text1"/>
          <w:sz w:val="24"/>
          <w14:textFill>
            <w14:solidFill>
              <w14:schemeClr w14:val="tx1"/>
            </w14:solidFill>
          </w14:textFill>
        </w:rPr>
        <w:t>.</w:t>
      </w:r>
      <w:r>
        <w:rPr>
          <w:rFonts w:ascii="Arial" w:hAnsi="黑体" w:eastAsia="黑体"/>
          <w:color w:val="000000" w:themeColor="text1"/>
          <w:sz w:val="24"/>
          <w14:textFill>
            <w14:solidFill>
              <w14:schemeClr w14:val="tx1"/>
            </w14:solidFill>
          </w14:textFill>
        </w:rPr>
        <w:t xml:space="preserve">答案 </w:t>
      </w:r>
      <w:r>
        <w:rPr>
          <w:rFonts w:ascii="Times New Roman" w:hAnsi="宋体" w:eastAsia="宋体"/>
          <w:color w:val="000000" w:themeColor="text1"/>
          <w:sz w:val="24"/>
          <w14:textFill>
            <w14:solidFill>
              <w14:schemeClr w14:val="tx1"/>
            </w14:solidFill>
          </w14:textFill>
        </w:rPr>
        <w:t>(1)监督是权力正确行使的根本保证,不受监督的权力将导致腐败。(4分)</w:t>
      </w:r>
    </w:p>
    <w:p>
      <w:pPr>
        <w:tabs>
          <w:tab w:val="left" w:pos="1621"/>
          <w:tab w:val="left" w:pos="2914"/>
          <w:tab w:val="left" w:pos="3997"/>
          <w:tab w:val="left" w:pos="5074"/>
        </w:tabs>
        <w:ind w:firstLine="480" w:firstLineChars="200"/>
        <w:rPr>
          <w:rFonts w:ascii="Times New Roman" w:hAnsi="宋体" w:eastAsia="宋体"/>
          <w:color w:val="000000" w:themeColor="text1"/>
          <w:sz w:val="24"/>
          <w14:textFill>
            <w14:solidFill>
              <w14:schemeClr w14:val="tx1"/>
            </w14:solidFill>
          </w14:textFill>
        </w:rPr>
      </w:pPr>
      <w:r>
        <w:rPr>
          <w:rFonts w:ascii="Times New Roman" w:hAnsi="宋体" w:eastAsia="宋体"/>
          <w:color w:val="000000" w:themeColor="text1"/>
          <w:sz w:val="24"/>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①</w:t>
      </w:r>
      <w:r>
        <w:rPr>
          <w:rFonts w:ascii="Times New Roman" w:hAnsi="宋体" w:eastAsia="宋体"/>
          <w:color w:val="000000" w:themeColor="text1"/>
          <w:sz w:val="24"/>
          <w14:textFill>
            <w14:solidFill>
              <w14:schemeClr w14:val="tx1"/>
            </w14:solidFill>
          </w14:textFill>
        </w:rPr>
        <w:t>任何国家机关、社会组织和个人都没有超越宪法的权力。</w:t>
      </w:r>
      <w:r>
        <w:rPr>
          <w:rFonts w:hint="eastAsia" w:ascii="宋体" w:hAnsi="宋体" w:eastAsia="宋体" w:cs="宋体"/>
          <w:color w:val="000000" w:themeColor="text1"/>
          <w:sz w:val="24"/>
          <w14:textFill>
            <w14:solidFill>
              <w14:schemeClr w14:val="tx1"/>
            </w14:solidFill>
          </w14:textFill>
        </w:rPr>
        <w:t>②</w:t>
      </w:r>
      <w:r>
        <w:rPr>
          <w:rFonts w:ascii="Times New Roman" w:hAnsi="宋体" w:eastAsia="宋体"/>
          <w:color w:val="000000" w:themeColor="text1"/>
          <w:sz w:val="24"/>
          <w14:textFill>
            <w14:solidFill>
              <w14:schemeClr w14:val="tx1"/>
            </w14:solidFill>
          </w14:textFill>
        </w:rPr>
        <w:t>权力是把双刃剑,运用得好,可以造福于民;如果被滥用,则会滋生腐败,贻害无穷。必须加强对权力运行的制约和监督,让人民监督权力。</w:t>
      </w:r>
      <w:r>
        <w:rPr>
          <w:rFonts w:hint="eastAsia" w:ascii="宋体" w:hAnsi="宋体" w:eastAsia="宋体" w:cs="宋体"/>
          <w:color w:val="000000" w:themeColor="text1"/>
          <w:sz w:val="24"/>
          <w14:textFill>
            <w14:solidFill>
              <w14:schemeClr w14:val="tx1"/>
            </w14:solidFill>
          </w14:textFill>
        </w:rPr>
        <w:t>③</w:t>
      </w:r>
      <w:r>
        <w:rPr>
          <w:rFonts w:ascii="Times New Roman" w:hAnsi="宋体" w:eastAsia="宋体"/>
          <w:color w:val="000000" w:themeColor="text1"/>
          <w:sz w:val="24"/>
          <w14:textFill>
            <w14:solidFill>
              <w14:schemeClr w14:val="tx1"/>
            </w14:solidFill>
          </w14:textFill>
        </w:rPr>
        <w:t>规范国家权力运行以保障公民权利,这是宪法的核心价值追求。(8分)</w:t>
      </w:r>
    </w:p>
    <w:p>
      <w:pPr>
        <w:tabs>
          <w:tab w:val="left" w:pos="1621"/>
          <w:tab w:val="left" w:pos="2914"/>
          <w:tab w:val="left" w:pos="3997"/>
          <w:tab w:val="left" w:pos="5074"/>
        </w:tabs>
        <w:ind w:firstLine="480" w:firstLineChars="200"/>
        <w:rPr>
          <w:rFonts w:ascii="Times New Roman" w:hAnsi="宋体" w:eastAsia="宋体"/>
          <w:color w:val="000000" w:themeColor="text1"/>
          <w:sz w:val="24"/>
          <w14:textFill>
            <w14:solidFill>
              <w14:schemeClr w14:val="tx1"/>
            </w14:solidFill>
          </w14:textFill>
        </w:rPr>
      </w:pPr>
      <w:r>
        <w:rPr>
          <w:rFonts w:ascii="Times New Roman" w:hAnsi="宋体" w:eastAsia="宋体"/>
          <w:color w:val="000000" w:themeColor="text1"/>
          <w:sz w:val="24"/>
          <w14:textFill>
            <w14:solidFill>
              <w14:schemeClr w14:val="tx1"/>
            </w14:solidFill>
          </w14:textFill>
        </w:rPr>
        <w:t>(3)</w:t>
      </w:r>
      <w:r>
        <w:rPr>
          <w:rFonts w:hint="eastAsia" w:ascii="宋体" w:hAnsi="宋体" w:eastAsia="宋体" w:cs="宋体"/>
          <w:color w:val="000000" w:themeColor="text1"/>
          <w:sz w:val="24"/>
          <w14:textFill>
            <w14:solidFill>
              <w14:schemeClr w14:val="tx1"/>
            </w14:solidFill>
          </w14:textFill>
        </w:rPr>
        <w:t>①</w:t>
      </w:r>
      <w:r>
        <w:rPr>
          <w:rFonts w:ascii="Times New Roman" w:hAnsi="宋体" w:eastAsia="宋体"/>
          <w:color w:val="000000" w:themeColor="text1"/>
          <w:sz w:val="24"/>
          <w14:textFill>
            <w14:solidFill>
              <w14:schemeClr w14:val="tx1"/>
            </w14:solidFill>
          </w14:textFill>
        </w:rPr>
        <w:t>国家权力必须在宪法和法律限定的范围内行使。</w:t>
      </w:r>
      <w:r>
        <w:rPr>
          <w:rFonts w:hint="eastAsia" w:ascii="宋体" w:hAnsi="宋体" w:eastAsia="宋体" w:cs="宋体"/>
          <w:color w:val="000000" w:themeColor="text1"/>
          <w:sz w:val="24"/>
          <w14:textFill>
            <w14:solidFill>
              <w14:schemeClr w14:val="tx1"/>
            </w14:solidFill>
          </w14:textFill>
        </w:rPr>
        <w:t>②</w:t>
      </w:r>
      <w:r>
        <w:rPr>
          <w:rFonts w:ascii="Times New Roman" w:hAnsi="宋体" w:eastAsia="宋体"/>
          <w:color w:val="000000" w:themeColor="text1"/>
          <w:sz w:val="24"/>
          <w14:textFill>
            <w14:solidFill>
              <w14:schemeClr w14:val="tx1"/>
            </w14:solidFill>
          </w14:textFill>
        </w:rPr>
        <w:t>人民通过宪法和法律将国家权力授予国家机关,国家机关及工作人员必须依法行使权力、履行职责、不得怠慢、推诿。</w:t>
      </w:r>
      <w:r>
        <w:rPr>
          <w:rFonts w:hint="eastAsia" w:ascii="宋体" w:hAnsi="宋体" w:eastAsia="宋体" w:cs="宋体"/>
          <w:color w:val="000000" w:themeColor="text1"/>
          <w:sz w:val="24"/>
          <w14:textFill>
            <w14:solidFill>
              <w14:schemeClr w14:val="tx1"/>
            </w14:solidFill>
          </w14:textFill>
        </w:rPr>
        <w:t>③</w:t>
      </w:r>
      <w:r>
        <w:rPr>
          <w:rFonts w:ascii="Times New Roman" w:hAnsi="宋体" w:eastAsia="宋体"/>
          <w:color w:val="000000" w:themeColor="text1"/>
          <w:sz w:val="24"/>
          <w14:textFill>
            <w14:solidFill>
              <w14:schemeClr w14:val="tx1"/>
            </w14:solidFill>
          </w14:textFill>
        </w:rPr>
        <w:t>国家权力必须严格按照法定的途径和方式行使。</w:t>
      </w:r>
      <w:r>
        <w:rPr>
          <w:rFonts w:hint="eastAsia" w:ascii="宋体" w:hAnsi="宋体" w:eastAsia="宋体" w:cs="宋体"/>
          <w:color w:val="000000" w:themeColor="text1"/>
          <w:sz w:val="24"/>
          <w14:textFill>
            <w14:solidFill>
              <w14:schemeClr w14:val="tx1"/>
            </w14:solidFill>
          </w14:textFill>
        </w:rPr>
        <w:t>④</w:t>
      </w:r>
      <w:r>
        <w:rPr>
          <w:rFonts w:ascii="Times New Roman" w:hAnsi="宋体" w:eastAsia="宋体"/>
          <w:color w:val="000000" w:themeColor="text1"/>
          <w:sz w:val="24"/>
          <w14:textFill>
            <w14:solidFill>
              <w14:schemeClr w14:val="tx1"/>
            </w14:solidFill>
          </w14:textFill>
        </w:rPr>
        <w:t>国家权力的行使不能任性,法定职责必须为,法无授权不可为。(8分)</w:t>
      </w:r>
    </w:p>
    <w:p>
      <w:pPr>
        <w:tabs>
          <w:tab w:val="left" w:pos="1621"/>
          <w:tab w:val="left" w:pos="2914"/>
          <w:tab w:val="left" w:pos="3997"/>
          <w:tab w:val="left" w:pos="5074"/>
        </w:tabs>
        <w:ind w:firstLine="482" w:firstLineChars="200"/>
        <w:rPr>
          <w:rFonts w:ascii="Times New Roman" w:hAnsi="宋体" w:eastAsia="宋体"/>
          <w:color w:val="000000" w:themeColor="text1"/>
          <w:sz w:val="24"/>
          <w14:textFill>
            <w14:solidFill>
              <w14:schemeClr w14:val="tx1"/>
            </w14:solidFill>
          </w14:textFill>
        </w:rPr>
      </w:pPr>
      <w:r>
        <w:rPr>
          <w:rFonts w:ascii="Times New Roman" w:hAnsi="Times New Roman" w:eastAsia="宋体"/>
          <w:b/>
          <w:color w:val="000000" w:themeColor="text1"/>
          <w:sz w:val="24"/>
          <w14:textFill>
            <w14:solidFill>
              <w14:schemeClr w14:val="tx1"/>
            </w14:solidFill>
          </w14:textFill>
        </w:rPr>
        <w:t>23</w:t>
      </w:r>
      <w:r>
        <w:rPr>
          <w:rFonts w:ascii="Times New Roman" w:hAnsi="Times New Roman" w:eastAsia="宋体" w:cs="Times New Roman"/>
          <w:color w:val="000000" w:themeColor="text1"/>
          <w:sz w:val="24"/>
          <w14:textFill>
            <w14:solidFill>
              <w14:schemeClr w14:val="tx1"/>
            </w14:solidFill>
          </w14:textFill>
        </w:rPr>
        <w:t>.</w:t>
      </w:r>
      <w:r>
        <w:rPr>
          <w:rFonts w:ascii="Arial" w:hAnsi="黑体" w:eastAsia="黑体"/>
          <w:color w:val="000000" w:themeColor="text1"/>
          <w:sz w:val="24"/>
          <w14:textFill>
            <w14:solidFill>
              <w14:schemeClr w14:val="tx1"/>
            </w14:solidFill>
          </w14:textFill>
        </w:rPr>
        <w:t xml:space="preserve">答案 </w:t>
      </w:r>
      <w:r>
        <w:rPr>
          <w:rFonts w:ascii="Times New Roman" w:hAnsi="宋体" w:eastAsia="宋体"/>
          <w:color w:val="000000" w:themeColor="text1"/>
          <w:sz w:val="24"/>
          <w14:textFill>
            <w14:solidFill>
              <w14:schemeClr w14:val="tx1"/>
            </w14:solidFill>
          </w14:textFill>
        </w:rPr>
        <w:t>(1)胸怀天下,胸怀国家,关注国家大事、关注身边的小事,服务社会,奉献社会,以实际行动为国家建设作贡献。(8分)</w:t>
      </w:r>
    </w:p>
    <w:p>
      <w:pPr>
        <w:tabs>
          <w:tab w:val="left" w:pos="1621"/>
          <w:tab w:val="left" w:pos="2914"/>
          <w:tab w:val="left" w:pos="3997"/>
          <w:tab w:val="left" w:pos="5074"/>
        </w:tabs>
        <w:ind w:firstLine="480" w:firstLineChars="200"/>
        <w:rPr>
          <w:rFonts w:ascii="Times New Roman" w:hAnsi="宋体" w:eastAsia="宋体"/>
          <w:color w:val="000000" w:themeColor="text1"/>
          <w:sz w:val="24"/>
          <w14:textFill>
            <w14:solidFill>
              <w14:schemeClr w14:val="tx1"/>
            </w14:solidFill>
          </w14:textFill>
        </w:rPr>
      </w:pPr>
      <w:r>
        <w:rPr>
          <w:rFonts w:ascii="Times New Roman" w:hAnsi="宋体" w:eastAsia="宋体"/>
          <w:color w:val="000000" w:themeColor="text1"/>
          <w:sz w:val="24"/>
          <w14:textFill>
            <w14:solidFill>
              <w14:schemeClr w14:val="tx1"/>
            </w14:solidFill>
          </w14:textFill>
        </w:rPr>
        <w:t>(2)理解片面。(2分)复兴伟业需要有理想、有奉献精神的中国人的共同奋斗,同时也需要我们坚持中国道路、弘扬中国精神、凝聚中国力量,以更大的力度、更实的措施全面深化改革扩大对外开放、加快建设社会主义文化强国、培育和践行社会主义核心价值观、保障和改善民生、推进生态文明建设,坚定不移推动建设持久和平、普遍安全、共同繁荣、开放包容、清洁美丽的世界等。(10分)</w:t>
      </w:r>
    </w:p>
    <w:p>
      <w:pPr>
        <w:tabs>
          <w:tab w:val="left" w:pos="1621"/>
          <w:tab w:val="left" w:pos="2914"/>
          <w:tab w:val="left" w:pos="3997"/>
          <w:tab w:val="left" w:pos="5074"/>
        </w:tabs>
        <w:ind w:firstLine="480" w:firstLineChars="200"/>
        <w:rPr>
          <w:color w:val="000000" w:themeColor="text1"/>
          <w:sz w:val="24"/>
          <w14:textFill>
            <w14:solidFill>
              <w14:schemeClr w14:val="tx1"/>
            </w14:solidFill>
          </w14:textFill>
        </w:rPr>
      </w:pPr>
    </w:p>
    <w:p/>
    <w:sectPr>
      <w:headerReference r:id="rId5" w:type="first"/>
      <w:footerReference r:id="rId8" w:type="first"/>
      <w:headerReference r:id="rId3" w:type="default"/>
      <w:footerReference r:id="rId6" w:type="default"/>
      <w:headerReference r:id="rId4" w:type="even"/>
      <w:footerReference r:id="rId7" w:type="even"/>
      <w:type w:val="continuous"/>
      <w:pgSz w:w="11907" w:h="16839"/>
      <w:pgMar w:top="1440" w:right="1440" w:bottom="1440" w:left="1440" w:header="720" w:footer="720"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微软雅黑"/>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NEU-BZ">
    <w:altName w:val="宋体"/>
    <w:panose1 w:val="00000000000000000000"/>
    <w:charset w:val="86"/>
    <w:family w:val="script"/>
    <w:pitch w:val="default"/>
    <w:sig w:usb0="00000000" w:usb1="00000000" w:usb2="000A005E" w:usb3="00000000" w:csb0="003C004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76B24"/>
    <w:multiLevelType w:val="multilevel"/>
    <w:tmpl w:val="54476B24"/>
    <w:lvl w:ilvl="0" w:tentative="0">
      <w:start w:val="1"/>
      <w:numFmt w:val="bullet"/>
      <w:pStyle w:val="7"/>
      <w:lvlText w:val=""/>
      <w:lvlJc w:val="left"/>
      <w:pPr>
        <w:tabs>
          <w:tab w:val="left" w:pos="360"/>
        </w:tabs>
        <w:ind w:left="720" w:hanging="360"/>
      </w:pPr>
      <w:rPr>
        <w:rFonts w:hint="default" w:ascii="Symbol" w:hAnsi="Symbol"/>
        <w:color w:val="auto"/>
      </w:rPr>
    </w:lvl>
    <w:lvl w:ilvl="1" w:tentative="0">
      <w:start w:val="1"/>
      <w:numFmt w:val="bullet"/>
      <w:pStyle w:val="10"/>
      <w:lvlText w:val="o"/>
      <w:lvlJc w:val="left"/>
      <w:pPr>
        <w:tabs>
          <w:tab w:val="left" w:pos="720"/>
        </w:tabs>
        <w:ind w:left="1080" w:hanging="360"/>
      </w:pPr>
      <w:rPr>
        <w:rFonts w:hint="default" w:ascii="Courier New" w:hAnsi="Courier New"/>
      </w:rPr>
    </w:lvl>
    <w:lvl w:ilvl="2" w:tentative="0">
      <w:start w:val="1"/>
      <w:numFmt w:val="bullet"/>
      <w:pStyle w:val="8"/>
      <w:lvlText w:val=""/>
      <w:lvlJc w:val="left"/>
      <w:pPr>
        <w:tabs>
          <w:tab w:val="left" w:pos="1080"/>
        </w:tabs>
        <w:ind w:left="1440" w:hanging="360"/>
      </w:pPr>
      <w:rPr>
        <w:rFonts w:hint="default" w:ascii="Wingdings" w:hAnsi="Wingdings"/>
      </w:rPr>
    </w:lvl>
    <w:lvl w:ilvl="3" w:tentative="0">
      <w:start w:val="1"/>
      <w:numFmt w:val="bullet"/>
      <w:pStyle w:val="6"/>
      <w:lvlText w:val=""/>
      <w:lvlJc w:val="left"/>
      <w:pPr>
        <w:tabs>
          <w:tab w:val="left" w:pos="1440"/>
        </w:tabs>
        <w:ind w:left="1800" w:hanging="360"/>
      </w:pPr>
      <w:rPr>
        <w:rFonts w:hint="default" w:ascii="Wingdings" w:hAnsi="Wingdings"/>
      </w:rPr>
    </w:lvl>
    <w:lvl w:ilvl="4" w:tentative="0">
      <w:start w:val="1"/>
      <w:numFmt w:val="bullet"/>
      <w:pStyle w:val="12"/>
      <w:lvlText w:val=""/>
      <w:lvlJc w:val="left"/>
      <w:pPr>
        <w:tabs>
          <w:tab w:val="left" w:pos="1800"/>
        </w:tabs>
        <w:ind w:left="2160" w:hanging="360"/>
      </w:pPr>
      <w:rPr>
        <w:rFonts w:hint="default" w:ascii="Wingdings" w:hAnsi="Wingdings"/>
      </w:rPr>
    </w:lvl>
    <w:lvl w:ilvl="5" w:tentative="0">
      <w:start w:val="1"/>
      <w:numFmt w:val="none"/>
      <w:lvlText w:val=""/>
      <w:lvlJc w:val="left"/>
      <w:pPr>
        <w:tabs>
          <w:tab w:val="left" w:pos="2160"/>
        </w:tabs>
        <w:ind w:left="2520" w:hanging="360"/>
      </w:pPr>
      <w:rPr>
        <w:rFonts w:hint="default"/>
      </w:rPr>
    </w:lvl>
    <w:lvl w:ilvl="6" w:tentative="0">
      <w:start w:val="1"/>
      <w:numFmt w:val="none"/>
      <w:lvlText w:val="%7"/>
      <w:lvlJc w:val="left"/>
      <w:pPr>
        <w:tabs>
          <w:tab w:val="left" w:pos="2520"/>
        </w:tabs>
        <w:ind w:left="2880" w:hanging="360"/>
      </w:pPr>
      <w:rPr>
        <w:rFonts w:hint="default"/>
      </w:rPr>
    </w:lvl>
    <w:lvl w:ilvl="7" w:tentative="0">
      <w:start w:val="1"/>
      <w:numFmt w:val="none"/>
      <w:lvlText w:val=""/>
      <w:lvlJc w:val="left"/>
      <w:pPr>
        <w:tabs>
          <w:tab w:val="left" w:pos="2880"/>
        </w:tabs>
        <w:ind w:left="3240" w:hanging="360"/>
      </w:pPr>
      <w:rPr>
        <w:rFonts w:hint="default"/>
      </w:rPr>
    </w:lvl>
    <w:lvl w:ilvl="8" w:tentative="0">
      <w:start w:val="1"/>
      <w:numFmt w:val="none"/>
      <w:lvlText w:val=""/>
      <w:lvlJc w:val="left"/>
      <w:pPr>
        <w:tabs>
          <w:tab w:val="left" w:pos="324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720"/>
  <w:drawingGridHorizontalSpacing w:val="144"/>
  <w:drawingGridVerticalSpacing w:val="144"/>
  <w:displayVerticalDrawingGridEvery w:val="2"/>
  <w:noPunctuationKerning w:val="1"/>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05D"/>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A540A"/>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3D1F"/>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0C87"/>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C4A18"/>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C605D"/>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20E7"/>
    <w:rsid w:val="00FC7416"/>
    <w:rsid w:val="00FD3BC2"/>
    <w:rsid w:val="00FE5362"/>
    <w:rsid w:val="048872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99" w:semiHidden="0" w:name="footnote text"/>
    <w:lsdException w:uiPriority="0" w:name="annotation text"/>
    <w:lsdException w:qFormat="1" w:uiPriority="99"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99" w:semiHidden="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qFormat="1" w:unhideWhenUsed="0" w:uiPriority="4" w:semiHidden="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qFormat="1"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12" w:semiHidden="0" w:name="Strong"/>
    <w:lsdException w:qFormat="1" w:unhideWhenUsed="0" w:uiPriority="20" w:semiHidden="0" w:name="Emphasis"/>
    <w:lsdException w:uiPriority="0" w:name="Document Map"/>
    <w:lsdException w:unhideWhenUsed="0" w:uiPriority="0" w:semiHidden="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NEU-BZ-S92" w:hAnsi="NEU-BZ-S92" w:eastAsia="方正书宋_GBK" w:cstheme="minorBidi"/>
      <w:color w:val="000000"/>
      <w:sz w:val="21"/>
      <w:szCs w:val="22"/>
      <w:lang w:val="en-US" w:eastAsia="zh-CN" w:bidi="ar-SA"/>
    </w:rPr>
  </w:style>
  <w:style w:type="paragraph" w:styleId="2">
    <w:name w:val="heading 1"/>
    <w:basedOn w:val="1"/>
    <w:next w:val="1"/>
    <w:link w:val="28"/>
    <w:qFormat/>
    <w:uiPriority w:val="0"/>
    <w:pPr>
      <w:keepNext/>
      <w:spacing w:before="240" w:after="60"/>
      <w:outlineLvl w:val="0"/>
    </w:pPr>
    <w:rPr>
      <w:rFonts w:ascii="Arial" w:hAnsi="Arial" w:eastAsia="Times New Roman"/>
      <w:b/>
      <w:bCs/>
      <w:kern w:val="32"/>
      <w:sz w:val="32"/>
      <w:szCs w:val="32"/>
    </w:rPr>
  </w:style>
  <w:style w:type="paragraph" w:styleId="3">
    <w:name w:val="heading 2"/>
    <w:basedOn w:val="1"/>
    <w:next w:val="1"/>
    <w:link w:val="29"/>
    <w:qFormat/>
    <w:uiPriority w:val="9"/>
    <w:pPr>
      <w:keepNext/>
      <w:spacing w:before="240" w:after="60"/>
      <w:outlineLvl w:val="1"/>
    </w:pPr>
    <w:rPr>
      <w:rFonts w:ascii="Arial" w:hAnsi="Arial" w:eastAsia="Times New Roman"/>
      <w:b/>
      <w:bCs/>
      <w:i/>
      <w:iCs/>
      <w:sz w:val="28"/>
      <w:szCs w:val="28"/>
    </w:rPr>
  </w:style>
  <w:style w:type="paragraph" w:styleId="4">
    <w:name w:val="heading 3"/>
    <w:basedOn w:val="1"/>
    <w:next w:val="1"/>
    <w:link w:val="30"/>
    <w:qFormat/>
    <w:uiPriority w:val="9"/>
    <w:pPr>
      <w:keepNext/>
      <w:spacing w:before="240" w:after="60"/>
      <w:outlineLvl w:val="2"/>
    </w:pPr>
    <w:rPr>
      <w:rFonts w:ascii="Arial" w:hAnsi="Arial" w:eastAsia="Times New Roman"/>
      <w:b/>
      <w:bCs/>
      <w:sz w:val="26"/>
      <w:szCs w:val="26"/>
    </w:rPr>
  </w:style>
  <w:style w:type="paragraph" w:styleId="5">
    <w:name w:val="heading 4"/>
    <w:basedOn w:val="1"/>
    <w:next w:val="1"/>
    <w:link w:val="35"/>
    <w:qFormat/>
    <w:uiPriority w:val="0"/>
    <w:pPr>
      <w:keepNext/>
      <w:keepLines/>
      <w:spacing w:before="200"/>
      <w:outlineLvl w:val="3"/>
    </w:pPr>
    <w:rPr>
      <w:rFonts w:ascii="Arial" w:hAnsi="Arial" w:eastAsia="Times New Roman"/>
      <w:b/>
      <w:bCs/>
      <w:i/>
      <w:iCs/>
    </w:rPr>
  </w:style>
  <w:style w:type="character" w:default="1" w:styleId="22">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6">
    <w:name w:val="List Bullet 4"/>
    <w:basedOn w:val="1"/>
    <w:uiPriority w:val="99"/>
    <w:pPr>
      <w:numPr>
        <w:ilvl w:val="3"/>
        <w:numId w:val="1"/>
      </w:numPr>
      <w:contextualSpacing/>
    </w:pPr>
  </w:style>
  <w:style w:type="paragraph" w:styleId="7">
    <w:name w:val="List Bullet"/>
    <w:basedOn w:val="1"/>
    <w:qFormat/>
    <w:uiPriority w:val="4"/>
    <w:pPr>
      <w:numPr>
        <w:ilvl w:val="0"/>
        <w:numId w:val="1"/>
      </w:numPr>
      <w:spacing w:after="180"/>
    </w:pPr>
  </w:style>
  <w:style w:type="paragraph" w:styleId="8">
    <w:name w:val="List Bullet 3"/>
    <w:basedOn w:val="1"/>
    <w:uiPriority w:val="99"/>
    <w:pPr>
      <w:numPr>
        <w:ilvl w:val="2"/>
        <w:numId w:val="1"/>
      </w:numPr>
      <w:contextualSpacing/>
    </w:pPr>
  </w:style>
  <w:style w:type="paragraph" w:styleId="9">
    <w:name w:val="Body Text"/>
    <w:basedOn w:val="1"/>
    <w:link w:val="32"/>
    <w:qFormat/>
    <w:uiPriority w:val="1"/>
    <w:pPr>
      <w:spacing w:after="180"/>
    </w:pPr>
  </w:style>
  <w:style w:type="paragraph" w:styleId="10">
    <w:name w:val="List Bullet 2"/>
    <w:basedOn w:val="1"/>
    <w:qFormat/>
    <w:uiPriority w:val="99"/>
    <w:pPr>
      <w:numPr>
        <w:ilvl w:val="1"/>
        <w:numId w:val="1"/>
      </w:numPr>
      <w:contextualSpacing/>
    </w:pPr>
  </w:style>
  <w:style w:type="paragraph" w:styleId="11">
    <w:name w:val="Plain Text"/>
    <w:basedOn w:val="1"/>
    <w:link w:val="40"/>
    <w:uiPriority w:val="0"/>
    <w:pPr>
      <w:widowControl w:val="0"/>
      <w:jc w:val="both"/>
    </w:pPr>
    <w:rPr>
      <w:rFonts w:ascii="宋体" w:hAnsi="Courier New" w:cs="Courier New"/>
      <w:kern w:val="2"/>
      <w:szCs w:val="21"/>
    </w:rPr>
  </w:style>
  <w:style w:type="paragraph" w:styleId="12">
    <w:name w:val="List Bullet 5"/>
    <w:basedOn w:val="1"/>
    <w:uiPriority w:val="99"/>
    <w:pPr>
      <w:numPr>
        <w:ilvl w:val="4"/>
        <w:numId w:val="1"/>
      </w:numPr>
      <w:contextualSpacing/>
    </w:pPr>
  </w:style>
  <w:style w:type="paragraph" w:styleId="13">
    <w:name w:val="Balloon Text"/>
    <w:basedOn w:val="1"/>
    <w:link w:val="43"/>
    <w:uiPriority w:val="99"/>
    <w:rPr>
      <w:szCs w:val="18"/>
    </w:rPr>
  </w:style>
  <w:style w:type="paragraph" w:styleId="14">
    <w:name w:val="footer"/>
    <w:basedOn w:val="1"/>
    <w:link w:val="37"/>
    <w:unhideWhenUsed/>
    <w:uiPriority w:val="99"/>
    <w:pPr>
      <w:tabs>
        <w:tab w:val="center" w:pos="4680"/>
        <w:tab w:val="right" w:pos="9360"/>
      </w:tabs>
    </w:pPr>
  </w:style>
  <w:style w:type="paragraph" w:styleId="15">
    <w:name w:val="header"/>
    <w:basedOn w:val="1"/>
    <w:link w:val="42"/>
    <w:unhideWhenUsed/>
    <w:qFormat/>
    <w:uiPriority w:val="99"/>
    <w:pPr>
      <w:tabs>
        <w:tab w:val="center" w:pos="4680"/>
        <w:tab w:val="right" w:pos="9360"/>
      </w:tabs>
    </w:pPr>
  </w:style>
  <w:style w:type="paragraph" w:styleId="16">
    <w:name w:val="footnote text"/>
    <w:basedOn w:val="1"/>
    <w:link w:val="47"/>
    <w:unhideWhenUsed/>
    <w:uiPriority w:val="99"/>
    <w:pPr>
      <w:snapToGrid w:val="0"/>
    </w:pPr>
    <w:rPr>
      <w:rFonts w:ascii="Times New Roman" w:hAnsi="Times New Roman" w:eastAsia="宋体" w:cs="Times New Roman"/>
      <w:color w:val="auto"/>
      <w:szCs w:val="18"/>
    </w:rPr>
  </w:style>
  <w:style w:type="paragraph" w:styleId="17">
    <w:name w:val="Normal (Web)"/>
    <w:basedOn w:val="1"/>
    <w:uiPriority w:val="0"/>
    <w:pPr>
      <w:spacing w:before="100" w:beforeAutospacing="1" w:after="100" w:afterAutospacing="1"/>
    </w:pPr>
    <w:rPr>
      <w:rFonts w:ascii="Arial Unicode MS" w:hAnsi="Arial Unicode MS" w:eastAsia="Arial Unicode MS" w:cs="Arial Unicode MS"/>
    </w:rPr>
  </w:style>
  <w:style w:type="paragraph" w:styleId="18">
    <w:name w:val="Title"/>
    <w:basedOn w:val="1"/>
    <w:next w:val="1"/>
    <w:link w:val="31"/>
    <w:qFormat/>
    <w:uiPriority w:val="10"/>
    <w:pPr>
      <w:spacing w:before="240" w:after="60"/>
      <w:jc w:val="center"/>
      <w:outlineLvl w:val="0"/>
    </w:pPr>
    <w:rPr>
      <w:rFonts w:ascii="Arial" w:hAnsi="Arial" w:eastAsia="Times New Roman"/>
      <w:b/>
      <w:bCs/>
      <w:kern w:val="28"/>
      <w:sz w:val="32"/>
      <w:szCs w:val="32"/>
    </w:rPr>
  </w:style>
  <w:style w:type="table" w:styleId="20">
    <w:name w:val="Table Grid"/>
    <w:basedOn w:val="19"/>
    <w:uiPriority w:val="59"/>
    <w:rPr>
      <w:rFonts w:hAnsi="NEU-BZ"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21">
    <w:name w:val="Light Shading Accent 3"/>
    <w:basedOn w:val="19"/>
    <w:uiPriority w:val="60"/>
    <w:rPr>
      <w:rFonts w:hAnsi="NEU-BZ" w:asciiTheme="minorHAnsi" w:eastAsiaTheme="minorEastAsia" w:cstheme="minorBidi"/>
      <w:color w:val="77933C" w:themeColor="accent3" w:themeShade="BF"/>
      <w:sz w:val="22"/>
      <w:szCs w:val="22"/>
    </w:rPr>
    <w:tblPr>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23">
    <w:name w:val="Strong"/>
    <w:qFormat/>
    <w:uiPriority w:val="12"/>
    <w:rPr>
      <w:b/>
      <w:bCs/>
    </w:rPr>
  </w:style>
  <w:style w:type="character" w:styleId="24">
    <w:name w:val="page number"/>
    <w:basedOn w:val="22"/>
    <w:uiPriority w:val="0"/>
  </w:style>
  <w:style w:type="character" w:styleId="25">
    <w:name w:val="Emphasis"/>
    <w:qFormat/>
    <w:uiPriority w:val="20"/>
    <w:rPr>
      <w:rFonts w:ascii="Times New Roman" w:hAnsi="Times New Roman"/>
      <w:b/>
      <w:i/>
      <w:iCs/>
    </w:rPr>
  </w:style>
  <w:style w:type="character" w:styleId="26">
    <w:name w:val="annotation reference"/>
    <w:semiHidden/>
    <w:unhideWhenUsed/>
    <w:uiPriority w:val="0"/>
    <w:rPr>
      <w:vanish/>
      <w:sz w:val="16"/>
      <w:szCs w:val="16"/>
    </w:rPr>
  </w:style>
  <w:style w:type="character" w:styleId="27">
    <w:name w:val="footnote reference"/>
    <w:basedOn w:val="22"/>
    <w:unhideWhenUsed/>
    <w:uiPriority w:val="99"/>
    <w:rPr>
      <w:vertAlign w:val="superscript"/>
    </w:rPr>
  </w:style>
  <w:style w:type="character" w:customStyle="1" w:styleId="28">
    <w:name w:val="标题 1 字符"/>
    <w:link w:val="2"/>
    <w:uiPriority w:val="9"/>
    <w:rPr>
      <w:rFonts w:ascii="Arial" w:hAnsi="Arial" w:eastAsia="Times New Roman" w:cs="Times New Roman"/>
      <w:b/>
      <w:bCs/>
      <w:kern w:val="32"/>
      <w:sz w:val="32"/>
      <w:szCs w:val="32"/>
    </w:rPr>
  </w:style>
  <w:style w:type="character" w:customStyle="1" w:styleId="29">
    <w:name w:val="标题 2 字符"/>
    <w:link w:val="3"/>
    <w:uiPriority w:val="9"/>
    <w:rPr>
      <w:rFonts w:ascii="Arial" w:hAnsi="Arial" w:eastAsia="Times New Roman" w:cs="Times New Roman"/>
      <w:b/>
      <w:bCs/>
      <w:i/>
      <w:iCs/>
      <w:sz w:val="28"/>
      <w:szCs w:val="28"/>
    </w:rPr>
  </w:style>
  <w:style w:type="character" w:customStyle="1" w:styleId="30">
    <w:name w:val="标题 3 字符"/>
    <w:link w:val="4"/>
    <w:uiPriority w:val="9"/>
    <w:rPr>
      <w:rFonts w:ascii="Arial" w:hAnsi="Arial" w:eastAsia="Times New Roman" w:cs="Times New Roman"/>
      <w:b/>
      <w:bCs/>
      <w:sz w:val="26"/>
      <w:szCs w:val="26"/>
    </w:rPr>
  </w:style>
  <w:style w:type="character" w:customStyle="1" w:styleId="31">
    <w:name w:val="标题 字符"/>
    <w:link w:val="18"/>
    <w:qFormat/>
    <w:uiPriority w:val="10"/>
    <w:rPr>
      <w:rFonts w:ascii="Arial" w:hAnsi="Arial" w:eastAsia="Times New Roman" w:cs="Times New Roman"/>
      <w:b/>
      <w:bCs/>
      <w:kern w:val="28"/>
      <w:sz w:val="32"/>
      <w:szCs w:val="32"/>
    </w:rPr>
  </w:style>
  <w:style w:type="character" w:customStyle="1" w:styleId="32">
    <w:name w:val="正文文本 字符"/>
    <w:basedOn w:val="22"/>
    <w:link w:val="9"/>
    <w:uiPriority w:val="1"/>
  </w:style>
  <w:style w:type="paragraph" w:styleId="33">
    <w:name w:val="Quote"/>
    <w:basedOn w:val="1"/>
    <w:next w:val="1"/>
    <w:link w:val="34"/>
    <w:qFormat/>
    <w:uiPriority w:val="29"/>
    <w:rPr>
      <w:i/>
    </w:rPr>
  </w:style>
  <w:style w:type="character" w:customStyle="1" w:styleId="34">
    <w:name w:val="引用 字符"/>
    <w:link w:val="33"/>
    <w:uiPriority w:val="29"/>
    <w:rPr>
      <w:i/>
      <w:sz w:val="24"/>
      <w:szCs w:val="24"/>
    </w:rPr>
  </w:style>
  <w:style w:type="character" w:customStyle="1" w:styleId="35">
    <w:name w:val="标题 4 字符"/>
    <w:link w:val="5"/>
    <w:semiHidden/>
    <w:uiPriority w:val="0"/>
    <w:rPr>
      <w:rFonts w:ascii="Arial" w:hAnsi="Arial" w:eastAsia="Times New Roman" w:cs="Times New Roman"/>
      <w:b/>
      <w:bCs/>
      <w:i/>
      <w:iCs/>
    </w:rPr>
  </w:style>
  <w:style w:type="character" w:customStyle="1" w:styleId="36">
    <w:name w:val="No Proofing"/>
    <w:uiPriority w:val="1"/>
    <w:rPr>
      <w:lang w:val="en-US"/>
    </w:rPr>
  </w:style>
  <w:style w:type="character" w:customStyle="1" w:styleId="37">
    <w:name w:val="页脚 字符"/>
    <w:basedOn w:val="22"/>
    <w:link w:val="14"/>
    <w:uiPriority w:val="99"/>
    <w:rPr>
      <w:sz w:val="24"/>
      <w:szCs w:val="24"/>
      <w:lang w:eastAsia="en-US" w:bidi="en-US"/>
    </w:rPr>
  </w:style>
  <w:style w:type="paragraph" w:customStyle="1" w:styleId="38">
    <w:name w:val="Char3"/>
    <w:basedOn w:val="1"/>
    <w:uiPriority w:val="0"/>
    <w:pPr>
      <w:spacing w:line="300" w:lineRule="auto"/>
      <w:ind w:firstLine="200" w:firstLineChars="200"/>
      <w:jc w:val="both"/>
    </w:pPr>
    <w:rPr>
      <w:kern w:val="2"/>
      <w:szCs w:val="20"/>
    </w:rPr>
  </w:style>
  <w:style w:type="paragraph" w:customStyle="1" w:styleId="39">
    <w:name w:val="Char Char Char Char Char Char Char Char Char Char Char Char Char Char Char Char Char Char Char"/>
    <w:basedOn w:val="1"/>
    <w:uiPriority w:val="0"/>
    <w:pPr>
      <w:spacing w:line="300" w:lineRule="auto"/>
      <w:ind w:firstLine="200" w:firstLineChars="200"/>
      <w:jc w:val="both"/>
    </w:pPr>
    <w:rPr>
      <w:kern w:val="2"/>
      <w:szCs w:val="20"/>
    </w:rPr>
  </w:style>
  <w:style w:type="character" w:customStyle="1" w:styleId="40">
    <w:name w:val="纯文本 字符"/>
    <w:basedOn w:val="22"/>
    <w:link w:val="11"/>
    <w:uiPriority w:val="0"/>
    <w:rPr>
      <w:rFonts w:ascii="宋体" w:hAnsi="Courier New" w:cs="Courier New"/>
      <w:kern w:val="2"/>
      <w:sz w:val="21"/>
      <w:szCs w:val="21"/>
    </w:rPr>
  </w:style>
  <w:style w:type="paragraph" w:customStyle="1" w:styleId="41">
    <w:name w:val="Char Char Char Char Char Char Char Char Char"/>
    <w:basedOn w:val="1"/>
    <w:uiPriority w:val="0"/>
    <w:pPr>
      <w:spacing w:line="300" w:lineRule="auto"/>
      <w:ind w:firstLine="200" w:firstLineChars="200"/>
      <w:jc w:val="both"/>
    </w:pPr>
    <w:rPr>
      <w:szCs w:val="20"/>
    </w:rPr>
  </w:style>
  <w:style w:type="character" w:customStyle="1" w:styleId="42">
    <w:name w:val="页眉 字符"/>
    <w:basedOn w:val="22"/>
    <w:link w:val="15"/>
    <w:uiPriority w:val="99"/>
    <w:rPr>
      <w:sz w:val="24"/>
      <w:szCs w:val="24"/>
      <w:lang w:eastAsia="en-US" w:bidi="en-US"/>
    </w:rPr>
  </w:style>
  <w:style w:type="character" w:customStyle="1" w:styleId="43">
    <w:name w:val="批注框文本 字符"/>
    <w:basedOn w:val="22"/>
    <w:link w:val="13"/>
    <w:uiPriority w:val="99"/>
    <w:rPr>
      <w:sz w:val="18"/>
      <w:szCs w:val="18"/>
      <w:lang w:eastAsia="en-US" w:bidi="en-US"/>
    </w:rPr>
  </w:style>
  <w:style w:type="paragraph" w:styleId="44">
    <w:name w:val="List Paragraph"/>
    <w:basedOn w:val="1"/>
    <w:qFormat/>
    <w:uiPriority w:val="34"/>
    <w:pPr>
      <w:ind w:left="720"/>
      <w:contextualSpacing/>
    </w:pPr>
  </w:style>
  <w:style w:type="paragraph" w:customStyle="1" w:styleId="45">
    <w:name w:val="MTDisplayEquation"/>
    <w:basedOn w:val="1"/>
    <w:next w:val="1"/>
    <w:link w:val="46"/>
    <w:uiPriority w:val="0"/>
    <w:pPr>
      <w:tabs>
        <w:tab w:val="center" w:pos="4160"/>
        <w:tab w:val="right" w:pos="8300"/>
      </w:tabs>
    </w:pPr>
  </w:style>
  <w:style w:type="character" w:customStyle="1" w:styleId="46">
    <w:name w:val="MTDisplayEquation Char"/>
    <w:basedOn w:val="22"/>
    <w:link w:val="45"/>
    <w:uiPriority w:val="0"/>
    <w:rPr>
      <w:rFonts w:ascii="NEU-BZ" w:hAnsi="NEU-BZ" w:eastAsia="方正书宋_GBK" w:cstheme="minorBidi"/>
      <w:color w:val="000000"/>
      <w:sz w:val="18"/>
      <w:szCs w:val="22"/>
    </w:rPr>
  </w:style>
  <w:style w:type="character" w:customStyle="1" w:styleId="47">
    <w:name w:val="脚注文本 字符"/>
    <w:basedOn w:val="22"/>
    <w:link w:val="16"/>
    <w:uiPriority w:val="99"/>
    <w:rPr>
      <w:sz w:val="18"/>
      <w:szCs w:val="18"/>
    </w:rPr>
  </w:style>
  <w:style w:type="character" w:customStyle="1" w:styleId="48">
    <w:name w:val="脚注文本 Char1"/>
    <w:basedOn w:val="22"/>
    <w:uiPriority w:val="0"/>
    <w:rPr>
      <w:rFonts w:ascii="NEU-BZ" w:hAnsi="NEU-BZ" w:eastAsia="方正书宋_GBK" w:cstheme="minorBidi"/>
      <w:color w:val="000000"/>
      <w:sz w:val="18"/>
      <w:szCs w:val="18"/>
    </w:rPr>
  </w:style>
  <w:style w:type="paragraph" w:customStyle="1" w:styleId="49">
    <w:name w:val="一级章节"/>
    <w:basedOn w:val="1"/>
    <w:qFormat/>
    <w:uiPriority w:val="0"/>
    <w:pPr>
      <w:outlineLvl w:val="1"/>
    </w:pPr>
  </w:style>
  <w:style w:type="paragraph" w:customStyle="1" w:styleId="50">
    <w:name w:val="二级章节"/>
    <w:basedOn w:val="1"/>
    <w:qFormat/>
    <w:uiPriority w:val="0"/>
    <w:pPr>
      <w:outlineLvl w:val="2"/>
    </w:pPr>
  </w:style>
  <w:style w:type="paragraph" w:customStyle="1" w:styleId="51">
    <w:name w:val="三级章节"/>
    <w:basedOn w:val="1"/>
    <w:qFormat/>
    <w:uiPriority w:val="0"/>
    <w:pPr>
      <w:outlineLvl w:val="3"/>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ppt&#27169;%20%20&#26495;\word&#27169;&#29256;\word&#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5EC1F9-D058-423F-AC30-ADF136FA34C7}">
  <ds:schemaRefs/>
</ds:datastoreItem>
</file>

<file path=docProps/app.xml><?xml version="1.0" encoding="utf-8"?>
<Properties xmlns="http://schemas.openxmlformats.org/officeDocument/2006/extended-properties" xmlns:vt="http://schemas.openxmlformats.org/officeDocument/2006/docPropsVTypes">
  <Template>word模板</Template>
  <Company>HOME</Company>
  <Pages>6</Pages>
  <Words>814</Words>
  <Characters>4641</Characters>
  <Lines>38</Lines>
  <Paragraphs>10</Paragraphs>
  <TotalTime>0</TotalTime>
  <ScaleCrop>false</ScaleCrop>
  <LinksUpToDate>false</LinksUpToDate>
  <CharactersWithSpaces>5445</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2019-11-06T07:56:00Z</dcterms:created>
  <dc:creator>微软用户</dc:creator>
  <cp:lastModifiedBy>戴尔</cp:lastModifiedBy>
  <dcterms:modified xsi:type="dcterms:W3CDTF">2020-01-09T14:24:23Z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