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12204700</wp:posOffset>
            </wp:positionH>
            <wp:positionV relativeFrom="topMargin">
              <wp:posOffset>10502900</wp:posOffset>
            </wp:positionV>
            <wp:extent cx="457200" cy="279400"/>
            <wp:effectExtent l="0" t="0" r="0" b="6350"/>
            <wp:wrapNone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9914890" cy="6878320"/>
            <wp:effectExtent l="0" t="0" r="0" b="0"/>
            <wp:docPr id="5" name="图片 5" descr="C:\Users\Administrator\Desktop\九年级\8836C6FE-3384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九年级\8836C6FE-3384-11EA-B64D-300ED5D01A79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4968" cy="6878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042535" cy="6878320"/>
            <wp:effectExtent l="0" t="0" r="5715" b="0"/>
            <wp:docPr id="8" name="图片 8" descr="C:\Users\Administrator\Desktop\九年级\8836C6FD-3384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Desktop\九年级\8836C6FD-3384-11EA-B64D-300ED5D01A79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7405" cy="688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4834255" cy="6877685"/>
            <wp:effectExtent l="0" t="0" r="4445" b="0"/>
            <wp:docPr id="7" name="图片 7" descr="C:\Users\Administrator\Desktop\九年级\8836C6FC-3384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Desktop\九年级\8836C6FC-3384-11EA-B64D-300ED5D01A79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4846" cy="687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9967595" cy="6884670"/>
            <wp:effectExtent l="0" t="0" r="0" b="0"/>
            <wp:docPr id="9" name="图片 9" descr="C:\Users\Administrator\Desktop\九年级\8836C6FF-3384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Desktop\九年级\8836C6FF-3384-11EA-B64D-300ED5D01A7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72040" cy="6888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hint="eastAsia" w:cs="Arial"/>
          <w:color w:val="000000"/>
          <w:sz w:val="28"/>
          <w:szCs w:val="28"/>
        </w:rPr>
      </w:pPr>
    </w:p>
    <w:p>
      <w:pPr>
        <w:pStyle w:val="6"/>
        <w:spacing w:before="0" w:beforeAutospacing="0" w:after="0" w:afterAutospacing="0" w:line="320" w:lineRule="exact"/>
        <w:jc w:val="center"/>
        <w:rPr>
          <w:rFonts w:cs="Arial"/>
          <w:color w:val="000000"/>
          <w:sz w:val="28"/>
          <w:szCs w:val="28"/>
        </w:rPr>
      </w:pPr>
      <w:r>
        <w:rPr>
          <w:rFonts w:hint="eastAsia" w:cs="Arial"/>
          <w:color w:val="000000"/>
          <w:sz w:val="28"/>
          <w:szCs w:val="28"/>
        </w:rPr>
        <w:t>2019-2020学年度上学期期末学情调研试卷</w:t>
      </w:r>
    </w:p>
    <w:p>
      <w:pPr>
        <w:pStyle w:val="6"/>
        <w:spacing w:before="0" w:beforeAutospacing="0" w:after="0" w:afterAutospacing="0" w:line="320" w:lineRule="exact"/>
        <w:jc w:val="center"/>
        <w:rPr>
          <w:rFonts w:cs="Arial"/>
          <w:color w:val="000000"/>
          <w:sz w:val="28"/>
          <w:szCs w:val="28"/>
        </w:rPr>
      </w:pPr>
      <w:r>
        <w:rPr>
          <w:rFonts w:hint="eastAsia" w:cs="Arial"/>
          <w:color w:val="000000"/>
          <w:sz w:val="28"/>
          <w:szCs w:val="28"/>
        </w:rPr>
        <w:t>九年级语文</w:t>
      </w:r>
    </w:p>
    <w:p>
      <w:pPr>
        <w:pStyle w:val="6"/>
        <w:spacing w:before="0" w:beforeAutospacing="0" w:after="0" w:afterAutospacing="0"/>
        <w:jc w:val="both"/>
        <w:rPr>
          <w:rFonts w:cs="Arial"/>
          <w:b/>
          <w:color w:val="000000"/>
          <w:sz w:val="21"/>
          <w:szCs w:val="21"/>
        </w:rPr>
      </w:pPr>
      <w:r>
        <w:rPr>
          <w:rFonts w:hint="eastAsia" w:cs="Arial"/>
          <w:b/>
          <w:color w:val="000000"/>
          <w:sz w:val="21"/>
          <w:szCs w:val="21"/>
        </w:rPr>
        <w:t>一、积累与运用（共28分）</w:t>
      </w:r>
    </w:p>
    <w:p>
      <w:pPr>
        <w:pStyle w:val="5"/>
        <w:shd w:val="clear" w:color="auto" w:fill="FFFFFF"/>
        <w:spacing w:line="240" w:lineRule="auto"/>
        <w:rPr>
          <w:rFonts w:ascii="宋体" w:hAnsi="宋体"/>
          <w:color w:val="000000"/>
        </w:rPr>
      </w:pPr>
      <w:r>
        <w:rPr>
          <w:rFonts w:hint="eastAsia" w:ascii="宋体" w:hAnsi="宋体"/>
          <w:b/>
          <w:color w:val="000000"/>
        </w:rPr>
        <w:t>1</w:t>
      </w:r>
      <w:r>
        <w:rPr>
          <w:rFonts w:hint="eastAsia" w:ascii="宋体" w:hAnsi="宋体"/>
          <w:color w:val="000000"/>
        </w:rPr>
        <w:t>．C (2分)</w:t>
      </w:r>
    </w:p>
    <w:p>
      <w:pPr>
        <w:pStyle w:val="5"/>
        <w:shd w:val="clear" w:color="auto" w:fill="FFFFFF"/>
        <w:spacing w:line="240" w:lineRule="auto"/>
        <w:rPr>
          <w:rFonts w:ascii="宋体" w:hAnsi="宋体"/>
          <w:color w:val="000000"/>
        </w:rPr>
      </w:pPr>
      <w:r>
        <w:rPr>
          <w:rFonts w:hint="eastAsia" w:ascii="宋体" w:hAnsi="宋体"/>
          <w:b/>
          <w:color w:val="000000"/>
        </w:rPr>
        <w:t>2</w:t>
      </w:r>
      <w:r>
        <w:rPr>
          <w:rFonts w:hint="eastAsia" w:ascii="宋体" w:hAnsi="宋体"/>
          <w:color w:val="000000"/>
        </w:rPr>
        <w:t>．D（2分）</w:t>
      </w:r>
    </w:p>
    <w:p>
      <w:pPr>
        <w:pStyle w:val="5"/>
        <w:shd w:val="clear" w:color="auto" w:fill="FFFFFF"/>
        <w:spacing w:line="240" w:lineRule="auto"/>
        <w:rPr>
          <w:rFonts w:ascii="宋体" w:hAnsi="宋体"/>
          <w:color w:val="000000"/>
        </w:rPr>
      </w:pPr>
      <w:r>
        <w:rPr>
          <w:rFonts w:hint="eastAsia" w:ascii="宋体" w:hAnsi="宋体"/>
          <w:b/>
          <w:color w:val="000000"/>
        </w:rPr>
        <w:t>3</w:t>
      </w:r>
      <w:r>
        <w:rPr>
          <w:rFonts w:hint="eastAsia" w:ascii="宋体" w:hAnsi="宋体"/>
          <w:color w:val="000000"/>
        </w:rPr>
        <w:t>．（1）留取丹心照汗青（2）衡阳雁去无留意（3）伤心秦汉经行处，宫阙万间都做了土（4）马作的卢飞快，弓如霹雳弦惊（5）</w:t>
      </w:r>
      <w:r>
        <w:rPr>
          <w:rFonts w:hint="eastAsia" w:ascii="宋体" w:hAnsi="宋体" w:cs="宋体"/>
        </w:rPr>
        <w:t>沉舟侧畔千帆过，病树前头万木春。</w:t>
      </w:r>
      <w:r>
        <w:rPr>
          <w:rFonts w:hint="eastAsia" w:ascii="宋体" w:hAnsi="宋体"/>
          <w:color w:val="000000"/>
        </w:rPr>
        <w:t>（每空1分，若出现错字、别字、添字、漏字，该空不得分。共8分）</w:t>
      </w:r>
    </w:p>
    <w:p>
      <w:pPr>
        <w:pStyle w:val="5"/>
        <w:shd w:val="clear" w:color="auto" w:fill="FFFFFF"/>
        <w:spacing w:line="240" w:lineRule="auto"/>
        <w:rPr>
          <w:rFonts w:ascii="宋体" w:hAnsi="宋体"/>
          <w:color w:val="000000"/>
        </w:rPr>
      </w:pPr>
      <w:r>
        <w:rPr>
          <w:rFonts w:hint="eastAsia" w:ascii="宋体" w:hAnsi="宋体"/>
          <w:b/>
          <w:color w:val="000000"/>
        </w:rPr>
        <w:t>4．</w:t>
      </w:r>
      <w:r>
        <w:rPr>
          <w:rFonts w:hint="eastAsia" w:ascii="宋体" w:hAnsi="宋体"/>
          <w:color w:val="000000"/>
        </w:rPr>
        <w:t>（1）</w:t>
      </w:r>
      <w:r>
        <w:rPr>
          <w:rFonts w:hint="eastAsia" w:ascii="宋体" w:hAnsi="宋体"/>
          <w:color w:val="1E1E1E"/>
        </w:rPr>
        <w:t>青面兽杨志：杨志卖刀、智取生辰纲</w:t>
      </w:r>
      <w:r>
        <w:rPr>
          <w:rFonts w:hint="eastAsia" w:ascii="宋体" w:hAnsi="宋体"/>
          <w:color w:val="000000"/>
        </w:rPr>
        <w:t xml:space="preserve">（要求：书写正确、端正、整洁，每空1分。共3分）   </w:t>
      </w:r>
    </w:p>
    <w:p>
      <w:pPr>
        <w:pStyle w:val="5"/>
        <w:shd w:val="clear" w:color="auto" w:fill="FFFFFF"/>
        <w:spacing w:line="240" w:lineRule="auto"/>
      </w:pPr>
      <w:r>
        <w:rPr>
          <w:rFonts w:hint="eastAsia" w:ascii="宋体" w:hAnsi="宋体"/>
          <w:color w:val="000000"/>
        </w:rPr>
        <w:t>（2）例</w:t>
      </w:r>
      <w:r>
        <w:rPr>
          <w:rFonts w:hint="eastAsia" w:ascii="宋体" w:hAnsi="宋体"/>
        </w:rPr>
        <w:t xml:space="preserve">1.林冲看守草料场——英雄无用武之地 </w:t>
      </w:r>
      <w:r>
        <w:rPr>
          <w:rFonts w:hint="eastAsia"/>
        </w:rPr>
        <w:t>；潘金莲敬酒</w:t>
      </w:r>
      <w:r>
        <w:t>——</w:t>
      </w:r>
      <w:r>
        <w:rPr>
          <w:rFonts w:hint="eastAsia"/>
        </w:rPr>
        <w:t>别有用心</w:t>
      </w:r>
      <w:r>
        <w:t xml:space="preserve"> </w:t>
      </w:r>
      <w:r>
        <w:rPr>
          <w:rFonts w:hint="eastAsia"/>
        </w:rPr>
        <w:t>；</w:t>
      </w:r>
      <w:r>
        <w:t>.</w:t>
      </w:r>
      <w:r>
        <w:rPr>
          <w:rFonts w:hint="eastAsia"/>
        </w:rPr>
        <w:t>武大郎打虎</w:t>
      </w:r>
      <w:r>
        <w:t>——</w:t>
      </w:r>
      <w:r>
        <w:rPr>
          <w:rFonts w:hint="eastAsia"/>
        </w:rPr>
        <w:t>没生那个拳头；</w:t>
      </w:r>
      <w:r>
        <w:t xml:space="preserve"> </w:t>
      </w:r>
      <w:r>
        <w:rPr>
          <w:rFonts w:hint="eastAsia"/>
        </w:rPr>
        <w:t>宋江的绰号</w:t>
      </w:r>
      <w:r>
        <w:t>——</w:t>
      </w:r>
      <w:r>
        <w:rPr>
          <w:rFonts w:hint="eastAsia"/>
        </w:rPr>
        <w:t>及时雨</w:t>
      </w:r>
      <w:r>
        <w:t xml:space="preserve"> </w:t>
      </w:r>
      <w:r>
        <w:rPr>
          <w:rFonts w:hint="eastAsia"/>
        </w:rPr>
        <w:t>；宋江的军事</w:t>
      </w:r>
      <w:r>
        <w:t>——</w:t>
      </w:r>
      <w:r>
        <w:rPr>
          <w:rFonts w:hint="eastAsia"/>
        </w:rPr>
        <w:t>吴</w:t>
      </w:r>
      <w:r>
        <w:t>(</w:t>
      </w:r>
      <w:r>
        <w:rPr>
          <w:rFonts w:hint="eastAsia"/>
        </w:rPr>
        <w:t>无</w:t>
      </w:r>
      <w:r>
        <w:t>)</w:t>
      </w:r>
      <w:r>
        <w:rPr>
          <w:rFonts w:hint="eastAsia"/>
        </w:rPr>
        <w:t>用等。</w:t>
      </w:r>
      <w:r>
        <w:rPr>
          <w:rFonts w:hint="eastAsia" w:ascii="宋体" w:hAnsi="宋体"/>
          <w:color w:val="000000"/>
        </w:rPr>
        <w:t>(1分)</w:t>
      </w:r>
    </w:p>
    <w:p>
      <w:pPr>
        <w:pStyle w:val="5"/>
        <w:shd w:val="clear" w:color="auto" w:fill="FFFFFF"/>
        <w:spacing w:line="240" w:lineRule="auto"/>
        <w:rPr>
          <w:rFonts w:ascii="宋体" w:hAnsi="宋体"/>
          <w:color w:val="000000"/>
        </w:rPr>
      </w:pPr>
      <w:r>
        <w:rPr>
          <w:b/>
        </w:rPr>
        <w:t>5.</w:t>
      </w:r>
      <w:r>
        <w:rPr>
          <w:rFonts w:hint="eastAsia"/>
          <w:color w:val="000000"/>
        </w:rPr>
        <w:t xml:space="preserve"> （共</w:t>
      </w:r>
      <w:r>
        <w:rPr>
          <w:color w:val="000000"/>
        </w:rPr>
        <w:t>4</w:t>
      </w:r>
      <w:r>
        <w:rPr>
          <w:rFonts w:hint="eastAsia"/>
          <w:color w:val="000000"/>
        </w:rPr>
        <w:t>分）①河南青年文化行动</w:t>
      </w:r>
      <w:r>
        <w:rPr>
          <w:color w:val="000000"/>
        </w:rPr>
        <w:t>·</w:t>
      </w:r>
      <w:r>
        <w:rPr>
          <w:rFonts w:hint="eastAsia"/>
          <w:color w:val="000000"/>
        </w:rPr>
        <w:t>经典诵读音乐会复赛举行</w:t>
      </w:r>
      <w:r>
        <w:rPr>
          <w:rFonts w:hint="eastAsia" w:ascii="宋体" w:hAnsi="宋体"/>
          <w:color w:val="000000"/>
        </w:rPr>
        <w:t xml:space="preserve"> (2分)</w:t>
      </w:r>
    </w:p>
    <w:p>
      <w:pPr>
        <w:pStyle w:val="5"/>
        <w:shd w:val="clear" w:color="auto" w:fill="FFFFFF"/>
        <w:spacing w:line="240" w:lineRule="auto"/>
        <w:ind w:firstLine="315" w:firstLineChars="150"/>
        <w:rPr>
          <w:rFonts w:ascii="宋体" w:hAnsi="宋体"/>
        </w:rPr>
      </w:pPr>
      <w:r>
        <w:rPr>
          <w:rFonts w:hint="eastAsia"/>
          <w:color w:val="000000"/>
        </w:rPr>
        <w:t>②充分展示了当代青年昂扬向上、朝气蓬勃的精神风貌。（</w:t>
      </w:r>
      <w:r>
        <w:rPr>
          <w:color w:val="000000"/>
        </w:rPr>
        <w:t>2</w:t>
      </w:r>
      <w:r>
        <w:rPr>
          <w:rFonts w:hint="eastAsia"/>
          <w:color w:val="000000"/>
        </w:rPr>
        <w:t>分）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 xml:space="preserve">6．材料一：孔子 </w:t>
      </w:r>
      <w:r>
        <w:rPr>
          <w:rFonts w:hint="eastAsia"/>
          <w:color w:val="000000"/>
          <w:sz w:val="21"/>
          <w:szCs w:val="21"/>
        </w:rPr>
        <w:t xml:space="preserve">①；或郑成功 ②(2分)   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>材料二：要求</w:t>
      </w:r>
      <w:r>
        <w:rPr>
          <w:rFonts w:hint="eastAsia"/>
          <w:color w:val="000000"/>
          <w:sz w:val="21"/>
          <w:szCs w:val="21"/>
        </w:rPr>
        <w:t>写出颂扬的评价，</w:t>
      </w:r>
      <w:r>
        <w:rPr>
          <w:rFonts w:hint="eastAsia" w:cs="Arial"/>
          <w:color w:val="000000"/>
          <w:sz w:val="21"/>
          <w:szCs w:val="21"/>
        </w:rPr>
        <w:t>书写工整、正确、整洁，不超过15个字</w:t>
      </w:r>
      <w:r>
        <w:rPr>
          <w:rFonts w:hint="eastAsia"/>
          <w:color w:val="000000"/>
          <w:sz w:val="21"/>
          <w:szCs w:val="21"/>
        </w:rPr>
        <w:t>(2分)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color w:val="000000"/>
          <w:sz w:val="21"/>
          <w:szCs w:val="21"/>
        </w:rPr>
      </w:pPr>
      <w:r>
        <w:rPr>
          <w:rFonts w:hint="eastAsia"/>
          <w:color w:val="000000"/>
          <w:sz w:val="21"/>
          <w:szCs w:val="21"/>
        </w:rPr>
        <w:t>如：陈氏太极是中原非遗文化的代表。或：非遗文化是人类共同的文化财富。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>材料三：可根据上面两幅宣传图片的提示选武术、文字、经典诗歌、历史沿革、文化艺术等（</w:t>
      </w:r>
      <w:r>
        <w:rPr>
          <w:rFonts w:hint="eastAsia"/>
          <w:color w:val="000000"/>
          <w:sz w:val="21"/>
          <w:szCs w:val="21"/>
        </w:rPr>
        <w:t>所选具体内容2分；介绍、赞扬2分。共4分） 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rPr>
          <w:rFonts w:ascii="Arial" w:hAnsi="Arial"/>
          <w:szCs w:val="21"/>
        </w:rPr>
      </w:pPr>
      <w:r>
        <w:rPr>
          <w:rFonts w:hint="eastAsia" w:ascii="Arial" w:hAnsi="Arial"/>
          <w:b/>
          <w:sz w:val="21"/>
          <w:szCs w:val="21"/>
        </w:rPr>
        <w:t>二、现代文阅读（共</w:t>
      </w:r>
      <w:r>
        <w:rPr>
          <w:rFonts w:hint="eastAsia"/>
          <w:b/>
          <w:sz w:val="21"/>
          <w:szCs w:val="21"/>
        </w:rPr>
        <w:t>26</w:t>
      </w:r>
      <w:r>
        <w:rPr>
          <w:rFonts w:hint="eastAsia" w:ascii="Arial" w:hAnsi="Arial"/>
          <w:b/>
          <w:sz w:val="21"/>
          <w:szCs w:val="21"/>
        </w:rPr>
        <w:t>分）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rPr>
          <w:rFonts w:ascii="Arial" w:hAnsi="Arial"/>
          <w:szCs w:val="21"/>
        </w:rPr>
      </w:pPr>
      <w:r>
        <w:rPr>
          <w:rFonts w:hint="eastAsia" w:ascii="Arial" w:hAnsi="Arial"/>
          <w:b/>
          <w:sz w:val="21"/>
          <w:szCs w:val="21"/>
        </w:rPr>
        <w:t>（一）（共</w:t>
      </w:r>
      <w:r>
        <w:rPr>
          <w:rFonts w:hint="eastAsia"/>
          <w:b/>
          <w:sz w:val="21"/>
          <w:szCs w:val="21"/>
        </w:rPr>
        <w:t>14</w:t>
      </w:r>
      <w:r>
        <w:rPr>
          <w:rFonts w:hint="eastAsia" w:ascii="Arial" w:hAnsi="Arial"/>
          <w:b/>
          <w:sz w:val="21"/>
          <w:szCs w:val="21"/>
        </w:rPr>
        <w:t>分）</w:t>
      </w:r>
      <w:r>
        <w:rPr>
          <w:rFonts w:ascii="Arial" w:hAnsi="Arial"/>
          <w:b/>
          <w:sz w:val="21"/>
          <w:szCs w:val="21"/>
        </w:rPr>
        <w:t xml:space="preserve">   </w:t>
      </w:r>
      <w:r>
        <w:rPr>
          <w:rFonts w:ascii="Arial" w:hAnsi="Arial"/>
          <w:szCs w:val="21"/>
        </w:rPr>
        <w:t xml:space="preserve">                      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rPr>
          <w:rFonts w:cs="Arial"/>
          <w:color w:val="000000"/>
          <w:sz w:val="21"/>
          <w:szCs w:val="21"/>
        </w:rPr>
      </w:pPr>
      <w:r>
        <w:rPr>
          <w:rFonts w:hint="eastAsia"/>
          <w:szCs w:val="21"/>
        </w:rPr>
        <w:t>7</w:t>
      </w:r>
      <w:r>
        <w:rPr>
          <w:rFonts w:hint="eastAsia" w:ascii="Arial" w:hAnsi="Arial"/>
          <w:szCs w:val="21"/>
        </w:rPr>
        <w:t>．</w:t>
      </w:r>
      <w:r>
        <w:rPr>
          <w:rFonts w:hint="eastAsia" w:ascii="Arial" w:hAnsi="Arial"/>
          <w:sz w:val="21"/>
          <w:szCs w:val="21"/>
        </w:rPr>
        <w:t>“飘舞的碎片”指的是父亲的衣服撕下的布条在风中舞动，也指父亲对儿子的浓浓父爱。以“飘舞的碎片”为题，点明了文章的中心，是文章的线索。题目新颖，激发读者阅读兴趣。</w:t>
      </w:r>
      <w:r>
        <w:rPr>
          <w:rFonts w:hint="eastAsia" w:cs="Arial"/>
          <w:color w:val="000000"/>
          <w:sz w:val="21"/>
          <w:szCs w:val="21"/>
        </w:rPr>
        <w:t>（2分）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rFonts w:cs="Arial"/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>8</w:t>
      </w:r>
      <w:r>
        <w:rPr>
          <w:rFonts w:hint="eastAsia" w:ascii="Arial" w:hAnsi="Arial" w:cs="Arial"/>
          <w:color w:val="000000"/>
          <w:sz w:val="27"/>
          <w:szCs w:val="27"/>
        </w:rPr>
        <w:t>．</w:t>
      </w:r>
      <w:r>
        <w:rPr>
          <w:rFonts w:hint="eastAsia" w:cs="Arial"/>
          <w:color w:val="000000"/>
          <w:sz w:val="21"/>
          <w:szCs w:val="21"/>
        </w:rPr>
        <w:t>后悔、焦急（2分）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rPr>
          <w:rFonts w:cs="Arial"/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>9</w:t>
      </w:r>
      <w:r>
        <w:rPr>
          <w:rFonts w:hint="eastAsia" w:ascii="Arial" w:hAnsi="Arial" w:cs="Arial"/>
          <w:color w:val="000000"/>
          <w:sz w:val="27"/>
          <w:szCs w:val="27"/>
        </w:rPr>
        <w:t>．</w:t>
      </w:r>
      <w:r>
        <w:rPr>
          <w:rFonts w:hint="eastAsia" w:ascii="Arial" w:hAnsi="Arial" w:cs="Arial"/>
          <w:color w:val="000000"/>
          <w:sz w:val="21"/>
          <w:szCs w:val="21"/>
        </w:rPr>
        <w:t>景物描写，写出当时环境的恶劣，</w:t>
      </w:r>
      <w:r>
        <w:rPr>
          <w:rFonts w:hint="eastAsia" w:cs="Arial"/>
          <w:color w:val="000000"/>
          <w:sz w:val="21"/>
          <w:szCs w:val="21"/>
        </w:rPr>
        <w:t>烘托了走出大山的困难之大，为下文的情节发展作铺垫。（2分）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rFonts w:cs="Arial"/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>10．“涌出的眼泪”有急速、量大的意思，表现困境中对儿子爱莫能助的极度痛苦心情；文章最后一句“</w:t>
      </w:r>
      <w:r>
        <w:rPr>
          <w:rFonts w:hint="eastAsia"/>
          <w:sz w:val="21"/>
          <w:szCs w:val="21"/>
        </w:rPr>
        <w:t>眼中都盈满了泪花</w:t>
      </w:r>
      <w:r>
        <w:rPr>
          <w:rFonts w:hint="eastAsia" w:cs="Arial"/>
          <w:color w:val="000000"/>
          <w:sz w:val="21"/>
          <w:szCs w:val="21"/>
        </w:rPr>
        <w:t>”写他用幽默的话，逗乐了战士们，战士们被他那种伟大的父爱感动的流下了泪。笑和泪的对比，更突出了人物形象的感人。.从内容和写法上或从情感启示上写均可。（4分）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rFonts w:cs="Arial"/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>11. 形象：机智、坚强、幽默、爱孩子。（说出两点即可；举事例略。形象2分；举例2分）（4分）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rPr>
          <w:rFonts w:cs="Arial"/>
          <w:b/>
          <w:color w:val="000000"/>
          <w:sz w:val="21"/>
          <w:szCs w:val="21"/>
        </w:rPr>
      </w:pPr>
      <w:r>
        <w:rPr>
          <w:rFonts w:hint="eastAsia" w:cs="Arial"/>
          <w:b/>
          <w:color w:val="000000"/>
          <w:sz w:val="21"/>
          <w:szCs w:val="21"/>
        </w:rPr>
        <w:t>（二）（共12分）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rPr>
          <w:rFonts w:cs="Arial"/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>12</w:t>
      </w:r>
      <w:r>
        <w:rPr>
          <w:rFonts w:hint="eastAsia" w:cs="Arial"/>
          <w:b/>
          <w:color w:val="000000"/>
          <w:sz w:val="21"/>
          <w:szCs w:val="21"/>
        </w:rPr>
        <w:t>.</w:t>
      </w:r>
      <w:r>
        <w:rPr>
          <w:rFonts w:hint="eastAsia" w:cs="Arial"/>
          <w:color w:val="000000"/>
          <w:sz w:val="21"/>
          <w:szCs w:val="21"/>
        </w:rPr>
        <w:t>用新闻</w:t>
      </w:r>
      <w:r>
        <w:rPr>
          <w:rStyle w:val="8"/>
          <w:rFonts w:hint="eastAsia"/>
          <w:color w:val="000000"/>
          <w:sz w:val="21"/>
          <w:szCs w:val="21"/>
          <w:lang w:eastAsia="zh-CN"/>
        </w:rPr>
        <w:t>引出中心论点，同时又作为证明论点的一个有力论据</w:t>
      </w:r>
      <w:r>
        <w:rPr>
          <w:rStyle w:val="8"/>
          <w:color w:val="000000"/>
          <w:sz w:val="21"/>
          <w:szCs w:val="21"/>
          <w:lang w:eastAsia="zh-CN"/>
        </w:rPr>
        <w:t>  </w:t>
      </w:r>
      <w:r>
        <w:rPr>
          <w:rStyle w:val="8"/>
          <w:rFonts w:hint="eastAsia"/>
          <w:color w:val="000000"/>
          <w:sz w:val="21"/>
          <w:szCs w:val="21"/>
          <w:lang w:eastAsia="zh-CN"/>
        </w:rPr>
        <w:t>，引起读者阅读兴趣</w:t>
      </w:r>
      <w:r>
        <w:rPr>
          <w:rStyle w:val="8"/>
          <w:color w:val="000000"/>
          <w:sz w:val="21"/>
          <w:szCs w:val="21"/>
          <w:lang w:eastAsia="zh-CN"/>
        </w:rPr>
        <w:t>  </w:t>
      </w:r>
      <w:r>
        <w:rPr>
          <w:rStyle w:val="8"/>
          <w:rFonts w:hint="eastAsia"/>
          <w:color w:val="000000"/>
          <w:sz w:val="21"/>
          <w:szCs w:val="21"/>
          <w:lang w:eastAsia="zh-CN"/>
        </w:rPr>
        <w:t>（</w:t>
      </w:r>
      <w:r>
        <w:rPr>
          <w:rFonts w:hint="eastAsia" w:cs="Arial"/>
          <w:color w:val="000000"/>
          <w:sz w:val="21"/>
          <w:szCs w:val="21"/>
        </w:rPr>
        <w:t>2分。）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rPr>
          <w:rFonts w:cs="Arial"/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>13</w:t>
      </w:r>
      <w:r>
        <w:rPr>
          <w:rFonts w:hint="eastAsia" w:cs="Arial"/>
          <w:b/>
          <w:color w:val="000000"/>
          <w:sz w:val="21"/>
          <w:szCs w:val="21"/>
        </w:rPr>
        <w:t>．</w:t>
      </w:r>
      <w:r>
        <w:rPr>
          <w:rStyle w:val="8"/>
          <w:rFonts w:hint="eastAsia"/>
          <w:color w:val="000000"/>
          <w:sz w:val="21"/>
          <w:szCs w:val="21"/>
          <w:lang w:eastAsia="zh-CN"/>
        </w:rPr>
        <w:t>科学需要敢于探索的勇士（或探索科学，就必须具有这种敢为天下先的勇气）</w:t>
      </w:r>
      <w:r>
        <w:rPr>
          <w:rFonts w:hint="eastAsia" w:cs="Arial"/>
          <w:b/>
          <w:color w:val="000000"/>
          <w:sz w:val="21"/>
          <w:szCs w:val="21"/>
        </w:rPr>
        <w:t>（</w:t>
      </w:r>
      <w:r>
        <w:rPr>
          <w:rFonts w:hint="eastAsia" w:cs="Arial"/>
          <w:color w:val="000000"/>
          <w:sz w:val="21"/>
          <w:szCs w:val="21"/>
        </w:rPr>
        <w:t>3分）</w:t>
      </w:r>
      <w:r>
        <w:rPr>
          <w:rFonts w:hint="eastAsia" w:cs="Arial"/>
          <w:color w:val="000000"/>
          <w:sz w:val="21"/>
          <w:szCs w:val="21"/>
        </w:rPr>
        <w:br w:type="textWrapping"/>
      </w:r>
      <w:r>
        <w:rPr>
          <w:rFonts w:hint="eastAsia" w:cs="Arial"/>
          <w:color w:val="000000"/>
          <w:sz w:val="21"/>
          <w:szCs w:val="21"/>
        </w:rPr>
        <w:t>14．</w:t>
      </w:r>
      <w:r>
        <w:rPr>
          <w:rFonts w:hint="eastAsia"/>
          <w:color w:val="000000"/>
          <w:sz w:val="21"/>
          <w:szCs w:val="21"/>
        </w:rPr>
        <w:t xml:space="preserve">道理论证、举例论证、 </w:t>
      </w:r>
      <w:r>
        <w:rPr>
          <w:rStyle w:val="8"/>
          <w:rFonts w:hint="eastAsia"/>
          <w:color w:val="000000"/>
          <w:sz w:val="21"/>
          <w:szCs w:val="21"/>
          <w:lang w:eastAsia="zh-CN"/>
        </w:rPr>
        <w:t>正反对比论证。如正反对比论证：通过将有无</w:t>
      </w:r>
      <w:r>
        <w:rPr>
          <w:rFonts w:hint="eastAsia"/>
          <w:color w:val="000000"/>
          <w:sz w:val="21"/>
          <w:szCs w:val="21"/>
        </w:rPr>
        <w:t>勇敢探索精神的情况进行对比，论证</w:t>
      </w:r>
      <w:r>
        <w:rPr>
          <w:rStyle w:val="8"/>
          <w:rFonts w:hint="eastAsia"/>
          <w:color w:val="000000"/>
          <w:sz w:val="21"/>
          <w:szCs w:val="21"/>
          <w:lang w:eastAsia="zh-CN"/>
        </w:rPr>
        <w:t>“人类之所以能告别茹毛饮血、刀耕火种野蛮时代而进入文明社会，完全是一代科学工作者前仆后继、勇敢探索的结果”，使观点鲜明突出。有如第四段，举了神农尝百草、</w:t>
      </w:r>
      <w:r>
        <w:rPr>
          <w:rFonts w:hint="eastAsia"/>
          <w:color w:val="000000"/>
          <w:sz w:val="21"/>
          <w:szCs w:val="21"/>
        </w:rPr>
        <w:t>富兰克林</w:t>
      </w:r>
      <w:r>
        <w:rPr>
          <w:rStyle w:val="8"/>
          <w:rFonts w:hint="eastAsia"/>
          <w:color w:val="000000"/>
          <w:sz w:val="21"/>
          <w:szCs w:val="21"/>
          <w:lang w:eastAsia="zh-CN"/>
        </w:rPr>
        <w:t>为</w:t>
      </w:r>
      <w:r>
        <w:rPr>
          <w:rFonts w:hint="eastAsia"/>
          <w:color w:val="000000"/>
          <w:sz w:val="21"/>
          <w:szCs w:val="21"/>
        </w:rPr>
        <w:t>解开了雷电之谜冒着生命危险等例子，充分有力的走进、证明了观点：人类的进步需要勇于实践、敢于尝试的精神。</w:t>
      </w:r>
      <w:r>
        <w:rPr>
          <w:rFonts w:hint="eastAsia" w:cs="Arial"/>
          <w:color w:val="000000"/>
          <w:sz w:val="21"/>
          <w:szCs w:val="21"/>
        </w:rPr>
        <w:t>(</w:t>
      </w:r>
      <w:r>
        <w:rPr>
          <w:rFonts w:hint="eastAsia"/>
          <w:color w:val="000000"/>
          <w:sz w:val="21"/>
          <w:szCs w:val="21"/>
        </w:rPr>
        <w:t>论证方法答对两个即给2分，分析2分，共</w:t>
      </w:r>
      <w:r>
        <w:rPr>
          <w:rFonts w:hint="eastAsia" w:cs="Arial"/>
          <w:color w:val="000000"/>
          <w:sz w:val="21"/>
          <w:szCs w:val="21"/>
        </w:rPr>
        <w:t>4分）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rPr>
          <w:rFonts w:cs="Arial"/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>15．示例：</w:t>
      </w:r>
      <w:r>
        <w:rPr>
          <w:rFonts w:hint="eastAsia"/>
          <w:color w:val="000000"/>
          <w:sz w:val="21"/>
          <w:szCs w:val="21"/>
        </w:rPr>
        <w:t>如果没有阿姆斯特朗等一大批宇航员“赴汤蹈火”、奋勇前行，人类也许还在自    家的门口过着“日出而作，日落而息“的单调生活。</w:t>
      </w:r>
      <w:r>
        <w:rPr>
          <w:rFonts w:hint="eastAsia" w:cs="Arial"/>
          <w:color w:val="000000"/>
          <w:sz w:val="21"/>
          <w:szCs w:val="21"/>
        </w:rPr>
        <w:t>（3分）</w:t>
      </w:r>
    </w:p>
    <w:p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Arial" w:hAnsi="Arial" w:cs="Arial"/>
          <w:b/>
          <w:szCs w:val="21"/>
        </w:rPr>
      </w:pPr>
      <w:r>
        <w:rPr>
          <w:rFonts w:hint="eastAsia" w:ascii="Arial" w:hAnsi="Arial" w:cs="Arial"/>
          <w:b/>
          <w:color w:val="000000"/>
          <w:szCs w:val="21"/>
        </w:rPr>
        <w:t>三、古诗文</w:t>
      </w:r>
      <w:r>
        <w:rPr>
          <w:rFonts w:hint="eastAsia" w:ascii="Arial" w:hAnsi="Arial" w:cs="Arial"/>
          <w:b/>
          <w:szCs w:val="21"/>
        </w:rPr>
        <w:t>阅读（共</w:t>
      </w:r>
      <w:r>
        <w:rPr>
          <w:rFonts w:hint="eastAsia" w:ascii="宋体" w:hAnsi="宋体" w:cs="Arial"/>
          <w:b/>
          <w:szCs w:val="21"/>
        </w:rPr>
        <w:t>16</w:t>
      </w:r>
      <w:r>
        <w:rPr>
          <w:rFonts w:hint="eastAsia" w:ascii="Arial" w:hAnsi="Arial" w:cs="Arial"/>
          <w:b/>
          <w:szCs w:val="21"/>
        </w:rPr>
        <w:t>分）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16．B（2分）　　　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17．处 / 江  湖  之  远 / 则  忧  其  君</w:t>
      </w:r>
      <w:r>
        <w:rPr>
          <w:rFonts w:hint="eastAsia" w:ascii="宋体" w:hAnsi="宋体" w:cs="Arial"/>
          <w:szCs w:val="21"/>
        </w:rPr>
        <w:t>．</w:t>
      </w:r>
      <w:r>
        <w:rPr>
          <w:rFonts w:hint="eastAsia" w:ascii="宋体" w:hAnsi="宋体"/>
          <w:szCs w:val="21"/>
        </w:rPr>
        <w:t>（2分）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18．（A）句  不因外物（好坏）和自己（得失）而或喜或悲。                                                                   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（B）句  主人每天两次提供饭食，没有新鲜美味的东西可以享受。                                                                   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（C）句  有时夜晚昏沉疲倦，就用水洗脸。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firstLine="420" w:firstLineChars="200"/>
        <w:rPr>
          <w:rFonts w:ascii="宋体" w:hAnsi="宋体"/>
          <w:szCs w:val="21"/>
        </w:rPr>
      </w:pPr>
      <w:r>
        <w:rPr>
          <w:rFonts w:hint="eastAsia"/>
          <w:szCs w:val="21"/>
        </w:rPr>
        <w:t>（以上三句，答出任意两句即可，共</w:t>
      </w:r>
      <w:r>
        <w:rPr>
          <w:szCs w:val="21"/>
        </w:rPr>
        <w:t>4</w:t>
      </w:r>
      <w:r>
        <w:rPr>
          <w:rFonts w:hint="eastAsia"/>
          <w:szCs w:val="21"/>
        </w:rPr>
        <w:t>分）</w:t>
      </w:r>
      <w:r>
        <w:rPr>
          <w:rFonts w:hint="eastAsia" w:ascii="宋体" w:hAnsi="宋体"/>
          <w:szCs w:val="21"/>
        </w:rPr>
        <w:t xml:space="preserve">                                                                  </w:t>
      </w:r>
    </w:p>
    <w:p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line="360" w:lineRule="atLeast"/>
        <w:ind w:left="210" w:hanging="210" w:hangingChars="100"/>
        <w:jc w:val="left"/>
        <w:rPr>
          <w:rFonts w:hint="eastAsia" w:ascii="宋体" w:hAnsi="宋体"/>
          <w:szCs w:val="21"/>
        </w:rPr>
      </w:pPr>
    </w:p>
    <w:p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line="360" w:lineRule="atLeast"/>
        <w:ind w:left="210" w:hanging="210" w:hangingChars="100"/>
        <w:jc w:val="left"/>
        <w:rPr>
          <w:rFonts w:hint="eastAsia" w:ascii="宋体" w:hAnsi="宋体"/>
          <w:szCs w:val="21"/>
        </w:rPr>
      </w:pPr>
    </w:p>
    <w:p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line="360" w:lineRule="atLeast"/>
        <w:ind w:left="210" w:hanging="210" w:hangingChars="100"/>
        <w:jc w:val="left"/>
        <w:rPr>
          <w:rFonts w:hint="eastAsia" w:ascii="宋体" w:hAnsi="宋体"/>
          <w:szCs w:val="21"/>
        </w:rPr>
      </w:pPr>
    </w:p>
    <w:p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line="360" w:lineRule="atLeast"/>
        <w:ind w:left="210" w:hanging="210" w:hangingChars="100"/>
        <w:jc w:val="left"/>
        <w:rPr>
          <w:rFonts w:hint="eastAsia" w:ascii="宋体" w:hAnsi="宋体"/>
          <w:szCs w:val="21"/>
        </w:rPr>
      </w:pPr>
    </w:p>
    <w:p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line="360" w:lineRule="atLeast"/>
        <w:ind w:left="210" w:hanging="210" w:hangingChars="100"/>
        <w:jc w:val="left"/>
        <w:rPr>
          <w:rFonts w:hint="eastAsia" w:ascii="宋体" w:hAnsi="宋体"/>
          <w:szCs w:val="21"/>
        </w:rPr>
      </w:pPr>
    </w:p>
    <w:p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line="360" w:lineRule="atLeast"/>
        <w:ind w:left="210" w:hanging="210" w:hangingChars="100"/>
        <w:jc w:val="left"/>
        <w:rPr>
          <w:rFonts w:ascii="宋体" w:hAnsi="宋体" w:cs="Arial"/>
          <w:szCs w:val="21"/>
        </w:rPr>
      </w:pPr>
      <w:bookmarkStart w:id="0" w:name="_GoBack"/>
      <w:bookmarkEnd w:id="0"/>
      <w:r>
        <w:rPr>
          <w:rFonts w:hint="eastAsia" w:ascii="宋体" w:hAnsi="宋体"/>
          <w:szCs w:val="21"/>
        </w:rPr>
        <w:t>19．有联系。范仲淹的胸襟与抱负与他少有大志，</w:t>
      </w:r>
      <w:r>
        <w:rPr>
          <w:rFonts w:hint="eastAsia" w:ascii="宋体" w:hAnsi="宋体" w:cs="Arial"/>
          <w:szCs w:val="21"/>
        </w:rPr>
        <w:t>以天下为己任，刻苦自励分不开。因此</w:t>
      </w:r>
      <w:r>
        <w:rPr>
          <w:rFonts w:hint="eastAsia" w:ascii="宋体" w:hAnsi="宋体"/>
          <w:szCs w:val="21"/>
        </w:rPr>
        <w:t>范仲淹为官后</w:t>
      </w:r>
      <w:r>
        <w:rPr>
          <w:rFonts w:hint="eastAsia" w:ascii="宋体" w:hAnsi="宋体" w:cs="Arial"/>
          <w:szCs w:val="21"/>
        </w:rPr>
        <w:t>能超越个人的忧乐，积极进取，能不为外物所动，不动摇心中的信念。这激励我们要从小立志，有远大理想。(意思对即可) (2分)</w:t>
      </w:r>
    </w:p>
    <w:p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line="360" w:lineRule="atLeast"/>
        <w:ind w:left="210" w:hanging="210" w:hangingChars="100"/>
        <w:jc w:val="left"/>
        <w:rPr>
          <w:rFonts w:ascii="宋体" w:hAnsi="宋体" w:cs="Arial"/>
          <w:szCs w:val="21"/>
        </w:rPr>
      </w:pPr>
      <w:r>
        <w:rPr>
          <w:rFonts w:hint="eastAsia" w:ascii="宋体" w:hAnsi="宋体" w:cs="Arial"/>
          <w:szCs w:val="21"/>
        </w:rPr>
        <w:t>20．“以中有足乐者，不知口体之奉不若人也”； (1分)；要珍惜大好时光、优越条件，勤奋学习；不怕吃苦，不在生活上攀比，专心才能学有所成。(意思对即可) (1分) 。(共2分)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rPr>
          <w:rFonts w:cs="Arial"/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>21．人生之路或仕途艰难，自己的理想和抱负难以实现。“</w:t>
      </w:r>
      <w:r>
        <w:rPr>
          <w:rFonts w:hint="eastAsia"/>
          <w:sz w:val="21"/>
          <w:szCs w:val="21"/>
        </w:rPr>
        <w:t>欲渡黄河冰塞川，将登太行雪满山。</w:t>
      </w:r>
      <w:r>
        <w:rPr>
          <w:rFonts w:hint="eastAsia" w:cs="Arial"/>
          <w:color w:val="000000"/>
          <w:sz w:val="21"/>
          <w:szCs w:val="21"/>
        </w:rPr>
        <w:t>”（2分）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rPr>
          <w:rFonts w:cs="Arial"/>
          <w:color w:val="000000"/>
          <w:sz w:val="21"/>
          <w:szCs w:val="21"/>
        </w:rPr>
      </w:pPr>
      <w:r>
        <w:rPr>
          <w:rFonts w:hint="eastAsia" w:cs="Arial"/>
          <w:color w:val="000000"/>
          <w:sz w:val="21"/>
          <w:szCs w:val="21"/>
        </w:rPr>
        <w:t>22．</w:t>
      </w:r>
      <w:r>
        <w:rPr>
          <w:rFonts w:hint="eastAsia"/>
          <w:color w:val="000000"/>
          <w:sz w:val="21"/>
          <w:szCs w:val="21"/>
        </w:rPr>
        <w:t>（1）三至六句中“停”、“投”、“拔”、“顾”等动作描写，形象地写出了诗人内心的苦闷、抑郁及感情的激荡变化。（2）如“</w:t>
      </w:r>
      <w:r>
        <w:rPr>
          <w:rFonts w:hint="eastAsia"/>
          <w:sz w:val="21"/>
          <w:szCs w:val="21"/>
        </w:rPr>
        <w:t>行路难！行路难！多歧路，今安在？</w:t>
      </w:r>
      <w:r>
        <w:rPr>
          <w:rFonts w:hint="eastAsia"/>
          <w:color w:val="000000"/>
          <w:sz w:val="21"/>
          <w:szCs w:val="21"/>
        </w:rPr>
        <w:t>”的句子，运用反复、反问的修辞手法，表达了诗人急切不安的内心独白，传达出诗人在进退维谷中，仍要继续探索追求的复杂心理。（3）诗人用吕尚和伊尹的典故，表达了诗人在现实逆境中，对前景仍充满希望的心理。</w:t>
      </w:r>
      <w:r>
        <w:rPr>
          <w:rFonts w:hint="eastAsia" w:cs="Arial"/>
          <w:color w:val="000000"/>
          <w:sz w:val="21"/>
          <w:szCs w:val="21"/>
        </w:rPr>
        <w:t>（意思对答出两点即可。一点1分，共2分）</w:t>
      </w:r>
    </w:p>
    <w:p>
      <w:pPr>
        <w:pStyle w:val="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rPr>
          <w:b/>
          <w:color w:val="000000"/>
          <w:sz w:val="21"/>
          <w:szCs w:val="21"/>
        </w:rPr>
      </w:pPr>
      <w:r>
        <w:rPr>
          <w:rFonts w:hint="eastAsia" w:cs="Arial"/>
          <w:b/>
          <w:color w:val="000000"/>
          <w:sz w:val="21"/>
          <w:szCs w:val="21"/>
        </w:rPr>
        <w:t>四、作文(50分)（参见中招评分标准）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i/>
          <w:szCs w:val="21"/>
        </w:rPr>
      </w:pPr>
    </w:p>
    <w:p/>
    <w:p/>
    <w:sectPr>
      <w:pgSz w:w="11850" w:h="16783"/>
      <w:pgMar w:top="567" w:right="454" w:bottom="567" w:left="45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4414"/>
    <w:rsid w:val="003C53B7"/>
    <w:rsid w:val="0045073E"/>
    <w:rsid w:val="00654414"/>
    <w:rsid w:val="009A5EF2"/>
    <w:rsid w:val="00AC078E"/>
    <w:rsid w:val="00B753DD"/>
    <w:rsid w:val="33531D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iPriority="0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HTML Preformatted"/>
    <w:basedOn w:val="1"/>
    <w:link w:val="13"/>
    <w:semiHidden/>
    <w:unhideWhenUsed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30" w:lineRule="atLeast"/>
      <w:jc w:val="left"/>
    </w:pPr>
    <w:rPr>
      <w:rFonts w:ascii="Arial" w:hAnsi="Arial" w:eastAsia="宋体" w:cs="Arial"/>
      <w:kern w:val="0"/>
      <w:szCs w:val="21"/>
    </w:rPr>
  </w:style>
  <w:style w:type="paragraph" w:styleId="6">
    <w:name w:val="Normal (Web)"/>
    <w:basedOn w:val="1"/>
    <w:semiHidden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8">
    <w:name w:val="Strong"/>
    <w:basedOn w:val="7"/>
    <w:qFormat/>
    <w:uiPriority w:val="0"/>
    <w:rPr>
      <w:rFonts w:hint="default" w:ascii="Verdana" w:hAnsi="Verdana"/>
      <w:b/>
      <w:bCs/>
      <w:kern w:val="0"/>
      <w:szCs w:val="20"/>
      <w:lang w:eastAsia="en-US"/>
    </w:rPr>
  </w:style>
  <w:style w:type="character" w:customStyle="1" w:styleId="10">
    <w:name w:val="批注框文本 Char"/>
    <w:basedOn w:val="7"/>
    <w:link w:val="2"/>
    <w:semiHidden/>
    <w:uiPriority w:val="99"/>
    <w:rPr>
      <w:sz w:val="18"/>
      <w:szCs w:val="18"/>
    </w:rPr>
  </w:style>
  <w:style w:type="character" w:customStyle="1" w:styleId="11">
    <w:name w:val="页眉 Char"/>
    <w:basedOn w:val="7"/>
    <w:link w:val="4"/>
    <w:uiPriority w:val="99"/>
    <w:rPr>
      <w:sz w:val="18"/>
      <w:szCs w:val="18"/>
    </w:rPr>
  </w:style>
  <w:style w:type="character" w:customStyle="1" w:styleId="12">
    <w:name w:val="页脚 Char"/>
    <w:basedOn w:val="7"/>
    <w:link w:val="3"/>
    <w:uiPriority w:val="99"/>
    <w:rPr>
      <w:sz w:val="18"/>
      <w:szCs w:val="18"/>
    </w:rPr>
  </w:style>
  <w:style w:type="character" w:customStyle="1" w:styleId="13">
    <w:name w:val="HTML 预设格式 Char"/>
    <w:basedOn w:val="7"/>
    <w:link w:val="5"/>
    <w:semiHidden/>
    <w:qFormat/>
    <w:uiPriority w:val="0"/>
    <w:rPr>
      <w:rFonts w:ascii="Arial" w:hAnsi="Arial" w:eastAsia="宋体" w:cs="Arial"/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316</Words>
  <Characters>1805</Characters>
  <Lines>15</Lines>
  <Paragraphs>4</Paragraphs>
  <TotalTime>11</TotalTime>
  <ScaleCrop>false</ScaleCrop>
  <LinksUpToDate>false</LinksUpToDate>
  <CharactersWithSpaces>2117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2020-01-10T08:45:00Z</dcterms:created>
  <dc:creator>Administrator</dc:creator>
  <cp:lastModifiedBy>Administrator</cp:lastModifiedBy>
  <dcterms:modified xsi:type="dcterms:W3CDTF">2020-01-14T03:56:59Z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