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E059B" w:rsidRPr="00150168" w:rsidP="002A238C">
      <w:pPr>
        <w:spacing w:line="360" w:lineRule="auto"/>
        <w:jc w:val="center"/>
        <w:rPr>
          <w:rFonts w:ascii="Times New Roman" w:hAnsi="Times New Roman" w:eastAsiaTheme="majorEastAsia" w:cs="Times New Roman"/>
          <w:b/>
          <w:color w:val="auto"/>
          <w:kern w:val="2"/>
          <w:sz w:val="36"/>
          <w:szCs w:val="36"/>
        </w:rPr>
      </w:pPr>
      <w:r w:rsidRPr="00150168">
        <w:rPr>
          <w:rFonts w:ascii="Times New Roman" w:hAnsi="Times New Roman" w:eastAsiaTheme="majorEastAsia" w:cs="Times New Roman"/>
          <w:b/>
          <w:color w:val="auto"/>
          <w:kern w:val="2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12026900</wp:posOffset>
            </wp:positionV>
            <wp:extent cx="266700" cy="4318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2761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150168">
        <w:rPr>
          <w:rFonts w:ascii="Times New Roman" w:hAnsi="Times New Roman" w:eastAsiaTheme="majorEastAsia" w:cs="Times New Roman"/>
          <w:b/>
          <w:color w:val="auto"/>
          <w:kern w:val="2"/>
          <w:sz w:val="36"/>
          <w:szCs w:val="36"/>
        </w:rPr>
        <w:t>人教版九年级</w:t>
      </w:r>
      <w:r w:rsidRPr="00150168" w:rsidR="00B364C9">
        <w:rPr>
          <w:rFonts w:ascii="Times New Roman" w:hAnsi="Times New Roman" w:eastAsiaTheme="majorEastAsia" w:cs="Times New Roman"/>
          <w:b/>
          <w:color w:val="auto"/>
          <w:kern w:val="2"/>
          <w:sz w:val="36"/>
          <w:szCs w:val="36"/>
        </w:rPr>
        <w:t>物理</w:t>
      </w:r>
      <w:r w:rsidR="00A0132C">
        <w:rPr>
          <w:rFonts w:ascii="Times New Roman" w:hAnsi="Times New Roman" w:eastAsiaTheme="majorEastAsia" w:cs="Times New Roman"/>
          <w:b/>
          <w:color w:val="auto"/>
          <w:kern w:val="2"/>
          <w:sz w:val="36"/>
          <w:szCs w:val="36"/>
        </w:rPr>
        <w:t>第一学期</w:t>
      </w:r>
      <w:r w:rsidRPr="00150168" w:rsidR="008575F2">
        <w:rPr>
          <w:rFonts w:ascii="Times New Roman" w:hAnsi="Times New Roman" w:eastAsiaTheme="majorEastAsia" w:cs="Times New Roman"/>
          <w:b/>
          <w:color w:val="auto"/>
          <w:kern w:val="2"/>
          <w:sz w:val="36"/>
          <w:szCs w:val="36"/>
        </w:rPr>
        <w:t xml:space="preserve">  </w:t>
      </w:r>
    </w:p>
    <w:p w:rsidR="00F04955" w:rsidRPr="00150168" w:rsidP="002A238C">
      <w:pPr>
        <w:spacing w:line="360" w:lineRule="auto"/>
        <w:jc w:val="center"/>
        <w:rPr>
          <w:rFonts w:ascii="Times New Roman" w:hAnsi="Times New Roman" w:eastAsiaTheme="majorEastAsia" w:cs="Times New Roman"/>
          <w:b/>
          <w:color w:val="auto"/>
          <w:kern w:val="2"/>
          <w:sz w:val="36"/>
          <w:szCs w:val="36"/>
        </w:rPr>
      </w:pPr>
      <w:r>
        <w:rPr>
          <w:rFonts w:ascii="Times New Roman" w:hAnsi="Times New Roman" w:eastAsiaTheme="majorEastAsia" w:cs="Times New Roman" w:hint="eastAsia"/>
          <w:b/>
          <w:color w:val="auto"/>
          <w:kern w:val="2"/>
          <w:sz w:val="36"/>
          <w:szCs w:val="36"/>
        </w:rPr>
        <w:t>期末复习</w:t>
      </w:r>
      <w:r w:rsidRPr="00150168" w:rsidR="00057E5E">
        <w:rPr>
          <w:rFonts w:ascii="Times New Roman" w:hAnsi="Times New Roman" w:eastAsiaTheme="majorEastAsia" w:cs="Times New Roman"/>
          <w:b/>
          <w:color w:val="auto"/>
          <w:kern w:val="2"/>
          <w:sz w:val="36"/>
          <w:szCs w:val="36"/>
        </w:rPr>
        <w:t>卷</w:t>
      </w:r>
    </w:p>
    <w:p w:rsidR="00B44054" w:rsidP="002A238C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 w:rsidRPr="00181992">
        <w:rPr>
          <w:rFonts w:ascii="Times New Roman" w:eastAsia="楷体_GB2312" w:hAnsi="Times New Roman" w:cs="Times New Roman"/>
        </w:rPr>
        <w:t>时间：</w:t>
      </w:r>
      <w:r w:rsidRPr="00181992">
        <w:rPr>
          <w:rFonts w:ascii="Times New Roman" w:eastAsia="楷体_GB2312" w:hAnsi="Times New Roman" w:cs="Times New Roman"/>
        </w:rPr>
        <w:t>90</w:t>
      </w:r>
      <w:r w:rsidRPr="00181992">
        <w:rPr>
          <w:rFonts w:ascii="Times New Roman" w:eastAsia="楷体_GB2312" w:hAnsi="Times New Roman" w:cs="Times New Roman"/>
        </w:rPr>
        <w:t>分钟</w:t>
      </w:r>
      <w:r>
        <w:rPr>
          <w:rFonts w:ascii="Times New Roman" w:eastAsia="楷体_GB2312" w:hAnsi="Times New Roman" w:cs="Times New Roman"/>
        </w:rPr>
        <w:t>　　</w:t>
      </w:r>
      <w:r w:rsidRPr="00181992">
        <w:rPr>
          <w:rFonts w:ascii="Times New Roman" w:eastAsia="楷体_GB2312" w:hAnsi="Times New Roman" w:cs="Times New Roman"/>
        </w:rPr>
        <w:t>满分：</w:t>
      </w:r>
      <w:r w:rsidRPr="00181992">
        <w:rPr>
          <w:rFonts w:ascii="Times New Roman" w:eastAsia="楷体_GB2312" w:hAnsi="Times New Roman" w:cs="Times New Roman"/>
        </w:rPr>
        <w:t>100</w:t>
      </w:r>
      <w:r w:rsidRPr="00181992"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)</w:t>
      </w:r>
    </w:p>
    <w:p w:rsidR="00BD6889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b/>
          <w:color w:val="auto"/>
          <w:sz w:val="21"/>
          <w:szCs w:val="21"/>
        </w:rPr>
        <w:t>一、选择题</w:t>
      </w:r>
      <w:r w:rsidRPr="00BD48BB" w:rsidR="00057E5E">
        <w:rPr>
          <w:rFonts w:ascii="Times New Roman" w:hAnsi="Times New Roman" w:eastAsiaTheme="majorEastAsia" w:cs="Times New Roman"/>
          <w:color w:val="auto"/>
          <w:sz w:val="21"/>
          <w:szCs w:val="21"/>
        </w:rPr>
        <w:t>(</w:t>
      </w:r>
      <w:r w:rsidRPr="00BD48BB" w:rsidR="00057E5E">
        <w:rPr>
          <w:rFonts w:ascii="Times New Roman" w:hAnsi="Times New Roman" w:eastAsiaTheme="majorEastAsia" w:cs="Times New Roman"/>
          <w:color w:val="auto"/>
          <w:sz w:val="21"/>
          <w:szCs w:val="21"/>
        </w:rPr>
        <w:t>每小题</w:t>
      </w:r>
      <w:r w:rsidRPr="00BD48BB" w:rsidR="006835E9">
        <w:rPr>
          <w:rFonts w:ascii="Times New Roman" w:hAnsi="Times New Roman" w:eastAsiaTheme="majorEastAsia" w:cs="Times New Roman"/>
          <w:color w:val="auto"/>
          <w:sz w:val="21"/>
          <w:szCs w:val="21"/>
        </w:rPr>
        <w:t>3</w:t>
      </w:r>
      <w:r w:rsidRPr="00BD48BB" w:rsidR="00057E5E">
        <w:rPr>
          <w:rFonts w:ascii="Times New Roman" w:hAnsi="Times New Roman" w:eastAsiaTheme="majorEastAsia" w:cs="Times New Roman"/>
          <w:color w:val="auto"/>
          <w:sz w:val="21"/>
          <w:szCs w:val="21"/>
        </w:rPr>
        <w:t>分，共</w:t>
      </w:r>
      <w:r w:rsidRPr="00BD48BB" w:rsidR="0075108D">
        <w:rPr>
          <w:rFonts w:ascii="Times New Roman" w:hAnsi="Times New Roman" w:eastAsiaTheme="majorEastAsia" w:cs="Times New Roman"/>
          <w:color w:val="auto"/>
          <w:sz w:val="21"/>
          <w:szCs w:val="21"/>
        </w:rPr>
        <w:t>3</w:t>
      </w:r>
      <w:r w:rsidRPr="00BD48BB" w:rsidR="00271CF7">
        <w:rPr>
          <w:rFonts w:ascii="Times New Roman" w:hAnsi="Times New Roman" w:eastAsiaTheme="majorEastAsia" w:cs="Times New Roman"/>
          <w:color w:val="auto"/>
          <w:sz w:val="21"/>
          <w:szCs w:val="21"/>
        </w:rPr>
        <w:t>3</w:t>
      </w:r>
      <w:r w:rsidRPr="00BD48BB" w:rsidR="00057E5E">
        <w:rPr>
          <w:rFonts w:ascii="Times New Roman" w:hAnsi="Times New Roman" w:eastAsiaTheme="majorEastAsia" w:cs="Times New Roman"/>
          <w:color w:val="auto"/>
          <w:sz w:val="21"/>
          <w:szCs w:val="21"/>
        </w:rPr>
        <w:t>分</w:t>
      </w:r>
      <w:r w:rsidRPr="00BD48BB" w:rsidR="00057E5E">
        <w:rPr>
          <w:rFonts w:ascii="Times New Roman" w:hAnsi="Times New Roman" w:eastAsiaTheme="majorEastAsia" w:cs="Times New Roman"/>
          <w:color w:val="auto"/>
          <w:sz w:val="21"/>
          <w:szCs w:val="21"/>
        </w:rPr>
        <w:t>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．下列数据中最接近实际情况的是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( 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)</w:t>
      </w: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．汽油机的效率约为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70%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～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80%    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．电冰箱的工作电流约为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 A</w:t>
      </w: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 m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长的铜导线，电阻约为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30 Ω  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．智能手机工作电压约为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220 V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．如图所示，在橡胶塞受到水蒸气的压力而冲出的过程中，以下说法正确的是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( 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)</w:t>
      </w: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．试管口出现的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白雾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是气体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．水蒸气对外做功，内能增加</w:t>
      </w: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．水蒸气的温度升高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．这个实验基本展示了蒸汽机的工作原理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765313" cy="733425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12951" name="Picture 1" descr="C:\Users\Administrator\Desktop\九上物理（人教）原创（教用）\58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r:link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31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　　　</w:t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3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．下列说法错误的是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704850" cy="491455"/>
            <wp:effectExtent l="0" t="0" r="0" b="444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670031" name="Picture 11" descr="C:\Users\Administrator\Desktop\未做\九上物理（人教）百分　教师用书　邬２０１９\B125-1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r:link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9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　　　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217571" cy="533400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803583" name="Picture 7" descr="C:\Users\Administrator\Desktop\未做\九上物理（人教）百分　教师用书　邬２０１９\B125-2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r:link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71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　　　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657225" cy="489697"/>
            <wp:effectExtent l="0" t="0" r="0" b="5715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638907" name="Picture 8" descr="C:\Users\Administrator\Desktop\未做\九上物理（人教）百分　教师用书　邬２０１９\B125-3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r:link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89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　　　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685800" cy="441701"/>
            <wp:effectExtent l="0" t="0" r="0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486086" name="Picture 9" descr="C:\Users\Administrator\Desktop\未做\九上物理（人教）百分　教师用书　邬２０１９\B125-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r:link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85" cy="4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C38" w:rsidRPr="00BD48BB" w:rsidP="00BD48BB">
      <w:pPr>
        <w:spacing w:line="360" w:lineRule="auto"/>
        <w:ind w:firstLine="630" w:firstLineChars="300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  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   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      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D</w:t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．将菜炒熟的过程中，分子热运动加剧，香味越来越浓</w:t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．将活塞迅速压下时，筒内空气的温度升高，蘸了乙醚的棉花燃烧起来</w:t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 kg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的汽油在汽缸内燃烧放出的热量，就是汽油的热值</w:t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．由于沙石的比热容比海水的小，导致沙漠地区的昼夜温差比沿海地区的大</w:t>
      </w: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4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．如图所示是汽油机工作时的四个冲程，其中说法正确的是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(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)</w:t>
      </w: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noProof/>
          <w:color w:val="auto"/>
          <w:kern w:val="2"/>
          <w:sz w:val="21"/>
          <w:szCs w:val="21"/>
        </w:rPr>
        <w:drawing>
          <wp:inline distT="0" distB="0" distL="0" distR="0">
            <wp:extent cx="2409825" cy="906433"/>
            <wp:effectExtent l="0" t="0" r="0" b="8255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017042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76" cy="9050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．按一个工作循环，其正确的排列顺序是丁、乙、丙、甲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．甲冲程中的能量转换过程为机械能转换为内能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．使用热值更高的燃料可提高热机的工作效率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．丁冲程中活塞向下运动汽缸内压强变小，大气压将空气压入汽缸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5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．连接如图所示的电路，研究串联电路中电流的特点实验时，电流表甲和乙的示数分别为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0.18 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0.16 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，造成两个电流表示数不同的原因可能是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( 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)</w:t>
      </w:r>
    </w:p>
    <w:p w:rsidR="00BD48BB" w:rsidP="00BD48BB">
      <w:pPr>
        <w:spacing w:line="360" w:lineRule="auto"/>
        <w:rPr>
          <w:rFonts w:ascii="Times New Roman" w:hAnsi="Times New Roman" w:eastAsiaTheme="majorEastAsia" w:cs="Times New Roman" w:hint="eastAsia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．电流表的缘故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．灯泡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L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L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的电阻不同</w:t>
      </w:r>
    </w:p>
    <w:p w:rsidR="00BD48BB" w:rsidP="00BD48BB">
      <w:pPr>
        <w:spacing w:line="360" w:lineRule="auto"/>
        <w:rPr>
          <w:rFonts w:ascii="Times New Roman" w:hAnsi="Times New Roman" w:eastAsiaTheme="majorEastAsia" w:cs="Times New Roman" w:hint="eastAsia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．导线有电阻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．灯泡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L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L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在电路中的位置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1000125" cy="704850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15782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6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．在如图所示的四个电路中，哪个电路中三个电灯泡是并联的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3762375" cy="545688"/>
            <wp:effectExtent l="0" t="0" r="0" b="698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002219" name="Picture 10" descr="C:\Users\Administrator\Desktop\未做\九上物理（人教）百分　教师用书　邬２０１９\AS378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r:link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545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7·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如图所示，对于图片中所描述的物理过程，下列分析中正确的是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( 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．图甲：厚玻璃筒内的空气被压缩，空气的内能减少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．图乙：瓶子内的空气推动塞子跳起时，空气的内能增大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．图丙：试管内的水蒸气推动塞子冲出时，水蒸气的内能减少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．图丁：汽缸内的气体推动活塞向下运动时，气体的内能增大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1885950" cy="781864"/>
            <wp:effectExtent l="0" t="0" r="0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21421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110" cy="784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8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．如图所示，电源电压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10 V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，定值电阻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20 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，闭合开关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，电压表的示数是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6 V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，此时通过小灯泡的电流是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( 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0.8 A  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0.5 A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0.3 A  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  <w:t>0.2 A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lang w:val="pt-BR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619125" cy="594360"/>
            <wp:effectExtent l="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92849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9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．如图所示，已知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，当开关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闭合、开关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掷到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时，电压表与电流表的示数分别为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，当开关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断开、开关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由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掷到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的同时，将滑动变阻器的滑片移到最左端，电压表与电流表的示数分别为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，则以下判断正确的是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</w:p>
    <w:p w:rsidR="00BD48BB" w:rsidP="00BD48BB">
      <w:pPr>
        <w:spacing w:line="360" w:lineRule="auto"/>
        <w:rPr>
          <w:rFonts w:ascii="Times New Roman" w:hAnsi="Times New Roman" w:eastAsiaTheme="majorEastAsia" w:cs="Times New Roman" w:hint="eastAsia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＞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＞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＞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</w:p>
    <w:p w:rsidR="00173C38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923925" cy="755939"/>
            <wp:effectExtent l="0" t="0" r="0" b="635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383555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55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10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．若要使连入电路中的一根铜导线的电阻变大，可采取的措施为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( 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．将这根导线对折后连入电路中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．用等长的其他铜导线连入电路中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．用长度、横截面积相同的铝导线代替铜导线连入电路中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．增大导线两端的电压或减小通过导线的电流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．如图甲所示的电路中，滑动变阻器的滑片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P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端移到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端，定值电阻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两端的电压随滑动变阻器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阻值变化的图象如图乙所示，下列说法中不正确的是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( 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．电源电压为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6 V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20 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时，电压表示数为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4 V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．该电路的最大电流为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0.6 A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D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P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端时，电阻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的两端的电压之比为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</w:t>
      </w:r>
      <w:r w:rsidRPr="00BD48BB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∶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5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1581150" cy="915751"/>
            <wp:effectExtent l="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341664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5" cy="91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b/>
          <w:color w:val="auto"/>
          <w:kern w:val="2"/>
          <w:sz w:val="21"/>
          <w:szCs w:val="21"/>
        </w:rPr>
        <w:t>二、填空题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每空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分，共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20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．输电线的外皮是用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材料制成的；发光二极管是用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材料制成的；有些导体在温度足够低时，电阻会突然变为零，这种现象叫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现象。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13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．小孩从滑梯上匀速滑下，臀部有热乎乎的感觉，则他的机械能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变大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变小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不变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，内能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。这是用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的方法来改变了小孩的内能。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14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物理课上，陈老师做了一个有趣的演示实验：在一个烧杯中装半杯热水，另一个同样的烧杯中装等量的冷水，用滴管分别在两个杯底注入一滴红墨水，过一会儿，杯中热水都变红了，稍后冷水也都变红了。水变红了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现象；热水比冷水红得更快，说明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    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>_____________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15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．如图所示为一种测量体重的装置。当没有测体重时，绝缘体使电路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切断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接通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。向体重测试台上放重物时，连入电路中的电阻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，电路中的电流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_______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后两空均填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变大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变小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noProof/>
          <w:color w:val="auto"/>
          <w:kern w:val="2"/>
          <w:sz w:val="21"/>
          <w:szCs w:val="21"/>
        </w:rPr>
        <w:drawing>
          <wp:inline distT="0" distB="0" distL="0" distR="0">
            <wp:extent cx="1928765" cy="762000"/>
            <wp:effectExtent l="0" t="0" r="0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987565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384" cy="76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16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．一个成年人参加一次长跑，身体消耗的能量为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1.68×10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perscript"/>
        </w:rPr>
        <w:t xml:space="preserve">7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J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，这些能量相当于完全燃烧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1.4 kg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的干木柴才能得到，则干木柴的热值为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__J/kg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。如果这些热量用来烧水，最多能将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50kg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的水从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20 ℃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烧开。干木柴用掉一半后，干木柴的热值将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变大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变小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不变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17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．一个灯泡的电阻是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20 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，正常工作的电压是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8 V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，灯泡正常工作时通过的电流是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，该灯泡的额定功率为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3.2W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。现在把它接到电压是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9 V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的电源上，要使它正常工作，需要给它串联一个阻值为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的分压电阻。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18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(2017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本溪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如图所示，电源电压不变。闭合开关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，滑动变阻器的滑片向左移动过程中，灯泡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L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的亮度将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变亮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变暗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不变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，电流表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的示数将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变大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变小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不变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，电压表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V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的示数与电流表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示数的比值将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BA5220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变大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变小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不变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1302455" cy="828675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23293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193" cy="8253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b/>
          <w:color w:val="auto"/>
          <w:kern w:val="2"/>
          <w:sz w:val="21"/>
          <w:szCs w:val="21"/>
        </w:rPr>
        <w:t>三、作图题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每小题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3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分，共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6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19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．如图所示的电路中，有几根导线尚未连接，请用笔画线代替导线补上。要求：</w:t>
      </w:r>
      <w:r w:rsidRPr="00BD48BB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①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两灯泡并联；</w:t>
      </w:r>
      <w:r w:rsidRPr="00BD48BB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②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电流表测灯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L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的电流；</w:t>
      </w:r>
      <w:r w:rsidRPr="00BD48BB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③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闭合开关后，向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端移动滑动变阻器的滑片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P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，两灯均变暗。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noProof/>
          <w:color w:val="auto"/>
          <w:kern w:val="2"/>
          <w:sz w:val="21"/>
          <w:szCs w:val="21"/>
        </w:rPr>
        <w:drawing>
          <wp:inline distT="0" distB="0" distL="0" distR="0">
            <wp:extent cx="1676400" cy="1019175"/>
            <wp:effectExtent l="0" t="0" r="0" b="9525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047212" name="Picture 21" descr="C:\Users\Xie Hengyou\Pictures\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20·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如图所示电路中，电源电压保持不变，当闭合开关后，电压表的示数为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6 V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，电流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 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表的示数为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1.5 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，在虚线框内画出两个阻值都为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8 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的电阻连接情况。</w:t>
      </w: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noProof/>
          <w:color w:val="auto"/>
          <w:kern w:val="2"/>
          <w:sz w:val="21"/>
          <w:szCs w:val="21"/>
        </w:rPr>
        <w:drawing>
          <wp:inline distT="0" distB="0" distL="0" distR="0">
            <wp:extent cx="1562100" cy="1114055"/>
            <wp:effectExtent l="0" t="0" r="0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705082" name="Picture 22" descr="C:\Users\Xie Hengyou\Pictures\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930" cy="1118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b/>
          <w:color w:val="auto"/>
          <w:kern w:val="2"/>
          <w:sz w:val="21"/>
          <w:szCs w:val="21"/>
        </w:rPr>
        <w:t>四、简答题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(3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．在一些工厂，进入生产车间前需要除去身上的静电，方法是用手抚摸一个连入大地的金属柱，这样就可以消除身体所带的静电。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(1)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若人体带正电荷，那么人体所带的这种电荷是由于得到电子，还是失去电子造成的？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从导电性能上来看，人体、金属柱、大地属于哪类？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(3)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若人体带正电荷，用手抚摸金属柱瞬间的电流方向是向上，还是向下？</w:t>
      </w: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</w:p>
    <w:p w:rsidR="00BA5220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b/>
          <w:color w:val="auto"/>
          <w:kern w:val="2"/>
          <w:sz w:val="21"/>
          <w:szCs w:val="21"/>
        </w:rPr>
        <w:t>五、实验探究题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第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8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分，第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23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题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15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分，共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23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探究不同物质吸热升温现象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的实验中，实验装置如图甲所示，在两个相同的烧杯中分别装入质量、初温都相同的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、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两种液体，并用相同的电加热器分别加热。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Theme="majorEastAsia" w:cs="Times New Roman"/>
          <w:noProof/>
          <w:color w:val="auto"/>
          <w:kern w:val="2"/>
          <w:sz w:val="21"/>
          <w:szCs w:val="21"/>
        </w:rPr>
        <w:drawing>
          <wp:inline distT="0" distB="0" distL="0" distR="0">
            <wp:extent cx="2514600" cy="963378"/>
            <wp:effectExtent l="0" t="0" r="0" b="8255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106555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16" cy="9672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(1)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要完成该实验，除了图甲中所示的器材外，还需要的测量工具有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实验中选择相同规格的电加热器，其目的是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                       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(3)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本实验是通过比较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来比较两种液体吸收热量多少的。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(4)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根据实验测得的数据，分别描绘出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、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两种液体的温度随加热时间变化的图象，如图乙所示，分析图乙可知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“A”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“B”)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的吸热能力更强。若加热过程中无热量损失，则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、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两种液体的比热容之比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A</w:t>
      </w:r>
      <w:r w:rsidRPr="00BD48BB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∶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c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B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23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．小明要测定标有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“3.8 V”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小灯泡正常发光时的电阻，选择一些器材连接了如图甲所示电路。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电路为两节新干电池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18415</wp:posOffset>
            </wp:positionV>
            <wp:extent cx="581025" cy="744220"/>
            <wp:effectExtent l="0" t="0" r="9525" b="0"/>
            <wp:wrapTopAndBottom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984604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104775</wp:posOffset>
            </wp:positionV>
            <wp:extent cx="695325" cy="624205"/>
            <wp:effectExtent l="0" t="0" r="9525" b="4445"/>
            <wp:wrapTopAndBottom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70993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1477645</wp:posOffset>
            </wp:positionH>
            <wp:positionV relativeFrom="paragraph">
              <wp:posOffset>180975</wp:posOffset>
            </wp:positionV>
            <wp:extent cx="665480" cy="609600"/>
            <wp:effectExtent l="0" t="0" r="1270" b="0"/>
            <wp:wrapTopAndBottom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042621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104775</wp:posOffset>
            </wp:positionV>
            <wp:extent cx="1085850" cy="681355"/>
            <wp:effectExtent l="0" t="0" r="0" b="4445"/>
            <wp:wrapTopAndBottom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98766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(1)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此次实验的原理是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同组的小芳发现小明所选的器材不能完成此实验，其原因是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__________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；并且电路连接也有错误，如果此时闭合开关，小灯泡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发光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不发光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，电压表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_______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有示数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无示数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。请你在接错的那根导线上打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“×”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，并另画一根导线，使电路连接正确。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(3)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小明重新选择合理器材，将电路改接正确后，闭合开关，调节滑动变阻器的滑片，使小灯泡正常发光，此时电流表示数如图乙所示，则小灯泡正常发光时的电阻是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(4)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小明还测量了小灯泡在不同电压下的电流，并根据所测得的数据绘制了小灯泡的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I­U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图象，如图丙所示，根据图象可知电流与电压并不成正比，原因是灯丝的电阻随温度升高而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______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。在这个图象中，横轴应该表示的是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填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电压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“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电流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”)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(5)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实验完成后，小明又想利用电源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电压未知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、阻值为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0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的定值电阻、电压表一个、开关三个、导线若干，测定未知定值电阻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x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的阻值。小明经过思考，设计出实验电路图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如图丁所示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，实验步骤如下：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请将空白处补全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①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闭合开关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、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，读出电压表示数为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；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②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，读出电压表示数为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；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③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未知定值电阻表达式：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x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＝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__________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</w:pPr>
      <w:r w:rsidRPr="003F1F6A">
        <w:rPr>
          <w:rFonts w:ascii="Times New Roman" w:hAnsi="Times New Roman" w:eastAsiaTheme="majorEastAsia" w:cs="Times New Roman"/>
          <w:b/>
          <w:bCs/>
          <w:color w:val="auto"/>
          <w:kern w:val="2"/>
          <w:sz w:val="21"/>
          <w:szCs w:val="21"/>
        </w:rPr>
        <w:t>六、计算题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(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第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24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题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6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分，第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25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题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9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分，共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15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分</w:t>
      </w: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24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．如图所示，是最新一款无人驾驶汽车原型图。汽车自动驾驶时使用雷达传感器，以及激光测距器来了解周围的交通状况。该款车以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20 m/s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的速度在一段平直的公路上匀速行驶了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10 km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时，消耗汽油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1.5 kg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。假设燃油完全燃烧，汽油机的效率为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30%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，那么，在这段运动过程中，求：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已知：汽油的热值为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4.6×10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perscript"/>
        </w:rPr>
        <w:t>7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 J/kg)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(1)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汽油完全燃烧放出的热量是多少？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该汽车的输出功率为多少？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(3)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该汽车在以此速度行驶的过程中，受到的阻力是多大？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822960" cy="658495"/>
            <wp:effectExtent l="0" t="0" r="0" b="825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667698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bCs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bCs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bCs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bCs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bCs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bCs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bCs/>
          <w:color w:val="auto"/>
          <w:kern w:val="2"/>
          <w:sz w:val="21"/>
          <w:szCs w:val="21"/>
        </w:rPr>
      </w:pP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bCs/>
          <w:color w:val="auto"/>
          <w:kern w:val="2"/>
          <w:sz w:val="21"/>
          <w:szCs w:val="21"/>
        </w:rPr>
        <w:t>25·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如图甲所示是一种家庭水箱水位测量装置示意图，电源电压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18 V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保持不变，电压表量程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0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～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15 V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，电流表量程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0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～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3 A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0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是阻值为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10 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的定值电阻，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是长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20 cm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、阻值为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20 Ω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的电阻丝，滑片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P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把电阻丝与轻质弹簧的指针连在一起。圆柱体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M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长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80 cm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，底面积为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200 cm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per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。当水位处于最高处时，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M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刚好浸没在水中，滑片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P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恰好在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的最上端。轻质弹簧阻值不计，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M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全部露出水面前，弹簧的伸长长度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ΔL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始终与受到的拉力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F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成正比，如图乙所示。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87630</wp:posOffset>
            </wp:positionV>
            <wp:extent cx="2359025" cy="1393190"/>
            <wp:effectExtent l="0" t="0" r="3175" b="0"/>
            <wp:wrapTopAndBottom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279161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39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(1)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当水位下降时，电路中示数会随之减小的电表是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 w:rsidR="00CC7DE2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  <w:u w:val="single"/>
        </w:rPr>
        <w:t xml:space="preserve">     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__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。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当水位处于最高处时，电压表的示数为多少？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(3)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当水位下降，圆柱体露出水面部分的长度为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50 cm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时，电流表示数为多少？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(g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取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10N/kg)</w:t>
      </w: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</w:p>
    <w:p w:rsidR="00271CF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</w:p>
    <w:p w:rsidR="00271CF7" w:rsidP="00BD48BB">
      <w:pPr>
        <w:spacing w:line="360" w:lineRule="auto"/>
        <w:rPr>
          <w:rFonts w:ascii="Times New Roman" w:hAnsi="Times New Roman" w:eastAsiaTheme="majorEastAsia" w:cs="Times New Roman" w:hint="eastAsia"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color w:val="auto"/>
          <w:kern w:val="2"/>
          <w:sz w:val="21"/>
          <w:szCs w:val="21"/>
        </w:rPr>
      </w:pPr>
    </w:p>
    <w:p w:rsidR="003F1F6A" w:rsidP="00BD48BB">
      <w:pPr>
        <w:spacing w:line="360" w:lineRule="auto"/>
        <w:rPr>
          <w:rFonts w:ascii="Times New Roman" w:hAnsi="Times New Roman" w:eastAsiaTheme="majorEastAsia" w:cs="Times New Roman" w:hint="eastAsia"/>
          <w:color w:val="auto"/>
          <w:kern w:val="2"/>
          <w:sz w:val="21"/>
          <w:szCs w:val="21"/>
        </w:rPr>
      </w:pPr>
    </w:p>
    <w:p w:rsidR="003F1F6A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参考答案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一、选择题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1.B   2.D   3.C   4.B    5.A    6.C    7.C    8.D   9.B   10.C   11. B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二、填空题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12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．绝缘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半导体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超导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13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．变小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变大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做功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14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．扩散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温度越高，扩散越快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15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．切断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变小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变大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16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1.2×10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7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不变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17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0.4  2.5  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18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．不变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变小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变大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三、作图与简答题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19.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解：如图所示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noProof/>
          <w:color w:val="auto"/>
          <w:sz w:val="21"/>
          <w:szCs w:val="21"/>
        </w:rPr>
        <w:drawing>
          <wp:inline distT="0" distB="0" distL="0" distR="0">
            <wp:extent cx="981075" cy="595706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250267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95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20.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解：如图所示，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drawing>
          <wp:inline distT="0" distB="0" distL="0" distR="0">
            <wp:extent cx="1028700" cy="733125"/>
            <wp:effectExtent l="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691507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375" cy="7314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四、简答题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 xml:space="preserve">21. 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答：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(1)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失去电子。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导体。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(3)</w:t>
      </w:r>
      <w:r w:rsidRPr="00BD48BB">
        <w:rPr>
          <w:rFonts w:ascii="Times New Roman" w:hAnsi="Times New Roman" w:eastAsiaTheme="majorEastAsia" w:cs="Times New Roman"/>
          <w:color w:val="auto"/>
          <w:kern w:val="2"/>
          <w:sz w:val="21"/>
          <w:szCs w:val="21"/>
        </w:rPr>
        <w:t>向下。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五、实验探究题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22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(1)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天平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秒表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使液体在相同时间内吸收相同的热量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(3)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加热时间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(4)A     2</w:t>
      </w:r>
      <w:r w:rsidRPr="00BD48BB">
        <w:rPr>
          <w:rFonts w:ascii="宋体" w:eastAsia="宋体" w:hAnsi="宋体" w:cs="宋体" w:hint="eastAsia"/>
          <w:color w:val="auto"/>
          <w:sz w:val="21"/>
          <w:szCs w:val="21"/>
        </w:rPr>
        <w:t>∶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23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．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(1)R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\f(U,I)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电源电压太低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不发光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有示数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noProof/>
          <w:color w:val="auto"/>
          <w:sz w:val="21"/>
          <w:szCs w:val="21"/>
        </w:rPr>
        <w:drawing>
          <wp:inline distT="0" distB="0" distL="0" distR="0">
            <wp:extent cx="1400175" cy="750911"/>
            <wp:effectExtent l="0" t="0" r="0" b="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147163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75" cy="7526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(3)10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(4)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增大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电流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(5)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再断开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S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  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\f(U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instrText>1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－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U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instrText>2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,U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instrText>2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0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六、计算题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24.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解：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(1)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汽油完全燃烧放出的热量：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Q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放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mq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1.5 kg×4.6×10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7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J/kg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6.9×10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7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J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。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由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η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\f(W,Q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instrText>放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得，该汽车发动机做的有用功：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W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ηQ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放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30%×6.9×10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7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J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2.07×10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7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J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汽车行驶速度：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v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20 m/s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由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v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\f(s,t)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得汽车运动的时间：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t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\f(s,v)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\f(10×10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instrText>3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 xml:space="preserve"> m,20 m/s)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500 s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该汽车的输出功率：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P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\f(W,t)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\f(2.07×10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instrText>7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 xml:space="preserve"> J,500 s)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4.14×10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4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W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41.4 kW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。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(3)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由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W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Fs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得汽车发动机的牵引力：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F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\f(W,s)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\f(2.07×10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instrText>7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 xml:space="preserve"> km,10×10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instrText>3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 xml:space="preserve"> m)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2 070 N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汽车匀速行驶，则汽车受到的阻力：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f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F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2 070 N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。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25. 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解：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(1)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电压表　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(2)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当水位处于最高处时，滑片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P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恰好在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的最上端，因串联电路中总电阻等于各分电阻之和，所以，电路中的电流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I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\f(U,R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instrText>0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＋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R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instrText>1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\f(18 V,10 Ω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＋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20 Ω)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0.6 A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电压表的示数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U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IR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0.6 A×20 Ω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12 V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　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(3)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当水位下降，圆柱体露出水面部分的长度为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50 cm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时，圆柱体受到的浮力减小，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ΔF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浮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ρgV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排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ρgSV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露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1.0×10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3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kg/m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3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×10 N/kg×200×10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－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4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m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×50×10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－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perscript"/>
        </w:rPr>
        <w:t>2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 xml:space="preserve"> m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100 N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弹簧对圆柱体增加的拉力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ΔF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ΔF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浮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100 N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由图象可知，此时弹簧测力计的伸长量增加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10 cm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，即轻质弹簧指针从最高处下降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10 cm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此时变阻器接入电路中的阻值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R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t>1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′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\f(20 Ω,20 cm)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×10 cm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10 Ω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，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电流表示数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I′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\f(U,R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instrText>1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′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＋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R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  <w:vertAlign w:val="subscript"/>
        </w:rPr>
        <w:instrText>0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begin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eq \f(18 V,10 Ω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＋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instrText>10 Ω)</w:instrTex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separate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fldChar w:fldCharType="end"/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＝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0.9 A</w:t>
      </w:r>
      <w:r w:rsidRPr="00BD48BB">
        <w:rPr>
          <w:rFonts w:ascii="Times New Roman" w:hAnsi="Times New Roman" w:eastAsiaTheme="majorEastAsia" w:cs="Times New Roman"/>
          <w:color w:val="auto"/>
          <w:sz w:val="21"/>
          <w:szCs w:val="21"/>
        </w:rPr>
        <w:t>。</w:t>
      </w:r>
    </w:p>
    <w:p w:rsidR="00CC7DE2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</w:p>
    <w:p w:rsidR="00C746D7" w:rsidRPr="00BD48BB" w:rsidP="00BD48BB">
      <w:pPr>
        <w:spacing w:line="360" w:lineRule="auto"/>
        <w:rPr>
          <w:rFonts w:ascii="Times New Roman" w:hAnsi="Times New Roman" w:eastAsiaTheme="majorEastAsia" w:cs="Times New Roman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1F6B41"/>
    <w:multiLevelType w:val="hybridMultilevel"/>
    <w:tmpl w:val="C6A89FD8"/>
    <w:lvl w:ilvl="0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52F4CA5"/>
    <w:multiLevelType w:val="hybridMultilevel"/>
    <w:tmpl w:val="6908DADC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9DD5751"/>
    <w:multiLevelType w:val="hybridMultilevel"/>
    <w:tmpl w:val="49C22BDE"/>
    <w:lvl w:ilvl="0">
      <w:start w:val="1"/>
      <w:numFmt w:val="decimalEnclosedCircle"/>
      <w:lvlText w:val="%1"/>
      <w:lvlJc w:val="left"/>
      <w:pPr>
        <w:ind w:left="885" w:hanging="360"/>
      </w:pPr>
      <w:rPr>
        <w:rFonts w:ascii="微软雅黑" w:eastAsia="微软雅黑" w:hAnsi="微软雅黑" w:hint="default"/>
      </w:rPr>
    </w:lvl>
    <w:lvl w:ilvl="1" w:tentative="1">
      <w:start w:val="1"/>
      <w:numFmt w:val="lowerLetter"/>
      <w:lvlText w:val="%2)"/>
      <w:lvlJc w:val="left"/>
      <w:pPr>
        <w:ind w:left="1365" w:hanging="420"/>
      </w:pPr>
    </w:lvl>
    <w:lvl w:ilvl="2" w:tentative="1">
      <w:start w:val="1"/>
      <w:numFmt w:val="lowerRoman"/>
      <w:lvlText w:val="%3."/>
      <w:lvlJc w:val="right"/>
      <w:pPr>
        <w:ind w:left="1785" w:hanging="420"/>
      </w:pPr>
    </w:lvl>
    <w:lvl w:ilvl="3" w:tentative="1">
      <w:start w:val="1"/>
      <w:numFmt w:val="decimal"/>
      <w:lvlText w:val="%4."/>
      <w:lvlJc w:val="left"/>
      <w:pPr>
        <w:ind w:left="2205" w:hanging="420"/>
      </w:pPr>
    </w:lvl>
    <w:lvl w:ilvl="4" w:tentative="1">
      <w:start w:val="1"/>
      <w:numFmt w:val="lowerLetter"/>
      <w:lvlText w:val="%5)"/>
      <w:lvlJc w:val="left"/>
      <w:pPr>
        <w:ind w:left="2625" w:hanging="420"/>
      </w:pPr>
    </w:lvl>
    <w:lvl w:ilvl="5" w:tentative="1">
      <w:start w:val="1"/>
      <w:numFmt w:val="lowerRoman"/>
      <w:lvlText w:val="%6."/>
      <w:lvlJc w:val="right"/>
      <w:pPr>
        <w:ind w:left="3045" w:hanging="420"/>
      </w:pPr>
    </w:lvl>
    <w:lvl w:ilvl="6" w:tentative="1">
      <w:start w:val="1"/>
      <w:numFmt w:val="decimal"/>
      <w:lvlText w:val="%7."/>
      <w:lvlJc w:val="left"/>
      <w:pPr>
        <w:ind w:left="3465" w:hanging="420"/>
      </w:pPr>
    </w:lvl>
    <w:lvl w:ilvl="7" w:tentative="1">
      <w:start w:val="1"/>
      <w:numFmt w:val="lowerLetter"/>
      <w:lvlText w:val="%8)"/>
      <w:lvlJc w:val="left"/>
      <w:pPr>
        <w:ind w:left="3885" w:hanging="420"/>
      </w:pPr>
    </w:lvl>
    <w:lvl w:ilvl="8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5561D187"/>
    <w:multiLevelType w:val="singleLevel"/>
    <w:tmpl w:val="5561D187"/>
    <w:lvl w:ilvl="0">
      <w:start w:val="1"/>
      <w:numFmt w:val="upperLetter"/>
      <w:suff w:val="nothing"/>
      <w:lvlText w:val="%1."/>
      <w:lvlJc w:val="left"/>
    </w:lvl>
  </w:abstractNum>
  <w:abstractNum w:abstractNumId="4">
    <w:nsid w:val="556856B4"/>
    <w:multiLevelType w:val="singleLevel"/>
    <w:tmpl w:val="556856B4"/>
    <w:lvl w:ilvl="0">
      <w:start w:val="1"/>
      <w:numFmt w:val="decimal"/>
      <w:suff w:val="nothing"/>
      <w:lvlText w:val="（%1）"/>
      <w:lvlJc w:val="left"/>
    </w:lvl>
  </w:abstractNum>
  <w:abstractNum w:abstractNumId="5">
    <w:nsid w:val="55816DFC"/>
    <w:multiLevelType w:val="singleLevel"/>
    <w:tmpl w:val="55816DFC"/>
    <w:lvl w:ilvl="0">
      <w:start w:val="7"/>
      <w:numFmt w:val="decimal"/>
      <w:suff w:val="nothing"/>
      <w:lvlText w:val="%1."/>
      <w:lvlJc w:val="left"/>
    </w:lvl>
  </w:abstractNum>
  <w:abstractNum w:abstractNumId="6">
    <w:nsid w:val="5581715F"/>
    <w:multiLevelType w:val="singleLevel"/>
    <w:tmpl w:val="5581715F"/>
    <w:lvl w:ilvl="0">
      <w:start w:val="1"/>
      <w:numFmt w:val="upperLetter"/>
      <w:suff w:val="nothing"/>
      <w:lvlText w:val="%1."/>
      <w:lvlJc w:val="left"/>
    </w:lvl>
  </w:abstractNum>
  <w:abstractNum w:abstractNumId="7">
    <w:nsid w:val="558185F0"/>
    <w:multiLevelType w:val="singleLevel"/>
    <w:tmpl w:val="558185F0"/>
    <w:lvl w:ilvl="0">
      <w:start w:val="1"/>
      <w:numFmt w:val="upperLetter"/>
      <w:suff w:val="nothing"/>
      <w:lvlText w:val="%1."/>
      <w:lvlJc w:val="left"/>
    </w:lvl>
  </w:abstractNum>
  <w:abstractNum w:abstractNumId="8">
    <w:nsid w:val="558234F3"/>
    <w:multiLevelType w:val="singleLevel"/>
    <w:tmpl w:val="558234F3"/>
    <w:lvl w:ilvl="0">
      <w:start w:val="2"/>
      <w:numFmt w:val="decimal"/>
      <w:suff w:val="nothing"/>
      <w:lvlText w:val="（%1）"/>
      <w:lvlJc w:val="left"/>
    </w:lvl>
  </w:abstractNum>
  <w:abstractNum w:abstractNumId="9">
    <w:nsid w:val="5582AE46"/>
    <w:multiLevelType w:val="singleLevel"/>
    <w:tmpl w:val="5582AE46"/>
    <w:lvl w:ilvl="0">
      <w:start w:val="2"/>
      <w:numFmt w:val="decimal"/>
      <w:suff w:val="nothing"/>
      <w:lvlText w:val="（%1）"/>
      <w:lvlJc w:val="left"/>
    </w:lvl>
  </w:abstractNum>
  <w:abstractNum w:abstractNumId="10">
    <w:nsid w:val="575105BA"/>
    <w:multiLevelType w:val="hybridMultilevel"/>
    <w:tmpl w:val="75A80EDE"/>
    <w:lvl w:ilvl="0">
      <w:start w:val="1"/>
      <w:numFmt w:val="decimalEnclosedCircle"/>
      <w:lvlText w:val="%1"/>
      <w:lvlJc w:val="left"/>
      <w:pPr>
        <w:ind w:left="780" w:hanging="360"/>
      </w:pPr>
      <w:rPr>
        <w:rFonts w:ascii="微软雅黑" w:eastAsia="微软雅黑" w:hAnsi="微软雅黑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57BD7540"/>
    <w:multiLevelType w:val="singleLevel"/>
    <w:tmpl w:val="57BD7540"/>
    <w:lvl w:ilvl="0">
      <w:start w:val="1"/>
      <w:numFmt w:val="upperLetter"/>
      <w:suff w:val="nothing"/>
      <w:lvlText w:val="%1．"/>
      <w:lvlJc w:val="left"/>
    </w:lvl>
  </w:abstractNum>
  <w:abstractNum w:abstractNumId="12">
    <w:nsid w:val="5C817E80"/>
    <w:multiLevelType w:val="hybridMultilevel"/>
    <w:tmpl w:val="16369A42"/>
    <w:lvl w:ilvl="0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8E44AD1"/>
    <w:multiLevelType w:val="multilevel"/>
    <w:tmpl w:val="68E44AD1"/>
    <w:lvl w:ilvl="0">
      <w:start w:val="2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1F75A67"/>
    <w:multiLevelType w:val="hybridMultilevel"/>
    <w:tmpl w:val="785AB16E"/>
    <w:lvl w:ilvl="0">
      <w:start w:val="1"/>
      <w:numFmt w:val="upperLetter"/>
      <w:lvlText w:val="%1．"/>
      <w:lvlJc w:val="left"/>
      <w:pPr>
        <w:ind w:left="825" w:hanging="40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7D420E73"/>
    <w:multiLevelType w:val="hybridMultilevel"/>
    <w:tmpl w:val="0D966E98"/>
    <w:lvl w:ilvl="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F506966"/>
    <w:multiLevelType w:val="hybridMultilevel"/>
    <w:tmpl w:val="40A0CFFC"/>
    <w:lvl w:ilvl="0">
      <w:start w:val="1"/>
      <w:numFmt w:val="decimal"/>
      <w:lvlText w:val="（%1）"/>
      <w:lvlJc w:val="left"/>
      <w:pPr>
        <w:ind w:left="1200" w:hanging="720"/>
      </w:pPr>
      <w:rPr>
        <w:rFonts w:hAnsi="Microsoft JhengHei Light"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4"/>
  </w:num>
  <w:num w:numId="5">
    <w:abstractNumId w:val="12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13"/>
  </w:num>
  <w:num w:numId="11">
    <w:abstractNumId w:val="2"/>
  </w:num>
  <w:num w:numId="12">
    <w:abstractNumId w:val="10"/>
  </w:num>
  <w:num w:numId="13">
    <w:abstractNumId w:val="3"/>
  </w:num>
  <w:num w:numId="14">
    <w:abstractNumId w:val="7"/>
  </w:num>
  <w:num w:numId="15">
    <w:abstractNumId w:val="6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6F0"/>
    <w:rsid w:val="00057E5E"/>
    <w:rsid w:val="00067BAD"/>
    <w:rsid w:val="0008467C"/>
    <w:rsid w:val="000D6FD8"/>
    <w:rsid w:val="001151C5"/>
    <w:rsid w:val="00150168"/>
    <w:rsid w:val="00172C51"/>
    <w:rsid w:val="00173C38"/>
    <w:rsid w:val="00181992"/>
    <w:rsid w:val="001F47CD"/>
    <w:rsid w:val="0024243E"/>
    <w:rsid w:val="00271CF7"/>
    <w:rsid w:val="00283317"/>
    <w:rsid w:val="002A238C"/>
    <w:rsid w:val="002D27F1"/>
    <w:rsid w:val="002D5FF9"/>
    <w:rsid w:val="002D6198"/>
    <w:rsid w:val="002E059B"/>
    <w:rsid w:val="003108BC"/>
    <w:rsid w:val="00347E38"/>
    <w:rsid w:val="003D7EDE"/>
    <w:rsid w:val="003F1F6A"/>
    <w:rsid w:val="003F3095"/>
    <w:rsid w:val="0042347C"/>
    <w:rsid w:val="00470C18"/>
    <w:rsid w:val="004A4B07"/>
    <w:rsid w:val="00523FF6"/>
    <w:rsid w:val="005672C5"/>
    <w:rsid w:val="00607880"/>
    <w:rsid w:val="00625341"/>
    <w:rsid w:val="00637523"/>
    <w:rsid w:val="00641109"/>
    <w:rsid w:val="0065455A"/>
    <w:rsid w:val="006835E9"/>
    <w:rsid w:val="006F5403"/>
    <w:rsid w:val="00705C2A"/>
    <w:rsid w:val="007117FF"/>
    <w:rsid w:val="0075108D"/>
    <w:rsid w:val="00765600"/>
    <w:rsid w:val="007A6B7B"/>
    <w:rsid w:val="007B4C53"/>
    <w:rsid w:val="008052B2"/>
    <w:rsid w:val="008143C6"/>
    <w:rsid w:val="00847A42"/>
    <w:rsid w:val="008575F2"/>
    <w:rsid w:val="008C1017"/>
    <w:rsid w:val="008E5B02"/>
    <w:rsid w:val="0092380B"/>
    <w:rsid w:val="009526F0"/>
    <w:rsid w:val="0097413F"/>
    <w:rsid w:val="009B1ABE"/>
    <w:rsid w:val="009D1BD4"/>
    <w:rsid w:val="00A0132C"/>
    <w:rsid w:val="00A25FA5"/>
    <w:rsid w:val="00A56E4D"/>
    <w:rsid w:val="00A62408"/>
    <w:rsid w:val="00A63F2E"/>
    <w:rsid w:val="00AA3028"/>
    <w:rsid w:val="00AA73FE"/>
    <w:rsid w:val="00B364C9"/>
    <w:rsid w:val="00B44054"/>
    <w:rsid w:val="00B52B1A"/>
    <w:rsid w:val="00B76363"/>
    <w:rsid w:val="00B77135"/>
    <w:rsid w:val="00B96D4E"/>
    <w:rsid w:val="00BA5220"/>
    <w:rsid w:val="00BD48BB"/>
    <w:rsid w:val="00BD6889"/>
    <w:rsid w:val="00C15490"/>
    <w:rsid w:val="00C2365F"/>
    <w:rsid w:val="00C4509E"/>
    <w:rsid w:val="00C63B75"/>
    <w:rsid w:val="00C746D7"/>
    <w:rsid w:val="00C817D1"/>
    <w:rsid w:val="00C92270"/>
    <w:rsid w:val="00CC01C1"/>
    <w:rsid w:val="00CC7DE2"/>
    <w:rsid w:val="00CD7414"/>
    <w:rsid w:val="00CF4F64"/>
    <w:rsid w:val="00D530FD"/>
    <w:rsid w:val="00DB0B13"/>
    <w:rsid w:val="00DD4E37"/>
    <w:rsid w:val="00E173F1"/>
    <w:rsid w:val="00E30B7D"/>
    <w:rsid w:val="00E63B3B"/>
    <w:rsid w:val="00E7093F"/>
    <w:rsid w:val="00EC4124"/>
    <w:rsid w:val="00EF1737"/>
    <w:rsid w:val="00F04955"/>
    <w:rsid w:val="00F04A17"/>
    <w:rsid w:val="00F079D8"/>
    <w:rsid w:val="00F13709"/>
    <w:rsid w:val="00FD7D3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JhengHei Light" w:hAnsi="Microsoft JhengHei Light" w:eastAsiaTheme="minorEastAsia" w:cs="Microsoft JhengHei Light"/>
        <w:color w:val="000000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FB"/>
    <w:pPr>
      <w:widowControl w:val="0"/>
      <w:jc w:val="both"/>
    </w:pPr>
  </w:style>
  <w:style w:type="paragraph" w:styleId="Heading2">
    <w:name w:val="heading 2"/>
    <w:basedOn w:val="Normal"/>
    <w:next w:val="Normal"/>
    <w:link w:val="2Char"/>
    <w:qFormat/>
    <w:rsid w:val="00995B38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color w:val="auto"/>
      <w:kern w:val="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nhideWhenUsed/>
    <w:rsid w:val="00EB6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EB6882"/>
    <w:rPr>
      <w:sz w:val="18"/>
      <w:szCs w:val="18"/>
    </w:rPr>
  </w:style>
  <w:style w:type="paragraph" w:styleId="Footer">
    <w:name w:val="footer"/>
    <w:basedOn w:val="Normal"/>
    <w:link w:val="Char0"/>
    <w:unhideWhenUsed/>
    <w:rsid w:val="00EB6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EB6882"/>
    <w:rPr>
      <w:sz w:val="18"/>
      <w:szCs w:val="18"/>
    </w:rPr>
  </w:style>
  <w:style w:type="paragraph" w:styleId="PlainText">
    <w:name w:val="Plain Text"/>
    <w:basedOn w:val="Normal"/>
    <w:link w:val="Char1"/>
    <w:rsid w:val="006F1C97"/>
    <w:rPr>
      <w:rFonts w:ascii="宋体" w:eastAsia="宋体" w:hAnsi="Courier New" w:cs="Courier New"/>
      <w:color w:val="auto"/>
      <w:kern w:val="2"/>
      <w:sz w:val="21"/>
      <w:szCs w:val="21"/>
    </w:rPr>
  </w:style>
  <w:style w:type="character" w:customStyle="1" w:styleId="Char1">
    <w:name w:val="纯文本 Char"/>
    <w:basedOn w:val="DefaultParagraphFont"/>
    <w:link w:val="PlainText"/>
    <w:rsid w:val="006F1C97"/>
    <w:rPr>
      <w:rFonts w:ascii="宋体" w:eastAsia="宋体" w:hAnsi="Courier New" w:cs="Courier New"/>
      <w:color w:val="auto"/>
      <w:kern w:val="2"/>
      <w:sz w:val="21"/>
      <w:szCs w:val="21"/>
    </w:rPr>
  </w:style>
  <w:style w:type="paragraph" w:customStyle="1" w:styleId="Default">
    <w:name w:val="Default"/>
    <w:rsid w:val="00C272C0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</w:rPr>
  </w:style>
  <w:style w:type="paragraph" w:customStyle="1" w:styleId="DefaultParagraph">
    <w:name w:val="DefaultParagraph"/>
    <w:link w:val="DefaultParagraphChar"/>
    <w:qFormat/>
    <w:rsid w:val="00C272C0"/>
    <w:rPr>
      <w:rFonts w:ascii="Times New Roman" w:eastAsia="宋体" w:hAnsi="Calibri" w:cs="Times New Roman"/>
      <w:color w:val="auto"/>
      <w:kern w:val="2"/>
      <w:sz w:val="21"/>
      <w:szCs w:val="22"/>
    </w:rPr>
  </w:style>
  <w:style w:type="character" w:customStyle="1" w:styleId="DefaultParagraphChar">
    <w:name w:val="DefaultParagraph Char"/>
    <w:link w:val="DefaultParagraph"/>
    <w:locked/>
    <w:rsid w:val="00C272C0"/>
    <w:rPr>
      <w:rFonts w:ascii="Times New Roman" w:eastAsia="宋体" w:hAnsi="Calibri" w:cs="Times New Roman"/>
      <w:color w:val="auto"/>
      <w:kern w:val="2"/>
      <w:sz w:val="21"/>
      <w:szCs w:val="22"/>
    </w:rPr>
  </w:style>
  <w:style w:type="paragraph" w:styleId="NormalWeb">
    <w:name w:val="Normal (Web)"/>
    <w:aliases w:val="普通 (Web),普通 (Web)1,普通(Web),普通(Web) Char,普通(Web) Char Char,普通(Web) Char Char Char Char,普通(Web) Char Char Char Char Char Char Char,普通(Web) Char Char Char Char Char Char Char Char,普通(Web) Char Char Char Char Char Char Char Char Char,普通(网站)1"/>
    <w:basedOn w:val="Normal"/>
    <w:link w:val="Char2"/>
    <w:uiPriority w:val="99"/>
    <w:rsid w:val="00C272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auto"/>
    </w:rPr>
  </w:style>
  <w:style w:type="character" w:customStyle="1" w:styleId="Char2">
    <w:name w:val="普通(网站) Char"/>
    <w:aliases w:val="普通 (Web) Char,普通 (Web)1 Char,普通(Web) Char Char Char,普通(Web) Char Char Char Char Char,普通(Web) Char Char Char Char Char Char Char Char Char1,普通(Web) Char Char Char Char Char Char Char Char1,普通(Web) Char Char1,普通(Web) Char1,普通(网站)1 Char"/>
    <w:link w:val="NormalWeb"/>
    <w:locked/>
    <w:rsid w:val="00DF3B65"/>
    <w:rPr>
      <w:rFonts w:ascii="宋体" w:eastAsia="宋体" w:hAnsi="宋体" w:cs="宋体"/>
      <w:color w:val="auto"/>
    </w:rPr>
  </w:style>
  <w:style w:type="character" w:styleId="Hyperlink">
    <w:name w:val="Hyperlink"/>
    <w:basedOn w:val="DefaultParagraphFont"/>
    <w:rsid w:val="00DF3B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3B65"/>
    <w:pPr>
      <w:ind w:firstLine="420" w:firstLineChars="200"/>
    </w:pPr>
  </w:style>
  <w:style w:type="paragraph" w:customStyle="1" w:styleId="reader-word-layerreader-word-s1-12">
    <w:name w:val="reader-word-layer reader-word-s1-12"/>
    <w:basedOn w:val="Normal"/>
    <w:rsid w:val="00693A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auto"/>
    </w:rPr>
  </w:style>
  <w:style w:type="character" w:customStyle="1" w:styleId="apple-converted-space">
    <w:name w:val="apple-converted-space"/>
    <w:basedOn w:val="DefaultParagraphFont"/>
    <w:rsid w:val="000B3274"/>
  </w:style>
  <w:style w:type="character" w:styleId="Emphasis">
    <w:name w:val="Emphasis"/>
    <w:basedOn w:val="DefaultParagraphFont"/>
    <w:qFormat/>
    <w:rsid w:val="00B33896"/>
    <w:rPr>
      <w:i/>
      <w:iCs/>
    </w:rPr>
  </w:style>
  <w:style w:type="character" w:customStyle="1" w:styleId="DefaultParagraphCharChar">
    <w:name w:val="DefaultParagraph Char Char"/>
    <w:rsid w:val="00B33896"/>
    <w:rPr>
      <w:rFonts w:hAnsi="Calibri"/>
      <w:kern w:val="2"/>
      <w:sz w:val="21"/>
      <w:szCs w:val="22"/>
      <w:lang w:bidi="ar-SA"/>
    </w:rPr>
  </w:style>
  <w:style w:type="character" w:customStyle="1" w:styleId="Char10">
    <w:name w:val="纯文本 Char1"/>
    <w:basedOn w:val="DefaultParagraphFont"/>
    <w:rsid w:val="00A60B81"/>
    <w:rPr>
      <w:rFonts w:ascii="宋体" w:hAnsi="Courier New" w:cs="Courier New"/>
      <w:kern w:val="2"/>
      <w:sz w:val="21"/>
      <w:szCs w:val="21"/>
    </w:rPr>
  </w:style>
  <w:style w:type="character" w:customStyle="1" w:styleId="2Char">
    <w:name w:val="标题 2 Char"/>
    <w:basedOn w:val="DefaultParagraphFont"/>
    <w:link w:val="Heading2"/>
    <w:rsid w:val="00995B38"/>
    <w:rPr>
      <w:rFonts w:ascii="Arial" w:eastAsia="黑体" w:hAnsi="Arial" w:cs="Times New Roman"/>
      <w:b/>
      <w:bCs/>
      <w:color w:val="auto"/>
      <w:kern w:val="2"/>
      <w:sz w:val="32"/>
      <w:szCs w:val="32"/>
    </w:rPr>
  </w:style>
  <w:style w:type="paragraph" w:customStyle="1" w:styleId="ListParagraph0">
    <w:name w:val="List Paragraph_0"/>
    <w:basedOn w:val="Normal"/>
    <w:qFormat/>
    <w:rsid w:val="0062549B"/>
    <w:pPr>
      <w:ind w:firstLine="420" w:firstLineChars="200"/>
    </w:pPr>
    <w:rPr>
      <w:rFonts w:ascii="Calibri" w:eastAsia="宋体" w:hAnsi="Calibri" w:cs="Times New Roman"/>
      <w:color w:val="auto"/>
      <w:kern w:val="2"/>
      <w:sz w:val="21"/>
      <w:szCs w:val="22"/>
    </w:rPr>
  </w:style>
  <w:style w:type="table" w:styleId="TableGrid">
    <w:name w:val="Table Grid"/>
    <w:basedOn w:val="TableNormal"/>
    <w:uiPriority w:val="59"/>
    <w:rsid w:val="00A62408"/>
    <w:tblPr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25-2.TIF" TargetMode="External" /><Relationship Id="rId11" Type="http://schemas.openxmlformats.org/officeDocument/2006/relationships/image" Target="media/image5.png" /><Relationship Id="rId12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25-3.TIF" TargetMode="External" /><Relationship Id="rId13" Type="http://schemas.openxmlformats.org/officeDocument/2006/relationships/image" Target="media/image6.png" /><Relationship Id="rId14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25-4.TIF" TargetMode="External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png" /><Relationship Id="rId18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AS378.TIF" TargetMode="External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png" /><Relationship Id="rId24" Type="http://schemas.openxmlformats.org/officeDocument/2006/relationships/image" Target="media/image15.png" /><Relationship Id="rId25" Type="http://schemas.openxmlformats.org/officeDocument/2006/relationships/image" Target="media/image16.png" /><Relationship Id="rId26" Type="http://schemas.openxmlformats.org/officeDocument/2006/relationships/image" Target="media/image17.png" /><Relationship Id="rId27" Type="http://schemas.openxmlformats.org/officeDocument/2006/relationships/image" Target="media/image18.png" /><Relationship Id="rId28" Type="http://schemas.openxmlformats.org/officeDocument/2006/relationships/image" Target="media/image19.png" /><Relationship Id="rId29" Type="http://schemas.openxmlformats.org/officeDocument/2006/relationships/image" Target="file:///H:\1234\&#20061;&#19978;&#29289;&#29702;&#65288;&#20154;&#25945;&#65289;&#32451;&#38383;&#32771;(&#25945;&#29992;)\&#20061;&#19978;&#29289;&#29702;&#65288;&#20154;&#25945;&#65289;&#32451;&#38383;&#32771;(&#25945;&#29992;)\Xj78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20.png" /><Relationship Id="rId31" Type="http://schemas.openxmlformats.org/officeDocument/2006/relationships/image" Target="file:///H:\1234\&#20061;&#19978;&#29289;&#29702;&#65288;&#20154;&#25945;&#65289;&#32451;&#38383;&#32771;(&#25945;&#29992;)\&#20061;&#19978;&#29289;&#29702;&#65288;&#20154;&#25945;&#65289;&#32451;&#38383;&#32771;(&#25945;&#29992;)\XJ79.TIF" TargetMode="External" /><Relationship Id="rId32" Type="http://schemas.openxmlformats.org/officeDocument/2006/relationships/image" Target="media/image21.png" /><Relationship Id="rId33" Type="http://schemas.openxmlformats.org/officeDocument/2006/relationships/image" Target="file:///H:\1234\&#20061;&#19978;&#29289;&#29702;&#65288;&#20154;&#25945;&#65289;&#32451;&#38383;&#32771;(&#25945;&#29992;)\&#20061;&#19978;&#29289;&#29702;&#65288;&#20154;&#25945;&#65289;&#32451;&#38383;&#32771;(&#25945;&#29992;)\Xj77.TIF" TargetMode="External" /><Relationship Id="rId34" Type="http://schemas.openxmlformats.org/officeDocument/2006/relationships/image" Target="media/image22.png" /><Relationship Id="rId35" Type="http://schemas.openxmlformats.org/officeDocument/2006/relationships/image" Target="file:///H:\1234\&#20061;&#19978;&#29289;&#29702;&#65288;&#20154;&#25945;&#65289;&#32451;&#38383;&#32771;(&#25945;&#29992;)\&#20061;&#19978;&#29289;&#29702;&#65288;&#20154;&#25945;&#65289;&#32451;&#38383;&#32771;(&#25945;&#29992;)\Xj76.TIF" TargetMode="External" /><Relationship Id="rId36" Type="http://schemas.openxmlformats.org/officeDocument/2006/relationships/image" Target="media/image23.png" /><Relationship Id="rId37" Type="http://schemas.openxmlformats.org/officeDocument/2006/relationships/image" Target="media/image24.png" /><Relationship Id="rId38" Type="http://schemas.openxmlformats.org/officeDocument/2006/relationships/image" Target="file:///H:\1234\&#20061;&#19978;&#29289;&#29702;&#65288;&#20154;&#25945;&#65289;&#32451;&#38383;&#32771;(&#25945;&#29992;)\&#20061;&#19978;&#29289;&#29702;&#65288;&#20154;&#25945;&#65289;&#32451;&#38383;&#32771;(&#25945;&#29992;)\X305.TIF" TargetMode="External" /><Relationship Id="rId39" Type="http://schemas.openxmlformats.org/officeDocument/2006/relationships/image" Target="media/image25.png" /><Relationship Id="rId4" Type="http://schemas.openxmlformats.org/officeDocument/2006/relationships/image" Target="media/image1.png" /><Relationship Id="rId40" Type="http://schemas.openxmlformats.org/officeDocument/2006/relationships/image" Target="media/image26.png" /><Relationship Id="rId41" Type="http://schemas.openxmlformats.org/officeDocument/2006/relationships/image" Target="media/image27.png" /><Relationship Id="rId42" Type="http://schemas.openxmlformats.org/officeDocument/2006/relationships/theme" Target="theme/theme1.xml" /><Relationship Id="rId43" Type="http://schemas.openxmlformats.org/officeDocument/2006/relationships/numbering" Target="numbering.xml" /><Relationship Id="rId44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file:///C:\Users\Administrator\Desktop\&#20061;&#19978;&#29289;&#29702;&#65288;&#20154;&#25945;&#65289;&#21407;&#21019;&#65288;&#25945;&#29992;&#65289;\585.TIF" TargetMode="External" /><Relationship Id="rId7" Type="http://schemas.openxmlformats.org/officeDocument/2006/relationships/image" Target="media/image3.png" /><Relationship Id="rId8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25-1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9</Pages>
  <Words>2598</Words>
  <Characters>3014</Characters>
  <Application>Microsoft Office Word</Application>
  <DocSecurity>0</DocSecurity>
  <Lines>143</Lines>
  <Paragraphs>155</Paragraphs>
  <ScaleCrop>false</ScaleCrop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Xie Hengyou</cp:lastModifiedBy>
  <cp:revision>209</cp:revision>
  <dcterms:created xsi:type="dcterms:W3CDTF">2019-05-15T16:01:00Z</dcterms:created>
  <dcterms:modified xsi:type="dcterms:W3CDTF">2020-01-09T06:37:00Z</dcterms:modified>
</cp:coreProperties>
</file>