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ind w:left="600" w:hanging="602" w:hangingChars="150"/>
        <w:jc w:val="center"/>
        <w:rPr>
          <w:rFonts w:ascii="Times New Roman" w:hAnsi="Times New Roman" w:eastAsia="宋体" w:cs="Times New Roman"/>
          <w:b/>
          <w:bCs/>
          <w:sz w:val="40"/>
          <w:szCs w:val="40"/>
        </w:rPr>
      </w:pPr>
      <w:r>
        <w:rPr>
          <w:rFonts w:ascii="Times New Roman" w:hAnsi="Times New Roman" w:eastAsia="宋体" w:cs="Times New Roman"/>
          <w:b/>
          <w:bCs/>
          <w:sz w:val="40"/>
          <w:szCs w:val="40"/>
        </w:rPr>
        <w:drawing>
          <wp:anchor distT="0" distB="0" distL="114300" distR="114300" simplePos="0" relativeHeight="251658240" behindDoc="0" locked="0" layoutInCell="1" allowOverlap="1">
            <wp:simplePos x="0" y="0"/>
            <wp:positionH relativeFrom="page">
              <wp:posOffset>11760200</wp:posOffset>
            </wp:positionH>
            <wp:positionV relativeFrom="topMargin">
              <wp:posOffset>11290300</wp:posOffset>
            </wp:positionV>
            <wp:extent cx="406400" cy="355600"/>
            <wp:effectExtent l="0" t="0" r="12700" b="6350"/>
            <wp:wrapNone/>
            <wp:docPr id="100042" name="图片 100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2" name="图片 100042"/>
                    <pic:cNvPicPr>
                      <a:picLocks noChangeAspect="1"/>
                    </pic:cNvPicPr>
                  </pic:nvPicPr>
                  <pic:blipFill>
                    <a:blip r:embed="rId6"/>
                    <a:stretch>
                      <a:fillRect/>
                    </a:stretch>
                  </pic:blipFill>
                  <pic:spPr>
                    <a:xfrm>
                      <a:off x="0" y="0"/>
                      <a:ext cx="406400" cy="355600"/>
                    </a:xfrm>
                    <a:prstGeom prst="rect">
                      <a:avLst/>
                    </a:prstGeom>
                  </pic:spPr>
                </pic:pic>
              </a:graphicData>
            </a:graphic>
          </wp:anchor>
        </w:drawing>
      </w:r>
      <w:r>
        <w:rPr>
          <w:rFonts w:ascii="Times New Roman" w:hAnsi="Times New Roman" w:cs="Times New Roman"/>
        </w:rPr>
        <w:drawing>
          <wp:inline distT="0" distB="0" distL="0" distR="0">
            <wp:extent cx="5715" cy="5715"/>
            <wp:effectExtent l="0" t="0" r="0" b="0"/>
            <wp:docPr id="3907" name="Picture 3907"/>
            <wp:cNvGraphicFramePr/>
            <a:graphic xmlns:a="http://schemas.openxmlformats.org/drawingml/2006/main">
              <a:graphicData uri="http://schemas.openxmlformats.org/drawingml/2006/picture">
                <pic:pic xmlns:pic="http://schemas.openxmlformats.org/drawingml/2006/picture">
                  <pic:nvPicPr>
                    <pic:cNvPr id="3907" name="Picture 3907"/>
                    <pic:cNvPicPr/>
                  </pic:nvPicPr>
                  <pic:blipFill>
                    <a:blip r:embed="rId7"/>
                    <a:stretch>
                      <a:fillRect/>
                    </a:stretch>
                  </pic:blipFill>
                  <pic:spPr>
                    <a:xfrm>
                      <a:off x="0" y="0"/>
                      <a:ext cx="6096" cy="6098"/>
                    </a:xfrm>
                    <a:prstGeom prst="rect">
                      <a:avLst/>
                    </a:prstGeom>
                  </pic:spPr>
                </pic:pic>
              </a:graphicData>
            </a:graphic>
          </wp:inline>
        </w:drawing>
      </w:r>
      <w:r>
        <w:rPr>
          <w:rFonts w:ascii="Times New Roman" w:hAnsi="Times New Roman" w:eastAsia="宋体" w:cs="Times New Roman"/>
          <w:b/>
          <w:bCs/>
          <w:sz w:val="40"/>
          <w:szCs w:val="40"/>
        </w:rPr>
        <w:t>2019-2020学年度第一学期期末抽测</w:t>
      </w:r>
    </w:p>
    <w:p>
      <w:pPr>
        <w:spacing w:after="0" w:line="240" w:lineRule="auto"/>
        <w:ind w:left="600" w:hanging="602" w:hangingChars="150"/>
        <w:jc w:val="center"/>
        <w:rPr>
          <w:rFonts w:ascii="Times New Roman" w:hAnsi="Times New Roman" w:eastAsia="黑体" w:cs="Times New Roman"/>
          <w:b/>
          <w:bCs/>
          <w:sz w:val="40"/>
          <w:szCs w:val="40"/>
        </w:rPr>
      </w:pPr>
      <w:r>
        <w:rPr>
          <w:rFonts w:ascii="Times New Roman" w:hAnsi="Times New Roman" w:eastAsia="黑体" w:cs="Times New Roman"/>
          <w:b/>
          <w:bCs/>
          <w:sz w:val="40"/>
          <w:szCs w:val="40"/>
        </w:rPr>
        <w:t>八年级物理试题</w:t>
      </w:r>
    </w:p>
    <w:p>
      <w:pPr>
        <w:spacing w:after="0" w:line="240" w:lineRule="auto"/>
        <w:ind w:left="315" w:hanging="316" w:hangingChars="15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一、选择题（每小题只有一个选项正确，每小题2分，共计30分）</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l．下列关于声现象的说法中，正确的是：</w:t>
      </w:r>
      <w:bookmarkStart w:id="0" w:name="_GoBack"/>
      <w:bookmarkEnd w:id="0"/>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A．声音可以在固体中传播</w:t>
      </w:r>
      <w:r>
        <w:rPr>
          <w:rFonts w:ascii="Times New Roman" w:hAnsi="Times New Roman" w:eastAsia="宋体" w:cs="Times New Roman"/>
          <w:sz w:val="21"/>
          <w:szCs w:val="21"/>
        </w:rPr>
        <w:tab/>
      </w:r>
      <w:r>
        <w:rPr>
          <w:rFonts w:ascii="Times New Roman" w:hAnsi="Times New Roman" w:eastAsia="宋体" w:cs="Times New Roman"/>
          <w:sz w:val="21"/>
          <w:szCs w:val="21"/>
        </w:rPr>
        <w:t>B．声音在真空中的传播速度为340s</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C．敲锣时锣面震动的幅度越大，音调越高</w:t>
      </w:r>
      <w:r>
        <w:rPr>
          <w:rFonts w:ascii="Times New Roman" w:hAnsi="Times New Roman" w:eastAsia="宋体" w:cs="Times New Roman"/>
          <w:sz w:val="21"/>
          <w:szCs w:val="21"/>
        </w:rPr>
        <w:tab/>
      </w:r>
      <w:r>
        <w:rPr>
          <w:rFonts w:ascii="Times New Roman" w:hAnsi="Times New Roman" w:eastAsia="宋体" w:cs="Times New Roman"/>
          <w:sz w:val="21"/>
          <w:szCs w:val="21"/>
        </w:rPr>
        <w:t>D．只要物体震动，我们就能听到声音</w:t>
      </w:r>
    </w:p>
    <w:p>
      <w:pPr>
        <w:spacing w:after="0" w:line="240" w:lineRule="auto"/>
        <w:ind w:left="315" w:hanging="300" w:hangingChars="150"/>
        <w:jc w:val="left"/>
        <w:rPr>
          <w:rFonts w:ascii="Times New Roman" w:hAnsi="Times New Roman" w:eastAsia="宋体" w:cs="Times New Roman"/>
          <w:sz w:val="21"/>
          <w:szCs w:val="21"/>
        </w:rPr>
      </w:pPr>
      <w:r>
        <w:rPr>
          <w:rFonts w:ascii="Times New Roman" w:hAnsi="Times New Roman" w:cs="Times New Roman"/>
        </w:rPr>
        <w:drawing>
          <wp:anchor distT="0" distB="0" distL="114300" distR="114300" simplePos="0" relativeHeight="251659264" behindDoc="0" locked="0" layoutInCell="1" allowOverlap="0">
            <wp:simplePos x="0" y="0"/>
            <wp:positionH relativeFrom="column">
              <wp:posOffset>4525010</wp:posOffset>
            </wp:positionH>
            <wp:positionV relativeFrom="paragraph">
              <wp:posOffset>92075</wp:posOffset>
            </wp:positionV>
            <wp:extent cx="1161415" cy="832485"/>
            <wp:effectExtent l="0" t="0" r="0" b="0"/>
            <wp:wrapSquare wrapText="bothSides"/>
            <wp:docPr id="4326" name="Picture 4326"/>
            <wp:cNvGraphicFramePr/>
            <a:graphic xmlns:a="http://schemas.openxmlformats.org/drawingml/2006/main">
              <a:graphicData uri="http://schemas.openxmlformats.org/drawingml/2006/picture">
                <pic:pic xmlns:pic="http://schemas.openxmlformats.org/drawingml/2006/picture">
                  <pic:nvPicPr>
                    <pic:cNvPr id="4326" name="Picture 4326"/>
                    <pic:cNvPicPr/>
                  </pic:nvPicPr>
                  <pic:blipFill>
                    <a:blip r:embed="rId8"/>
                    <a:stretch>
                      <a:fillRect/>
                    </a:stretch>
                  </pic:blipFill>
                  <pic:spPr>
                    <a:xfrm>
                      <a:off x="0" y="0"/>
                      <a:ext cx="1161288" cy="832341"/>
                    </a:xfrm>
                    <a:prstGeom prst="rect">
                      <a:avLst/>
                    </a:prstGeom>
                  </pic:spPr>
                </pic:pic>
              </a:graphicData>
            </a:graphic>
          </wp:anchor>
        </w:drawing>
      </w:r>
      <w:r>
        <w:rPr>
          <w:rFonts w:ascii="Times New Roman" w:hAnsi="Times New Roman" w:eastAsia="宋体" w:cs="Times New Roman"/>
          <w:sz w:val="21"/>
          <w:szCs w:val="21"/>
        </w:rPr>
        <w:t>2．右图是一种沙漠里能收集空气中水分的甲虫。清晨，空气中水蒸气含量高，甲虫从洞穴中走出爬上沙丘，迎着风整个身体呈倒立的姿势，很快空气中的水蒸气在背部凝结成水珠，水珠越聚越多，顺着背部流入甲虫的嘴里。科学家利用该原理制造了沙漠集水器，实现沙漠淡水的补给，能让沙漠变成一块块绿洲。甲虫能收集到空气中的水蒸气，说明它背部的温度比外界气温：</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A．一定高</w:t>
      </w:r>
      <w:r>
        <w:rPr>
          <w:rFonts w:ascii="Times New Roman" w:hAnsi="Times New Roman" w:eastAsia="宋体" w:cs="Times New Roman"/>
          <w:sz w:val="21"/>
          <w:szCs w:val="21"/>
        </w:rPr>
        <w:tab/>
      </w:r>
      <w:r>
        <w:rPr>
          <w:rFonts w:ascii="Times New Roman" w:hAnsi="Times New Roman" w:eastAsia="宋体" w:cs="Times New Roman"/>
          <w:sz w:val="21"/>
          <w:szCs w:val="21"/>
        </w:rPr>
        <w:t>B．一定低</w:t>
      </w:r>
      <w:r>
        <w:rPr>
          <w:rFonts w:ascii="Times New Roman" w:hAnsi="Times New Roman" w:eastAsia="宋体" w:cs="Times New Roman"/>
          <w:sz w:val="21"/>
          <w:szCs w:val="21"/>
        </w:rPr>
        <w:tab/>
      </w:r>
      <w:r>
        <w:rPr>
          <w:rFonts w:ascii="Times New Roman" w:hAnsi="Times New Roman" w:eastAsia="宋体" w:cs="Times New Roman"/>
          <w:sz w:val="21"/>
          <w:szCs w:val="21"/>
        </w:rPr>
        <w:t>C．一定相同</w:t>
      </w:r>
      <w:r>
        <w:rPr>
          <w:rFonts w:ascii="Times New Roman" w:hAnsi="Times New Roman" w:eastAsia="宋体" w:cs="Times New Roman"/>
          <w:sz w:val="21"/>
          <w:szCs w:val="21"/>
        </w:rPr>
        <w:tab/>
      </w:r>
      <w:r>
        <w:rPr>
          <w:rFonts w:ascii="Times New Roman" w:hAnsi="Times New Roman" w:eastAsia="宋体" w:cs="Times New Roman"/>
          <w:sz w:val="21"/>
          <w:szCs w:val="21"/>
        </w:rPr>
        <w:t>D．无法确定</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3．2019年12月26日我国从南到北先后可以观察到本年度最后一次日食现象，下列光现象与</w:t>
      </w:r>
      <w:r>
        <w:rPr>
          <w:rFonts w:ascii="Times New Roman" w:hAnsi="Times New Roman" w:eastAsia="宋体" w:cs="Times New Roman"/>
          <w:sz w:val="21"/>
          <w:szCs w:val="21"/>
        </w:rPr>
        <w:drawing>
          <wp:anchor distT="0" distB="0" distL="114300" distR="114300" simplePos="0" relativeHeight="251660288" behindDoc="0" locked="0" layoutInCell="1" allowOverlap="0">
            <wp:simplePos x="0" y="0"/>
            <wp:positionH relativeFrom="page">
              <wp:posOffset>7256780</wp:posOffset>
            </wp:positionH>
            <wp:positionV relativeFrom="page">
              <wp:posOffset>7691755</wp:posOffset>
            </wp:positionV>
            <wp:extent cx="6350" cy="24130"/>
            <wp:effectExtent l="0" t="0" r="0" b="0"/>
            <wp:wrapTopAndBottom/>
            <wp:docPr id="3936" name="Picture 3936"/>
            <wp:cNvGraphicFramePr/>
            <a:graphic xmlns:a="http://schemas.openxmlformats.org/drawingml/2006/main">
              <a:graphicData uri="http://schemas.openxmlformats.org/drawingml/2006/picture">
                <pic:pic xmlns:pic="http://schemas.openxmlformats.org/drawingml/2006/picture">
                  <pic:nvPicPr>
                    <pic:cNvPr id="3936" name="Picture 3936"/>
                    <pic:cNvPicPr/>
                  </pic:nvPicPr>
                  <pic:blipFill>
                    <a:blip r:embed="rId9"/>
                    <a:stretch>
                      <a:fillRect/>
                    </a:stretch>
                  </pic:blipFill>
                  <pic:spPr>
                    <a:xfrm>
                      <a:off x="0" y="0"/>
                      <a:ext cx="6096" cy="24391"/>
                    </a:xfrm>
                    <a:prstGeom prst="rect">
                      <a:avLst/>
                    </a:prstGeom>
                  </pic:spPr>
                </pic:pic>
              </a:graphicData>
            </a:graphic>
          </wp:anchor>
        </w:drawing>
      </w:r>
      <w:r>
        <w:rPr>
          <w:rFonts w:ascii="Times New Roman" w:hAnsi="Times New Roman" w:eastAsia="宋体" w:cs="Times New Roman"/>
          <w:sz w:val="21"/>
          <w:szCs w:val="21"/>
        </w:rPr>
        <w:drawing>
          <wp:anchor distT="0" distB="0" distL="114300" distR="114300" simplePos="0" relativeHeight="251661312" behindDoc="0" locked="0" layoutInCell="1" allowOverlap="0">
            <wp:simplePos x="0" y="0"/>
            <wp:positionH relativeFrom="page">
              <wp:posOffset>7263130</wp:posOffset>
            </wp:positionH>
            <wp:positionV relativeFrom="page">
              <wp:posOffset>6185535</wp:posOffset>
            </wp:positionV>
            <wp:extent cx="6350" cy="57785"/>
            <wp:effectExtent l="0" t="0" r="0" b="0"/>
            <wp:wrapSquare wrapText="bothSides"/>
            <wp:docPr id="3925" name="Picture 3925"/>
            <wp:cNvGraphicFramePr/>
            <a:graphic xmlns:a="http://schemas.openxmlformats.org/drawingml/2006/main">
              <a:graphicData uri="http://schemas.openxmlformats.org/drawingml/2006/picture">
                <pic:pic xmlns:pic="http://schemas.openxmlformats.org/drawingml/2006/picture">
                  <pic:nvPicPr>
                    <pic:cNvPr id="3925" name="Picture 3925"/>
                    <pic:cNvPicPr/>
                  </pic:nvPicPr>
                  <pic:blipFill>
                    <a:blip r:embed="rId10"/>
                    <a:stretch>
                      <a:fillRect/>
                    </a:stretch>
                  </pic:blipFill>
                  <pic:spPr>
                    <a:xfrm>
                      <a:off x="0" y="0"/>
                      <a:ext cx="6097" cy="57928"/>
                    </a:xfrm>
                    <a:prstGeom prst="rect">
                      <a:avLst/>
                    </a:prstGeom>
                  </pic:spPr>
                </pic:pic>
              </a:graphicData>
            </a:graphic>
          </wp:anchor>
        </w:drawing>
      </w:r>
      <w:r>
        <w:rPr>
          <w:rFonts w:ascii="Times New Roman" w:hAnsi="Times New Roman" w:eastAsia="宋体" w:cs="Times New Roman"/>
          <w:sz w:val="21"/>
          <w:szCs w:val="21"/>
        </w:rPr>
        <w:drawing>
          <wp:anchor distT="0" distB="0" distL="114300" distR="114300" simplePos="0" relativeHeight="251662336" behindDoc="0" locked="0" layoutInCell="1" allowOverlap="0">
            <wp:simplePos x="0" y="0"/>
            <wp:positionH relativeFrom="page">
              <wp:posOffset>7263130</wp:posOffset>
            </wp:positionH>
            <wp:positionV relativeFrom="page">
              <wp:posOffset>6249670</wp:posOffset>
            </wp:positionV>
            <wp:extent cx="3175" cy="3175"/>
            <wp:effectExtent l="0" t="0" r="0" b="0"/>
            <wp:wrapSquare wrapText="bothSides"/>
            <wp:docPr id="3927" name="Picture 3927"/>
            <wp:cNvGraphicFramePr/>
            <a:graphic xmlns:a="http://schemas.openxmlformats.org/drawingml/2006/main">
              <a:graphicData uri="http://schemas.openxmlformats.org/drawingml/2006/picture">
                <pic:pic xmlns:pic="http://schemas.openxmlformats.org/drawingml/2006/picture">
                  <pic:nvPicPr>
                    <pic:cNvPr id="3927" name="Picture 3927"/>
                    <pic:cNvPicPr/>
                  </pic:nvPicPr>
                  <pic:blipFill>
                    <a:blip r:embed="rId11"/>
                    <a:stretch>
                      <a:fillRect/>
                    </a:stretch>
                  </pic:blipFill>
                  <pic:spPr>
                    <a:xfrm>
                      <a:off x="0" y="0"/>
                      <a:ext cx="3049" cy="3049"/>
                    </a:xfrm>
                    <a:prstGeom prst="rect">
                      <a:avLst/>
                    </a:prstGeom>
                  </pic:spPr>
                </pic:pic>
              </a:graphicData>
            </a:graphic>
          </wp:anchor>
        </w:drawing>
      </w:r>
      <w:r>
        <w:rPr>
          <w:rFonts w:ascii="Times New Roman" w:hAnsi="Times New Roman" w:eastAsia="宋体" w:cs="Times New Roman"/>
          <w:sz w:val="21"/>
          <w:szCs w:val="21"/>
        </w:rPr>
        <w:drawing>
          <wp:anchor distT="0" distB="0" distL="114300" distR="114300" simplePos="0" relativeHeight="251663360" behindDoc="0" locked="0" layoutInCell="1" allowOverlap="0">
            <wp:simplePos x="0" y="0"/>
            <wp:positionH relativeFrom="page">
              <wp:posOffset>7263130</wp:posOffset>
            </wp:positionH>
            <wp:positionV relativeFrom="page">
              <wp:posOffset>6262370</wp:posOffset>
            </wp:positionV>
            <wp:extent cx="3175" cy="3175"/>
            <wp:effectExtent l="0" t="0" r="0" b="0"/>
            <wp:wrapSquare wrapText="bothSides"/>
            <wp:docPr id="3928" name="Picture 3928"/>
            <wp:cNvGraphicFramePr/>
            <a:graphic xmlns:a="http://schemas.openxmlformats.org/drawingml/2006/main">
              <a:graphicData uri="http://schemas.openxmlformats.org/drawingml/2006/picture">
                <pic:pic xmlns:pic="http://schemas.openxmlformats.org/drawingml/2006/picture">
                  <pic:nvPicPr>
                    <pic:cNvPr id="3928" name="Picture 3928"/>
                    <pic:cNvPicPr/>
                  </pic:nvPicPr>
                  <pic:blipFill>
                    <a:blip r:embed="rId11"/>
                    <a:stretch>
                      <a:fillRect/>
                    </a:stretch>
                  </pic:blipFill>
                  <pic:spPr>
                    <a:xfrm>
                      <a:off x="0" y="0"/>
                      <a:ext cx="3049" cy="3049"/>
                    </a:xfrm>
                    <a:prstGeom prst="rect">
                      <a:avLst/>
                    </a:prstGeom>
                  </pic:spPr>
                </pic:pic>
              </a:graphicData>
            </a:graphic>
          </wp:anchor>
        </w:drawing>
      </w:r>
      <w:r>
        <w:rPr>
          <w:rFonts w:ascii="Times New Roman" w:hAnsi="Times New Roman" w:eastAsia="宋体" w:cs="Times New Roman"/>
          <w:sz w:val="21"/>
          <w:szCs w:val="21"/>
        </w:rPr>
        <w:drawing>
          <wp:anchor distT="0" distB="0" distL="114300" distR="114300" simplePos="0" relativeHeight="251664384" behindDoc="0" locked="0" layoutInCell="1" allowOverlap="0">
            <wp:simplePos x="0" y="0"/>
            <wp:positionH relativeFrom="page">
              <wp:posOffset>7259955</wp:posOffset>
            </wp:positionH>
            <wp:positionV relativeFrom="page">
              <wp:posOffset>6831965</wp:posOffset>
            </wp:positionV>
            <wp:extent cx="12065" cy="130810"/>
            <wp:effectExtent l="0" t="0" r="0" b="0"/>
            <wp:wrapSquare wrapText="bothSides"/>
            <wp:docPr id="60735" name="Picture 60735"/>
            <wp:cNvGraphicFramePr/>
            <a:graphic xmlns:a="http://schemas.openxmlformats.org/drawingml/2006/main">
              <a:graphicData uri="http://schemas.openxmlformats.org/drawingml/2006/picture">
                <pic:pic xmlns:pic="http://schemas.openxmlformats.org/drawingml/2006/picture">
                  <pic:nvPicPr>
                    <pic:cNvPr id="60735" name="Picture 60735"/>
                    <pic:cNvPicPr/>
                  </pic:nvPicPr>
                  <pic:blipFill>
                    <a:blip r:embed="rId12"/>
                    <a:stretch>
                      <a:fillRect/>
                    </a:stretch>
                  </pic:blipFill>
                  <pic:spPr>
                    <a:xfrm>
                      <a:off x="0" y="0"/>
                      <a:ext cx="12192" cy="131101"/>
                    </a:xfrm>
                    <a:prstGeom prst="rect">
                      <a:avLst/>
                    </a:prstGeom>
                  </pic:spPr>
                </pic:pic>
              </a:graphicData>
            </a:graphic>
          </wp:anchor>
        </w:drawing>
      </w:r>
      <w:r>
        <w:rPr>
          <w:rFonts w:ascii="Times New Roman" w:hAnsi="Times New Roman" w:eastAsia="宋体" w:cs="Times New Roman"/>
          <w:sz w:val="21"/>
          <w:szCs w:val="21"/>
        </w:rPr>
        <w:t>“日食”的形成原因相同的是：</w:t>
      </w:r>
      <w:r>
        <w:rPr>
          <w:rFonts w:ascii="Times New Roman" w:hAnsi="Times New Roman" w:cs="Times New Roman"/>
        </w:rPr>
        <w:drawing>
          <wp:inline distT="0" distB="0" distL="114300" distR="114300">
            <wp:extent cx="4876800" cy="13335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lum bright="12000" contrast="18000"/>
                    </a:blip>
                    <a:stretch>
                      <a:fillRect/>
                    </a:stretch>
                  </pic:blipFill>
                  <pic:spPr>
                    <a:xfrm>
                      <a:off x="0" y="0"/>
                      <a:ext cx="4876800" cy="1333500"/>
                    </a:xfrm>
                    <a:prstGeom prst="rect">
                      <a:avLst/>
                    </a:prstGeom>
                    <a:noFill/>
                    <a:ln>
                      <a:noFill/>
                    </a:ln>
                  </pic:spPr>
                </pic:pic>
              </a:graphicData>
            </a:graphic>
          </wp:inline>
        </w:drawing>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4．小明用装有滤色镜的照相机给一株绿叶白花的郁金香拍照，在洗出来的照片上看到却是黑叶藍花，那么滤色镜玻璃颜色可能是：</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A．绿色</w:t>
      </w:r>
      <w:r>
        <w:rPr>
          <w:rFonts w:ascii="Times New Roman" w:hAnsi="Times New Roman" w:eastAsia="宋体" w:cs="Times New Roman"/>
          <w:sz w:val="21"/>
          <w:szCs w:val="21"/>
        </w:rPr>
        <w:tab/>
      </w:r>
      <w:r>
        <w:rPr>
          <w:rFonts w:ascii="Times New Roman" w:hAnsi="Times New Roman" w:eastAsia="宋体" w:cs="Times New Roman"/>
          <w:sz w:val="21"/>
          <w:szCs w:val="21"/>
        </w:rPr>
        <w:t>B．蓝色</w:t>
      </w:r>
      <w:r>
        <w:rPr>
          <w:rFonts w:ascii="Times New Roman" w:hAnsi="Times New Roman" w:eastAsia="宋体" w:cs="Times New Roman"/>
          <w:sz w:val="21"/>
          <w:szCs w:val="21"/>
        </w:rPr>
        <w:tab/>
      </w:r>
      <w:r>
        <w:rPr>
          <w:rFonts w:ascii="Times New Roman" w:hAnsi="Times New Roman" w:eastAsia="宋体" w:cs="Times New Roman"/>
          <w:sz w:val="21"/>
          <w:szCs w:val="21"/>
        </w:rPr>
        <w:t>C．红色</w:t>
      </w:r>
      <w:r>
        <w:rPr>
          <w:rFonts w:ascii="Times New Roman" w:hAnsi="Times New Roman" w:eastAsia="宋体" w:cs="Times New Roman"/>
          <w:sz w:val="21"/>
          <w:szCs w:val="21"/>
        </w:rPr>
        <w:tab/>
      </w:r>
      <w:r>
        <w:rPr>
          <w:rFonts w:ascii="Times New Roman" w:hAnsi="Times New Roman" w:eastAsia="宋体" w:cs="Times New Roman"/>
          <w:sz w:val="21"/>
          <w:szCs w:val="21"/>
        </w:rPr>
        <w:t>D．紫色</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5．在一部动画片里，雷公公询问起“雾、露、霜、雪“四姐妹的出身由来，你认为她们的下列说法中，正确的是：</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A．雾说：我是水汽化而来</w:t>
      </w:r>
      <w:r>
        <w:rPr>
          <w:rFonts w:ascii="Times New Roman" w:hAnsi="Times New Roman" w:eastAsia="宋体" w:cs="Times New Roman"/>
          <w:sz w:val="21"/>
          <w:szCs w:val="21"/>
        </w:rPr>
        <w:tab/>
      </w:r>
      <w:r>
        <w:rPr>
          <w:rFonts w:ascii="Times New Roman" w:hAnsi="Times New Roman" w:eastAsia="宋体" w:cs="Times New Roman"/>
          <w:sz w:val="21"/>
          <w:szCs w:val="21"/>
        </w:rPr>
        <w:t>B．露说：我是水蒸气凝固而来</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C．霜说：我是水蒸气凝华而来</w:t>
      </w:r>
      <w:r>
        <w:rPr>
          <w:rFonts w:ascii="Times New Roman" w:hAnsi="Times New Roman" w:eastAsia="宋体" w:cs="Times New Roman"/>
          <w:sz w:val="21"/>
          <w:szCs w:val="21"/>
        </w:rPr>
        <w:tab/>
      </w:r>
      <w:r>
        <w:rPr>
          <w:rFonts w:ascii="Times New Roman" w:hAnsi="Times New Roman" w:eastAsia="宋体" w:cs="Times New Roman"/>
          <w:sz w:val="21"/>
          <w:szCs w:val="21"/>
        </w:rPr>
        <w:t>D．雪说：我是水升华而来</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6．一种新型保险柜安装有声纹锁，只有主人说出事先设定的暗语才能打开，别人即使说出暗语也打不开锁。这种声纹锁能辨别主人的声音，是根据声音的：</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A．音调</w:t>
      </w:r>
      <w:r>
        <w:rPr>
          <w:rFonts w:ascii="Times New Roman" w:hAnsi="Times New Roman" w:eastAsia="宋体" w:cs="Times New Roman"/>
          <w:sz w:val="21"/>
          <w:szCs w:val="21"/>
        </w:rPr>
        <w:tab/>
      </w:r>
      <w:r>
        <w:rPr>
          <w:rFonts w:ascii="Times New Roman" w:hAnsi="Times New Roman" w:eastAsia="宋体" w:cs="Times New Roman"/>
          <w:sz w:val="21"/>
          <w:szCs w:val="21"/>
        </w:rPr>
        <w:t>B．音色</w:t>
      </w:r>
      <w:r>
        <w:rPr>
          <w:rFonts w:ascii="Times New Roman" w:hAnsi="Times New Roman" w:eastAsia="宋体" w:cs="Times New Roman"/>
          <w:sz w:val="21"/>
          <w:szCs w:val="21"/>
        </w:rPr>
        <w:tab/>
      </w:r>
      <w:r>
        <w:rPr>
          <w:rFonts w:ascii="Times New Roman" w:hAnsi="Times New Roman" w:eastAsia="宋体" w:cs="Times New Roman"/>
          <w:sz w:val="21"/>
          <w:szCs w:val="21"/>
        </w:rPr>
        <w:t>C．响度</w:t>
      </w:r>
      <w:r>
        <w:rPr>
          <w:rFonts w:ascii="Times New Roman" w:hAnsi="Times New Roman" w:eastAsia="宋体" w:cs="Times New Roman"/>
          <w:sz w:val="21"/>
          <w:szCs w:val="21"/>
        </w:rPr>
        <w:tab/>
      </w:r>
      <w:r>
        <w:rPr>
          <w:rFonts w:ascii="Times New Roman" w:hAnsi="Times New Roman" w:eastAsia="宋体" w:cs="Times New Roman"/>
          <w:sz w:val="21"/>
          <w:szCs w:val="21"/>
        </w:rPr>
        <w:t>D．声速</w:t>
      </w:r>
    </w:p>
    <w:p>
      <w:pPr>
        <w:spacing w:after="0" w:line="240" w:lineRule="auto"/>
        <w:ind w:left="315" w:hanging="300" w:hangingChars="150"/>
        <w:jc w:val="left"/>
        <w:rPr>
          <w:rFonts w:ascii="Times New Roman" w:hAnsi="Times New Roman" w:eastAsia="宋体" w:cs="Times New Roman"/>
          <w:sz w:val="21"/>
          <w:szCs w:val="21"/>
        </w:rPr>
      </w:pPr>
      <w:r>
        <w:rPr>
          <w:rFonts w:ascii="Times New Roman" w:hAnsi="Times New Roman" w:cs="Times New Roman"/>
        </w:rPr>
        <w:drawing>
          <wp:anchor distT="0" distB="0" distL="114300" distR="114300" simplePos="0" relativeHeight="251671552" behindDoc="0" locked="0" layoutInCell="1" allowOverlap="1">
            <wp:simplePos x="0" y="0"/>
            <wp:positionH relativeFrom="column">
              <wp:posOffset>4258310</wp:posOffset>
            </wp:positionH>
            <wp:positionV relativeFrom="paragraph">
              <wp:posOffset>243840</wp:posOffset>
            </wp:positionV>
            <wp:extent cx="1440180" cy="843280"/>
            <wp:effectExtent l="0" t="0" r="7620" b="13970"/>
            <wp:wrapSquare wrapText="bothSides"/>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lum contrast="18000"/>
                    </a:blip>
                    <a:stretch>
                      <a:fillRect/>
                    </a:stretch>
                  </pic:blipFill>
                  <pic:spPr>
                    <a:xfrm>
                      <a:off x="0" y="0"/>
                      <a:ext cx="1440180" cy="843280"/>
                    </a:xfrm>
                    <a:prstGeom prst="rect">
                      <a:avLst/>
                    </a:prstGeom>
                    <a:noFill/>
                    <a:ln>
                      <a:noFill/>
                    </a:ln>
                  </pic:spPr>
                </pic:pic>
              </a:graphicData>
            </a:graphic>
          </wp:anchor>
        </w:drawing>
      </w:r>
      <w:r>
        <w:rPr>
          <w:rFonts w:ascii="Times New Roman" w:hAnsi="Times New Roman" w:eastAsia="宋体" w:cs="Times New Roman"/>
          <w:sz w:val="21"/>
          <w:szCs w:val="21"/>
        </w:rPr>
        <w:t>7．如图所示，是小安同学自制的潜望镜，利用它能在隐蔽处观察到外面的情况，用它正对如图所示的光源“R"时，观察到的像是：</w:t>
      </w:r>
    </w:p>
    <w:p>
      <w:pPr>
        <w:tabs>
          <w:tab w:val="left" w:pos="2400"/>
          <w:tab w:val="left" w:pos="4400"/>
          <w:tab w:val="left" w:pos="6400"/>
        </w:tabs>
        <w:spacing w:after="0" w:line="240" w:lineRule="auto"/>
        <w:ind w:left="600" w:leftChars="150" w:hanging="300" w:hangingChars="150"/>
        <w:jc w:val="left"/>
        <w:rPr>
          <w:rFonts w:ascii="Times New Roman" w:hAnsi="Times New Roman" w:eastAsia="宋体" w:cs="Times New Roman"/>
          <w:sz w:val="21"/>
          <w:szCs w:val="21"/>
        </w:rPr>
      </w:pPr>
      <w:r>
        <w:rPr>
          <w:rFonts w:ascii="Times New Roman" w:hAnsi="Times New Roman" w:cs="Times New Roman"/>
        </w:rPr>
        <w:drawing>
          <wp:inline distT="0" distB="0" distL="114300" distR="114300">
            <wp:extent cx="2397125" cy="602615"/>
            <wp:effectExtent l="0" t="0" r="3175" b="6985"/>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lum contrast="12000"/>
                    </a:blip>
                    <a:stretch>
                      <a:fillRect/>
                    </a:stretch>
                  </pic:blipFill>
                  <pic:spPr>
                    <a:xfrm>
                      <a:off x="0" y="0"/>
                      <a:ext cx="2397125" cy="602615"/>
                    </a:xfrm>
                    <a:prstGeom prst="rect">
                      <a:avLst/>
                    </a:prstGeom>
                    <a:noFill/>
                    <a:ln>
                      <a:noFill/>
                    </a:ln>
                  </pic:spPr>
                </pic:pic>
              </a:graphicData>
            </a:graphic>
          </wp:inline>
        </w:drawing>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8．下列有关声现象的说法正确的是：</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A．“谁家玉笛暗飞声"中的笛声由笛管的振动产生</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B．广播里播放“考生开始答卷"的声音是通过空气传入同学们耳朵的</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C．蝴蝶翅膀振动的声音我们听不到，是因为它的翅膀振动幅度太小</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D．嘈杂环境里戴耳塞，是防止噪声的产生</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9．你认为下列数据中最接近事实的是：</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A．某同学正常体温是27℃</w:t>
      </w:r>
      <w:r>
        <w:rPr>
          <w:rFonts w:ascii="Times New Roman" w:hAnsi="Times New Roman" w:eastAsia="宋体" w:cs="Times New Roman"/>
          <w:sz w:val="21"/>
          <w:szCs w:val="21"/>
        </w:rPr>
        <w:tab/>
      </w:r>
      <w:r>
        <w:rPr>
          <w:rFonts w:ascii="Times New Roman" w:hAnsi="Times New Roman" w:eastAsia="宋体" w:cs="Times New Roman"/>
          <w:sz w:val="21"/>
          <w:szCs w:val="21"/>
        </w:rPr>
        <w:t>B．成年人的大拇指指甲宽约为1dm</w:t>
      </w:r>
    </w:p>
    <w:p>
      <w:pPr>
        <w:tabs>
          <w:tab w:val="left" w:pos="2400"/>
          <w:tab w:val="left" w:pos="4400"/>
          <w:tab w:val="left" w:pos="6400"/>
        </w:tabs>
        <w:spacing w:after="0" w:line="240" w:lineRule="auto"/>
        <w:ind w:left="615" w:leftChars="15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C．成年人的正常步行速度约为5km/h</w:t>
      </w:r>
      <w:r>
        <w:rPr>
          <w:rFonts w:ascii="Times New Roman" w:hAnsi="Times New Roman" w:eastAsia="宋体" w:cs="Times New Roman"/>
          <w:sz w:val="21"/>
          <w:szCs w:val="21"/>
        </w:rPr>
        <w:tab/>
      </w:r>
      <w:r>
        <w:rPr>
          <w:rFonts w:ascii="Times New Roman" w:hAnsi="Times New Roman" w:eastAsia="宋体" w:cs="Times New Roman"/>
          <w:sz w:val="21"/>
          <w:szCs w:val="21"/>
        </w:rPr>
        <w:t>D．健康人的脉搏，1s跳动75次左右</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10．下列图象中，能正确反映匀速直线运动的是：</w:t>
      </w:r>
    </w:p>
    <w:p>
      <w:pPr>
        <w:tabs>
          <w:tab w:val="left" w:pos="2400"/>
          <w:tab w:val="left" w:pos="4400"/>
          <w:tab w:val="left" w:pos="6400"/>
        </w:tabs>
        <w:spacing w:after="0" w:line="240" w:lineRule="auto"/>
        <w:ind w:left="600" w:leftChars="150" w:hanging="300" w:hangingChars="150"/>
        <w:jc w:val="left"/>
        <w:rPr>
          <w:rFonts w:ascii="Times New Roman" w:hAnsi="Times New Roman" w:eastAsia="宋体" w:cs="Times New Roman"/>
          <w:sz w:val="21"/>
          <w:szCs w:val="21"/>
        </w:rPr>
      </w:pPr>
      <w:r>
        <w:rPr>
          <w:rFonts w:ascii="Times New Roman" w:hAnsi="Times New Roman" w:cs="Times New Roman"/>
        </w:rPr>
        <w:drawing>
          <wp:inline distT="0" distB="0" distL="114300" distR="114300">
            <wp:extent cx="5154295" cy="1127760"/>
            <wp:effectExtent l="0" t="0" r="8255" b="152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lum contrast="12000"/>
                    </a:blip>
                    <a:stretch>
                      <a:fillRect/>
                    </a:stretch>
                  </pic:blipFill>
                  <pic:spPr>
                    <a:xfrm>
                      <a:off x="0" y="0"/>
                      <a:ext cx="5154295" cy="1127760"/>
                    </a:xfrm>
                    <a:prstGeom prst="rect">
                      <a:avLst/>
                    </a:prstGeom>
                    <a:noFill/>
                    <a:ln>
                      <a:noFill/>
                    </a:ln>
                  </pic:spPr>
                </pic:pic>
              </a:graphicData>
            </a:graphic>
          </wp:inline>
        </w:drawing>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11．我国选手武大靖在2018年平昌冬奥会短速滑男子500m决赛中，以39，584s的成绩夺冠并创造了新的世界纪录，他的速度与下面哪个速度最接近：</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A．中学生正常步行的速度</w:t>
      </w:r>
      <w:r>
        <w:rPr>
          <w:rFonts w:ascii="Times New Roman" w:hAnsi="Times New Roman" w:eastAsia="宋体" w:cs="Times New Roman"/>
          <w:sz w:val="21"/>
          <w:szCs w:val="21"/>
        </w:rPr>
        <w:tab/>
      </w:r>
      <w:r>
        <w:rPr>
          <w:rFonts w:ascii="Times New Roman" w:hAnsi="Times New Roman" w:eastAsia="宋体" w:cs="Times New Roman"/>
          <w:sz w:val="21"/>
          <w:szCs w:val="21"/>
        </w:rPr>
        <w:t>B．城市中公共汽车正常行驶时的速度</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C．高铁列车正常行驶时的速度</w:t>
      </w:r>
      <w:r>
        <w:rPr>
          <w:rFonts w:ascii="Times New Roman" w:hAnsi="Times New Roman" w:eastAsia="宋体" w:cs="Times New Roman"/>
          <w:sz w:val="21"/>
          <w:szCs w:val="21"/>
        </w:rPr>
        <w:tab/>
      </w:r>
      <w:r>
        <w:rPr>
          <w:rFonts w:ascii="Times New Roman" w:hAnsi="Times New Roman" w:eastAsia="宋体" w:cs="Times New Roman"/>
          <w:sz w:val="21"/>
          <w:szCs w:val="21"/>
        </w:rPr>
        <w:t>D．高速公路上，小汽车正常行驶时的速度</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12．下列关于凸透镜应用的说法，正确的是：</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A．近视眼需要佩戴凸透镜来矫正</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B．放大镜成正立、放大的实像</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C．用手机扫描二维码时，应使二维码位于手机镜头一倍焦距之内</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D．要使投影仪成像变大，应使投影仪远离屏幕，同时使镜头靠近投片</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13．下列物体的长度最接近2m的是：</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A．铅笔的长度</w:t>
      </w:r>
      <w:r>
        <w:rPr>
          <w:rFonts w:ascii="Times New Roman" w:hAnsi="Times New Roman" w:eastAsia="宋体" w:cs="Times New Roman"/>
          <w:sz w:val="21"/>
          <w:szCs w:val="21"/>
        </w:rPr>
        <w:tab/>
      </w:r>
      <w:r>
        <w:rPr>
          <w:rFonts w:ascii="Times New Roman" w:hAnsi="Times New Roman" w:eastAsia="宋体" w:cs="Times New Roman"/>
          <w:sz w:val="21"/>
          <w:szCs w:val="21"/>
        </w:rPr>
        <w:t>B．课桌的高度</w:t>
      </w:r>
      <w:r>
        <w:rPr>
          <w:rFonts w:ascii="Times New Roman" w:hAnsi="Times New Roman" w:eastAsia="宋体" w:cs="Times New Roman"/>
          <w:sz w:val="21"/>
          <w:szCs w:val="21"/>
        </w:rPr>
        <w:tab/>
      </w:r>
      <w:r>
        <w:rPr>
          <w:rFonts w:ascii="Times New Roman" w:hAnsi="Times New Roman" w:eastAsia="宋体" w:cs="Times New Roman"/>
          <w:sz w:val="21"/>
          <w:szCs w:val="21"/>
        </w:rPr>
        <w:t>C．黑板的长度</w:t>
      </w:r>
      <w:r>
        <w:rPr>
          <w:rFonts w:ascii="Times New Roman" w:hAnsi="Times New Roman" w:eastAsia="宋体" w:cs="Times New Roman"/>
          <w:sz w:val="21"/>
          <w:szCs w:val="21"/>
        </w:rPr>
        <w:tab/>
      </w:r>
      <w:r>
        <w:rPr>
          <w:rFonts w:ascii="Times New Roman" w:hAnsi="Times New Roman" w:eastAsia="宋体" w:cs="Times New Roman"/>
          <w:sz w:val="21"/>
          <w:szCs w:val="21"/>
        </w:rPr>
        <w:t>D．教室门的高度</w:t>
      </w:r>
      <w:r>
        <w:rPr>
          <w:rFonts w:ascii="Times New Roman" w:hAnsi="Times New Roman" w:eastAsia="宋体" w:cs="Times New Roman"/>
          <w:sz w:val="21"/>
          <w:szCs w:val="21"/>
        </w:rPr>
        <w:drawing>
          <wp:inline distT="0" distB="0" distL="0" distR="0">
            <wp:extent cx="194945" cy="115570"/>
            <wp:effectExtent l="0" t="0" r="0" b="0"/>
            <wp:docPr id="60743" name="Picture 60743"/>
            <wp:cNvGraphicFramePr/>
            <a:graphic xmlns:a="http://schemas.openxmlformats.org/drawingml/2006/main">
              <a:graphicData uri="http://schemas.openxmlformats.org/drawingml/2006/picture">
                <pic:pic xmlns:pic="http://schemas.openxmlformats.org/drawingml/2006/picture">
                  <pic:nvPicPr>
                    <pic:cNvPr id="60743" name="Picture 60743"/>
                    <pic:cNvPicPr/>
                  </pic:nvPicPr>
                  <pic:blipFill>
                    <a:blip r:embed="rId17"/>
                    <a:stretch>
                      <a:fillRect/>
                    </a:stretch>
                  </pic:blipFill>
                  <pic:spPr>
                    <a:xfrm>
                      <a:off x="0" y="0"/>
                      <a:ext cx="195072" cy="115857"/>
                    </a:xfrm>
                    <a:prstGeom prst="rect">
                      <a:avLst/>
                    </a:prstGeom>
                  </pic:spPr>
                </pic:pic>
              </a:graphicData>
            </a:graphic>
          </wp:inline>
        </w:drawing>
      </w:r>
    </w:p>
    <w:p>
      <w:pPr>
        <w:spacing w:after="0" w:line="240" w:lineRule="auto"/>
        <w:ind w:left="420" w:hanging="400" w:hangingChars="200"/>
        <w:jc w:val="left"/>
        <w:rPr>
          <w:rFonts w:ascii="Times New Roman" w:hAnsi="Times New Roman" w:eastAsia="宋体" w:cs="Times New Roman"/>
          <w:sz w:val="21"/>
          <w:szCs w:val="21"/>
        </w:rPr>
      </w:pPr>
      <w:r>
        <w:rPr>
          <w:rFonts w:ascii="Times New Roman" w:hAnsi="Times New Roman" w:cs="Times New Roman"/>
        </w:rPr>
        <w:drawing>
          <wp:anchor distT="0" distB="0" distL="114300" distR="114300" simplePos="0" relativeHeight="251672576" behindDoc="0" locked="0" layoutInCell="1" allowOverlap="1">
            <wp:simplePos x="0" y="0"/>
            <wp:positionH relativeFrom="column">
              <wp:posOffset>4421505</wp:posOffset>
            </wp:positionH>
            <wp:positionV relativeFrom="paragraph">
              <wp:posOffset>370840</wp:posOffset>
            </wp:positionV>
            <wp:extent cx="1335405" cy="1303020"/>
            <wp:effectExtent l="0" t="0" r="17145" b="11430"/>
            <wp:wrapSquare wrapText="bothSides"/>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8">
                      <a:lum contrast="12000"/>
                    </a:blip>
                    <a:stretch>
                      <a:fillRect/>
                    </a:stretch>
                  </pic:blipFill>
                  <pic:spPr>
                    <a:xfrm>
                      <a:off x="0" y="0"/>
                      <a:ext cx="1335405" cy="1303020"/>
                    </a:xfrm>
                    <a:prstGeom prst="rect">
                      <a:avLst/>
                    </a:prstGeom>
                    <a:noFill/>
                    <a:ln>
                      <a:noFill/>
                    </a:ln>
                  </pic:spPr>
                </pic:pic>
              </a:graphicData>
            </a:graphic>
          </wp:anchor>
        </w:drawing>
      </w:r>
      <w:r>
        <w:rPr>
          <w:rFonts w:ascii="Times New Roman" w:hAnsi="Times New Roman" w:eastAsia="宋体" w:cs="Times New Roman"/>
          <w:sz w:val="21"/>
          <w:szCs w:val="21"/>
        </w:rPr>
        <w:t>14．中国的高铁技术世界一流，几枚硬币可以“静静"立于高速行驶列车的窗台上，认为硬币处于静止状态所选择的参照物是：</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A．车内的座椅</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B．路边的树木</w:t>
      </w:r>
      <w:r>
        <w:rPr>
          <w:rFonts w:ascii="Times New Roman" w:hAnsi="Times New Roman" w:eastAsia="宋体" w:cs="Times New Roman"/>
          <w:sz w:val="21"/>
          <w:szCs w:val="21"/>
        </w:rPr>
        <w:tab/>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C．窗外的楼房</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D．远处的高山</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15．一辆汽车沿平直公路行驶路程s与运动时间t关系如图所示，汽车运动平均速度最大的是：</w:t>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A．ab段</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B．bc段</w:t>
      </w:r>
      <w:r>
        <w:rPr>
          <w:rFonts w:ascii="Times New Roman" w:hAnsi="Times New Roman" w:eastAsia="宋体" w:cs="Times New Roman"/>
          <w:sz w:val="21"/>
          <w:szCs w:val="21"/>
        </w:rPr>
        <w:tab/>
      </w:r>
    </w:p>
    <w:p>
      <w:pPr>
        <w:tabs>
          <w:tab w:val="left" w:pos="2400"/>
          <w:tab w:val="left" w:pos="4400"/>
          <w:tab w:val="left" w:pos="6400"/>
        </w:tabs>
        <w:spacing w:after="0" w:line="240" w:lineRule="auto"/>
        <w:ind w:left="715" w:leftChars="200"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t>C．cd段</w:t>
      </w:r>
      <w:r>
        <w:rPr>
          <w:rFonts w:ascii="Times New Roman" w:hAnsi="Times New Roman" w:eastAsia="宋体" w:cs="Times New Roman"/>
          <w:sz w:val="21"/>
          <w:szCs w:val="21"/>
        </w:rPr>
        <w:tab/>
      </w:r>
      <w:r>
        <w:rPr>
          <w:rFonts w:ascii="Times New Roman" w:hAnsi="Times New Roman" w:eastAsia="宋体" w:cs="Times New Roman"/>
          <w:sz w:val="21"/>
          <w:szCs w:val="21"/>
        </w:rPr>
        <w:tab/>
      </w:r>
      <w:r>
        <w:rPr>
          <w:rFonts w:ascii="Times New Roman" w:hAnsi="Times New Roman" w:eastAsia="宋体" w:cs="Times New Roman"/>
          <w:sz w:val="21"/>
          <w:szCs w:val="21"/>
        </w:rPr>
        <w:t>D．de段</w:t>
      </w:r>
    </w:p>
    <w:p>
      <w:pPr>
        <w:spacing w:after="0" w:line="240" w:lineRule="auto"/>
        <w:ind w:left="315" w:hanging="316" w:hangingChars="15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二、填空题（每空1分，共20分）</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16．如下图所示，刻度尺的分度值为_________；图中测得木块的长度为_________cm。</w:t>
      </w:r>
    </w:p>
    <w:tbl>
      <w:tblPr>
        <w:tblStyle w:val="9"/>
        <w:tblW w:w="8220" w:type="dxa"/>
        <w:tblInd w:w="34" w:type="dxa"/>
        <w:tblLayout w:type="fixed"/>
        <w:tblCellMar>
          <w:top w:w="0" w:type="dxa"/>
          <w:left w:w="0" w:type="dxa"/>
          <w:bottom w:w="0" w:type="dxa"/>
          <w:right w:w="0" w:type="dxa"/>
        </w:tblCellMar>
      </w:tblPr>
      <w:tblGrid>
        <w:gridCol w:w="4526"/>
        <w:gridCol w:w="3694"/>
      </w:tblGrid>
      <w:tr>
        <w:tblPrEx>
          <w:tblLayout w:type="fixed"/>
          <w:tblCellMar>
            <w:top w:w="0" w:type="dxa"/>
            <w:left w:w="0" w:type="dxa"/>
            <w:bottom w:w="0" w:type="dxa"/>
            <w:right w:w="0" w:type="dxa"/>
          </w:tblCellMar>
        </w:tblPrEx>
        <w:trPr>
          <w:trHeight w:val="1672" w:hRule="atLeast"/>
        </w:trPr>
        <w:tc>
          <w:tcPr>
            <w:tcW w:w="4526" w:type="dxa"/>
            <w:tcBorders>
              <w:top w:val="nil"/>
              <w:left w:val="nil"/>
              <w:bottom w:val="nil"/>
              <w:right w:val="nil"/>
            </w:tcBorders>
          </w:tcPr>
          <w:tbl>
            <w:tblPr>
              <w:tblStyle w:val="9"/>
              <w:tblW w:w="3820" w:type="dxa"/>
              <w:tblInd w:w="417" w:type="dxa"/>
              <w:tblLayout w:type="fixed"/>
              <w:tblCellMar>
                <w:top w:w="0" w:type="dxa"/>
                <w:left w:w="221" w:type="dxa"/>
                <w:bottom w:w="0" w:type="dxa"/>
                <w:right w:w="115" w:type="dxa"/>
              </w:tblCellMar>
            </w:tblPr>
            <w:tblGrid>
              <w:gridCol w:w="1910"/>
              <w:gridCol w:w="1910"/>
            </w:tblGrid>
            <w:tr>
              <w:tblPrEx>
                <w:tblLayout w:type="fixed"/>
                <w:tblCellMar>
                  <w:top w:w="0" w:type="dxa"/>
                  <w:left w:w="221" w:type="dxa"/>
                  <w:bottom w:w="0" w:type="dxa"/>
                  <w:right w:w="115" w:type="dxa"/>
                </w:tblCellMar>
              </w:tblPrEx>
              <w:trPr>
                <w:trHeight w:val="737" w:hRule="atLeast"/>
              </w:trPr>
              <w:tc>
                <w:tcPr>
                  <w:tcW w:w="1910" w:type="dxa"/>
                  <w:tcBorders>
                    <w:top w:val="single" w:color="000000" w:sz="2" w:space="0"/>
                    <w:left w:val="single" w:color="000000" w:sz="2" w:space="0"/>
                    <w:bottom w:val="single" w:color="000000" w:sz="2" w:space="0"/>
                    <w:right w:val="single" w:color="000000" w:sz="2" w:space="0"/>
                  </w:tcBorders>
                  <w:vAlign w:val="center"/>
                </w:tcPr>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1500</w:t>
                  </w:r>
                </w:p>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总步数：步</w:t>
                  </w:r>
                </w:p>
              </w:tc>
              <w:tc>
                <w:tcPr>
                  <w:tcW w:w="1910" w:type="dxa"/>
                  <w:tcBorders>
                    <w:top w:val="single" w:color="000000" w:sz="2" w:space="0"/>
                    <w:left w:val="single" w:color="000000" w:sz="2" w:space="0"/>
                    <w:bottom w:val="single" w:color="000000" w:sz="2" w:space="0"/>
                    <w:right w:val="single" w:color="000000" w:sz="2" w:space="0"/>
                  </w:tcBorders>
                  <w:vAlign w:val="center"/>
                </w:tcPr>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100</w:t>
                  </w:r>
                </w:p>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步频：步/分钟</w:t>
                  </w:r>
                </w:p>
              </w:tc>
            </w:tr>
            <w:tr>
              <w:tblPrEx>
                <w:tblLayout w:type="fixed"/>
                <w:tblCellMar>
                  <w:top w:w="0" w:type="dxa"/>
                  <w:left w:w="221" w:type="dxa"/>
                  <w:bottom w:w="0" w:type="dxa"/>
                  <w:right w:w="115" w:type="dxa"/>
                </w:tblCellMar>
              </w:tblPrEx>
              <w:trPr>
                <w:trHeight w:val="748" w:hRule="atLeast"/>
              </w:trPr>
              <w:tc>
                <w:tcPr>
                  <w:tcW w:w="1910" w:type="dxa"/>
                  <w:tcBorders>
                    <w:top w:val="single" w:color="000000" w:sz="2" w:space="0"/>
                    <w:left w:val="single" w:color="000000" w:sz="2" w:space="0"/>
                    <w:bottom w:val="single" w:color="000000" w:sz="2" w:space="0"/>
                    <w:right w:val="single" w:color="000000" w:sz="2" w:space="0"/>
                  </w:tcBorders>
                  <w:vAlign w:val="center"/>
                </w:tcPr>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4.80</w:t>
                  </w:r>
                </w:p>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时速：千米/小时</w:t>
                  </w:r>
                </w:p>
              </w:tc>
              <w:tc>
                <w:tcPr>
                  <w:tcW w:w="1910" w:type="dxa"/>
                  <w:tcBorders>
                    <w:top w:val="single" w:color="000000" w:sz="2" w:space="0"/>
                    <w:left w:val="single" w:color="000000" w:sz="2" w:space="0"/>
                    <w:bottom w:val="single" w:color="000000" w:sz="2" w:space="0"/>
                    <w:right w:val="single" w:color="000000" w:sz="2" w:space="0"/>
                  </w:tcBorders>
                  <w:vAlign w:val="center"/>
                </w:tcPr>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90</w:t>
                  </w:r>
                </w:p>
                <w:p>
                  <w:pPr>
                    <w:spacing w:after="0" w:line="240" w:lineRule="auto"/>
                    <w:ind w:left="315" w:hanging="315" w:hangingChars="150"/>
                    <w:jc w:val="center"/>
                    <w:rPr>
                      <w:rFonts w:ascii="Times New Roman" w:hAnsi="Times New Roman" w:eastAsia="宋体" w:cs="Times New Roman"/>
                      <w:sz w:val="21"/>
                      <w:szCs w:val="21"/>
                    </w:rPr>
                  </w:pPr>
                  <w:r>
                    <w:rPr>
                      <w:rFonts w:ascii="Times New Roman" w:hAnsi="Times New Roman" w:eastAsia="宋体" w:cs="Times New Roman"/>
                      <w:sz w:val="21"/>
                      <w:szCs w:val="21"/>
                    </w:rPr>
                    <w:t>消耗：大卡</w:t>
                  </w:r>
                </w:p>
              </w:tc>
            </w:tr>
          </w:tbl>
          <w:p>
            <w:pPr>
              <w:spacing w:after="0" w:line="240" w:lineRule="auto"/>
              <w:ind w:left="315" w:hanging="315" w:hangingChars="150"/>
              <w:jc w:val="left"/>
              <w:rPr>
                <w:rFonts w:ascii="Times New Roman" w:hAnsi="Times New Roman" w:eastAsia="宋体" w:cs="Times New Roman"/>
                <w:sz w:val="21"/>
                <w:szCs w:val="21"/>
              </w:rPr>
            </w:pPr>
          </w:p>
        </w:tc>
        <w:tc>
          <w:tcPr>
            <w:tcW w:w="3694" w:type="dxa"/>
            <w:tcBorders>
              <w:top w:val="nil"/>
              <w:left w:val="nil"/>
              <w:bottom w:val="nil"/>
              <w:right w:val="nil"/>
            </w:tcBorders>
          </w:tcPr>
          <w:p>
            <w:pPr>
              <w:spacing w:after="0" w:line="240" w:lineRule="auto"/>
              <w:ind w:left="315" w:hanging="315" w:hangingChars="150"/>
              <w:jc w:val="left"/>
              <w:rPr>
                <w:rFonts w:ascii="Times New Roman" w:hAnsi="Times New Roman" w:eastAsia="宋体" w:cs="Times New Roman"/>
                <w:sz w:val="21"/>
                <w:szCs w:val="21"/>
              </w:rPr>
            </w:pP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1953260" cy="746760"/>
                  <wp:effectExtent l="0" t="0" r="8890" b="15240"/>
                  <wp:docPr id="60749" name="Picture 60749"/>
                  <wp:cNvGraphicFramePr/>
                  <a:graphic xmlns:a="http://schemas.openxmlformats.org/drawingml/2006/main">
                    <a:graphicData uri="http://schemas.openxmlformats.org/drawingml/2006/picture">
                      <pic:pic xmlns:pic="http://schemas.openxmlformats.org/drawingml/2006/picture">
                        <pic:nvPicPr>
                          <pic:cNvPr id="60749" name="Picture 60749"/>
                          <pic:cNvPicPr/>
                        </pic:nvPicPr>
                        <pic:blipFill>
                          <a:blip r:embed="rId19"/>
                          <a:stretch>
                            <a:fillRect/>
                          </a:stretch>
                        </pic:blipFill>
                        <pic:spPr>
                          <a:xfrm>
                            <a:off x="0" y="0"/>
                            <a:ext cx="1953768" cy="746973"/>
                          </a:xfrm>
                          <a:prstGeom prst="rect">
                            <a:avLst/>
                          </a:prstGeom>
                        </pic:spPr>
                      </pic:pic>
                    </a:graphicData>
                  </a:graphic>
                </wp:inline>
              </w:drawing>
            </w:r>
          </w:p>
        </w:tc>
      </w:tr>
    </w:tbl>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drawing>
          <wp:anchor distT="0" distB="0" distL="114300" distR="114300" simplePos="0" relativeHeight="251665408" behindDoc="0" locked="0" layoutInCell="1" allowOverlap="0">
            <wp:simplePos x="0" y="0"/>
            <wp:positionH relativeFrom="column">
              <wp:posOffset>4430395</wp:posOffset>
            </wp:positionH>
            <wp:positionV relativeFrom="paragraph">
              <wp:posOffset>501015</wp:posOffset>
            </wp:positionV>
            <wp:extent cx="1222375" cy="954405"/>
            <wp:effectExtent l="0" t="0" r="0" b="0"/>
            <wp:wrapSquare wrapText="bothSides"/>
            <wp:docPr id="16848" name="Picture 16848"/>
            <wp:cNvGraphicFramePr/>
            <a:graphic xmlns:a="http://schemas.openxmlformats.org/drawingml/2006/main">
              <a:graphicData uri="http://schemas.openxmlformats.org/drawingml/2006/picture">
                <pic:pic xmlns:pic="http://schemas.openxmlformats.org/drawingml/2006/picture">
                  <pic:nvPicPr>
                    <pic:cNvPr id="16848" name="Picture 16848"/>
                    <pic:cNvPicPr/>
                  </pic:nvPicPr>
                  <pic:blipFill>
                    <a:blip r:embed="rId20">
                      <a:lum bright="6000"/>
                    </a:blip>
                    <a:stretch>
                      <a:fillRect/>
                    </a:stretch>
                  </pic:blipFill>
                  <pic:spPr>
                    <a:xfrm>
                      <a:off x="0" y="0"/>
                      <a:ext cx="1222248" cy="954296"/>
                    </a:xfrm>
                    <a:prstGeom prst="rect">
                      <a:avLst/>
                    </a:prstGeom>
                  </pic:spPr>
                </pic:pic>
              </a:graphicData>
            </a:graphic>
          </wp:anchor>
        </w:drawing>
      </w:r>
      <w:r>
        <w:rPr>
          <w:rFonts w:ascii="Times New Roman" w:hAnsi="Times New Roman" w:eastAsia="宋体" w:cs="Times New Roman"/>
          <w:sz w:val="21"/>
          <w:szCs w:val="21"/>
        </w:rPr>
        <w:t>17．上图为小明用华为手机APP软件记录自己某一次步行的数据截图，分析该图可知：他本次步行时间为________h，通过的路程为________，每走一步的平均长度为________m。</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18．2019年10月1日我国在天安门广场举行新中国成立70周年阅兵盛典。如右图所示，20架直升机组成的“70"数字编队从天安门上空飞过，若以其中一架飞机为参照物，其它飞机都是________的；直升机发出的轰鸣声是通过________传入现场观礼嘉宾的耳朵中的。</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19．我们新沂市的冬天寒冷，居民楼的玻璃窗上会结“冰花"，“冰花"</w:t>
      </w:r>
      <w:r>
        <w:rPr>
          <w:rFonts w:ascii="Times New Roman" w:hAnsi="Times New Roman" w:eastAsia="宋体" w:cs="Times New Roman"/>
          <w:sz w:val="21"/>
          <w:szCs w:val="21"/>
        </w:rPr>
        <w:drawing>
          <wp:anchor distT="0" distB="0" distL="114300" distR="114300" simplePos="0" relativeHeight="251666432" behindDoc="0" locked="0" layoutInCell="1" allowOverlap="0">
            <wp:simplePos x="0" y="0"/>
            <wp:positionH relativeFrom="page">
              <wp:posOffset>240665</wp:posOffset>
            </wp:positionH>
            <wp:positionV relativeFrom="page">
              <wp:posOffset>716280</wp:posOffset>
            </wp:positionV>
            <wp:extent cx="3175" cy="3175"/>
            <wp:effectExtent l="0" t="0" r="0" b="0"/>
            <wp:wrapSquare wrapText="bothSides"/>
            <wp:docPr id="16295" name="Picture 16295"/>
            <wp:cNvGraphicFramePr/>
            <a:graphic xmlns:a="http://schemas.openxmlformats.org/drawingml/2006/main">
              <a:graphicData uri="http://schemas.openxmlformats.org/drawingml/2006/picture">
                <pic:pic xmlns:pic="http://schemas.openxmlformats.org/drawingml/2006/picture">
                  <pic:nvPicPr>
                    <pic:cNvPr id="16295" name="Picture 16295"/>
                    <pic:cNvPicPr/>
                  </pic:nvPicPr>
                  <pic:blipFill>
                    <a:blip r:embed="rId21"/>
                    <a:stretch>
                      <a:fillRect/>
                    </a:stretch>
                  </pic:blipFill>
                  <pic:spPr>
                    <a:xfrm>
                      <a:off x="0" y="0"/>
                      <a:ext cx="3048" cy="3049"/>
                    </a:xfrm>
                    <a:prstGeom prst="rect">
                      <a:avLst/>
                    </a:prstGeom>
                  </pic:spPr>
                </pic:pic>
              </a:graphicData>
            </a:graphic>
          </wp:anchor>
        </w:drawing>
      </w:r>
      <w:r>
        <w:rPr>
          <w:rFonts w:ascii="Times New Roman" w:hAnsi="Times New Roman" w:eastAsia="宋体" w:cs="Times New Roman"/>
          <w:sz w:val="21"/>
          <w:szCs w:val="21"/>
        </w:rPr>
        <w:t>是水蒸气________（填物态变化的名称）生成的，出现在玻璃窗的________表面（选填“内"或“外"），</w:t>
      </w:r>
      <w:r>
        <w:rPr>
          <w:rFonts w:ascii="Times New Roman" w:hAnsi="Times New Roman" w:eastAsia="宋体" w:cs="Times New Roman"/>
          <w:sz w:val="21"/>
          <w:szCs w:val="21"/>
        </w:rPr>
        <w:drawing>
          <wp:inline distT="0" distB="0" distL="0" distR="0">
            <wp:extent cx="2540" cy="2540"/>
            <wp:effectExtent l="0" t="0" r="0" b="0"/>
            <wp:docPr id="16299" name="Picture 16299"/>
            <wp:cNvGraphicFramePr/>
            <a:graphic xmlns:a="http://schemas.openxmlformats.org/drawingml/2006/main">
              <a:graphicData uri="http://schemas.openxmlformats.org/drawingml/2006/picture">
                <pic:pic xmlns:pic="http://schemas.openxmlformats.org/drawingml/2006/picture">
                  <pic:nvPicPr>
                    <pic:cNvPr id="16299" name="Picture 16299"/>
                    <pic:cNvPicPr/>
                  </pic:nvPicPr>
                  <pic:blipFill>
                    <a:blip r:embed="rId22"/>
                    <a:stretch>
                      <a:fillRect/>
                    </a:stretch>
                  </pic:blipFill>
                  <pic:spPr>
                    <a:xfrm>
                      <a:off x="0" y="0"/>
                      <a:ext cx="3048" cy="3049"/>
                    </a:xfrm>
                    <a:prstGeom prst="rect">
                      <a:avLst/>
                    </a:prstGeom>
                  </pic:spPr>
                </pic:pic>
              </a:graphicData>
            </a:graphic>
          </wp:inline>
        </w:drawing>
      </w:r>
      <w:r>
        <w:rPr>
          <w:rFonts w:ascii="Times New Roman" w:hAnsi="Times New Roman" w:eastAsia="宋体" w:cs="Times New Roman"/>
          <w:sz w:val="21"/>
          <w:szCs w:val="21"/>
        </w:rPr>
        <w:t>此时小芳拿起湿抹布去擦时，抹布却粘在了玻璃上，这是因为发生了________（填物态变化的名称）现象。</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20．千年古镇窑湾的夜晚，当运河边上的灯光开亮时，运河水上实景与河中“倒影"交相辉映，</w:t>
      </w:r>
      <w:r>
        <w:rPr>
          <w:rFonts w:ascii="Times New Roman" w:hAnsi="Times New Roman" w:eastAsia="宋体" w:cs="Times New Roman"/>
          <w:sz w:val="21"/>
          <w:szCs w:val="21"/>
        </w:rPr>
        <w:drawing>
          <wp:inline distT="0" distB="0" distL="0" distR="0">
            <wp:extent cx="5715" cy="2540"/>
            <wp:effectExtent l="0" t="0" r="0" b="0"/>
            <wp:docPr id="16300" name="Picture 16300"/>
            <wp:cNvGraphicFramePr/>
            <a:graphic xmlns:a="http://schemas.openxmlformats.org/drawingml/2006/main">
              <a:graphicData uri="http://schemas.openxmlformats.org/drawingml/2006/picture">
                <pic:pic xmlns:pic="http://schemas.openxmlformats.org/drawingml/2006/picture">
                  <pic:nvPicPr>
                    <pic:cNvPr id="16300" name="Picture 16300"/>
                    <pic:cNvPicPr/>
                  </pic:nvPicPr>
                  <pic:blipFill>
                    <a:blip r:embed="rId23"/>
                    <a:stretch>
                      <a:fillRect/>
                    </a:stretch>
                  </pic:blipFill>
                  <pic:spPr>
                    <a:xfrm>
                      <a:off x="0" y="0"/>
                      <a:ext cx="6096" cy="3049"/>
                    </a:xfrm>
                    <a:prstGeom prst="rect">
                      <a:avLst/>
                    </a:prstGeom>
                  </pic:spPr>
                </pic:pic>
              </a:graphicData>
            </a:graphic>
          </wp:inline>
        </w:drawing>
      </w:r>
      <w:r>
        <w:rPr>
          <w:rFonts w:ascii="Times New Roman" w:hAnsi="Times New Roman" w:eastAsia="宋体" w:cs="Times New Roman"/>
          <w:sz w:val="21"/>
          <w:szCs w:val="21"/>
        </w:rPr>
        <w:t>形成一幅绚丽多彩的图案。己知河水深为2m，河边一彩灯距水面6m，则该彩灯的“倒影"距水面________m；若河水再上涨0.5m，则该彩灯与其对应“倒影"相距________m。</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21．习总书记在青岛考察时指出，发展海洋科研是推动强国战略的重要方向。我国自主研发的深海水声学探测器，安装了包括导航、水声通信测速、图象信号传输等多部不同功能的声呐，由此可以说明声音可以传递</w:t>
      </w:r>
      <w:r>
        <w:rPr>
          <w:rFonts w:ascii="Times New Roman" w:hAnsi="Times New Roman" w:eastAsia="宋体" w:cs="Times New Roman"/>
          <w:sz w:val="21"/>
          <w:szCs w:val="21"/>
          <w:u w:val="single" w:color="000000"/>
        </w:rPr>
        <w:t>众</w:t>
      </w:r>
      <w:r>
        <w:rPr>
          <w:rFonts w:ascii="Times New Roman" w:hAnsi="Times New Roman" w:eastAsia="宋体" w:cs="Times New Roman"/>
          <w:sz w:val="21"/>
          <w:szCs w:val="21"/>
        </w:rPr>
        <w:t>，声呐使用时发出的是________（填“超声波"或“次声波"），这种声波在水中的传播速度________（填“大于"、“等于"或“小于"）在空气中的传播速度。</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drawing>
          <wp:anchor distT="0" distB="0" distL="114300" distR="114300" simplePos="0" relativeHeight="251667456" behindDoc="0" locked="0" layoutInCell="1" allowOverlap="0">
            <wp:simplePos x="0" y="0"/>
            <wp:positionH relativeFrom="column">
              <wp:posOffset>3693160</wp:posOffset>
            </wp:positionH>
            <wp:positionV relativeFrom="paragraph">
              <wp:posOffset>228600</wp:posOffset>
            </wp:positionV>
            <wp:extent cx="1935480" cy="1191895"/>
            <wp:effectExtent l="0" t="0" r="0" b="0"/>
            <wp:wrapSquare wrapText="bothSides"/>
            <wp:docPr id="60753" name="Picture 60753"/>
            <wp:cNvGraphicFramePr/>
            <a:graphic xmlns:a="http://schemas.openxmlformats.org/drawingml/2006/main">
              <a:graphicData uri="http://schemas.openxmlformats.org/drawingml/2006/picture">
                <pic:pic xmlns:pic="http://schemas.openxmlformats.org/drawingml/2006/picture">
                  <pic:nvPicPr>
                    <pic:cNvPr id="60753" name="Picture 60753"/>
                    <pic:cNvPicPr/>
                  </pic:nvPicPr>
                  <pic:blipFill>
                    <a:blip r:embed="rId24">
                      <a:lum bright="6000"/>
                    </a:blip>
                    <a:stretch>
                      <a:fillRect/>
                    </a:stretch>
                  </pic:blipFill>
                  <pic:spPr>
                    <a:xfrm>
                      <a:off x="0" y="0"/>
                      <a:ext cx="1935480" cy="1192108"/>
                    </a:xfrm>
                    <a:prstGeom prst="rect">
                      <a:avLst/>
                    </a:prstGeom>
                  </pic:spPr>
                </pic:pic>
              </a:graphicData>
            </a:graphic>
          </wp:anchor>
        </w:drawing>
      </w:r>
      <w:r>
        <w:rPr>
          <w:rFonts w:ascii="Times New Roman" w:hAnsi="Times New Roman" w:eastAsia="宋体" w:cs="Times New Roman"/>
          <w:sz w:val="21"/>
          <w:szCs w:val="21"/>
        </w:rPr>
        <w:t>22．二维码在现代生活中随处可见，我们能看见二维码是由于光在二维码图案上发生了________（选填“反射"或“折射"）。如图甲所示，手机扫描二维码，相当于给二维码拍了“张照片，手机摄像头相当于凸透镜，影像传感器相当于光屏，要使屏幕上二维码的像变大，只需将二维码________（选填“靠近"或“远离"）手机摄像头。如图乙所示是时下流行用自拍杆拍照的情景，与直接拿手机自拍相比，使用自拍杆增大了________（选填“像距”或“物距"）。</w:t>
      </w:r>
    </w:p>
    <w:p>
      <w:pPr>
        <w:spacing w:after="0" w:line="240" w:lineRule="auto"/>
        <w:ind w:left="315" w:hanging="315" w:hangingChars="150"/>
        <w:jc w:val="left"/>
        <w:rPr>
          <w:rFonts w:ascii="Times New Roman" w:hAnsi="Times New Roman" w:eastAsia="宋体" w:cs="Times New Roman"/>
          <w:sz w:val="21"/>
          <w:szCs w:val="21"/>
        </w:rPr>
      </w:pPr>
      <w:r>
        <w:rPr>
          <w:rFonts w:ascii="Times New Roman" w:hAnsi="Times New Roman" w:eastAsia="宋体" w:cs="Times New Roman"/>
          <w:sz w:val="21"/>
          <w:szCs w:val="21"/>
        </w:rPr>
        <w:drawing>
          <wp:anchor distT="0" distB="0" distL="114300" distR="114300" simplePos="0" relativeHeight="251668480" behindDoc="0" locked="0" layoutInCell="1" allowOverlap="0">
            <wp:simplePos x="0" y="0"/>
            <wp:positionH relativeFrom="margin">
              <wp:align>right</wp:align>
            </wp:positionH>
            <wp:positionV relativeFrom="paragraph">
              <wp:posOffset>8255</wp:posOffset>
            </wp:positionV>
            <wp:extent cx="1182370" cy="783590"/>
            <wp:effectExtent l="0" t="0" r="0" b="0"/>
            <wp:wrapSquare wrapText="bothSides"/>
            <wp:docPr id="60756" name="Picture 60756"/>
            <wp:cNvGraphicFramePr/>
            <a:graphic xmlns:a="http://schemas.openxmlformats.org/drawingml/2006/main">
              <a:graphicData uri="http://schemas.openxmlformats.org/drawingml/2006/picture">
                <pic:pic xmlns:pic="http://schemas.openxmlformats.org/drawingml/2006/picture">
                  <pic:nvPicPr>
                    <pic:cNvPr id="60756" name="Picture 60756"/>
                    <pic:cNvPicPr/>
                  </pic:nvPicPr>
                  <pic:blipFill>
                    <a:blip r:embed="rId25">
                      <a:lum bright="6000"/>
                    </a:blip>
                    <a:stretch>
                      <a:fillRect/>
                    </a:stretch>
                  </pic:blipFill>
                  <pic:spPr>
                    <a:xfrm>
                      <a:off x="0" y="0"/>
                      <a:ext cx="1182370" cy="783590"/>
                    </a:xfrm>
                    <a:prstGeom prst="rect">
                      <a:avLst/>
                    </a:prstGeom>
                  </pic:spPr>
                </pic:pic>
              </a:graphicData>
            </a:graphic>
          </wp:anchor>
        </w:drawing>
      </w:r>
      <w:r>
        <w:rPr>
          <w:rFonts w:ascii="Times New Roman" w:hAnsi="Times New Roman" w:eastAsia="宋体" w:cs="Times New Roman"/>
          <w:sz w:val="21"/>
          <w:szCs w:val="21"/>
        </w:rPr>
        <w:t>23．我们经常会发现城市的几乎每个交通路口都安装有监控摄像头，它</w:t>
      </w:r>
      <w:r>
        <w:rPr>
          <w:rFonts w:ascii="Times New Roman" w:hAnsi="Times New Roman" w:eastAsia="宋体" w:cs="Times New Roman"/>
          <w:sz w:val="21"/>
          <w:szCs w:val="21"/>
        </w:rPr>
        <w:drawing>
          <wp:inline distT="0" distB="0" distL="0" distR="0">
            <wp:extent cx="5715" cy="2540"/>
            <wp:effectExtent l="0" t="0" r="0" b="0"/>
            <wp:docPr id="22612" name="Picture 22612"/>
            <wp:cNvGraphicFramePr/>
            <a:graphic xmlns:a="http://schemas.openxmlformats.org/drawingml/2006/main">
              <a:graphicData uri="http://schemas.openxmlformats.org/drawingml/2006/picture">
                <pic:pic xmlns:pic="http://schemas.openxmlformats.org/drawingml/2006/picture">
                  <pic:nvPicPr>
                    <pic:cNvPr id="22612" name="Picture 22612"/>
                    <pic:cNvPicPr/>
                  </pic:nvPicPr>
                  <pic:blipFill>
                    <a:blip r:embed="rId26"/>
                    <a:stretch>
                      <a:fillRect/>
                    </a:stretch>
                  </pic:blipFill>
                  <pic:spPr>
                    <a:xfrm>
                      <a:off x="0" y="0"/>
                      <a:ext cx="6096" cy="3049"/>
                    </a:xfrm>
                    <a:prstGeom prst="rect">
                      <a:avLst/>
                    </a:prstGeom>
                  </pic:spPr>
                </pic:pic>
              </a:graphicData>
            </a:graphic>
          </wp:inline>
        </w:drawing>
      </w:r>
      <w:r>
        <w:rPr>
          <w:rFonts w:ascii="Times New Roman" w:hAnsi="Times New Roman" w:eastAsia="宋体" w:cs="Times New Roman"/>
          <w:sz w:val="21"/>
          <w:szCs w:val="21"/>
        </w:rPr>
        <w:t>可以拍摄违章行驶或者发生交通事故时的现场照片·摄像头的工作原理与________（选填“照相机"或“放大镜"）相似，一辆汽车经过路口时成像会越来越小是因为车辆行驶离摄像头越来越________（选填“远"或</w:t>
      </w:r>
    </w:p>
    <w:p>
      <w:pPr>
        <w:spacing w:after="0" w:line="240" w:lineRule="auto"/>
        <w:ind w:left="315" w:hanging="316" w:hangingChars="15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三、解答题（本题共7小题，共50分，解答第26题时应写出解题过程）</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24．（6分）按照题目要求作图。</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（1）请利用平面镜成像的特点在图中作出物体AB在平面镜中的像，保留作图痕迹；</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（2）画出下右图中的入射光线经透镜后的折射光线；</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（3）如图所示，己知光线AO斜射入水中，O为入射点，请作出其反射光线OB和进人水中的折射光线OC的大致方向。</w:t>
      </w:r>
    </w:p>
    <w:p>
      <w:pPr>
        <w:spacing w:after="0" w:line="240" w:lineRule="auto"/>
        <w:ind w:left="420" w:hanging="400" w:hangingChars="200"/>
        <w:jc w:val="left"/>
        <w:rPr>
          <w:rFonts w:ascii="Times New Roman" w:hAnsi="Times New Roman" w:eastAsia="宋体" w:cs="Times New Roman"/>
          <w:sz w:val="21"/>
          <w:szCs w:val="21"/>
        </w:rPr>
      </w:pPr>
      <w:r>
        <w:rPr>
          <w:rFonts w:ascii="Times New Roman" w:hAnsi="Times New Roman" w:cs="Times New Roman"/>
        </w:rPr>
        <w:drawing>
          <wp:inline distT="0" distB="0" distL="114300" distR="114300">
            <wp:extent cx="5753100" cy="1157605"/>
            <wp:effectExtent l="0" t="0" r="0" b="4445"/>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27">
                      <a:lum bright="-6000" contrast="18000"/>
                    </a:blip>
                    <a:stretch>
                      <a:fillRect/>
                    </a:stretch>
                  </pic:blipFill>
                  <pic:spPr>
                    <a:xfrm>
                      <a:off x="0" y="0"/>
                      <a:ext cx="5753100" cy="1157605"/>
                    </a:xfrm>
                    <a:prstGeom prst="rect">
                      <a:avLst/>
                    </a:prstGeom>
                    <a:noFill/>
                    <a:ln>
                      <a:noFill/>
                    </a:ln>
                  </pic:spPr>
                </pic:pic>
              </a:graphicData>
            </a:graphic>
          </wp:inline>
        </w:drawing>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25．（6分）新沂市于2020年元旦开通八条城市公交线路。公交1路车从小林家门口到钟吾中学的公交线路全长3km，周末小林从家门口的公交站乘坐公交1路汽车用时5min到达钟吾中学公交车站与同学会合。求：</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（1）公交1路汽车从小林家门口的公车站到钟吾中学公车站的平均速度v是多少m/s？</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（2）公交1路汽车从钟吾中学到终点站中医院线路全长9km，则小林和同学从钟吾中学公车站乘坐公交1路车到中医院公车站需要多少min？（假定此公共汽车的平均速度相同）</w:t>
      </w:r>
    </w:p>
    <w:p>
      <w:pPr>
        <w:spacing w:after="0" w:line="240" w:lineRule="auto"/>
        <w:ind w:left="420" w:hanging="420" w:hangingChars="200"/>
        <w:jc w:val="left"/>
        <w:rPr>
          <w:rFonts w:ascii="Times New Roman" w:hAnsi="Times New Roman" w:eastAsia="宋体" w:cs="Times New Roman"/>
          <w:sz w:val="21"/>
          <w:szCs w:val="21"/>
        </w:rPr>
      </w:pPr>
    </w:p>
    <w:p>
      <w:pPr>
        <w:spacing w:after="0" w:line="240" w:lineRule="auto"/>
        <w:ind w:left="420" w:hanging="420" w:hangingChars="200"/>
        <w:jc w:val="left"/>
        <w:rPr>
          <w:rFonts w:ascii="Times New Roman" w:hAnsi="Times New Roman" w:eastAsia="宋体" w:cs="Times New Roman"/>
          <w:sz w:val="21"/>
          <w:szCs w:val="21"/>
        </w:rPr>
      </w:pPr>
    </w:p>
    <w:p>
      <w:pPr>
        <w:spacing w:after="0" w:line="240" w:lineRule="auto"/>
        <w:ind w:left="420" w:hanging="420" w:hangingChars="200"/>
        <w:jc w:val="left"/>
        <w:rPr>
          <w:rFonts w:ascii="Times New Roman" w:hAnsi="Times New Roman" w:eastAsia="宋体" w:cs="Times New Roman"/>
          <w:sz w:val="21"/>
          <w:szCs w:val="21"/>
        </w:rPr>
      </w:pPr>
    </w:p>
    <w:p>
      <w:pPr>
        <w:spacing w:after="0" w:line="240" w:lineRule="auto"/>
        <w:ind w:left="420" w:hanging="420" w:hangingChars="200"/>
        <w:jc w:val="left"/>
        <w:rPr>
          <w:rFonts w:ascii="Times New Roman" w:hAnsi="Times New Roman" w:eastAsia="宋体" w:cs="Times New Roman"/>
          <w:sz w:val="21"/>
          <w:szCs w:val="21"/>
        </w:rPr>
      </w:pPr>
    </w:p>
    <w:p>
      <w:pPr>
        <w:spacing w:after="0" w:line="240" w:lineRule="auto"/>
        <w:ind w:left="420" w:hanging="420" w:hangingChars="200"/>
        <w:jc w:val="left"/>
        <w:rPr>
          <w:rFonts w:ascii="Times New Roman" w:hAnsi="Times New Roman" w:eastAsia="宋体" w:cs="Times New Roman"/>
          <w:sz w:val="21"/>
          <w:szCs w:val="21"/>
        </w:rPr>
      </w:pPr>
    </w:p>
    <w:p>
      <w:pPr>
        <w:spacing w:after="0" w:line="240" w:lineRule="auto"/>
        <w:ind w:left="420" w:hanging="400" w:hangingChars="200"/>
        <w:jc w:val="left"/>
        <w:rPr>
          <w:rFonts w:ascii="Times New Roman" w:hAnsi="Times New Roman" w:eastAsia="宋体" w:cs="Times New Roman"/>
          <w:sz w:val="21"/>
          <w:szCs w:val="21"/>
        </w:rPr>
      </w:pPr>
      <w:r>
        <w:rPr>
          <w:rFonts w:ascii="Times New Roman" w:hAnsi="Times New Roman" w:cs="Times New Roman"/>
        </w:rPr>
        <w:drawing>
          <wp:anchor distT="0" distB="0" distL="114300" distR="114300" simplePos="0" relativeHeight="251673600" behindDoc="0" locked="0" layoutInCell="1" allowOverlap="1">
            <wp:simplePos x="0" y="0"/>
            <wp:positionH relativeFrom="column">
              <wp:posOffset>4114800</wp:posOffset>
            </wp:positionH>
            <wp:positionV relativeFrom="paragraph">
              <wp:posOffset>90805</wp:posOffset>
            </wp:positionV>
            <wp:extent cx="1571625" cy="961390"/>
            <wp:effectExtent l="0" t="0" r="9525" b="10160"/>
            <wp:wrapSquare wrapText="bothSides"/>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8">
                      <a:lum bright="-6000" contrast="18000"/>
                    </a:blip>
                    <a:stretch>
                      <a:fillRect/>
                    </a:stretch>
                  </pic:blipFill>
                  <pic:spPr>
                    <a:xfrm>
                      <a:off x="0" y="0"/>
                      <a:ext cx="1571625" cy="961390"/>
                    </a:xfrm>
                    <a:prstGeom prst="rect">
                      <a:avLst/>
                    </a:prstGeom>
                    <a:noFill/>
                    <a:ln>
                      <a:noFill/>
                    </a:ln>
                  </pic:spPr>
                </pic:pic>
              </a:graphicData>
            </a:graphic>
          </wp:anchor>
        </w:drawing>
      </w:r>
      <w:r>
        <w:rPr>
          <w:rFonts w:ascii="Times New Roman" w:hAnsi="Times New Roman" w:eastAsia="宋体" w:cs="Times New Roman"/>
          <w:sz w:val="21"/>
          <w:szCs w:val="21"/>
        </w:rPr>
        <w:t>26．（6分）如右图，小明和小红做“探究平面镜成像特点”的实验：</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（1）实验中将玻璃板_________放置在水平桌面上。</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（2）将蜡烛A远离玻璃板，其像的大小将________（选填“变大”、“变小”或“不变”）</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（3）小明多次改变蜡烛A到玻璃板的距离进行实验，这样做的目的是____________________。</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4）为探究平面镜所成的像是实像还是虚像，他移走蜡烛B，在原来B的位置放一光屏，人眼应__________（选填“透过玻璃板侧观察光屏”或“直接观察光屏”），若光屏上没有像，说明平面镜成的是_________（选填“虚”或“实”）像。</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（5）小红在实验中采用的是厚玻璃板，她观察到蜡烛A通过玻璃板成了两个清晰的像，且测得两个像之间的距离为0.9cm，则玻璃板的厚度为_________cm。</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27．（8分）在“观察水的沸腾"的实验中，两组同学在相同的环境中，用如图甲所示的装置分别进行实验，并根据实验数据绘制如图乙所示的a、b两个图像。</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（1）安装器材时应按照（选填“自上而下"或“自下而上"）的顺序进行。</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（2）当水沸腾时，水中产生大量的气泡，气泡内主要是_________（选填“空气"、“水蒸气"）。水沸腾时，烧杯中不停地冒“白气"，这些“白气"是由_________形成的，</w:t>
      </w:r>
    </w:p>
    <w:p>
      <w:pPr>
        <w:spacing w:after="0" w:line="240" w:lineRule="auto"/>
        <w:ind w:left="420" w:hanging="400" w:hangingChars="200"/>
        <w:jc w:val="left"/>
        <w:rPr>
          <w:rFonts w:ascii="Times New Roman" w:hAnsi="Times New Roman" w:eastAsia="宋体" w:cs="Times New Roman"/>
          <w:sz w:val="21"/>
          <w:szCs w:val="21"/>
        </w:rPr>
      </w:pPr>
      <w:r>
        <w:rPr>
          <w:rFonts w:ascii="Times New Roman" w:hAnsi="Times New Roman" w:cs="Times New Roman"/>
        </w:rPr>
        <w:drawing>
          <wp:anchor distT="0" distB="0" distL="114300" distR="114300" simplePos="0" relativeHeight="251674624" behindDoc="0" locked="0" layoutInCell="1" allowOverlap="1">
            <wp:simplePos x="0" y="0"/>
            <wp:positionH relativeFrom="column">
              <wp:posOffset>3310890</wp:posOffset>
            </wp:positionH>
            <wp:positionV relativeFrom="paragraph">
              <wp:posOffset>57785</wp:posOffset>
            </wp:positionV>
            <wp:extent cx="2438400" cy="1743075"/>
            <wp:effectExtent l="0" t="0" r="0" b="9525"/>
            <wp:wrapSquare wrapText="bothSides"/>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
                    <pic:cNvPicPr>
                      <a:picLocks noChangeAspect="1"/>
                    </pic:cNvPicPr>
                  </pic:nvPicPr>
                  <pic:blipFill>
                    <a:blip r:embed="rId29">
                      <a:lum bright="6000" contrast="18000"/>
                    </a:blip>
                    <a:stretch>
                      <a:fillRect/>
                    </a:stretch>
                  </pic:blipFill>
                  <pic:spPr>
                    <a:xfrm>
                      <a:off x="0" y="0"/>
                      <a:ext cx="2438400" cy="1743075"/>
                    </a:xfrm>
                    <a:prstGeom prst="rect">
                      <a:avLst/>
                    </a:prstGeom>
                    <a:noFill/>
                    <a:ln>
                      <a:noFill/>
                    </a:ln>
                  </pic:spPr>
                </pic:pic>
              </a:graphicData>
            </a:graphic>
          </wp:anchor>
        </w:drawing>
      </w:r>
      <w:r>
        <w:rPr>
          <w:rFonts w:ascii="Times New Roman" w:hAnsi="Times New Roman" w:eastAsia="宋体" w:cs="Times New Roman"/>
          <w:sz w:val="21"/>
          <w:szCs w:val="21"/>
        </w:rPr>
        <w:t>（3）由图乙可知，水的沸点为_________℃，两组同学的实验中，水从开始加热到沸势所用的时间相间则他们所用水的质量的大小关系为m</w:t>
      </w:r>
      <w:r>
        <w:rPr>
          <w:rFonts w:ascii="Times New Roman" w:hAnsi="Times New Roman" w:eastAsia="宋体" w:cs="Times New Roman"/>
          <w:sz w:val="21"/>
          <w:szCs w:val="21"/>
          <w:vertAlign w:val="subscript"/>
        </w:rPr>
        <w:t>a</w:t>
      </w:r>
      <w:r>
        <w:rPr>
          <w:rFonts w:ascii="Times New Roman" w:hAnsi="Times New Roman" w:eastAsia="宋体" w:cs="Times New Roman"/>
          <w:sz w:val="21"/>
          <w:szCs w:val="21"/>
        </w:rPr>
        <w:t>_______m</w:t>
      </w:r>
      <w:r>
        <w:rPr>
          <w:rFonts w:ascii="Times New Roman" w:hAnsi="Times New Roman" w:eastAsia="宋体" w:cs="Times New Roman"/>
          <w:sz w:val="21"/>
          <w:szCs w:val="21"/>
          <w:vertAlign w:val="subscript"/>
        </w:rPr>
        <w:t>b</w:t>
      </w:r>
      <w:r>
        <w:rPr>
          <w:rFonts w:ascii="Times New Roman" w:hAnsi="Times New Roman" w:eastAsia="宋体" w:cs="Times New Roman"/>
          <w:sz w:val="21"/>
          <w:szCs w:val="21"/>
        </w:rPr>
        <w:t>（选填“大于"、“等于"或小于"）。</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4）实验时，从开始加热到水沸腾所用时间过长，为减少加热时间，在下到几种做法：①加大酒精灯火焰；②用初温较低的水；③增加烧杯中水量；④用初温较高的水。其中比较可行的做法是：_________（填入你认为可行做法的序号）。</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drawing>
          <wp:anchor distT="0" distB="0" distL="114300" distR="114300" simplePos="0" relativeHeight="251669504" behindDoc="0" locked="0" layoutInCell="1" allowOverlap="0">
            <wp:simplePos x="0" y="0"/>
            <wp:positionH relativeFrom="page">
              <wp:posOffset>276860</wp:posOffset>
            </wp:positionH>
            <wp:positionV relativeFrom="page">
              <wp:posOffset>1569720</wp:posOffset>
            </wp:positionV>
            <wp:extent cx="12065" cy="15240"/>
            <wp:effectExtent l="0" t="0" r="0" b="0"/>
            <wp:wrapSquare wrapText="bothSides"/>
            <wp:docPr id="29661" name="Picture 29661"/>
            <wp:cNvGraphicFramePr/>
            <a:graphic xmlns:a="http://schemas.openxmlformats.org/drawingml/2006/main">
              <a:graphicData uri="http://schemas.openxmlformats.org/drawingml/2006/picture">
                <pic:pic xmlns:pic="http://schemas.openxmlformats.org/drawingml/2006/picture">
                  <pic:nvPicPr>
                    <pic:cNvPr id="29661" name="Picture 29661"/>
                    <pic:cNvPicPr/>
                  </pic:nvPicPr>
                  <pic:blipFill>
                    <a:blip r:embed="rId30"/>
                    <a:stretch>
                      <a:fillRect/>
                    </a:stretch>
                  </pic:blipFill>
                  <pic:spPr>
                    <a:xfrm>
                      <a:off x="0" y="0"/>
                      <a:ext cx="12192" cy="15244"/>
                    </a:xfrm>
                    <a:prstGeom prst="rect">
                      <a:avLst/>
                    </a:prstGeom>
                  </pic:spPr>
                </pic:pic>
              </a:graphicData>
            </a:graphic>
          </wp:anchor>
        </w:drawing>
      </w:r>
      <w:r>
        <w:rPr>
          <w:rFonts w:ascii="Times New Roman" w:hAnsi="Times New Roman" w:eastAsia="宋体" w:cs="Times New Roman"/>
          <w:sz w:val="21"/>
          <w:szCs w:val="21"/>
        </w:rPr>
        <w:t>28．（8分）某兴趣小组做“探究凸透镜成像的规律"的实验中：</w:t>
      </w:r>
    </w:p>
    <w:p>
      <w:pPr>
        <w:spacing w:after="0" w:line="240" w:lineRule="auto"/>
        <w:ind w:left="420" w:hanging="400" w:hangingChars="200"/>
        <w:jc w:val="center"/>
        <w:rPr>
          <w:rFonts w:ascii="Times New Roman" w:hAnsi="Times New Roman" w:eastAsia="宋体" w:cs="Times New Roman"/>
          <w:sz w:val="21"/>
          <w:szCs w:val="21"/>
        </w:rPr>
      </w:pPr>
      <w:r>
        <w:rPr>
          <w:rFonts w:ascii="Times New Roman" w:hAnsi="Times New Roman" w:cs="Times New Roman"/>
        </w:rPr>
        <w:drawing>
          <wp:inline distT="0" distB="0" distL="114300" distR="114300">
            <wp:extent cx="5003800" cy="1371600"/>
            <wp:effectExtent l="0" t="0" r="6350" b="0"/>
            <wp:docPr id="1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pic:cNvPicPr>
                      <a:picLocks noChangeAspect="1"/>
                    </pic:cNvPicPr>
                  </pic:nvPicPr>
                  <pic:blipFill>
                    <a:blip r:embed="rId31">
                      <a:lum bright="6000" contrast="18000"/>
                    </a:blip>
                    <a:stretch>
                      <a:fillRect/>
                    </a:stretch>
                  </pic:blipFill>
                  <pic:spPr>
                    <a:xfrm>
                      <a:off x="0" y="0"/>
                      <a:ext cx="5003800" cy="1371600"/>
                    </a:xfrm>
                    <a:prstGeom prst="rect">
                      <a:avLst/>
                    </a:prstGeom>
                    <a:noFill/>
                    <a:ln>
                      <a:noFill/>
                    </a:ln>
                  </pic:spPr>
                </pic:pic>
              </a:graphicData>
            </a:graphic>
          </wp:inline>
        </w:drawing>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（1）实验前，应调整烛焰和光屏的中心在_______________；</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小明将蝴烛、凸透镜和光屏调到如图所示位置时，在光屏上得到了一个清晰的像，这个像是_________（选填“放大"、“缩小"或“等大"）的像。若在保持蜡烛和光屏位置不变的情况下，可将凸透镜移至光具座_________cm的刻度线处时，光屏上再次成清晰的像。</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（3）如图所示，把蜡烛向左移动一小段距离，发现光屏上烛焰的像变模糊了。</w:t>
      </w:r>
    </w:p>
    <w:p>
      <w:pPr>
        <w:spacing w:after="0" w:line="240" w:lineRule="auto"/>
        <w:ind w:left="610" w:leftChars="200" w:hanging="210" w:hangingChars="100"/>
        <w:jc w:val="left"/>
        <w:rPr>
          <w:rFonts w:ascii="Times New Roman" w:hAnsi="Times New Roman" w:eastAsia="宋体" w:cs="Times New Roman"/>
          <w:sz w:val="21"/>
          <w:szCs w:val="21"/>
        </w:rPr>
      </w:pPr>
      <w:r>
        <w:rPr>
          <w:rFonts w:ascii="Times New Roman" w:hAnsi="Times New Roman" w:eastAsia="宋体" w:cs="Times New Roman"/>
          <w:sz w:val="21"/>
          <w:szCs w:val="21"/>
        </w:rPr>
        <w:t>①小明为了使光屏上再次得到清晰的像，应调整光屏向_________（选填“左"或“右"）移动；</w:t>
      </w:r>
    </w:p>
    <w:p>
      <w:pPr>
        <w:spacing w:after="0" w:line="240" w:lineRule="auto"/>
        <w:ind w:left="610" w:leftChars="200" w:hanging="210" w:hangingChars="100"/>
        <w:jc w:val="left"/>
        <w:rPr>
          <w:rFonts w:ascii="Times New Roman" w:hAnsi="Times New Roman" w:eastAsia="宋体" w:cs="Times New Roman"/>
          <w:sz w:val="21"/>
          <w:szCs w:val="21"/>
        </w:rPr>
      </w:pPr>
      <w:r>
        <w:rPr>
          <w:rFonts w:ascii="Times New Roman" w:hAnsi="Times New Roman" w:eastAsia="宋体" w:cs="Times New Roman"/>
          <w:sz w:val="21"/>
          <w:szCs w:val="21"/>
        </w:rPr>
        <w:t>②如果小明不移动光屏，将一个眼镜片放在凸透镜和烛焰之间，发现光屏上的像也变清晰了，则该眼镜片是_________（选镇“近视"或“远视"）眼镜的镜片。</w:t>
      </w:r>
    </w:p>
    <w:p>
      <w:pPr>
        <w:numPr>
          <w:ilvl w:val="0"/>
          <w:numId w:val="1"/>
        </w:num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8分）小明发现严冬季节水缸里的水结冰了，但腌菜缸里的盐水却没有，小明猜想，水中加入别的物质后，一定会对水的凝固点产生影响·为了验证这一猜想，他将一些盐放入水中，并把盐水用容器盛好放入冰箱，研究盐水的凝固过程，每隔一定时间，小明就观察盐水状态、测出温度，并将凝固过程记录的温度数据画成了凝固图象如图甲所示。</w:t>
      </w:r>
    </w:p>
    <w:p>
      <w:pPr>
        <w:spacing w:after="0" w:line="240" w:lineRule="auto"/>
        <w:ind w:left="0"/>
        <w:jc w:val="center"/>
        <w:rPr>
          <w:rFonts w:ascii="Times New Roman" w:hAnsi="Times New Roman" w:eastAsia="宋体" w:cs="Times New Roman"/>
          <w:sz w:val="21"/>
          <w:szCs w:val="21"/>
        </w:rPr>
      </w:pPr>
      <w:r>
        <w:rPr>
          <w:rFonts w:ascii="Times New Roman" w:hAnsi="Times New Roman" w:cs="Times New Roman"/>
        </w:rPr>
        <w:drawing>
          <wp:inline distT="0" distB="0" distL="114300" distR="114300">
            <wp:extent cx="4946015" cy="1664970"/>
            <wp:effectExtent l="0" t="0" r="6985" b="1143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32">
                      <a:lum bright="6000" contrast="18000"/>
                    </a:blip>
                    <a:stretch>
                      <a:fillRect/>
                    </a:stretch>
                  </pic:blipFill>
                  <pic:spPr>
                    <a:xfrm>
                      <a:off x="0" y="0"/>
                      <a:ext cx="4946015" cy="1664970"/>
                    </a:xfrm>
                    <a:prstGeom prst="rect">
                      <a:avLst/>
                    </a:prstGeom>
                    <a:noFill/>
                    <a:ln>
                      <a:noFill/>
                    </a:ln>
                  </pic:spPr>
                </pic:pic>
              </a:graphicData>
            </a:graphic>
          </wp:inline>
        </w:drawing>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（1）从图象中可以看出盐水的凝固过程用了________分钟；</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（2）从图象中得到晶体的液态物质在凝固时的温度将________；（选填“变大"“变小"或“不变"）</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盐水的凝固点为________℃，由此证明了小明的猜想是________（选填“正确"、“错误"）的，严寒的冬天，地面上的积雪不能及时熔化，会影响交通安全，人们采取在雪上撒盐的方法，可使雪在较低气温下熔化，原因是：在雪上撒盐可以________（填“提高"或“降低"）雪的熔点；</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（4）如果将一个装有冰水混合物的试管放入正在熔化的盐冰水混合物中如图乙所示，试管中冰水混合物中的冰会________（选填“变多"、“变少"或“不变"）。</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30．（8分）阅读短文，回答问题。</w:t>
      </w:r>
    </w:p>
    <w:p>
      <w:pPr>
        <w:spacing w:after="0" w:line="240" w:lineRule="auto"/>
        <w:ind w:left="420" w:hanging="420" w:hangingChars="200"/>
        <w:jc w:val="center"/>
        <w:rPr>
          <w:rFonts w:ascii="Times New Roman" w:hAnsi="Times New Roman" w:eastAsia="黑体" w:cs="Times New Roman"/>
          <w:sz w:val="21"/>
          <w:szCs w:val="21"/>
        </w:rPr>
      </w:pPr>
      <w:r>
        <w:rPr>
          <w:rFonts w:ascii="Times New Roman" w:hAnsi="Times New Roman" w:eastAsia="黑体" w:cs="Times New Roman"/>
          <w:sz w:val="21"/>
          <w:szCs w:val="21"/>
        </w:rPr>
        <w:t>无人机</w:t>
      </w:r>
    </w:p>
    <w:p>
      <w:pPr>
        <w:spacing w:after="0" w:line="240" w:lineRule="auto"/>
        <w:ind w:left="0" w:firstLine="420" w:firstLineChars="200"/>
        <w:jc w:val="left"/>
        <w:rPr>
          <w:rFonts w:ascii="Times New Roman" w:hAnsi="Times New Roman" w:eastAsia="楷体" w:cs="Times New Roman"/>
          <w:sz w:val="21"/>
          <w:szCs w:val="21"/>
        </w:rPr>
      </w:pPr>
      <w:r>
        <w:rPr>
          <w:rFonts w:ascii="Times New Roman" w:hAnsi="Times New Roman" w:eastAsia="楷体" w:cs="Times New Roman"/>
          <w:sz w:val="21"/>
          <w:szCs w:val="21"/>
        </w:rPr>
        <w:drawing>
          <wp:anchor distT="0" distB="0" distL="114300" distR="114300" simplePos="0" relativeHeight="251670528" behindDoc="0" locked="0" layoutInCell="1" allowOverlap="0">
            <wp:simplePos x="0" y="0"/>
            <wp:positionH relativeFrom="margin">
              <wp:align>right</wp:align>
            </wp:positionH>
            <wp:positionV relativeFrom="paragraph">
              <wp:posOffset>240665</wp:posOffset>
            </wp:positionV>
            <wp:extent cx="1493520" cy="811530"/>
            <wp:effectExtent l="0" t="0" r="0" b="7620"/>
            <wp:wrapSquare wrapText="bothSides"/>
            <wp:docPr id="36407" name="Picture 36407"/>
            <wp:cNvGraphicFramePr/>
            <a:graphic xmlns:a="http://schemas.openxmlformats.org/drawingml/2006/main">
              <a:graphicData uri="http://schemas.openxmlformats.org/drawingml/2006/picture">
                <pic:pic xmlns:pic="http://schemas.openxmlformats.org/drawingml/2006/picture">
                  <pic:nvPicPr>
                    <pic:cNvPr id="36407" name="Picture 36407"/>
                    <pic:cNvPicPr/>
                  </pic:nvPicPr>
                  <pic:blipFill>
                    <a:blip r:embed="rId33">
                      <a:lum bright="6000"/>
                    </a:blip>
                    <a:stretch>
                      <a:fillRect/>
                    </a:stretch>
                  </pic:blipFill>
                  <pic:spPr>
                    <a:xfrm>
                      <a:off x="0" y="0"/>
                      <a:ext cx="1493520" cy="811530"/>
                    </a:xfrm>
                    <a:prstGeom prst="rect">
                      <a:avLst/>
                    </a:prstGeom>
                  </pic:spPr>
                </pic:pic>
              </a:graphicData>
            </a:graphic>
          </wp:anchor>
        </w:drawing>
      </w:r>
      <w:r>
        <w:rPr>
          <w:rFonts w:ascii="Times New Roman" w:hAnsi="Times New Roman" w:eastAsia="楷体" w:cs="Times New Roman"/>
          <w:sz w:val="21"/>
          <w:szCs w:val="21"/>
        </w:rPr>
        <w:t>无人机以高分辩率高速摄像机、轻型光学相机、超声波传感器、激光扫描仪、红外夜视仪等设备获取信息，广泛应用在航拍，交通等领域。如图为某型号无人机，整机质量2kg，摄像机拍摄速度11000帧／秒（即每秒拍摄画面的帧数为11000帧）为了减轻质量，该无人机部分零件采用碳纤维材料制成。</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（1）红外夜视仪夜晚能够识别人体、岩石，是因为被识别物体的________不同，发出的红外线强度不同；</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超声波传感器可探测无人机在飞行时遇到的障碍物，这是利用了超声波________的特点，若悬停在空中的无人机向固定在地面上的障碍物垂直发射超声波，经过0.1s收到回波，则其发射超声波时与障碍物间的距离约为________m；（己知超声波在空气中的传播速度为340m/s）</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摄像机拍照镜头可看作凸透镜，当摄像机向被拍摄的物体靠近时，物体所成实像的像距将变________（选填“大"或“小"）。从摄像机中看到的像变模糊，为了仍能拍摄出清晰的像，可在摄像机镜头前加一________（选填“凸"或“凹"）透镜，使近距被拍摄的物体清晰成像；</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0" distR="0">
            <wp:extent cx="8890" cy="5715"/>
            <wp:effectExtent l="0" t="0" r="0" b="0"/>
            <wp:docPr id="35916" name="Picture 35916"/>
            <wp:cNvGraphicFramePr/>
            <a:graphic xmlns:a="http://schemas.openxmlformats.org/drawingml/2006/main">
              <a:graphicData uri="http://schemas.openxmlformats.org/drawingml/2006/picture">
                <pic:pic xmlns:pic="http://schemas.openxmlformats.org/drawingml/2006/picture">
                  <pic:nvPicPr>
                    <pic:cNvPr id="35916" name="Picture 35916"/>
                    <pic:cNvPicPr/>
                  </pic:nvPicPr>
                  <pic:blipFill>
                    <a:blip r:embed="rId34"/>
                    <a:stretch>
                      <a:fillRect/>
                    </a:stretch>
                  </pic:blipFill>
                  <pic:spPr>
                    <a:xfrm>
                      <a:off x="0" y="0"/>
                      <a:ext cx="9144" cy="6098"/>
                    </a:xfrm>
                    <a:prstGeom prst="rect">
                      <a:avLst/>
                    </a:prstGeom>
                  </pic:spPr>
                </pic:pic>
              </a:graphicData>
            </a:graphic>
          </wp:inline>
        </w:drawing>
      </w:r>
      <w:r>
        <w:rPr>
          <w:rFonts w:ascii="Times New Roman" w:hAnsi="Times New Roman" w:eastAsia="宋体" w:cs="Times New Roman"/>
          <w:sz w:val="21"/>
          <w:szCs w:val="21"/>
        </w:rPr>
        <w:t>（4）在轿车限速120km/h的某高速公路上，交警利用该无人机进行道路通行情况实时监测。无人机在某轿车通行1.05m的过程中拍摄330帧，则该监测的轿车速度是________m/s，该轿车________（选填“超速"或“不超速"）。</w:t>
      </w:r>
    </w:p>
    <w:p>
      <w:pPr>
        <w:spacing w:line="240" w:lineRule="auto"/>
        <w:rPr>
          <w:rFonts w:ascii="Times New Roman" w:hAnsi="Times New Roman" w:eastAsia="宋体" w:cs="Times New Roman"/>
          <w:sz w:val="21"/>
          <w:szCs w:val="21"/>
        </w:rPr>
      </w:pPr>
      <w:r>
        <w:rPr>
          <w:rFonts w:ascii="Times New Roman" w:hAnsi="Times New Roman" w:eastAsia="宋体" w:cs="Times New Roman"/>
          <w:sz w:val="21"/>
          <w:szCs w:val="21"/>
        </w:rPr>
        <w:br w:type="page"/>
      </w:r>
    </w:p>
    <w:p>
      <w:pPr>
        <w:spacing w:after="0" w:line="240" w:lineRule="auto"/>
        <w:ind w:left="600" w:hanging="300" w:hangingChars="150"/>
        <w:jc w:val="center"/>
        <w:rPr>
          <w:rFonts w:ascii="Times New Roman" w:hAnsi="Times New Roman" w:eastAsia="宋体" w:cs="Times New Roman"/>
          <w:b/>
          <w:bCs/>
          <w:sz w:val="40"/>
          <w:szCs w:val="40"/>
        </w:rPr>
      </w:pPr>
      <w:r>
        <w:rPr>
          <w:rFonts w:ascii="Times New Roman" w:hAnsi="Times New Roman" w:cs="Times New Roman"/>
        </w:rPr>
        <w:drawing>
          <wp:inline distT="0" distB="0" distL="0" distR="0">
            <wp:extent cx="5715" cy="5715"/>
            <wp:effectExtent l="0" t="0" r="0" b="0"/>
            <wp:docPr id="19" name="Picture 3907"/>
            <wp:cNvGraphicFramePr/>
            <a:graphic xmlns:a="http://schemas.openxmlformats.org/drawingml/2006/main">
              <a:graphicData uri="http://schemas.openxmlformats.org/drawingml/2006/picture">
                <pic:pic xmlns:pic="http://schemas.openxmlformats.org/drawingml/2006/picture">
                  <pic:nvPicPr>
                    <pic:cNvPr id="19" name="Picture 3907"/>
                    <pic:cNvPicPr/>
                  </pic:nvPicPr>
                  <pic:blipFill>
                    <a:blip r:embed="rId7"/>
                    <a:stretch>
                      <a:fillRect/>
                    </a:stretch>
                  </pic:blipFill>
                  <pic:spPr>
                    <a:xfrm>
                      <a:off x="0" y="0"/>
                      <a:ext cx="6096" cy="6098"/>
                    </a:xfrm>
                    <a:prstGeom prst="rect">
                      <a:avLst/>
                    </a:prstGeom>
                  </pic:spPr>
                </pic:pic>
              </a:graphicData>
            </a:graphic>
          </wp:inline>
        </w:drawing>
      </w:r>
      <w:r>
        <w:rPr>
          <w:rFonts w:ascii="Times New Roman" w:hAnsi="Times New Roman" w:eastAsia="宋体" w:cs="Times New Roman"/>
          <w:b/>
          <w:bCs/>
          <w:sz w:val="40"/>
          <w:szCs w:val="40"/>
        </w:rPr>
        <w:t>2019-2020学年度第一学期期末抽测</w:t>
      </w:r>
    </w:p>
    <w:p>
      <w:pPr>
        <w:spacing w:after="0" w:line="240" w:lineRule="auto"/>
        <w:ind w:left="600" w:hanging="602" w:hangingChars="150"/>
        <w:jc w:val="center"/>
        <w:rPr>
          <w:rFonts w:ascii="Times New Roman" w:hAnsi="Times New Roman" w:eastAsia="黑体" w:cs="Times New Roman"/>
          <w:b/>
          <w:bCs/>
          <w:sz w:val="40"/>
          <w:szCs w:val="40"/>
        </w:rPr>
      </w:pPr>
      <w:r>
        <w:rPr>
          <w:rFonts w:ascii="Times New Roman" w:hAnsi="Times New Roman" w:eastAsia="黑体" w:cs="Times New Roman"/>
          <w:b/>
          <w:bCs/>
          <w:sz w:val="40"/>
          <w:szCs w:val="40"/>
        </w:rPr>
        <w:t>八年级物理参考答案</w:t>
      </w:r>
    </w:p>
    <w:p>
      <w:pPr>
        <w:spacing w:after="0" w:line="240" w:lineRule="auto"/>
        <w:ind w:left="315" w:hanging="316" w:hangingChars="15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一、选择题（每小题只有一个选项正确，每小题2分，共计30分）</w:t>
      </w:r>
    </w:p>
    <w:tbl>
      <w:tblPr>
        <w:tblStyle w:val="7"/>
        <w:tblW w:w="928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568"/>
        <w:gridCol w:w="568"/>
        <w:gridCol w:w="568"/>
        <w:gridCol w:w="568"/>
        <w:gridCol w:w="568"/>
        <w:gridCol w:w="568"/>
        <w:gridCol w:w="568"/>
        <w:gridCol w:w="568"/>
        <w:gridCol w:w="568"/>
        <w:gridCol w:w="568"/>
        <w:gridCol w:w="568"/>
        <w:gridCol w:w="568"/>
        <w:gridCol w:w="568"/>
        <w:gridCol w:w="56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2"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题号</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2</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3</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4</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5</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6</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7</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8</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9</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10</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11</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12</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13</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14</w:t>
            </w:r>
          </w:p>
        </w:tc>
        <w:tc>
          <w:tcPr>
            <w:tcW w:w="580"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52"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答案</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A</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A</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C</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A</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C</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B</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D</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D</w:t>
            </w:r>
          </w:p>
        </w:tc>
        <w:tc>
          <w:tcPr>
            <w:tcW w:w="568"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A</w:t>
            </w:r>
          </w:p>
        </w:tc>
        <w:tc>
          <w:tcPr>
            <w:tcW w:w="580" w:type="dxa"/>
            <w:vAlign w:val="center"/>
          </w:tcPr>
          <w:p>
            <w:pPr>
              <w:widowControl/>
              <w:spacing w:after="0" w:line="240" w:lineRule="auto"/>
              <w:ind w:left="0"/>
              <w:jc w:val="center"/>
              <w:rPr>
                <w:rFonts w:ascii="Times New Roman" w:hAnsi="Times New Roman" w:cs="Times New Roman"/>
              </w:rPr>
            </w:pPr>
            <w:r>
              <w:rPr>
                <w:rFonts w:ascii="Times New Roman" w:hAnsi="Times New Roman" w:cs="Times New Roman"/>
              </w:rPr>
              <w:t>A</w:t>
            </w:r>
          </w:p>
        </w:tc>
      </w:tr>
    </w:tbl>
    <w:p>
      <w:pPr>
        <w:spacing w:after="0" w:line="240" w:lineRule="auto"/>
        <w:ind w:left="315" w:hanging="316" w:hangingChars="15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二、填空题（每空1分，共20分）</w:t>
      </w:r>
    </w:p>
    <w:p>
      <w:pPr>
        <w:tabs>
          <w:tab w:val="left" w:pos="4400"/>
        </w:tabs>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16.1mm</w:t>
      </w:r>
      <w:r>
        <w:rPr>
          <w:rFonts w:hint="eastAsia" w:ascii="Times New Roman" w:hAnsi="Times New Roman" w:eastAsia="宋体" w:cs="Times New Roman"/>
          <w:sz w:val="21"/>
          <w:szCs w:val="21"/>
        </w:rPr>
        <w:t>（</w:t>
      </w:r>
      <w:r>
        <w:rPr>
          <w:rFonts w:ascii="Times New Roman" w:hAnsi="Times New Roman" w:eastAsia="宋体" w:cs="Times New Roman"/>
          <w:sz w:val="21"/>
          <w:szCs w:val="21"/>
        </w:rPr>
        <w:t>0.1cm</w:t>
      </w:r>
      <w:r>
        <w:rPr>
          <w:rFonts w:hint="eastAsia" w:ascii="Times New Roman" w:hAnsi="Times New Roman" w:eastAsia="宋体" w:cs="Times New Roman"/>
          <w:sz w:val="21"/>
          <w:szCs w:val="21"/>
        </w:rPr>
        <w:t>）</w:t>
      </w:r>
      <w:r>
        <w:rPr>
          <w:rFonts w:ascii="Times New Roman" w:hAnsi="Times New Roman" w:eastAsia="宋体" w:cs="Times New Roman"/>
          <w:sz w:val="21"/>
          <w:szCs w:val="21"/>
        </w:rPr>
        <w:t>；2.70；</w:t>
      </w:r>
      <w:r>
        <w:rPr>
          <w:rFonts w:hint="eastAsia" w:ascii="Times New Roman" w:hAnsi="Times New Roman" w:eastAsia="宋体" w:cs="Times New Roman"/>
          <w:sz w:val="21"/>
          <w:szCs w:val="21"/>
        </w:rPr>
        <w:tab/>
      </w:r>
      <w:r>
        <w:rPr>
          <w:rFonts w:ascii="Times New Roman" w:hAnsi="Times New Roman" w:eastAsia="宋体" w:cs="Times New Roman"/>
          <w:sz w:val="21"/>
          <w:szCs w:val="21"/>
        </w:rPr>
        <w:t>17.0.25；1.2；0.8；</w:t>
      </w:r>
    </w:p>
    <w:p>
      <w:pPr>
        <w:tabs>
          <w:tab w:val="left" w:pos="4400"/>
        </w:tabs>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18.静止；空气</w:t>
      </w:r>
      <w:r>
        <w:rPr>
          <w:rFonts w:hint="eastAsia" w:ascii="Times New Roman" w:hAnsi="Times New Roman" w:eastAsia="宋体" w:cs="Times New Roman"/>
          <w:sz w:val="21"/>
          <w:szCs w:val="21"/>
        </w:rPr>
        <w:t>；</w:t>
      </w:r>
      <w:r>
        <w:rPr>
          <w:rFonts w:hint="eastAsia" w:ascii="Times New Roman" w:hAnsi="Times New Roman" w:eastAsia="宋体" w:cs="Times New Roman"/>
          <w:sz w:val="21"/>
          <w:szCs w:val="21"/>
        </w:rPr>
        <w:tab/>
      </w:r>
      <w:r>
        <w:rPr>
          <w:rFonts w:ascii="Times New Roman" w:hAnsi="Times New Roman" w:eastAsia="宋体" w:cs="Times New Roman"/>
          <w:sz w:val="21"/>
          <w:szCs w:val="21"/>
        </w:rPr>
        <w:t>19.凝华；内；凝固；</w:t>
      </w:r>
    </w:p>
    <w:p>
      <w:pPr>
        <w:tabs>
          <w:tab w:val="left" w:pos="4400"/>
        </w:tabs>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20.6；1；</w:t>
      </w:r>
      <w:r>
        <w:rPr>
          <w:rFonts w:hint="eastAsia" w:ascii="Times New Roman" w:hAnsi="Times New Roman" w:eastAsia="宋体" w:cs="Times New Roman"/>
          <w:sz w:val="21"/>
          <w:szCs w:val="21"/>
        </w:rPr>
        <w:tab/>
      </w:r>
      <w:r>
        <w:rPr>
          <w:rFonts w:ascii="Times New Roman" w:hAnsi="Times New Roman" w:eastAsia="宋体" w:cs="Times New Roman"/>
          <w:sz w:val="21"/>
          <w:szCs w:val="21"/>
        </w:rPr>
        <w:t>21.信息；超声波；大于；</w:t>
      </w:r>
    </w:p>
    <w:p>
      <w:pPr>
        <w:tabs>
          <w:tab w:val="left" w:pos="4400"/>
        </w:tabs>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22.反射；靠近；物距；</w:t>
      </w:r>
      <w:r>
        <w:rPr>
          <w:rFonts w:hint="eastAsia" w:ascii="Times New Roman" w:hAnsi="Times New Roman" w:eastAsia="宋体" w:cs="Times New Roman"/>
          <w:sz w:val="21"/>
          <w:szCs w:val="21"/>
        </w:rPr>
        <w:tab/>
      </w:r>
      <w:r>
        <w:rPr>
          <w:rFonts w:ascii="Times New Roman" w:hAnsi="Times New Roman" w:eastAsia="宋体" w:cs="Times New Roman"/>
          <w:sz w:val="21"/>
          <w:szCs w:val="21"/>
        </w:rPr>
        <w:t>23.照相机；远;</w:t>
      </w:r>
    </w:p>
    <w:p>
      <w:pPr>
        <w:spacing w:after="0" w:line="240" w:lineRule="auto"/>
        <w:ind w:left="420" w:hanging="422" w:hangingChars="200"/>
        <w:jc w:val="left"/>
        <w:rPr>
          <w:rFonts w:ascii="Times New Roman" w:hAnsi="Times New Roman" w:eastAsia="宋体" w:cs="Times New Roman"/>
          <w:b/>
          <w:bCs/>
          <w:sz w:val="21"/>
          <w:szCs w:val="21"/>
        </w:rPr>
      </w:pPr>
      <w:r>
        <w:rPr>
          <w:rFonts w:ascii="Times New Roman" w:hAnsi="Times New Roman" w:eastAsia="宋体" w:cs="Times New Roman"/>
          <w:b/>
          <w:bCs/>
          <w:sz w:val="21"/>
          <w:szCs w:val="21"/>
        </w:rPr>
        <w:t>三、解答题</w:t>
      </w:r>
      <w:r>
        <w:rPr>
          <w:rFonts w:hint="eastAsia" w:ascii="Times New Roman" w:hAnsi="Times New Roman" w:eastAsia="宋体" w:cs="Times New Roman"/>
          <w:b/>
          <w:bCs/>
          <w:sz w:val="21"/>
          <w:szCs w:val="21"/>
        </w:rPr>
        <w:t>（</w:t>
      </w:r>
      <w:r>
        <w:rPr>
          <w:rFonts w:ascii="Times New Roman" w:hAnsi="Times New Roman" w:eastAsia="宋体" w:cs="Times New Roman"/>
          <w:b/>
          <w:bCs/>
          <w:sz w:val="21"/>
          <w:szCs w:val="21"/>
        </w:rPr>
        <w:t>本题共5小题，共50分，解答第20题时应写出解题过程</w:t>
      </w:r>
      <w:r>
        <w:rPr>
          <w:rFonts w:hint="eastAsia" w:ascii="Times New Roman" w:hAnsi="Times New Roman" w:eastAsia="宋体" w:cs="Times New Roman"/>
          <w:b/>
          <w:bCs/>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24.</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每小题2分，共6分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如果所画的光线不带箭头扣一分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每小题</w:t>
      </w:r>
      <w:r>
        <w:rPr>
          <w:rFonts w:hint="eastAsia" w:ascii="Times New Roman" w:hAnsi="Times New Roman" w:eastAsia="宋体" w:cs="Times New Roman"/>
          <w:sz w:val="21"/>
          <w:szCs w:val="21"/>
        </w:rPr>
        <w:t>）</w:t>
      </w:r>
    </w:p>
    <w:p>
      <w:pPr>
        <w:spacing w:after="0" w:line="240" w:lineRule="auto"/>
        <w:ind w:left="420" w:hanging="420" w:hangingChars="200"/>
        <w:jc w:val="center"/>
        <w:rPr>
          <w:rFonts w:ascii="Times New Roman" w:hAnsi="Times New Roman" w:eastAsia="宋体" w:cs="Times New Roman"/>
          <w:sz w:val="21"/>
          <w:szCs w:val="21"/>
        </w:rPr>
      </w:pPr>
      <w:r>
        <w:rPr>
          <w:rFonts w:ascii="Times New Roman" w:hAnsi="Times New Roman" w:eastAsia="宋体" w:cs="Times New Roman"/>
          <w:sz w:val="21"/>
          <w:szCs w:val="21"/>
        </w:rPr>
        <w:drawing>
          <wp:inline distT="0" distB="0" distL="114300" distR="114300">
            <wp:extent cx="5163185" cy="1188720"/>
            <wp:effectExtent l="0" t="0" r="18415" b="1143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6"/>
                    <pic:cNvPicPr>
                      <a:picLocks noChangeAspect="1"/>
                    </pic:cNvPicPr>
                  </pic:nvPicPr>
                  <pic:blipFill>
                    <a:blip r:embed="rId35"/>
                    <a:stretch>
                      <a:fillRect/>
                    </a:stretch>
                  </pic:blipFill>
                  <pic:spPr>
                    <a:xfrm>
                      <a:off x="0" y="0"/>
                      <a:ext cx="5163185" cy="1188720"/>
                    </a:xfrm>
                    <a:prstGeom prst="rect">
                      <a:avLst/>
                    </a:prstGeom>
                    <a:noFill/>
                    <a:ln>
                      <a:noFill/>
                    </a:ln>
                  </pic:spPr>
                </pic:pic>
              </a:graphicData>
            </a:graphic>
          </wp:inline>
        </w:drawing>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25.</w:t>
      </w:r>
      <w:r>
        <w:rPr>
          <w:rFonts w:hint="eastAsia" w:ascii="Times New Roman" w:hAnsi="Times New Roman" w:eastAsia="宋体" w:cs="Times New Roman"/>
          <w:sz w:val="21"/>
          <w:szCs w:val="21"/>
        </w:rPr>
        <w:t>（</w:t>
      </w:r>
      <w:r>
        <w:rPr>
          <w:rFonts w:ascii="Times New Roman" w:hAnsi="Times New Roman" w:eastAsia="宋体" w:cs="Times New Roman"/>
          <w:sz w:val="21"/>
          <w:szCs w:val="21"/>
        </w:rPr>
        <w:t>6分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v=</w:t>
      </w:r>
      <w:r>
        <w:rPr>
          <w:rFonts w:ascii="Times New Roman" w:hAnsi="Times New Roman" w:eastAsia="宋体" w:cs="Times New Roman"/>
          <w:position w:val="-24"/>
          <w:sz w:val="21"/>
          <w:szCs w:val="21"/>
        </w:rPr>
        <w:object>
          <v:shape id="_x0000_i1025" o:spt="75" type="#_x0000_t75" style="height:31pt;width:102pt;" o:ole="t" filled="f" o:preferrelative="t" stroked="f" coordsize="21600,21600">
            <v:path/>
            <v:fill on="f" focussize="0,0"/>
            <v:stroke on="f" joinstyle="miter"/>
            <v:imagedata r:id="rId37" o:title=""/>
            <o:lock v:ext="edit" aspectratio="t"/>
            <w10:wrap type="none"/>
            <w10:anchorlock/>
          </v:shape>
          <o:OLEObject Type="Embed" ProgID="Equations" ShapeID="_x0000_i1025" DrawAspect="Content" ObjectID="_1468075725" r:id="rId36">
            <o:LockedField>false</o:LockedField>
          </o:OLEObject>
        </w:object>
      </w:r>
      <w:r>
        <w:rPr>
          <w:rFonts w:ascii="Times New Roman" w:hAnsi="Times New Roman" w:eastAsia="宋体" w:cs="Times New Roman"/>
          <w:sz w:val="21"/>
          <w:szCs w:val="21"/>
        </w:rPr>
        <w:t>---------------</w:t>
      </w:r>
      <w:r>
        <w:rPr>
          <w:rFonts w:hint="eastAsia" w:ascii="Times New Roman" w:hAnsi="Times New Roman" w:eastAsia="宋体" w:cs="Times New Roman"/>
          <w:sz w:val="21"/>
          <w:szCs w:val="21"/>
        </w:rPr>
        <w:t>3</w:t>
      </w:r>
      <w:r>
        <w:rPr>
          <w:rFonts w:ascii="Times New Roman" w:hAnsi="Times New Roman" w:eastAsia="宋体" w:cs="Times New Roman"/>
          <w:sz w:val="21"/>
          <w:szCs w:val="21"/>
        </w:rPr>
        <w:t>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公式、代入、结果各1分</w:t>
      </w:r>
      <w:r>
        <w:rPr>
          <w:rFonts w:hint="eastAsia" w:ascii="Times New Roman" w:hAnsi="Times New Roman" w:eastAsia="宋体" w:cs="Times New Roman"/>
          <w:sz w:val="21"/>
          <w:szCs w:val="21"/>
        </w:rPr>
        <w:t>）</w:t>
      </w:r>
    </w:p>
    <w:p>
      <w:pPr>
        <w:spacing w:after="0" w:line="240" w:lineRule="auto"/>
        <w:ind w:left="416" w:leftChars="208" w:firstLine="630" w:firstLineChars="3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（2）</w:t>
      </w:r>
      <w:r>
        <w:rPr>
          <w:rFonts w:ascii="Times New Roman" w:hAnsi="Times New Roman" w:eastAsia="宋体" w:cs="Times New Roman"/>
          <w:position w:val="-24"/>
          <w:sz w:val="21"/>
          <w:szCs w:val="21"/>
        </w:rPr>
        <w:object>
          <v:shape id="_x0000_i1026" o:spt="75" type="#_x0000_t75" style="height:31pt;width:109pt;" o:ole="t" filled="f" o:preferrelative="t" stroked="f" coordsize="21600,21600">
            <v:path/>
            <v:fill on="f" focussize="0,0"/>
            <v:stroke on="f" joinstyle="miter"/>
            <v:imagedata r:id="rId39" o:title=""/>
            <o:lock v:ext="edit" aspectratio="t"/>
            <w10:wrap type="none"/>
            <w10:anchorlock/>
          </v:shape>
          <o:OLEObject Type="Embed" ProgID="Equations" ShapeID="_x0000_i1026" DrawAspect="Content" ObjectID="_1468075726" r:id="rId38">
            <o:LockedField>false</o:LockedField>
          </o:OLEObject>
        </w:object>
      </w:r>
      <w:r>
        <w:rPr>
          <w:rFonts w:hint="eastAsia" w:ascii="Times New Roman" w:hAnsi="Times New Roman" w:eastAsia="宋体" w:cs="Times New Roman"/>
          <w:sz w:val="21"/>
          <w:szCs w:val="21"/>
        </w:rPr>
        <w:t>=15min</w:t>
      </w:r>
      <w:r>
        <w:rPr>
          <w:rFonts w:ascii="Times New Roman" w:hAnsi="Times New Roman" w:eastAsia="宋体" w:cs="Times New Roman"/>
          <w:sz w:val="21"/>
          <w:szCs w:val="21"/>
        </w:rPr>
        <w:t>---------------</w:t>
      </w:r>
      <w:r>
        <w:rPr>
          <w:rFonts w:hint="eastAsia" w:ascii="Times New Roman" w:hAnsi="Times New Roman" w:eastAsia="宋体" w:cs="Times New Roman"/>
          <w:sz w:val="21"/>
          <w:szCs w:val="21"/>
        </w:rPr>
        <w:t>3</w:t>
      </w:r>
      <w:r>
        <w:rPr>
          <w:rFonts w:ascii="Times New Roman" w:hAnsi="Times New Roman" w:eastAsia="宋体" w:cs="Times New Roman"/>
          <w:sz w:val="21"/>
          <w:szCs w:val="21"/>
        </w:rPr>
        <w:t>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公式、代入、结果各1分</w:t>
      </w:r>
      <w:r>
        <w:rPr>
          <w:rFonts w:hint="eastAsia" w:ascii="Times New Roman" w:hAnsi="Times New Roman" w:eastAsia="宋体" w:cs="Times New Roman"/>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w:t>
      </w:r>
      <w:r>
        <w:rPr>
          <w:rFonts w:hint="eastAsia" w:ascii="Times New Roman" w:hAnsi="Times New Roman" w:eastAsia="宋体" w:cs="Times New Roman"/>
          <w:sz w:val="21"/>
          <w:szCs w:val="21"/>
        </w:rPr>
        <w:t>6</w:t>
      </w:r>
      <w:r>
        <w:rPr>
          <w:rFonts w:ascii="Times New Roman" w:hAnsi="Times New Roman" w:eastAsia="宋体" w:cs="Times New Roman"/>
          <w:sz w:val="21"/>
          <w:szCs w:val="21"/>
        </w:rPr>
        <w:t>.</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每空1分，6分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垂直</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不变</w:t>
      </w: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多次实验得出普遍规律</w:t>
      </w:r>
      <w:r>
        <w:rPr>
          <w:rFonts w:hint="eastAsia" w:ascii="Times New Roman" w:hAnsi="Times New Roman" w:eastAsia="宋体" w:cs="Times New Roman"/>
          <w:sz w:val="21"/>
          <w:szCs w:val="21"/>
        </w:rPr>
        <w:t>；</w:t>
      </w:r>
    </w:p>
    <w:p>
      <w:pPr>
        <w:spacing w:after="0" w:line="240" w:lineRule="auto"/>
        <w:ind w:left="416" w:leftChars="208" w:firstLine="630" w:firstLineChars="3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w:t>
      </w:r>
      <w:r>
        <w:rPr>
          <w:rFonts w:ascii="Times New Roman" w:hAnsi="Times New Roman" w:eastAsia="宋体" w:cs="Times New Roman"/>
          <w:sz w:val="21"/>
          <w:szCs w:val="21"/>
        </w:rPr>
        <w:t>直接观察光屏；虚</w:t>
      </w:r>
      <w:r>
        <w:rPr>
          <w:rFonts w:hint="eastAsia" w:ascii="Times New Roman" w:hAnsi="Times New Roman" w:eastAsia="宋体" w:cs="Times New Roman"/>
          <w:sz w:val="21"/>
          <w:szCs w:val="21"/>
        </w:rPr>
        <w:t>；（</w:t>
      </w:r>
      <w:r>
        <w:rPr>
          <w:rFonts w:ascii="Times New Roman" w:hAnsi="Times New Roman" w:eastAsia="宋体" w:cs="Times New Roman"/>
          <w:sz w:val="21"/>
          <w:szCs w:val="21"/>
        </w:rPr>
        <w:t>5</w:t>
      </w:r>
      <w:r>
        <w:rPr>
          <w:rFonts w:hint="eastAsia" w:ascii="Times New Roman" w:hAnsi="Times New Roman" w:eastAsia="宋体" w:cs="Times New Roman"/>
          <w:sz w:val="21"/>
          <w:szCs w:val="21"/>
        </w:rPr>
        <w:t>）</w:t>
      </w:r>
      <w:r>
        <w:rPr>
          <w:rFonts w:ascii="Times New Roman" w:hAnsi="Times New Roman" w:eastAsia="宋体" w:cs="Times New Roman"/>
          <w:sz w:val="21"/>
          <w:szCs w:val="21"/>
        </w:rPr>
        <w:t>0.45</w:t>
      </w:r>
      <w:r>
        <w:rPr>
          <w:rFonts w:hint="eastAsia" w:ascii="Times New Roman" w:hAnsi="Times New Roman" w:eastAsia="宋体" w:cs="Times New Roman"/>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27.</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每问2分，8分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自下而上</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水蒸气</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水蒸气液化</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p>
    <w:p>
      <w:pPr>
        <w:spacing w:after="0" w:line="240" w:lineRule="auto"/>
        <w:ind w:left="416" w:leftChars="208" w:firstLine="210" w:firstLineChars="1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98</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小于</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w:t>
      </w:r>
      <w:r>
        <w:rPr>
          <w:rFonts w:ascii="Times New Roman" w:hAnsi="Times New Roman" w:eastAsia="宋体" w:cs="Times New Roman"/>
          <w:sz w:val="21"/>
          <w:szCs w:val="21"/>
        </w:rPr>
        <w:t>④</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28.</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每问2分，8分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同一高度上</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放大</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；60</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p>
    <w:p>
      <w:pPr>
        <w:spacing w:after="0" w:line="240" w:lineRule="auto"/>
        <w:ind w:left="416" w:leftChars="208" w:firstLine="210" w:firstLineChars="1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①左</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；②近视</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29.</w:t>
      </w:r>
      <w:r>
        <w:rPr>
          <w:rFonts w:hint="eastAsia" w:ascii="Times New Roman" w:hAnsi="Times New Roman" w:eastAsia="宋体" w:cs="Times New Roman"/>
          <w:sz w:val="21"/>
          <w:szCs w:val="21"/>
        </w:rPr>
        <w:t>（</w:t>
      </w:r>
      <w:r>
        <w:rPr>
          <w:rFonts w:ascii="Times New Roman" w:hAnsi="Times New Roman" w:eastAsia="宋体" w:cs="Times New Roman"/>
          <w:sz w:val="21"/>
          <w:szCs w:val="21"/>
        </w:rPr>
        <w:t>8分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10</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不变</w:t>
      </w: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-2；正确；降低</w:t>
      </w: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w:t>
      </w:r>
      <w:r>
        <w:rPr>
          <w:rFonts w:ascii="Times New Roman" w:hAnsi="Times New Roman" w:eastAsia="宋体" w:cs="Times New Roman"/>
          <w:sz w:val="21"/>
          <w:szCs w:val="21"/>
        </w:rPr>
        <w:t>变多</w:t>
      </w:r>
      <w:r>
        <w:rPr>
          <w:rFonts w:hint="eastAsia" w:ascii="Times New Roman" w:hAnsi="Times New Roman" w:eastAsia="宋体" w:cs="Times New Roman"/>
          <w:sz w:val="21"/>
          <w:szCs w:val="21"/>
        </w:rPr>
        <w:t>；</w:t>
      </w:r>
    </w:p>
    <w:p>
      <w:pPr>
        <w:spacing w:after="0" w:line="240" w:lineRule="auto"/>
        <w:ind w:left="416" w:leftChars="208" w:firstLine="210" w:firstLineChars="1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本题评分说明:</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每空1分</w:t>
      </w:r>
      <w:r>
        <w:rPr>
          <w:rFonts w:hint="eastAsia" w:ascii="Times New Roman" w:hAnsi="Times New Roman" w:eastAsia="宋体" w:cs="Times New Roman"/>
          <w:sz w:val="21"/>
          <w:szCs w:val="21"/>
        </w:rPr>
        <w:t>）</w:t>
      </w:r>
    </w:p>
    <w:p>
      <w:pPr>
        <w:spacing w:after="0" w:line="240" w:lineRule="auto"/>
        <w:ind w:left="420" w:hanging="420" w:hangingChars="200"/>
        <w:jc w:val="left"/>
        <w:rPr>
          <w:rFonts w:ascii="Times New Roman" w:hAnsi="Times New Roman" w:eastAsia="宋体" w:cs="Times New Roman"/>
          <w:sz w:val="21"/>
          <w:szCs w:val="21"/>
        </w:rPr>
      </w:pPr>
      <w:r>
        <w:rPr>
          <w:rFonts w:ascii="Times New Roman" w:hAnsi="Times New Roman" w:eastAsia="宋体" w:cs="Times New Roman"/>
          <w:sz w:val="21"/>
          <w:szCs w:val="21"/>
        </w:rPr>
        <w:t>30.</w:t>
      </w:r>
      <w:r>
        <w:rPr>
          <w:rFonts w:hint="eastAsia" w:ascii="Times New Roman" w:hAnsi="Times New Roman" w:eastAsia="宋体" w:cs="Times New Roman"/>
          <w:sz w:val="21"/>
          <w:szCs w:val="21"/>
        </w:rPr>
        <w:t>（</w:t>
      </w:r>
      <w:r>
        <w:rPr>
          <w:rFonts w:ascii="Times New Roman" w:hAnsi="Times New Roman" w:eastAsia="宋体" w:cs="Times New Roman"/>
          <w:sz w:val="21"/>
          <w:szCs w:val="21"/>
        </w:rPr>
        <w:t>8分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w:t>
      </w:r>
      <w:r>
        <w:rPr>
          <w:rFonts w:hint="eastAsia" w:ascii="Times New Roman" w:hAnsi="Times New Roman" w:eastAsia="宋体" w:cs="Times New Roman"/>
          <w:sz w:val="21"/>
          <w:szCs w:val="21"/>
        </w:rPr>
        <w:t>）</w:t>
      </w:r>
      <w:r>
        <w:rPr>
          <w:rFonts w:ascii="Times New Roman" w:hAnsi="Times New Roman" w:eastAsia="宋体" w:cs="Times New Roman"/>
          <w:sz w:val="21"/>
          <w:szCs w:val="21"/>
        </w:rPr>
        <w:t>温度</w:t>
      </w:r>
      <w:r>
        <w:rPr>
          <w:rFonts w:hint="eastAsia" w:ascii="Times New Roman" w:hAnsi="Times New Roman" w:eastAsia="宋体" w:cs="Times New Roman"/>
          <w:sz w:val="21"/>
          <w:szCs w:val="21"/>
        </w:rPr>
        <w:t>（</w:t>
      </w:r>
      <w:r>
        <w:rPr>
          <w:rFonts w:ascii="Times New Roman" w:hAnsi="Times New Roman" w:eastAsia="宋体" w:cs="Times New Roman"/>
          <w:sz w:val="21"/>
          <w:szCs w:val="21"/>
        </w:rPr>
        <w:t>2分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2</w:t>
      </w:r>
      <w:r>
        <w:rPr>
          <w:rFonts w:hint="eastAsia" w:ascii="Times New Roman" w:hAnsi="Times New Roman" w:eastAsia="宋体" w:cs="Times New Roman"/>
          <w:sz w:val="21"/>
          <w:szCs w:val="21"/>
        </w:rPr>
        <w:t>）</w:t>
      </w:r>
      <w:r>
        <w:rPr>
          <w:rFonts w:ascii="Times New Roman" w:hAnsi="Times New Roman" w:eastAsia="宋体" w:cs="Times New Roman"/>
          <w:sz w:val="21"/>
          <w:szCs w:val="21"/>
        </w:rPr>
        <w:t>方向性好</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；17</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p>
    <w:p>
      <w:pPr>
        <w:spacing w:after="0" w:line="240" w:lineRule="auto"/>
        <w:ind w:left="416" w:leftChars="208" w:firstLine="210" w:firstLineChars="100"/>
        <w:jc w:val="left"/>
        <w:rPr>
          <w:rFonts w:ascii="Times New Roman" w:hAnsi="Times New Roman" w:eastAsia="宋体" w:cs="Times New Roman"/>
          <w:sz w:val="21"/>
          <w:szCs w:val="21"/>
        </w:rPr>
      </w:pPr>
      <w:r>
        <w:rPr>
          <w:rFonts w:hint="eastAsia" w:ascii="Times New Roman" w:hAnsi="Times New Roman" w:eastAsia="宋体" w:cs="Times New Roman"/>
          <w:sz w:val="21"/>
          <w:szCs w:val="21"/>
        </w:rPr>
        <w:t>（</w:t>
      </w:r>
      <w:r>
        <w:rPr>
          <w:rFonts w:ascii="Times New Roman" w:hAnsi="Times New Roman" w:eastAsia="宋体" w:cs="Times New Roman"/>
          <w:sz w:val="21"/>
          <w:szCs w:val="21"/>
        </w:rPr>
        <w:t>3</w:t>
      </w:r>
      <w:r>
        <w:rPr>
          <w:rFonts w:hint="eastAsia" w:ascii="Times New Roman" w:hAnsi="Times New Roman" w:eastAsia="宋体" w:cs="Times New Roman"/>
          <w:sz w:val="21"/>
          <w:szCs w:val="21"/>
        </w:rPr>
        <w:t>）</w:t>
      </w:r>
      <w:r>
        <w:rPr>
          <w:rFonts w:ascii="Times New Roman" w:hAnsi="Times New Roman" w:eastAsia="宋体" w:cs="Times New Roman"/>
          <w:sz w:val="21"/>
          <w:szCs w:val="21"/>
        </w:rPr>
        <w:t>大</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；凸</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4</w:t>
      </w:r>
      <w:r>
        <w:rPr>
          <w:rFonts w:hint="eastAsia" w:ascii="Times New Roman" w:hAnsi="Times New Roman" w:eastAsia="宋体" w:cs="Times New Roman"/>
          <w:sz w:val="21"/>
          <w:szCs w:val="21"/>
        </w:rPr>
        <w:t>）</w:t>
      </w:r>
      <w:r>
        <w:rPr>
          <w:rFonts w:ascii="Times New Roman" w:hAnsi="Times New Roman" w:eastAsia="宋体" w:cs="Times New Roman"/>
          <w:sz w:val="21"/>
          <w:szCs w:val="21"/>
        </w:rPr>
        <w:t>35</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r>
        <w:rPr>
          <w:rFonts w:ascii="Times New Roman" w:hAnsi="Times New Roman" w:eastAsia="宋体" w:cs="Times New Roman"/>
          <w:sz w:val="21"/>
          <w:szCs w:val="21"/>
        </w:rPr>
        <w:t>；超速</w:t>
      </w:r>
      <w:r>
        <w:rPr>
          <w:rFonts w:hint="eastAsia" w:ascii="Times New Roman" w:hAnsi="Times New Roman" w:eastAsia="宋体" w:cs="Times New Roman"/>
          <w:sz w:val="21"/>
          <w:szCs w:val="21"/>
        </w:rPr>
        <w:t>（</w:t>
      </w:r>
      <w:r>
        <w:rPr>
          <w:rFonts w:ascii="Times New Roman" w:hAnsi="Times New Roman" w:eastAsia="宋体" w:cs="Times New Roman"/>
          <w:sz w:val="21"/>
          <w:szCs w:val="21"/>
        </w:rPr>
        <w:t>1分</w:t>
      </w:r>
      <w:r>
        <w:rPr>
          <w:rFonts w:hint="eastAsia" w:ascii="Times New Roman" w:hAnsi="Times New Roman" w:eastAsia="宋体" w:cs="Times New Roman"/>
          <w:sz w:val="21"/>
          <w:szCs w:val="21"/>
        </w:rPr>
        <w:t>）。</w:t>
      </w:r>
    </w:p>
    <w:sectPr>
      <w:footerReference r:id="rId3" w:type="default"/>
      <w:footerReference r:id="rId4" w:type="even"/>
      <w:type w:val="continuous"/>
      <w:pgSz w:w="11904" w:h="16834"/>
      <w:pgMar w:top="1418" w:right="1418" w:bottom="1418" w:left="1418" w:header="720" w:footer="10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left="240"/>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16" w:hanging="16" w:hangingChars="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7</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D76l0VEAIAAAkEAAAOAAAAAAAAAAEAIAAA&#10;AB8BAABkcnMvZTJvRG9jLnhtbFBLBQYAAAAABgAGAFkBAAChBQAAAAA=&#10;">
              <v:fill on="f" focussize="0,0"/>
              <v:stroke on="f" weight="0.5pt"/>
              <v:imagedata o:title=""/>
              <o:lock v:ext="edit" aspectratio="f"/>
              <v:textbox inset="0mm,0mm,0mm,0mm" style="mso-fit-shape-to-text:t;">
                <w:txbxContent>
                  <w:p>
                    <w:pPr>
                      <w:pStyle w:val="3"/>
                      <w:ind w:left="16" w:hanging="16" w:hangingChars="9"/>
                      <w:jc w:val="cente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7</w:t>
                    </w:r>
                    <w:r>
                      <w:rPr>
                        <w:rFonts w:hint="eastAsia"/>
                      </w:rPr>
                      <w:fldChar w:fldCharType="end"/>
                    </w:r>
                    <w:r>
                      <w:rPr>
                        <w:rFonts w:hint="eastAsi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0" w:line="259" w:lineRule="auto"/>
      <w:ind w:left="14" w:hanging="14" w:hangingChars="7"/>
      <w:jc w:val="center"/>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页共</w:t>
                          </w:r>
                          <w:r>
                            <w:rPr>
                              <w:rFonts w:hint="eastAsia"/>
                            </w:rPr>
                            <w:fldChar w:fldCharType="begin"/>
                          </w:r>
                          <w:r>
                            <w:rPr>
                              <w:rFonts w:hint="eastAsia"/>
                            </w:rPr>
                            <w:instrText xml:space="preserve"> NUMPAGES  \* MERGEFORMAT </w:instrText>
                          </w:r>
                          <w:r>
                            <w:rPr>
                              <w:rFonts w:hint="eastAsia"/>
                            </w:rPr>
                            <w:fldChar w:fldCharType="separate"/>
                          </w:r>
                          <w:r>
                            <w:rPr>
                              <w:rFonts w:hint="eastAsia"/>
                            </w:rPr>
                            <w:t>5</w:t>
                          </w:r>
                          <w:r>
                            <w:rPr>
                              <w:rFonts w:hint="eastAsia"/>
                            </w:rPr>
                            <w:fldChar w:fldCharType="end"/>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M8qNURAgAACQQAAA4AAABkcnMvZTJvRG9jLnhtbK1TzY7TMBC+I/EO&#10;lu80adGu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CzSVju0AAAAAUBAAAPAAAAAAAAAAEAIAAAACIA&#10;AABkcnMvZG93bnJldi54bWxQSwECFAAUAAAACACHTuJAAzyo1RECAAAJBAAADgAAAAAAAAABACAA&#10;AAAfAQAAZHJzL2Uyb0RvYy54bWxQSwUGAAAAAAYABgBZAQAAogUAAAAA&#10;">
              <v:fill on="f" focussize="0,0"/>
              <v:stroke on="f" weight="0.5pt"/>
              <v:imagedata o:title=""/>
              <o:lock v:ext="edit" aspectratio="f"/>
              <v:textbox inset="0mm,0mm,0mm,0mm" style="mso-fit-shape-to-text:t;">
                <w:txbxContent>
                  <w:p>
                    <w:pPr>
                      <w:pStyle w:val="3"/>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r>
                      <w:rPr>
                        <w:rFonts w:hint="eastAsia"/>
                      </w:rPr>
                      <w:t>页共</w:t>
                    </w:r>
                    <w:r>
                      <w:rPr>
                        <w:rFonts w:hint="eastAsia"/>
                      </w:rPr>
                      <w:fldChar w:fldCharType="begin"/>
                    </w:r>
                    <w:r>
                      <w:rPr>
                        <w:rFonts w:hint="eastAsia"/>
                      </w:rPr>
                      <w:instrText xml:space="preserve"> NUMPAGES  \* MERGEFORMAT </w:instrText>
                    </w:r>
                    <w:r>
                      <w:rPr>
                        <w:rFonts w:hint="eastAsia"/>
                      </w:rPr>
                      <w:fldChar w:fldCharType="separate"/>
                    </w:r>
                    <w:r>
                      <w:rPr>
                        <w:rFonts w:hint="eastAsia"/>
                      </w:rPr>
                      <w:t>5</w:t>
                    </w:r>
                    <w:r>
                      <w:rPr>
                        <w:rFonts w:hint="eastAsia"/>
                      </w:rPr>
                      <w:fldChar w:fldCharType="end"/>
                    </w:r>
                    <w:r>
                      <w:rPr>
                        <w:rFonts w:hint="eastAsia"/>
                      </w:rPr>
                      <w:t>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6D58A"/>
    <w:multiLevelType w:val="singleLevel"/>
    <w:tmpl w:val="12A6D58A"/>
    <w:lvl w:ilvl="0" w:tentative="0">
      <w:start w:val="2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87E"/>
    <w:rsid w:val="00074DEA"/>
    <w:rsid w:val="0026483A"/>
    <w:rsid w:val="002A6BCB"/>
    <w:rsid w:val="00317F2F"/>
    <w:rsid w:val="0066087E"/>
    <w:rsid w:val="0069441D"/>
    <w:rsid w:val="0070757B"/>
    <w:rsid w:val="00711989"/>
    <w:rsid w:val="00E13354"/>
    <w:rsid w:val="0BB138A8"/>
    <w:rsid w:val="15342D84"/>
    <w:rsid w:val="1D127578"/>
    <w:rsid w:val="232506C4"/>
    <w:rsid w:val="28A07DEA"/>
    <w:rsid w:val="55A16568"/>
    <w:rsid w:val="57CC7CB7"/>
    <w:rsid w:val="62B63534"/>
    <w:rsid w:val="650E74DD"/>
    <w:rsid w:val="67417855"/>
    <w:rsid w:val="6F425107"/>
    <w:rsid w:val="72573461"/>
    <w:rsid w:val="7FC06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3" w:line="265" w:lineRule="auto"/>
      <w:ind w:left="739"/>
      <w:jc w:val="both"/>
    </w:pPr>
    <w:rPr>
      <w:rFonts w:ascii="微软雅黑" w:hAnsi="微软雅黑" w:eastAsia="微软雅黑" w:cs="微软雅黑"/>
      <w:color w:val="000000"/>
      <w:kern w:val="2"/>
      <w:szCs w:val="22"/>
      <w:lang w:val="en-US" w:eastAsia="zh-CN" w:bidi="ar-SA"/>
    </w:rPr>
  </w:style>
  <w:style w:type="paragraph" w:styleId="2">
    <w:name w:val="heading 1"/>
    <w:next w:val="1"/>
    <w:link w:val="8"/>
    <w:qFormat/>
    <w:uiPriority w:val="9"/>
    <w:pPr>
      <w:keepNext/>
      <w:keepLines/>
      <w:spacing w:after="113" w:line="265" w:lineRule="auto"/>
      <w:ind w:left="749" w:hanging="10"/>
      <w:jc w:val="center"/>
      <w:outlineLvl w:val="0"/>
    </w:pPr>
    <w:rPr>
      <w:rFonts w:ascii="微软雅黑" w:hAnsi="微软雅黑" w:eastAsia="微软雅黑" w:cs="微软雅黑"/>
      <w:color w:val="000000"/>
      <w:kern w:val="2"/>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标题 1 字符"/>
    <w:link w:val="2"/>
    <w:qFormat/>
    <w:uiPriority w:val="0"/>
    <w:rPr>
      <w:rFonts w:ascii="微软雅黑" w:hAnsi="微软雅黑" w:eastAsia="微软雅黑" w:cs="微软雅黑"/>
      <w:color w:val="000000"/>
      <w:sz w:val="20"/>
    </w:rPr>
  </w:style>
  <w:style w:type="table" w:customStyle="1" w:styleId="9">
    <w:name w:val="TableGri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2" Type="http://schemas.openxmlformats.org/officeDocument/2006/relationships/fontTable" Target="fontTable.xml"/><Relationship Id="rId41" Type="http://schemas.openxmlformats.org/officeDocument/2006/relationships/numbering" Target="numbering.xml"/><Relationship Id="rId40" Type="http://schemas.openxmlformats.org/officeDocument/2006/relationships/customXml" Target="../customXml/item1.xml"/><Relationship Id="rId4" Type="http://schemas.openxmlformats.org/officeDocument/2006/relationships/footer" Target="footer2.xml"/><Relationship Id="rId39" Type="http://schemas.openxmlformats.org/officeDocument/2006/relationships/image" Target="media/image32.wmf"/><Relationship Id="rId38" Type="http://schemas.openxmlformats.org/officeDocument/2006/relationships/oleObject" Target="embeddings/oleObject2.bin"/><Relationship Id="rId37" Type="http://schemas.openxmlformats.org/officeDocument/2006/relationships/image" Target="media/image31.wmf"/><Relationship Id="rId36" Type="http://schemas.openxmlformats.org/officeDocument/2006/relationships/oleObject" Target="embeddings/oleObject1.bin"/><Relationship Id="rId35" Type="http://schemas.openxmlformats.org/officeDocument/2006/relationships/image" Target="media/image30.png"/><Relationship Id="rId34" Type="http://schemas.openxmlformats.org/officeDocument/2006/relationships/image" Target="media/image29.jpeg"/><Relationship Id="rId33" Type="http://schemas.openxmlformats.org/officeDocument/2006/relationships/image" Target="media/image28.jpeg"/><Relationship Id="rId32" Type="http://schemas.openxmlformats.org/officeDocument/2006/relationships/image" Target="media/image27.png"/><Relationship Id="rId31" Type="http://schemas.openxmlformats.org/officeDocument/2006/relationships/image" Target="media/image26.png"/><Relationship Id="rId30" Type="http://schemas.openxmlformats.org/officeDocument/2006/relationships/image" Target="media/image25.jpeg"/><Relationship Id="rId3" Type="http://schemas.openxmlformats.org/officeDocument/2006/relationships/footer" Target="footer1.xml"/><Relationship Id="rId29" Type="http://schemas.openxmlformats.org/officeDocument/2006/relationships/image" Target="media/image24.png"/><Relationship Id="rId28" Type="http://schemas.openxmlformats.org/officeDocument/2006/relationships/image" Target="media/image23.png"/><Relationship Id="rId27" Type="http://schemas.openxmlformats.org/officeDocument/2006/relationships/image" Target="media/image22.png"/><Relationship Id="rId26" Type="http://schemas.openxmlformats.org/officeDocument/2006/relationships/image" Target="media/image21.jpeg"/><Relationship Id="rId25" Type="http://schemas.openxmlformats.org/officeDocument/2006/relationships/image" Target="media/image20.jpeg"/><Relationship Id="rId24" Type="http://schemas.openxmlformats.org/officeDocument/2006/relationships/image" Target="media/image19.jpeg"/><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png"/><Relationship Id="rId17" Type="http://schemas.openxmlformats.org/officeDocument/2006/relationships/image" Target="media/image12.jpe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897</Words>
  <Characters>5116</Characters>
  <Lines>42</Lines>
  <Paragraphs>12</Paragraphs>
  <TotalTime>3</TotalTime>
  <ScaleCrop>false</ScaleCrop>
  <LinksUpToDate>false</LinksUpToDate>
  <CharactersWithSpaces>6001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2020-01-30T13:20:00Z</dcterms:created>
  <dc:creator>xbany</dc:creator>
  <cp:lastModifiedBy>Administrator</cp:lastModifiedBy>
  <dcterms:modified xsi:type="dcterms:W3CDTF">2020-02-01T11:01:43Z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