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Normal1"/>
        <w:bidi w:val="0"/>
        <w:spacing w:line="360" w:lineRule="auto"/>
        <w:jc w:val="center"/>
        <w:textAlignment w:val="center"/>
        <w:rPr>
          <w:rStyle w:val="DefaultParagraphFont"/>
          <w:rFonts w:ascii="黑体" w:eastAsia="黑体" w:hAnsi="黑体" w:cs="黑体" w:hint="eastAsia"/>
          <w:color w:val="auto"/>
          <w:sz w:val="32"/>
          <w:szCs w:val="32"/>
          <w:lang w:eastAsia="zh-CN"/>
        </w:rPr>
      </w:pPr>
      <w:r>
        <w:rPr>
          <w:rStyle w:val="DefaultParagraphFont"/>
          <w:rFonts w:ascii="黑体" w:eastAsia="黑体" w:hAnsi="黑体" w:cs="黑体" w:hint="eastAsia"/>
          <w:color w:val="auto"/>
          <w:sz w:val="32"/>
          <w:szCs w:val="32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10350500</wp:posOffset>
            </wp:positionH>
            <wp:positionV relativeFrom="topMargin">
              <wp:posOffset>10287000</wp:posOffset>
            </wp:positionV>
            <wp:extent cx="266700" cy="2667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931923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DefaultParagraphFont"/>
          <w:rFonts w:ascii="黑体" w:eastAsia="黑体" w:hAnsi="黑体" w:cs="黑体" w:hint="eastAsia"/>
          <w:color w:val="auto"/>
          <w:sz w:val="32"/>
          <w:szCs w:val="32"/>
          <w:lang w:eastAsia="zh-CN"/>
        </w:rPr>
        <w:t>物理试题参考答案及评分标准</w:t>
      </w:r>
    </w:p>
    <w:p>
      <w:pPr>
        <w:pStyle w:val="Normal1"/>
        <w:bidi w:val="0"/>
        <w:spacing w:line="360" w:lineRule="auto"/>
        <w:jc w:val="left"/>
        <w:textAlignment w:val="center"/>
        <w:rPr>
          <w:rStyle w:val="DefaultParagraphFont"/>
          <w:rFonts w:ascii="黑体" w:eastAsia="黑体" w:hAnsi="黑体" w:cs="黑体" w:hint="eastAsia"/>
          <w:color w:val="auto"/>
          <w:lang w:val="en-US" w:eastAsia="zh-CN"/>
        </w:rPr>
      </w:pPr>
      <w:r>
        <w:rPr>
          <w:rStyle w:val="DefaultParagraphFont"/>
          <w:rFonts w:ascii="黑体" w:eastAsia="黑体" w:hAnsi="黑体" w:cs="黑体" w:hint="eastAsia"/>
          <w:color w:val="auto"/>
          <w:sz w:val="24"/>
          <w:szCs w:val="24"/>
          <w:lang w:eastAsia="zh-CN"/>
        </w:rPr>
        <w:t>一、选择题（每小题</w:t>
      </w:r>
      <w:r>
        <w:rPr>
          <w:rStyle w:val="DefaultParagraphFont"/>
          <w:rFonts w:ascii="黑体" w:eastAsia="黑体" w:hAnsi="黑体" w:cs="黑体" w:hint="eastAsia"/>
          <w:color w:val="auto"/>
          <w:sz w:val="24"/>
          <w:szCs w:val="24"/>
          <w:lang w:val="en-US" w:eastAsia="zh-CN"/>
        </w:rPr>
        <w:t>3分，共36分）</w:t>
      </w:r>
    </w:p>
    <w:tbl>
      <w:tblPr>
        <w:tblStyle w:val="TableGrid"/>
        <w:tblpPr w:leftFromText="180" w:rightFromText="180" w:vertAnchor="page" w:horzAnchor="page" w:tblpX="1965" w:tblpY="2643"/>
        <w:tblOverlap w:val="never"/>
        <w:tblW w:w="852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655"/>
        <w:gridCol w:w="655"/>
        <w:gridCol w:w="655"/>
        <w:gridCol w:w="655"/>
        <w:gridCol w:w="655"/>
        <w:gridCol w:w="656"/>
        <w:gridCol w:w="656"/>
        <w:gridCol w:w="656"/>
        <w:gridCol w:w="656"/>
        <w:gridCol w:w="656"/>
        <w:gridCol w:w="656"/>
        <w:gridCol w:w="656"/>
      </w:tblGrid>
      <w:tr>
        <w:tblPrEx>
          <w:tblW w:w="8522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  <w:vertAlign w:val="baseline"/>
                <w:lang w:eastAsia="zh-CN"/>
              </w:rPr>
              <w:t>题号</w:t>
            </w:r>
          </w:p>
        </w:tc>
        <w:tc>
          <w:tcPr>
            <w:tcW w:w="655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655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655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655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655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656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656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656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656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656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656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656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  <w:vertAlign w:val="baseline"/>
                <w:lang w:eastAsia="zh-CN"/>
              </w:rPr>
              <w:t>答案</w:t>
            </w:r>
          </w:p>
        </w:tc>
        <w:tc>
          <w:tcPr>
            <w:tcW w:w="655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B</w:t>
            </w:r>
          </w:p>
        </w:tc>
        <w:tc>
          <w:tcPr>
            <w:tcW w:w="655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B</w:t>
            </w:r>
          </w:p>
        </w:tc>
        <w:tc>
          <w:tcPr>
            <w:tcW w:w="655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B</w:t>
            </w:r>
          </w:p>
        </w:tc>
        <w:tc>
          <w:tcPr>
            <w:tcW w:w="655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B</w:t>
            </w:r>
          </w:p>
        </w:tc>
        <w:tc>
          <w:tcPr>
            <w:tcW w:w="655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A</w:t>
            </w:r>
          </w:p>
        </w:tc>
        <w:tc>
          <w:tcPr>
            <w:tcW w:w="656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A</w:t>
            </w:r>
          </w:p>
        </w:tc>
        <w:tc>
          <w:tcPr>
            <w:tcW w:w="656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B</w:t>
            </w:r>
          </w:p>
        </w:tc>
        <w:tc>
          <w:tcPr>
            <w:tcW w:w="656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D</w:t>
            </w:r>
          </w:p>
        </w:tc>
        <w:tc>
          <w:tcPr>
            <w:tcW w:w="656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C</w:t>
            </w:r>
          </w:p>
        </w:tc>
        <w:tc>
          <w:tcPr>
            <w:tcW w:w="656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D</w:t>
            </w:r>
          </w:p>
        </w:tc>
        <w:tc>
          <w:tcPr>
            <w:tcW w:w="656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D</w:t>
            </w:r>
          </w:p>
        </w:tc>
        <w:tc>
          <w:tcPr>
            <w:tcW w:w="656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C</w:t>
            </w:r>
          </w:p>
        </w:tc>
      </w:tr>
    </w:tbl>
    <w:p>
      <w:pPr>
        <w:pStyle w:val="Normal1"/>
        <w:numPr>
          <w:ilvl w:val="0"/>
          <w:numId w:val="1"/>
        </w:numPr>
        <w:bidi w:val="0"/>
        <w:spacing w:line="360" w:lineRule="auto"/>
        <w:jc w:val="left"/>
        <w:textAlignment w:val="center"/>
        <w:rPr>
          <w:rStyle w:val="DefaultParagraphFont"/>
          <w:rFonts w:ascii="黑体" w:eastAsia="黑体" w:hAnsi="黑体" w:cs="黑体" w:hint="eastAsia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="黑体" w:eastAsia="黑体" w:hAnsi="黑体" w:cs="黑体" w:hint="eastAsia"/>
          <w:color w:val="auto"/>
          <w:sz w:val="24"/>
          <w:szCs w:val="24"/>
          <w:lang w:val="en-US" w:eastAsia="zh-CN"/>
        </w:rPr>
        <w:t>填空题（每空1分，共19分）</w:t>
      </w:r>
    </w:p>
    <w:p>
      <w:pPr>
        <w:pStyle w:val="Normal1"/>
        <w:numPr>
          <w:ilvl w:val="0"/>
          <w:numId w:val="2"/>
        </w:numPr>
        <w:bidi w:val="0"/>
        <w:spacing w:line="360" w:lineRule="auto"/>
        <w:jc w:val="left"/>
        <w:textAlignment w:val="center"/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 xml:space="preserve">响度    声源        14.液化  放热       </w:t>
      </w:r>
    </w:p>
    <w:p>
      <w:pPr>
        <w:pStyle w:val="Normal1"/>
        <w:numPr>
          <w:ilvl w:val="0"/>
          <w:numId w:val="0"/>
        </w:numPr>
        <w:bidi w:val="0"/>
        <w:spacing w:line="360" w:lineRule="auto"/>
        <w:jc w:val="left"/>
        <w:textAlignment w:val="center"/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 xml:space="preserve">15.光的直线传播（光沿直线传播）  反射    折射 </w:t>
      </w:r>
    </w:p>
    <w:p>
      <w:pPr>
        <w:pStyle w:val="Normal1"/>
        <w:numPr>
          <w:ilvl w:val="0"/>
          <w:numId w:val="3"/>
        </w:numPr>
        <w:bidi w:val="0"/>
        <w:spacing w:line="360" w:lineRule="auto"/>
        <w:jc w:val="left"/>
        <w:textAlignment w:val="center"/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不变     镜面          17. 绿      红外线</w:t>
      </w:r>
    </w:p>
    <w:p>
      <w:pPr>
        <w:pStyle w:val="Normal1"/>
        <w:numPr>
          <w:ilvl w:val="0"/>
          <w:numId w:val="0"/>
        </w:numPr>
        <w:bidi w:val="0"/>
        <w:spacing w:line="360" w:lineRule="auto"/>
        <w:ind w:leftChars="0"/>
        <w:textAlignment w:val="center"/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baseline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18.运动     3.75</w:t>
      </w:r>
      <w:r>
        <w:rPr>
          <w:rStyle w:val="DefaultParagraphFont"/>
          <w:rFonts w:ascii="Arial" w:hAnsi="Arial" w:eastAsiaTheme="minorEastAsia" w:cs="Arial" w:hint="default"/>
          <w:color w:val="auto"/>
          <w:sz w:val="24"/>
          <w:szCs w:val="24"/>
          <w:lang w:val="en-US" w:eastAsia="zh-CN"/>
        </w:rPr>
        <w:t>×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10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  <w:lang w:val="en-US" w:eastAsia="zh-CN"/>
        </w:rPr>
        <w:t xml:space="preserve">5 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baseline"/>
          <w:lang w:val="en-US" w:eastAsia="zh-CN"/>
        </w:rPr>
        <w:t xml:space="preserve">  </w:t>
      </w:r>
    </w:p>
    <w:p>
      <w:pPr>
        <w:pStyle w:val="Normal1"/>
        <w:numPr>
          <w:ilvl w:val="0"/>
          <w:numId w:val="4"/>
        </w:numPr>
        <w:bidi w:val="0"/>
        <w:spacing w:line="360" w:lineRule="auto"/>
        <w:ind w:leftChars="0"/>
        <w:textAlignment w:val="center"/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baseline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baseline"/>
          <w:lang w:val="en-US" w:eastAsia="zh-CN"/>
        </w:rPr>
        <w:t xml:space="preserve"> 0    不变     变大</w:t>
      </w:r>
    </w:p>
    <w:p>
      <w:pPr>
        <w:pStyle w:val="Normal1"/>
        <w:numPr>
          <w:ilvl w:val="0"/>
          <w:numId w:val="0"/>
        </w:numPr>
        <w:bidi w:val="0"/>
        <w:spacing w:line="360" w:lineRule="auto"/>
        <w:textAlignment w:val="center"/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baseline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baseline"/>
          <w:lang w:val="en-US" w:eastAsia="zh-CN"/>
        </w:rPr>
        <w:t>20.  62.4     7.8     不变</w:t>
      </w:r>
    </w:p>
    <w:p>
      <w:pPr>
        <w:pStyle w:val="Normal1"/>
        <w:numPr>
          <w:ilvl w:val="0"/>
          <w:numId w:val="0"/>
        </w:numPr>
        <w:bidi w:val="0"/>
        <w:spacing w:line="360" w:lineRule="auto"/>
        <w:ind w:leftChars="0"/>
        <w:textAlignment w:val="center"/>
        <w:rPr>
          <w:rStyle w:val="DefaultParagraphFont"/>
          <w:rFonts w:ascii="华文中宋" w:eastAsia="华文中宋" w:hAnsi="华文中宋" w:cs="华文中宋" w:hint="eastAsia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="黑体" w:eastAsia="黑体" w:hAnsi="黑体" w:cs="黑体" w:hint="eastAsia"/>
          <w:color w:val="auto"/>
          <w:sz w:val="24"/>
          <w:szCs w:val="24"/>
          <w:lang w:eastAsia="zh-CN"/>
        </w:rPr>
        <w:t>三、作图与实验题（共</w:t>
      </w:r>
      <w:r>
        <w:rPr>
          <w:rStyle w:val="DefaultParagraphFont"/>
          <w:rFonts w:ascii="黑体" w:eastAsia="黑体" w:hAnsi="黑体" w:cs="黑体" w:hint="eastAsia"/>
          <w:color w:val="auto"/>
          <w:sz w:val="24"/>
          <w:szCs w:val="24"/>
          <w:lang w:val="en-US" w:eastAsia="zh-CN"/>
        </w:rPr>
        <w:t>26分）</w:t>
      </w:r>
    </w:p>
    <w:p>
      <w:pP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5027930</wp:posOffset>
                </wp:positionH>
                <wp:positionV relativeFrom="paragraph">
                  <wp:posOffset>887730</wp:posOffset>
                </wp:positionV>
                <wp:extent cx="0" cy="0"/>
                <wp:effectExtent l="0" t="0" r="0" b="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3884930" y="473837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5" style="mso-height-relative:page;mso-width-relative:page;position:absolute;z-index:251660288" from="395.9pt,69.9pt" to="395.9pt,69.9pt" coordsize="21600,21600" stroked="t" strokecolor="#5b9bd5">
                <v:stroke joinstyle="miter"/>
                <o:lock v:ext="edit" aspectratio="f"/>
              </v:line>
            </w:pict>
          </mc:Fallback>
        </mc:AlternateContent>
      </w:r>
      <w:r>
        <w:rPr>
          <w:rStyle w:val="DefaultParagraphFont"/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21.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 xml:space="preserve"> 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eastAsia="zh-CN"/>
        </w:rPr>
        <w:t>（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2分）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 xml:space="preserve"> 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 xml:space="preserve"> </w:t>
      </w:r>
    </w:p>
    <w:p>
      <w:pP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2276475" cy="1733550"/>
            <wp:effectExtent l="0" t="0" r="9525" b="0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8764233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rcRect t="7143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22.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（2分）</w:t>
      </w:r>
    </w:p>
    <w:p>
      <w:pPr>
        <w:widowControl w:val="0"/>
        <w:numPr>
          <w:ilvl w:val="0"/>
          <w:numId w:val="0"/>
        </w:numPr>
        <w:jc w:val="both"/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2876550" cy="1410335"/>
            <wp:effectExtent l="0" t="0" r="0" b="18415"/>
            <wp:docPr id="3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1656585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rcRect b="18674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41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23.（5分）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eastAsia="zh-CN"/>
        </w:rPr>
        <w:t>（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1）B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</w:rPr>
        <w:t xml:space="preserve"> 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eastAsia="zh-CN"/>
        </w:rPr>
        <w:t>（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2）68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vertAlign w:val="superscript"/>
          <w:lang w:val="en-US" w:eastAsia="zh-CN"/>
        </w:rPr>
        <w:t>0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C</w:t>
      </w:r>
      <w:r>
        <w:rPr>
          <w:rStyle w:val="DefaultParagraphFont"/>
          <w:rFonts w:ascii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 xml:space="preserve"> 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（3）①99</w:t>
      </w:r>
      <w:r>
        <w:rPr>
          <w:rStyle w:val="DefaultParagraphFont"/>
          <w:rFonts w:ascii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 xml:space="preserve"> 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②C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0" w:firstLineChars="500"/>
        <w:outlineLvl w:val="9"/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（4）当地的大气压低于标准大气压</w:t>
      </w:r>
    </w:p>
    <w:p>
      <w:pPr>
        <w:pStyle w:val="Normal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outlineLvl w:val="9"/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24.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（7分）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</w:rPr>
        <w:t>（1）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eastAsia="zh-CN"/>
        </w:rPr>
        <w:t>同一高度（同一水平直线）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</w:rPr>
        <w:t>（2）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eastAsia="zh-CN"/>
        </w:rPr>
        <w:t>倒立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eastAsia="zh-CN"/>
        </w:rPr>
        <w:t>缩小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</w:rPr>
        <w:t>（3）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eastAsia="zh-CN"/>
        </w:rPr>
        <w:t>完整</w:t>
      </w:r>
    </w:p>
    <w:p>
      <w:pPr>
        <w:pStyle w:val="Normal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0" w:firstLineChars="500"/>
        <w:textAlignment w:val="center"/>
        <w:outlineLvl w:val="9"/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4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</w:rPr>
        <w:t>）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eastAsia="zh-CN"/>
        </w:rPr>
        <w:t>右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eastAsia="zh-CN"/>
        </w:rPr>
        <w:t>大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eastAsia="zh-CN"/>
        </w:rPr>
        <w:t>（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5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eastAsia="zh-CN"/>
        </w:rPr>
        <w:t>）近视眼镜</w:t>
      </w:r>
    </w:p>
    <w:p>
      <w:pPr>
        <w:pStyle w:val="Normal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outlineLvl w:val="9"/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25.（5分）（1）透过玻璃板找到并确定像的位置      薄   （2）30</w:t>
      </w:r>
    </w:p>
    <w:p>
      <w:pPr>
        <w:pStyle w:val="Normal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0" w:firstLineChars="500"/>
        <w:textAlignment w:val="center"/>
        <w:outlineLvl w:val="9"/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（3）不能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</w:rPr>
        <w:t xml:space="preserve"> 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 xml:space="preserve">      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 xml:space="preserve"> （4）偏高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asciiTheme="minorEastAsia" w:eastAsiaTheme="minorEastAsia" w:hAnsiTheme="minorEastAsia" w:cstheme="minorEastAsia" w:hint="default"/>
          <w:b w:val="0"/>
          <w:bCs w:val="0"/>
          <w:color w:val="C00000"/>
          <w:sz w:val="24"/>
          <w:szCs w:val="24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26.（</w:t>
      </w:r>
      <w:r>
        <w:rPr>
          <w:rStyle w:val="DefaultParagraphFont"/>
          <w:rFonts w:ascii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5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分）</w:t>
      </w:r>
      <w:r>
        <w:rPr>
          <w:rStyle w:val="DefaultParagraphFont"/>
          <w:rFonts w:ascii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 xml:space="preserve">49      31     30    1.03    </w:t>
      </w:r>
      <w:r>
        <w:rPr>
          <w:rStyle w:val="DefaultParagraphFont"/>
          <w:rFonts w:asciiTheme="minorEastAsia" w:hAnsiTheme="minorEastAsia" w:cstheme="minorEastAsia" w:hint="eastAsia"/>
          <w:b w:val="0"/>
          <w:bCs w:val="0"/>
          <w:color w:val="C00000"/>
          <w:sz w:val="24"/>
          <w:szCs w:val="24"/>
          <w:lang w:val="en-US" w:eastAsia="zh-CN"/>
        </w:rPr>
        <w:t xml:space="preserve"> </w:t>
      </w:r>
      <w:r>
        <w:rPr>
          <w:rStyle w:val="DefaultParagraphFont"/>
          <w:rFonts w:ascii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偏大</w:t>
      </w:r>
    </w:p>
    <w:p>
      <w:pPr>
        <w:pStyle w:val="Normal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center"/>
        <w:outlineLvl w:val="9"/>
        <w:rPr>
          <w:rStyle w:val="DefaultParagraphFont"/>
          <w:rFonts w:ascii="华文中宋" w:eastAsia="华文中宋" w:hAnsi="华文中宋" w:cs="华文中宋" w:hint="eastAsia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="黑体" w:eastAsia="黑体" w:hAnsi="黑体" w:cs="黑体" w:hint="eastAsia"/>
          <w:color w:val="auto"/>
          <w:sz w:val="24"/>
          <w:szCs w:val="24"/>
          <w:lang w:eastAsia="zh-CN"/>
        </w:rPr>
        <w:t>四、计算题（共</w:t>
      </w:r>
      <w:r>
        <w:rPr>
          <w:rStyle w:val="DefaultParagraphFont"/>
          <w:rFonts w:ascii="黑体" w:eastAsia="黑体" w:hAnsi="黑体" w:cs="黑体" w:hint="eastAsia"/>
          <w:color w:val="auto"/>
          <w:sz w:val="24"/>
          <w:szCs w:val="24"/>
          <w:lang w:val="en-US" w:eastAsia="zh-CN"/>
        </w:rPr>
        <w:t>19分）</w:t>
      </w:r>
    </w:p>
    <w:p>
      <w:pPr>
        <w:pStyle w:val="Normal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27.（6分）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</w:rPr>
        <w:t>解：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 xml:space="preserve"> 从小明家到景点的距离：</w:t>
      </w:r>
    </w:p>
    <w:p>
      <w:pPr>
        <w:pStyle w:val="Normal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60" w:firstLineChars="900"/>
        <w:jc w:val="left"/>
        <w:textAlignment w:val="auto"/>
        <w:outlineLvl w:val="9"/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s=v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vertAlign w:val="subscript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t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vertAlign w:val="subscript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=60km/h</w:t>
      </w:r>
      <w:r>
        <w:rPr>
          <w:rFonts w:ascii="Arial" w:hAnsi="Arial" w:eastAsiaTheme="minorEastAsia" w:cs="Arial" w:hint="default"/>
          <w:b w:val="0"/>
          <w:bCs w:val="0"/>
          <w:color w:val="auto"/>
          <w:sz w:val="24"/>
          <w:szCs w:val="24"/>
          <w:lang w:val="en-US" w:eastAsia="zh-CN"/>
        </w:rPr>
        <w:t>×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0.4h=24km………………3分</w:t>
      </w:r>
    </w:p>
    <w:p>
      <w:pPr>
        <w:pStyle w:val="Normal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 xml:space="preserve">                  t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vertAlign w:val="subscript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 xml:space="preserve">=30min=0.5h </w:t>
      </w:r>
    </w:p>
    <w:p>
      <w:pPr>
        <w:pStyle w:val="Normal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920" w:firstLineChars="800"/>
        <w:jc w:val="left"/>
        <w:textAlignment w:val="auto"/>
        <w:outlineLvl w:val="9"/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 xml:space="preserve">从景点回家的平均速度：  </w:t>
      </w:r>
    </w:p>
    <w:p>
      <w:pPr>
        <w:pStyle w:val="Normal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asciiTheme="minorEastAsia" w:eastAsiaTheme="minorEastAsia" w:hAnsiTheme="minorEastAsia" w:cstheme="minorEastAsia" w:hint="default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 xml:space="preserve">                  v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vertAlign w:val="subscript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=s/t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vertAlign w:val="subscript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=24km/0.5h=48km/h………………3分</w:t>
      </w:r>
    </w:p>
    <w:p>
      <w:pPr>
        <w:pStyle w:val="Normal1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（7分）解：(1)雕塑的体积：</w:t>
      </w:r>
    </w:p>
    <w:p>
      <w:pPr>
        <w:pStyle w:val="Normal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920" w:firstLineChars="800"/>
        <w:jc w:val="left"/>
        <w:textAlignment w:val="auto"/>
        <w:outlineLvl w:val="9"/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V=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position w:val="-28"/>
          <w:sz w:val="24"/>
          <w:szCs w:val="24"/>
          <w:lang w:val="en-US" w:eastAsia="zh-CN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5pt;height:33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KSEE3" ShapeID="_x0000_i1026" DrawAspect="Content" ObjectID="_1468075725" r:id="rId9"/>
        </w:objec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=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position w:val="-28"/>
          <w:sz w:val="24"/>
          <w:szCs w:val="24"/>
          <w:lang w:val="en-US" w:eastAsia="zh-CN"/>
        </w:rPr>
        <w:object>
          <v:shape id="_x0000_i1027" type="#_x0000_t75" style="width:78.95pt;height:33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KSEE3" ShapeID="_x0000_i1027" DrawAspect="Content" ObjectID="_1468075726" r:id="rId11"/>
        </w:objec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=0.02m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vertAlign w:val="superscript"/>
          <w:lang w:val="en-US" w:eastAsia="zh-CN"/>
        </w:rPr>
        <w:t>3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vertAlign w:val="baseline"/>
          <w:lang w:val="en-US" w:eastAsia="zh-CN"/>
        </w:rPr>
        <w:t>………………4分</w:t>
      </w:r>
    </w:p>
    <w:p>
      <w:pPr>
        <w:pStyle w:val="Normal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 xml:space="preserve">               (2)蜡的密度：</w:t>
      </w:r>
    </w:p>
    <w:p>
      <w:pPr>
        <w:pStyle w:val="Normal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920" w:firstLineChars="800"/>
        <w:jc w:val="left"/>
        <w:textAlignment w:val="auto"/>
        <w:outlineLvl w:val="9"/>
        <w:rPr>
          <w:rStyle w:val="DefaultParagraphFont"/>
          <w:rFonts w:asciiTheme="minorEastAsia" w:eastAsiaTheme="minorEastAsia" w:hAnsiTheme="minorEastAsia" w:cstheme="minorEastAsia" w:hint="default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="微软雅黑" w:eastAsia="微软雅黑" w:hAnsi="微软雅黑" w:cs="微软雅黑" w:hint="eastAsia"/>
          <w:b w:val="0"/>
          <w:bCs w:val="0"/>
          <w:color w:val="auto"/>
          <w:sz w:val="24"/>
          <w:szCs w:val="24"/>
          <w:lang w:val="en-US" w:eastAsia="zh-CN"/>
        </w:rPr>
        <w:t>ρ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vertAlign w:val="subscript"/>
          <w:lang w:val="en-US" w:eastAsia="zh-CN"/>
        </w:rPr>
        <w:t>蜡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=m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vertAlign w:val="subscript"/>
          <w:lang w:val="en-US" w:eastAsia="zh-CN"/>
        </w:rPr>
        <w:t>蜡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/V=18kg/0.02m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vertAlign w:val="superscript"/>
          <w:lang w:val="en-US" w:eastAsia="zh-CN"/>
        </w:rPr>
        <w:t>3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=0.9</w:t>
      </w:r>
      <w:r>
        <w:rPr>
          <w:rStyle w:val="DefaultParagraphFont"/>
          <w:rFonts w:ascii="Arial" w:hAnsi="Arial" w:eastAsiaTheme="minorEastAsia" w:cs="Arial" w:hint="default"/>
          <w:b w:val="0"/>
          <w:bCs w:val="0"/>
          <w:color w:val="auto"/>
          <w:sz w:val="24"/>
          <w:szCs w:val="24"/>
          <w:lang w:val="en-US" w:eastAsia="zh-CN"/>
        </w:rPr>
        <w:t>×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10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vertAlign w:val="superscript"/>
          <w:lang w:val="en-US" w:eastAsia="zh-CN"/>
        </w:rPr>
        <w:t>3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kg/m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vertAlign w:val="superscript"/>
          <w:lang w:val="en-US" w:eastAsia="zh-CN"/>
        </w:rPr>
        <w:t>3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vertAlign w:val="baseline"/>
          <w:lang w:val="en-US" w:eastAsia="zh-CN"/>
        </w:rPr>
        <w:t>…………3分</w:t>
      </w:r>
    </w:p>
    <w:p>
      <w:pPr>
        <w:pStyle w:val="Normal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Style w:val="DefaultParagraphFont"/>
          <w:rFonts w:asciiTheme="minorEastAsia" w:eastAsiaTheme="minorEastAsia" w:hAnsiTheme="minorEastAsia" w:cstheme="minorEastAsia" w:hint="default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29.（6分）解：(1)V=1L=10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vertAlign w:val="superscript"/>
          <w:lang w:val="en-US" w:eastAsia="zh-CN"/>
        </w:rPr>
        <w:t>-3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m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vertAlign w:val="superscript"/>
          <w:lang w:val="en-US" w:eastAsia="zh-CN"/>
        </w:rPr>
        <w:t>3</w:t>
      </w:r>
      <w:bookmarkStart w:id="0" w:name="_GoBack"/>
      <w:bookmarkEnd w:id="0"/>
    </w:p>
    <w:p>
      <w:pPr>
        <w:pStyle w:val="Normal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 xml:space="preserve">               1L汽油的质量：</w:t>
      </w:r>
    </w:p>
    <w:p>
      <w:pPr>
        <w:pStyle w:val="Normal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920" w:firstLineChars="800"/>
        <w:jc w:val="left"/>
        <w:textAlignment w:val="auto"/>
        <w:outlineLvl w:val="9"/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m=</w:t>
      </w:r>
      <w:r>
        <w:rPr>
          <w:rStyle w:val="DefaultParagraphFont"/>
          <w:rFonts w:ascii="微软雅黑" w:eastAsia="微软雅黑" w:hAnsi="微软雅黑" w:cs="微软雅黑" w:hint="eastAsia"/>
          <w:b w:val="0"/>
          <w:bCs w:val="0"/>
          <w:color w:val="auto"/>
          <w:sz w:val="24"/>
          <w:szCs w:val="24"/>
          <w:lang w:val="en-US" w:eastAsia="zh-CN"/>
        </w:rPr>
        <w:t>ρ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V=0.7</w:t>
      </w:r>
      <w:r>
        <w:rPr>
          <w:rStyle w:val="DefaultParagraphFont"/>
          <w:rFonts w:ascii="Arial" w:hAnsi="Arial" w:eastAsiaTheme="minorEastAsia" w:cs="Arial" w:hint="default"/>
          <w:b w:val="0"/>
          <w:bCs w:val="0"/>
          <w:color w:val="auto"/>
          <w:sz w:val="24"/>
          <w:szCs w:val="24"/>
          <w:lang w:val="en-US" w:eastAsia="zh-CN"/>
        </w:rPr>
        <w:t>×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10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vertAlign w:val="superscript"/>
          <w:lang w:val="en-US" w:eastAsia="zh-CN"/>
        </w:rPr>
        <w:t>3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kg/m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vertAlign w:val="superscript"/>
          <w:lang w:val="en-US" w:eastAsia="zh-CN"/>
        </w:rPr>
        <w:t>3</w:t>
      </w:r>
      <w:r>
        <w:rPr>
          <w:rStyle w:val="DefaultParagraphFont"/>
          <w:rFonts w:ascii="Arial" w:hAnsi="Arial" w:eastAsiaTheme="minorEastAsia" w:cs="Arial" w:hint="default"/>
          <w:b w:val="0"/>
          <w:bCs w:val="0"/>
          <w:color w:val="auto"/>
          <w:sz w:val="24"/>
          <w:szCs w:val="24"/>
          <w:lang w:val="en-US" w:eastAsia="zh-CN"/>
        </w:rPr>
        <w:t>×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10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vertAlign w:val="superscript"/>
          <w:lang w:val="en-US" w:eastAsia="zh-CN"/>
        </w:rPr>
        <w:t>-3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m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vertAlign w:val="superscript"/>
          <w:lang w:val="en-US" w:eastAsia="zh-CN"/>
        </w:rPr>
        <w:t>3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=0.7kg…………3分</w:t>
      </w:r>
    </w:p>
    <w:p>
      <w:pPr>
        <w:pStyle w:val="Normal1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680" w:firstLineChars="700"/>
        <w:jc w:val="left"/>
        <w:textAlignment w:val="auto"/>
        <w:outlineLvl w:val="9"/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m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vertAlign w:val="subscript"/>
          <w:lang w:val="en-US" w:eastAsia="zh-CN"/>
        </w:rPr>
        <w:t>1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=7t=7</w:t>
      </w:r>
      <w:r>
        <w:rPr>
          <w:rStyle w:val="DefaultParagraphFont"/>
          <w:rFonts w:ascii="Arial" w:hAnsi="Arial" w:eastAsiaTheme="minorEastAsia" w:cs="Arial" w:hint="default"/>
          <w:b w:val="0"/>
          <w:bCs w:val="0"/>
          <w:color w:val="auto"/>
          <w:sz w:val="24"/>
          <w:szCs w:val="24"/>
          <w:lang w:val="en-US" w:eastAsia="zh-CN"/>
        </w:rPr>
        <w:t>×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10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vertAlign w:val="superscript"/>
          <w:lang w:val="en-US" w:eastAsia="zh-CN"/>
        </w:rPr>
        <w:t>3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kg</w:t>
      </w:r>
    </w:p>
    <w:p>
      <w:pPr>
        <w:pStyle w:val="Normal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920" w:firstLineChars="800"/>
        <w:jc w:val="left"/>
        <w:textAlignment w:val="auto"/>
        <w:outlineLvl w:val="9"/>
        <w:rPr>
          <w:rStyle w:val="DefaultParagraphFont"/>
          <w:rFonts w:asciiTheme="minorEastAsia" w:eastAsiaTheme="minorEastAsia" w:hAnsiTheme="minorEastAsia" w:cstheme="minorEastAsia" w:hint="default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油罐内汽油的体积：</w:t>
      </w:r>
    </w:p>
    <w:p>
      <w:pPr>
        <w:pStyle w:val="Normal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680" w:firstLineChars="700"/>
        <w:jc w:val="left"/>
        <w:textAlignment w:val="auto"/>
        <w:outlineLvl w:val="9"/>
        <w:rPr>
          <w:rStyle w:val="DefaultParagraphFont"/>
          <w:rFonts w:asciiTheme="minorEastAsia" w:eastAsiaTheme="minorEastAsia" w:hAnsiTheme="minorEastAsia" w:cstheme="minorEastAsia" w:hint="default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V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vertAlign w:val="subscript"/>
          <w:lang w:val="en-US" w:eastAsia="zh-CN"/>
        </w:rPr>
        <w:t>1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=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position w:val="-28"/>
          <w:sz w:val="24"/>
          <w:szCs w:val="24"/>
          <w:lang w:val="en-US" w:eastAsia="zh-CN"/>
        </w:rPr>
        <w:object>
          <v:shape id="_x0000_i1028" type="#_x0000_t75" style="width:18pt;height:33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KSEE3" ShapeID="_x0000_i1028" DrawAspect="Content" ObjectID="_1468075727" r:id="rId13"/>
        </w:objec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=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position w:val="-28"/>
          <w:sz w:val="24"/>
          <w:szCs w:val="24"/>
          <w:lang w:val="en-US" w:eastAsia="zh-CN"/>
        </w:rPr>
        <w:object>
          <v:shape id="_x0000_i1029" type="#_x0000_t75" style="width:78.95pt;height:35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KSEE3" ShapeID="_x0000_i1029" DrawAspect="Content" ObjectID="_1468075728" r:id="rId15"/>
        </w:objec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=10m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vertAlign w:val="superscript"/>
          <w:lang w:val="en-US" w:eastAsia="zh-CN"/>
        </w:rPr>
        <w:t>3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vertAlign w:val="baseline"/>
          <w:lang w:val="en-US" w:eastAsia="zh-CN"/>
        </w:rPr>
        <w:t>………………3分</w:t>
      </w:r>
    </w:p>
    <w:p>
      <w:pPr>
        <w:pStyle w:val="Normal1"/>
        <w:bidi w:val="0"/>
        <w:spacing w:line="360" w:lineRule="auto"/>
        <w:jc w:val="left"/>
        <w:rPr>
          <w:rStyle w:val="DefaultParagraphFont"/>
          <w:rFonts w:asciiTheme="minorEastAsia" w:eastAsiaTheme="minorEastAsia" w:hAnsiTheme="minorEastAsia" w:cstheme="minorEastAsia" w:hint="default"/>
          <w:b/>
          <w:bCs/>
          <w:color w:val="auto"/>
          <w:sz w:val="28"/>
          <w:szCs w:val="28"/>
          <w:lang w:val="en-US" w:eastAsia="zh-CN"/>
        </w:rPr>
      </w:pPr>
    </w:p>
    <w:p>
      <w:pPr>
        <w:pStyle w:val="Normal1"/>
        <w:bidi w:val="0"/>
        <w:spacing w:line="360" w:lineRule="auto"/>
        <w:ind w:firstLine="630" w:firstLineChars="300"/>
        <w:jc w:val="left"/>
        <w:rPr>
          <w:rFonts w:eastAsia="宋体"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4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CAFE1E2"/>
    <w:multiLevelType w:val="singleLevel"/>
    <w:tmpl w:val="9CAFE1E2"/>
    <w:lvl w:ilvl="0">
      <w:start w:val="28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DC28A81"/>
    <w:multiLevelType w:val="singleLevel"/>
    <w:tmpl w:val="9DC28A81"/>
    <w:lvl w:ilvl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0D6E390F"/>
    <w:multiLevelType w:val="singleLevel"/>
    <w:tmpl w:val="0D6E390F"/>
    <w:lvl w:ilvl="0">
      <w:start w:val="13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6438BA8"/>
    <w:multiLevelType w:val="singleLevel"/>
    <w:tmpl w:val="16438BA8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5B2C1F40"/>
    <w:multiLevelType w:val="singleLevel"/>
    <w:tmpl w:val="5B2C1F40"/>
    <w:lvl w:ilvl="0">
      <w:start w:val="16"/>
      <w:numFmt w:val="decimal"/>
      <w:suff w:val="space"/>
      <w:lvlText w:val="%1."/>
      <w:lvlJc w:val="left"/>
    </w:lvl>
  </w:abstractNum>
  <w:abstractNum w:abstractNumId="5">
    <w:nsid w:val="695F978E"/>
    <w:multiLevelType w:val="singleLevel"/>
    <w:tmpl w:val="695F978E"/>
    <w:lvl w:ilvl="0">
      <w:start w:val="19"/>
      <w:numFmt w:val="decimal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356D0C"/>
    <w:rsid w:val="007C57C1"/>
    <w:rsid w:val="01480A32"/>
    <w:rsid w:val="0223674D"/>
    <w:rsid w:val="031F09E8"/>
    <w:rsid w:val="045D10FC"/>
    <w:rsid w:val="04CF4D3A"/>
    <w:rsid w:val="04D4618C"/>
    <w:rsid w:val="053A5272"/>
    <w:rsid w:val="057B56DE"/>
    <w:rsid w:val="05CF17A3"/>
    <w:rsid w:val="07360B3E"/>
    <w:rsid w:val="0885139E"/>
    <w:rsid w:val="092A6828"/>
    <w:rsid w:val="09486CC5"/>
    <w:rsid w:val="096607AF"/>
    <w:rsid w:val="0A141167"/>
    <w:rsid w:val="0A3E4D9C"/>
    <w:rsid w:val="0D8D778C"/>
    <w:rsid w:val="0DCF746D"/>
    <w:rsid w:val="0DFF18ED"/>
    <w:rsid w:val="0E9104B3"/>
    <w:rsid w:val="0EF07825"/>
    <w:rsid w:val="0F003E73"/>
    <w:rsid w:val="0F414F03"/>
    <w:rsid w:val="0F54030C"/>
    <w:rsid w:val="0F8A3088"/>
    <w:rsid w:val="103547C6"/>
    <w:rsid w:val="11601D63"/>
    <w:rsid w:val="11A73D82"/>
    <w:rsid w:val="11D87CEC"/>
    <w:rsid w:val="13A15C93"/>
    <w:rsid w:val="142A501D"/>
    <w:rsid w:val="15712DC5"/>
    <w:rsid w:val="16C5418F"/>
    <w:rsid w:val="18F91F3F"/>
    <w:rsid w:val="1904742D"/>
    <w:rsid w:val="19136BCE"/>
    <w:rsid w:val="19B41768"/>
    <w:rsid w:val="1A1B3391"/>
    <w:rsid w:val="1AAB4AA6"/>
    <w:rsid w:val="1ABC0171"/>
    <w:rsid w:val="1EF10FF7"/>
    <w:rsid w:val="20A35EA0"/>
    <w:rsid w:val="2161775B"/>
    <w:rsid w:val="21CC0F04"/>
    <w:rsid w:val="22624262"/>
    <w:rsid w:val="22843FF4"/>
    <w:rsid w:val="22EE4122"/>
    <w:rsid w:val="23473FF2"/>
    <w:rsid w:val="237713BF"/>
    <w:rsid w:val="23ED08EE"/>
    <w:rsid w:val="24005DB5"/>
    <w:rsid w:val="24C704D7"/>
    <w:rsid w:val="25A30770"/>
    <w:rsid w:val="25C43353"/>
    <w:rsid w:val="263051E6"/>
    <w:rsid w:val="263C1F96"/>
    <w:rsid w:val="265C6EAF"/>
    <w:rsid w:val="27901B18"/>
    <w:rsid w:val="27B26A5E"/>
    <w:rsid w:val="283873A2"/>
    <w:rsid w:val="28606138"/>
    <w:rsid w:val="294473D2"/>
    <w:rsid w:val="2A24384D"/>
    <w:rsid w:val="2A5811D3"/>
    <w:rsid w:val="2B1362F0"/>
    <w:rsid w:val="2B5F0C2A"/>
    <w:rsid w:val="2BA16C64"/>
    <w:rsid w:val="2C295788"/>
    <w:rsid w:val="2DA97AC8"/>
    <w:rsid w:val="2ED97605"/>
    <w:rsid w:val="2F75115B"/>
    <w:rsid w:val="2FBC1477"/>
    <w:rsid w:val="2FE76FCD"/>
    <w:rsid w:val="31550B74"/>
    <w:rsid w:val="31775685"/>
    <w:rsid w:val="335A6E4D"/>
    <w:rsid w:val="33790BB8"/>
    <w:rsid w:val="33D33239"/>
    <w:rsid w:val="35607533"/>
    <w:rsid w:val="35C44914"/>
    <w:rsid w:val="35C93773"/>
    <w:rsid w:val="36224E9E"/>
    <w:rsid w:val="364C7B4F"/>
    <w:rsid w:val="369C2FAD"/>
    <w:rsid w:val="36AD14FE"/>
    <w:rsid w:val="375B4059"/>
    <w:rsid w:val="380109BB"/>
    <w:rsid w:val="3823469A"/>
    <w:rsid w:val="38361E2F"/>
    <w:rsid w:val="39871B7D"/>
    <w:rsid w:val="399A04F3"/>
    <w:rsid w:val="399F0518"/>
    <w:rsid w:val="39C07CBA"/>
    <w:rsid w:val="39F41358"/>
    <w:rsid w:val="3ABB1929"/>
    <w:rsid w:val="3AEC42C4"/>
    <w:rsid w:val="3AF705D3"/>
    <w:rsid w:val="3B497A35"/>
    <w:rsid w:val="3B5C70C2"/>
    <w:rsid w:val="3BAE12DB"/>
    <w:rsid w:val="3C3119A1"/>
    <w:rsid w:val="3C5D0A41"/>
    <w:rsid w:val="3CB9108C"/>
    <w:rsid w:val="3D163F29"/>
    <w:rsid w:val="3D2E111C"/>
    <w:rsid w:val="3D3A2B60"/>
    <w:rsid w:val="3D5F353B"/>
    <w:rsid w:val="3FA56915"/>
    <w:rsid w:val="414E5A1A"/>
    <w:rsid w:val="41855D7D"/>
    <w:rsid w:val="41AA09CB"/>
    <w:rsid w:val="41E55C32"/>
    <w:rsid w:val="423100F1"/>
    <w:rsid w:val="48F130A0"/>
    <w:rsid w:val="4AD60069"/>
    <w:rsid w:val="4B37231D"/>
    <w:rsid w:val="4C892C42"/>
    <w:rsid w:val="4C964B76"/>
    <w:rsid w:val="4DB85FAD"/>
    <w:rsid w:val="4E062D65"/>
    <w:rsid w:val="4F7E6252"/>
    <w:rsid w:val="53602873"/>
    <w:rsid w:val="53E23C5F"/>
    <w:rsid w:val="54435AFF"/>
    <w:rsid w:val="55A272A4"/>
    <w:rsid w:val="560E4C58"/>
    <w:rsid w:val="56FB29D1"/>
    <w:rsid w:val="578C6201"/>
    <w:rsid w:val="58A44923"/>
    <w:rsid w:val="59710D05"/>
    <w:rsid w:val="59CE0A96"/>
    <w:rsid w:val="5A0F34D8"/>
    <w:rsid w:val="5A1B43C4"/>
    <w:rsid w:val="5C951025"/>
    <w:rsid w:val="5EAA3F2F"/>
    <w:rsid w:val="5FB80705"/>
    <w:rsid w:val="614D5FCF"/>
    <w:rsid w:val="61AD6DAD"/>
    <w:rsid w:val="61FA700A"/>
    <w:rsid w:val="625652F1"/>
    <w:rsid w:val="63934EA4"/>
    <w:rsid w:val="649F244D"/>
    <w:rsid w:val="64D5705E"/>
    <w:rsid w:val="66074B78"/>
    <w:rsid w:val="666E75F2"/>
    <w:rsid w:val="66DD291C"/>
    <w:rsid w:val="67AC5122"/>
    <w:rsid w:val="67CC300E"/>
    <w:rsid w:val="681E07B2"/>
    <w:rsid w:val="685B1C75"/>
    <w:rsid w:val="68823CD7"/>
    <w:rsid w:val="68BC6578"/>
    <w:rsid w:val="68C26EF0"/>
    <w:rsid w:val="68E44EED"/>
    <w:rsid w:val="6A3B5C6A"/>
    <w:rsid w:val="6B7C43FD"/>
    <w:rsid w:val="6CBB597B"/>
    <w:rsid w:val="6CCA5FCD"/>
    <w:rsid w:val="6CD1331C"/>
    <w:rsid w:val="6DF31323"/>
    <w:rsid w:val="6FC82241"/>
    <w:rsid w:val="6FCC72BE"/>
    <w:rsid w:val="705F3B9F"/>
    <w:rsid w:val="70B33777"/>
    <w:rsid w:val="70C67615"/>
    <w:rsid w:val="712F4410"/>
    <w:rsid w:val="71767E2D"/>
    <w:rsid w:val="719C48B4"/>
    <w:rsid w:val="71E73120"/>
    <w:rsid w:val="72A56C28"/>
    <w:rsid w:val="73545948"/>
    <w:rsid w:val="75DB3EC4"/>
    <w:rsid w:val="75DE69F3"/>
    <w:rsid w:val="76022B6B"/>
    <w:rsid w:val="762D7608"/>
    <w:rsid w:val="769D5C43"/>
    <w:rsid w:val="76C665D9"/>
    <w:rsid w:val="76C666DE"/>
    <w:rsid w:val="773C57B6"/>
    <w:rsid w:val="7857508A"/>
    <w:rsid w:val="78D34D17"/>
    <w:rsid w:val="7A2E423C"/>
    <w:rsid w:val="7A401EA0"/>
    <w:rsid w:val="7A4F6147"/>
    <w:rsid w:val="7A6E49AA"/>
    <w:rsid w:val="7A7F54DA"/>
    <w:rsid w:val="7AA03113"/>
    <w:rsid w:val="7B2A47FF"/>
    <w:rsid w:val="7B4D76E7"/>
    <w:rsid w:val="7CC0491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link w:val="CharCharCharCharCharCharCharCharCharCharCharCharCharCharCharCharCharCharChar"/>
    <w:semiHidden/>
    <w:qFormat/>
    <w:rPr>
      <w:rFonts w:ascii="Verdana" w:hAnsi="Verdana"/>
      <w:kern w:val="0"/>
      <w:szCs w:val="20"/>
      <w:lang w:eastAsia="en-US"/>
    </w:rPr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link w:val="DefaultParagraphFont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_1"/>
    <w:qFormat/>
    <w:pPr>
      <w:widowControl w:val="0"/>
      <w:jc w:val="both"/>
    </w:pPr>
    <w:rPr>
      <w:rFonts w:ascii="Calibri" w:eastAsia="宋体" w:hAnsi="Calibri" w:cs="宋体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wmf" /><Relationship Id="rId11" Type="http://schemas.openxmlformats.org/officeDocument/2006/relationships/oleObject" Target="embeddings/oleObject2.bin" /><Relationship Id="rId12" Type="http://schemas.openxmlformats.org/officeDocument/2006/relationships/image" Target="media/image6.wmf" /><Relationship Id="rId13" Type="http://schemas.openxmlformats.org/officeDocument/2006/relationships/oleObject" Target="embeddings/oleObject3.bin" /><Relationship Id="rId14" Type="http://schemas.openxmlformats.org/officeDocument/2006/relationships/image" Target="media/image7.wmf" /><Relationship Id="rId15" Type="http://schemas.openxmlformats.org/officeDocument/2006/relationships/oleObject" Target="embeddings/oleObject4.bin" /><Relationship Id="rId16" Type="http://schemas.openxmlformats.org/officeDocument/2006/relationships/theme" Target="theme/theme1.xml" /><Relationship Id="rId17" Type="http://schemas.openxmlformats.org/officeDocument/2006/relationships/numbering" Target="numbering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wmf" /><Relationship Id="rId9" Type="http://schemas.openxmlformats.org/officeDocument/2006/relationships/oleObject" Target="embeddings/oleObject1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董爱华</cp:lastModifiedBy>
  <cp:revision>0</cp:revision>
  <dcterms:created xsi:type="dcterms:W3CDTF">2014-10-29T12:08:00Z</dcterms:created>
  <dcterms:modified xsi:type="dcterms:W3CDTF">2020-01-06T08:00:08Z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