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12661900</wp:posOffset>
            </wp:positionV>
            <wp:extent cx="381000" cy="49530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4641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b/>
          <w:sz w:val="32"/>
          <w:szCs w:val="32"/>
        </w:rPr>
        <w:t>2020</w:t>
      </w:r>
      <w:r>
        <w:rPr>
          <w:rFonts w:ascii="Times New Roman" w:eastAsia="黑体" w:hAnsi="Times New Roman" w:cs="Times New Roman"/>
          <w:sz w:val="32"/>
          <w:szCs w:val="32"/>
        </w:rPr>
        <w:t>年玉林市初中学业水平考试</w:t>
      </w:r>
    </w:p>
    <w:p>
      <w:pPr>
        <w:pStyle w:val="PlainText"/>
        <w:ind w:firstLine="640" w:firstLineChars="200"/>
        <w:jc w:val="center"/>
        <w:rPr>
          <w:rFonts w:ascii="Times New Roman" w:eastAsia="黑体" w:hAnsi="Times New Roman" w:cs="Times New Roman" w:hint="eastAsia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物理模拟试题(一)</w:t>
      </w:r>
      <w:r>
        <w:rPr>
          <w:rFonts w:ascii="Times New Roman" w:hAnsi="Times New Roman" w:cs="Times New Roman"/>
          <w:sz w:val="32"/>
          <w:szCs w:val="32"/>
        </w:rPr>
        <w:t>(RJ)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(时间：90分钟　　满分：100分)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班级：________　姓名：________　成绩：________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一、单项选择题</w:t>
      </w:r>
      <w:r>
        <w:rPr>
          <w:rFonts w:ascii="Times New Roman" w:eastAsia="楷体_GB2312" w:hAnsi="Times New Roman" w:cs="Times New Roman"/>
          <w:sz w:val="28"/>
          <w:szCs w:val="28"/>
        </w:rPr>
        <w:t>(本大题共15小题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共45分．在每小题列出的四个备选项中只有一项符合题目要求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每小题选对的得3分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不选、多选或错选的均得0分)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(2018·北部湾)</w:t>
      </w:r>
      <w:r>
        <w:rPr>
          <w:rFonts w:ascii="Times New Roman" w:hAnsi="Times New Roman" w:cs="Times New Roman"/>
          <w:sz w:val="28"/>
          <w:szCs w:val="28"/>
        </w:rPr>
        <w:t>下列估测最符合实际的是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一个苹果的质量约为500 g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B．人的正常体温约为37 </w:t>
      </w:r>
      <w:r>
        <w:rPr>
          <w:rFonts w:hAnsi="宋体" w:cs="Times New Roman"/>
          <w:sz w:val="28"/>
          <w:szCs w:val="28"/>
        </w:rPr>
        <w:t>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一支铅笔的长度约为0.5 m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D．一节干电池的电压约为5 V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(2019·扬州)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北斗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导航系统是我国自行研制的通信系统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该系统在传递信息过程中要依靠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电磁波　　B．超声波　　C．次声波　　D．激光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(2018·怀化)</w:t>
      </w:r>
      <w:r>
        <w:rPr>
          <w:rFonts w:ascii="Times New Roman" w:hAnsi="Times New Roman" w:cs="Times New Roman"/>
          <w:sz w:val="28"/>
          <w:szCs w:val="28"/>
        </w:rPr>
        <w:t>下图中符合安全用电原则的是D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836795" cy="1047750"/>
            <wp:effectExtent l="0" t="0" r="190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65744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\a\vs4\al(A.雷雨时在,大树下躲雨,　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\a\vs4\al(B.在高压线,下钓鱼,　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\a\vs4\al(C.在同一插座上,同时使用多个,大功率用电器)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\a\vs4\al(D.发现有人触电时,立即切断电源,　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(2018·长春)</w:t>
      </w:r>
      <w:r>
        <w:rPr>
          <w:rFonts w:ascii="Times New Roman" w:hAnsi="Times New Roman" w:cs="Times New Roman"/>
          <w:sz w:val="28"/>
          <w:szCs w:val="28"/>
        </w:rPr>
        <w:t>下列现象中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由于光的反射形成的是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664075" cy="895985"/>
            <wp:effectExtent l="0" t="0" r="317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56019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895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\a\vs4\al(A.筷子在水,中</w:instrText>
      </w:r>
      <w:r>
        <w:rPr>
          <w:rFonts w:hAnsi="宋体" w:cs="Times New Roman"/>
          <w:sz w:val="28"/>
          <w:szCs w:val="28"/>
        </w:rPr>
        <w:instrText>“</w:instrText>
      </w:r>
      <w:r>
        <w:rPr>
          <w:rFonts w:ascii="Times New Roman" w:hAnsi="Times New Roman" w:cs="Times New Roman"/>
          <w:sz w:val="28"/>
          <w:szCs w:val="28"/>
        </w:rPr>
        <w:instrText>折断</w:instrText>
      </w:r>
      <w:r>
        <w:rPr>
          <w:rFonts w:hAnsi="宋体" w:cs="Times New Roman"/>
          <w:sz w:val="28"/>
          <w:szCs w:val="28"/>
        </w:rPr>
        <w:instrText>”</w:instrText>
      </w:r>
      <w:r>
        <w:rPr>
          <w:rFonts w:ascii="Times New Roman" w:hAnsi="Times New Roman" w:cs="Times New Roman"/>
          <w:sz w:val="28"/>
          <w:szCs w:val="28"/>
        </w:rPr>
        <w:instrText>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　　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\a\vs4\al(B.看到物理书,)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\a\vs4\al(C.透过放大镜,看指纹)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\a\vs4\al(D.看到水,中的鱼)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(2018·成都)</w:t>
      </w:r>
      <w:r>
        <w:rPr>
          <w:rFonts w:ascii="Times New Roman" w:hAnsi="Times New Roman" w:cs="Times New Roman"/>
          <w:sz w:val="28"/>
          <w:szCs w:val="28"/>
        </w:rPr>
        <w:t>如图所示的串联和并联电路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两个灯泡阻值不等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开关S闭合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关于电路中的电流或电压关系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929765" cy="979170"/>
            <wp:effectExtent l="0" t="0" r="1333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18005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29765" cy="97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甲电路中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U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甲电路中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</w:rPr>
        <w:t>&gt;</w:t>
      </w:r>
      <w:r>
        <w:rPr>
          <w:rFonts w:ascii="Times New Roman" w:hAnsi="Times New Roman" w:cs="Times New Roman" w:hint="eastAsia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乙电路中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＋</w:t>
      </w:r>
      <w:r>
        <w:rPr>
          <w:rFonts w:ascii="Times New Roman" w:hAnsi="Times New Roman" w:cs="Times New Roman"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乙电路中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sz w:val="28"/>
          <w:szCs w:val="28"/>
        </w:rPr>
        <w:t>&gt;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(2018·荆州)</w:t>
      </w:r>
      <w:r>
        <w:rPr>
          <w:rFonts w:ascii="Times New Roman" w:hAnsi="Times New Roman" w:cs="Times New Roman"/>
          <w:sz w:val="28"/>
          <w:szCs w:val="28"/>
        </w:rPr>
        <w:t>关于声现象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有些高科技产品不振动也可发声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声音只可以传递信息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考场周边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禁止鸣笛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是防止噪声产生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闻其声而知其人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主要是根据声音的响度来判断的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(2018·泰安)</w:t>
      </w:r>
      <w:r>
        <w:rPr>
          <w:rFonts w:ascii="Times New Roman" w:hAnsi="Times New Roman" w:cs="Times New Roman"/>
          <w:sz w:val="28"/>
          <w:szCs w:val="28"/>
        </w:rPr>
        <w:t>家庭常用的电吹风既能吹冷风又能吹热风．下列电路中最符合电吹风工作要求的是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547745" cy="819150"/>
            <wp:effectExtent l="0" t="0" r="1460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807148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4774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8．</w:t>
      </w:r>
      <w:r>
        <w:rPr>
          <w:rFonts w:ascii="Times New Roman" w:eastAsia="楷体_GB2312" w:hAnsi="Times New Roman" w:cs="Times New Roman"/>
          <w:sz w:val="28"/>
          <w:szCs w:val="28"/>
        </w:rPr>
        <w:t>(2019·益阳)</w:t>
      </w:r>
      <w:r>
        <w:rPr>
          <w:rFonts w:ascii="Times New Roman" w:hAnsi="Times New Roman" w:cs="Times New Roman"/>
          <w:sz w:val="28"/>
          <w:szCs w:val="28"/>
        </w:rPr>
        <w:t>小汽车在平直公路上运动时的位移－时间图象如图所示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则小汽车的运动</w:t>
      </w:r>
      <w:r>
        <w:rPr>
          <w:rFonts w:ascii="Times New Roman" w:hAnsi="Times New Roman" w:cs="Times New Roman" w:hint="eastAsia"/>
          <w:sz w:val="28"/>
          <w:szCs w:val="28"/>
        </w:rPr>
        <w:t>情况是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906780" cy="812165"/>
            <wp:effectExtent l="0" t="0" r="762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45382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6780" cy="812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．在第一个10 s内以10 m/s做匀速运动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在第二个10 s内速度大小不变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在第三个10 s内前进了300 m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在前30 s内的平均速度为15 m/s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(2018·白银)</w:t>
      </w:r>
      <w:r>
        <w:rPr>
          <w:rFonts w:ascii="Times New Roman" w:hAnsi="Times New Roman" w:cs="Times New Roman"/>
          <w:sz w:val="28"/>
          <w:szCs w:val="28"/>
        </w:rPr>
        <w:t>小汽车已经进入寻常百姓家庭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小汽车在水平公路上静止时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汽车对地面的压力和地面对汽车的支持力是一对平衡力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小汽车在水</w:t>
      </w:r>
      <w:r>
        <w:rPr>
          <w:rFonts w:ascii="Times New Roman" w:hAnsi="Times New Roman" w:cs="Times New Roman" w:hint="eastAsia"/>
          <w:sz w:val="28"/>
          <w:szCs w:val="28"/>
        </w:rPr>
        <w:t>平公路上高速行驶时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汽车对地面的压力小于汽车的重力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小汽车在水平公路上匀速直线行驶时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车轮不受摩擦力作用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使用安全带和安全气囊是为了减小惯性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(2019·鄂州)</w:t>
      </w:r>
      <w:r>
        <w:rPr>
          <w:rFonts w:ascii="Times New Roman" w:hAnsi="Times New Roman" w:cs="Times New Roman"/>
          <w:sz w:val="28"/>
          <w:szCs w:val="28"/>
        </w:rPr>
        <w:t>小曦用高压锅帮妈妈煲鸡汤时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联想到了许多物理知识．下列说法不正确的是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高压锅煲汤更快是因为液面上方的压强越大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液体的沸点越高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鸡汤在沸腾过程中吸收热量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温度不变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内能不变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煲鸡汤过程中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限压阀转动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此过程的能量</w:t>
      </w:r>
      <w:r>
        <w:rPr>
          <w:rFonts w:ascii="Times New Roman" w:hAnsi="Times New Roman" w:cs="Times New Roman" w:hint="eastAsia"/>
          <w:sz w:val="28"/>
          <w:szCs w:val="28"/>
        </w:rPr>
        <w:t>转化与内燃机的做功冲程相似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限压阀口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烟雾缭绕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这是水蒸气液化形成的小水珠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(2019·宿迁)</w:t>
      </w:r>
      <w:r>
        <w:rPr>
          <w:rFonts w:ascii="Times New Roman" w:hAnsi="Times New Roman" w:cs="Times New Roman"/>
          <w:sz w:val="28"/>
          <w:szCs w:val="28"/>
        </w:rPr>
        <w:t>生活中许多现象都与我们学过的物理知识有关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下列对物理现象的解释不合理的是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用吸管将饮料吸入口中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是利用了大气压强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火车进站时乘客必须站在安全黄线内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因为气流速度大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压强大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冬天搓手取暖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是通过克服摩擦做功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使手的内能增加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坐在行驶汽车上的乘客看路旁的树向后运动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说明运动是相对的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(2018·淄博)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弯曲的跳板把人弹至高处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这个过程中人的动能和重力势能的变化情况是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动能减小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重力势能增大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动能增大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重力势能减小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动能先增大后减小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重力势能增大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动能先减小后增大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重力势能减小</w:t>
      </w:r>
    </w:p>
    <w:p>
      <w:pPr>
        <w:pStyle w:val="PlainText"/>
        <w:ind w:firstLine="420" w:firstLineChars="200"/>
        <w:jc w:val="center"/>
      </w:pP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drawing>
          <wp:inline distT="0" distB="0" distL="114300" distR="114300">
            <wp:extent cx="5038090" cy="1383665"/>
            <wp:effectExtent l="0" t="0" r="10160" b="698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90629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38090" cy="1383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13．</w:t>
      </w:r>
      <w:r>
        <w:rPr>
          <w:rFonts w:ascii="Times New Roman" w:eastAsia="楷体_GB2312" w:hAnsi="Times New Roman" w:cs="Times New Roman"/>
          <w:sz w:val="28"/>
          <w:szCs w:val="28"/>
        </w:rPr>
        <w:t>(2019·铜仁)</w:t>
      </w:r>
      <w:r>
        <w:rPr>
          <w:rFonts w:ascii="Times New Roman" w:hAnsi="Times New Roman" w:cs="Times New Roman"/>
          <w:sz w:val="28"/>
          <w:szCs w:val="28"/>
        </w:rPr>
        <w:t>某同学学习磁现象后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画出了以下四幅图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其中正确的是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832350" cy="1253490"/>
            <wp:effectExtent l="0" t="0" r="635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011296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32350" cy="1253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(2019·襄阳)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电源电压保持不变．闭合开关S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当滑动变阻器滑片P向右滑动过程中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的示数变大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电压表V的示数变大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电压表V的示数与电流表A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的示数的比值变</w:t>
      </w:r>
      <w:r>
        <w:rPr>
          <w:rFonts w:ascii="Times New Roman" w:hAnsi="Times New Roman" w:cs="Times New Roman" w:hint="eastAsia"/>
          <w:sz w:val="28"/>
          <w:szCs w:val="28"/>
        </w:rPr>
        <w:t>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电压表V的示数与电流表A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的示数的乘积变大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(2019·鄂州)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利用动滑轮将重力为100 N的物体在5 s内匀速竖直提升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拉力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为60 N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绳子自由端移动的距离为2 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不计绳重及摩擦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物体移动的速度为0.4 m/s  B．所做的有用功为200 J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动滑轮的机械效率为60%  D．拉</w:t>
      </w:r>
      <w:r>
        <w:rPr>
          <w:rFonts w:ascii="Times New Roman" w:hAnsi="Times New Roman" w:cs="Times New Roman" w:hint="eastAsia"/>
          <w:sz w:val="28"/>
          <w:szCs w:val="28"/>
        </w:rPr>
        <w:t>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的功率为24 W</w:t>
      </w:r>
    </w:p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二、填空题</w:t>
      </w:r>
      <w:r>
        <w:rPr>
          <w:rFonts w:ascii="Times New Roman" w:eastAsia="楷体_GB2312" w:hAnsi="Times New Roman" w:cs="Times New Roman"/>
          <w:sz w:val="28"/>
          <w:szCs w:val="28"/>
        </w:rPr>
        <w:t>(本大题共6小题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(2019·扬州)</w:t>
      </w:r>
      <w:r>
        <w:rPr>
          <w:rFonts w:ascii="Times New Roman" w:hAnsi="Times New Roman" w:cs="Times New Roman"/>
          <w:sz w:val="28"/>
          <w:szCs w:val="28"/>
        </w:rPr>
        <w:t>扬州大力推进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24小时城市书房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建设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书房内禁止大声喧哗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这是在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声源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处控制噪声．书房内还配置了自助式消毒机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这是利用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紫外线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红外线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紫外线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)消毒灭菌的．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(2018·南充)</w:t>
      </w:r>
      <w:r>
        <w:rPr>
          <w:rFonts w:ascii="Times New Roman" w:hAnsi="Times New Roman" w:cs="Times New Roman"/>
          <w:sz w:val="28"/>
          <w:szCs w:val="28"/>
        </w:rPr>
        <w:t>中国在核电事业上已取得辉煌成就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其援建巴基斯坦的核电</w:t>
      </w:r>
      <w:r>
        <w:rPr>
          <w:rFonts w:ascii="Times New Roman" w:hAnsi="Times New Roman" w:cs="Times New Roman" w:hint="eastAsia"/>
          <w:sz w:val="28"/>
          <w:szCs w:val="28"/>
        </w:rPr>
        <w:t>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即将于</w:t>
      </w:r>
      <w:r>
        <w:rPr>
          <w:rFonts w:ascii="Times New Roman" w:hAnsi="Times New Roman" w:cs="Times New Roman"/>
          <w:sz w:val="28"/>
          <w:szCs w:val="28"/>
        </w:rPr>
        <w:t>2019年投入使用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核电站的核心设备是核反应堆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核反应堆是利用原子核的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裂变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裂变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聚变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)来发电的；手机是我们现在越来越普遍的通信工具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手机是利用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电磁波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传递信息的．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(2018·沈阳)</w:t>
      </w:r>
      <w:r>
        <w:rPr>
          <w:rFonts w:ascii="Times New Roman" w:hAnsi="Times New Roman" w:cs="Times New Roman"/>
          <w:sz w:val="28"/>
          <w:szCs w:val="28"/>
        </w:rPr>
        <w:t>书法是中国传统艺术之一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是民族文化的瑰宝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书写毛笔字时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纸上的墨迹逐渐变干的过程中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汽化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(填物态变化名称)现象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闻到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墨香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扩散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现象．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(2018·兰州)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水平桌面上条形磁体右端的N极正对电磁铁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当电磁铁中的电流增大时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条形磁体向右做加速运动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则电磁体中的电流是从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u w:val="single"/>
        </w:rPr>
        <w:t>a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ascii="Times New Roman" w:hAnsi="Times New Roman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或“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”)端流入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条形磁体在运动过程中受到的摩擦力将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变大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不变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变小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)．</w:t>
      </w:r>
    </w:p>
    <w:p>
      <w:pPr>
        <w:pStyle w:val="PlainText"/>
        <w:ind w:firstLine="560" w:firstLineChars="200"/>
        <w:jc w:val="center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113915" cy="600075"/>
            <wp:effectExtent l="0" t="0" r="63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602805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1391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　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</w:t>
      </w:r>
      <w:r>
        <w:rPr>
          <w:rFonts w:ascii="Times New Roman" w:eastAsia="楷体_GB2312" w:hAnsi="Times New Roman" w:cs="Times New Roman"/>
          <w:sz w:val="28"/>
          <w:szCs w:val="28"/>
        </w:rPr>
        <w:t>　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 distT="0" distB="0" distL="114300" distR="114300">
            <wp:extent cx="1302385" cy="877570"/>
            <wp:effectExtent l="0" t="0" r="12065" b="177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642328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r:link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877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第19题图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                </w:t>
      </w:r>
      <w:r>
        <w:rPr>
          <w:rFonts w:ascii="Times New Roman" w:eastAsia="楷体_GB2312" w:hAnsi="Times New Roman" w:cs="Times New Roman"/>
          <w:sz w:val="28"/>
          <w:szCs w:val="28"/>
        </w:rPr>
        <w:t>第21题图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20．</w:t>
      </w:r>
      <w:r>
        <w:rPr>
          <w:rFonts w:ascii="Times New Roman" w:eastAsia="楷体_GB2312" w:hAnsi="Times New Roman" w:cs="Times New Roman"/>
          <w:sz w:val="28"/>
          <w:szCs w:val="28"/>
        </w:rPr>
        <w:t>(2019·常德)</w:t>
      </w:r>
      <w:r>
        <w:rPr>
          <w:rFonts w:ascii="Times New Roman" w:hAnsi="Times New Roman" w:cs="Times New Roman"/>
          <w:sz w:val="28"/>
          <w:szCs w:val="28"/>
        </w:rPr>
        <w:t>有一个饮料包装盒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上面标明容量</w:t>
      </w:r>
      <w:r>
        <w:rPr>
          <w:rFonts w:ascii="Times New Roman" w:hAnsi="Times New Roman" w:cs="Times New Roman" w:hint="eastAsia"/>
          <w:sz w:val="28"/>
          <w:szCs w:val="28"/>
        </w:rPr>
        <w:t>500 mL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若饮料密度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</w:rPr>
        <w:t>＝0.9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则它装满该饮料的质量为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450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g；若饮料的比热容为4.0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J/</w:t>
      </w:r>
      <w:r>
        <w:rPr>
          <w:rFonts w:ascii="Times New Roman" w:hAnsi="Times New Roman" w:cs="Times New Roman"/>
          <w:sz w:val="28"/>
          <w:szCs w:val="28"/>
        </w:rPr>
        <w:t>(kg·</w:t>
      </w:r>
      <w:r>
        <w:rPr>
          <w:rFonts w:hAnsi="宋体" w:cs="Times New Roman"/>
          <w:sz w:val="28"/>
          <w:szCs w:val="28"/>
        </w:rPr>
        <w:t>℃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则该饮料的温度升高5 </w:t>
      </w:r>
      <w:r>
        <w:rPr>
          <w:rFonts w:hAnsi="宋体" w:cs="Times New Roman"/>
          <w:sz w:val="28"/>
          <w:szCs w:val="28"/>
        </w:rPr>
        <w:t>℃</w:t>
      </w:r>
      <w:r>
        <w:rPr>
          <w:rFonts w:ascii="Times New Roman" w:hAnsi="Times New Roman" w:cs="Times New Roman"/>
          <w:sz w:val="28"/>
          <w:szCs w:val="28"/>
        </w:rPr>
        <w:t>需要吸收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9</w:t>
      </w:r>
      <w:r>
        <w:rPr>
          <w:rFonts w:hAnsi="宋体" w:cs="Times New Roman"/>
          <w:b/>
          <w:bCs/>
          <w:sz w:val="28"/>
          <w:szCs w:val="28"/>
          <w:u w:val="single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J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的热量．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(2019·遂宁)</w:t>
      </w:r>
      <w:r>
        <w:rPr>
          <w:rFonts w:ascii="Times New Roman" w:hAnsi="Times New Roman" w:cs="Times New Roman"/>
          <w:sz w:val="28"/>
          <w:szCs w:val="28"/>
        </w:rPr>
        <w:t>如图所示电路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电源电压恒定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为定值电阻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闭合开关S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当滑动变阻器的滑片P从位置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</w:rPr>
        <w:t>移到另一位</w:t>
      </w:r>
      <w:r>
        <w:rPr>
          <w:rFonts w:ascii="Times New Roman" w:hAnsi="Times New Roman" w:cs="Times New Roman"/>
          <w:sz w:val="28"/>
          <w:szCs w:val="28"/>
        </w:rPr>
        <w:t>置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电流表的示数变化范围为</w:t>
      </w:r>
      <w:r>
        <w:rPr>
          <w:rFonts w:ascii="Times New Roman" w:hAnsi="Times New Roman" w:cs="Times New Roman" w:hint="eastAsia"/>
          <w:sz w:val="28"/>
          <w:szCs w:val="28"/>
        </w:rPr>
        <w:t>0.4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 w:hint="eastAsia"/>
          <w:sz w:val="28"/>
          <w:szCs w:val="28"/>
        </w:rPr>
        <w:t>0.2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电压表的示数变化范围为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－4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则定值电阻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的阻值为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6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>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三、作图、实验与探究题</w:t>
      </w:r>
      <w:r>
        <w:rPr>
          <w:rFonts w:ascii="Times New Roman" w:eastAsia="楷体_GB2312" w:hAnsi="Times New Roman" w:cs="Times New Roman"/>
          <w:sz w:val="28"/>
          <w:szCs w:val="28"/>
        </w:rPr>
        <w:t>(22小题每小问2分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23</w:t>
      </w:r>
      <w:r>
        <w:rPr>
          <w:rFonts w:ascii="Times New Roman" w:eastAsia="楷体_GB2312" w:hAnsi="Times New Roman" w:cs="Times New Roman"/>
          <w:sz w:val="28"/>
          <w:szCs w:val="28"/>
        </w:rPr>
        <w:t>、24、25小题每空1分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共19分)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(1)</w:t>
      </w:r>
      <w:r>
        <w:rPr>
          <w:rFonts w:ascii="Times New Roman" w:eastAsia="楷体_GB2312" w:hAnsi="Times New Roman" w:cs="Times New Roman"/>
          <w:sz w:val="28"/>
          <w:szCs w:val="28"/>
        </w:rPr>
        <w:t>(2018·扬州)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两球带异种电荷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画出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受到重力和吸引力的示意图．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192020" cy="996950"/>
            <wp:effectExtent l="0" t="0" r="17780" b="127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128549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r:link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92020" cy="996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738630" cy="993775"/>
            <wp:effectExtent l="0" t="0" r="13970" b="158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561969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r:link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38630" cy="99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tabs>
          <w:tab w:val="left" w:pos="2816"/>
          <w:tab w:val="center" w:pos="4540"/>
        </w:tabs>
        <w:ind w:firstLine="1960" w:firstLineChars="700"/>
        <w:jc w:val="left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题图　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</w:t>
      </w:r>
      <w:r>
        <w:rPr>
          <w:rFonts w:ascii="Times New Roman" w:eastAsia="楷体_GB2312" w:hAnsi="Times New Roman" w:cs="Times New Roman"/>
          <w:sz w:val="28"/>
          <w:szCs w:val="28"/>
        </w:rPr>
        <w:t>答图</w:t>
      </w:r>
    </w:p>
    <w:p>
      <w:pPr>
        <w:pStyle w:val="PlainText"/>
        <w:tabs>
          <w:tab w:val="left" w:pos="2611"/>
          <w:tab w:val="center" w:pos="4540"/>
        </w:tabs>
        <w:jc w:val="left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 w:hint="eastAsia"/>
          <w:sz w:val="28"/>
          <w:szCs w:val="28"/>
          <w:lang w:eastAsia="zh-CN"/>
        </w:rPr>
        <w:tab/>
      </w:r>
      <w:r>
        <w:rPr>
          <w:rFonts w:ascii="Times New Roman" w:eastAsia="楷体_GB2312" w:hAnsi="Times New Roman" w:cs="Times New Roman"/>
          <w:sz w:val="28"/>
          <w:szCs w:val="28"/>
        </w:rPr>
        <w:t>第(1)题图</w:t>
      </w:r>
      <w:r>
        <w:rPr>
          <w:rFonts w:ascii="Times New Roman" w:hAnsi="Times New Roman" w:cs="Times New Roman"/>
          <w:sz w:val="28"/>
          <w:szCs w:val="28"/>
        </w:rPr>
        <w:t>　　　　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</w:t>
      </w:r>
      <w:r>
        <w:rPr>
          <w:rFonts w:ascii="Times New Roman" w:eastAsia="楷体_GB2312" w:hAnsi="Times New Roman" w:cs="Times New Roman"/>
          <w:sz w:val="28"/>
          <w:szCs w:val="28"/>
        </w:rPr>
        <w:t>第(2)题图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</w:t>
      </w:r>
      <w:r>
        <w:rPr>
          <w:rFonts w:ascii="Times New Roman" w:eastAsia="楷体_GB2312" w:hAnsi="Times New Roman" w:cs="Times New Roman"/>
          <w:sz w:val="28"/>
          <w:szCs w:val="28"/>
        </w:rPr>
        <w:t>(2018·内江)</w:t>
      </w:r>
      <w:r>
        <w:rPr>
          <w:rFonts w:ascii="Times New Roman" w:hAnsi="Times New Roman" w:cs="Times New Roman"/>
          <w:sz w:val="28"/>
          <w:szCs w:val="28"/>
        </w:rPr>
        <w:t>请在图中用笔画线代替导线正确地将电灯、开关和插座接入家庭供电电路．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(2019·扬州)</w:t>
      </w:r>
      <w:r>
        <w:rPr>
          <w:rFonts w:ascii="Times New Roman" w:hAnsi="Times New Roman" w:cs="Times New Roman"/>
          <w:sz w:val="28"/>
          <w:szCs w:val="28"/>
        </w:rPr>
        <w:t>在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探究凸透镜成像规律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实验中：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157730" cy="760730"/>
            <wp:effectExtent l="0" t="0" r="1397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322345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57730" cy="760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(1)使发光体F和光屏的中心位于凸透镜的主光轴上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最简便的操作是：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将发光体F、凸透镜和光屏靠拢进行调节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发光体F在光屏上成倒立、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缩小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的清晰实像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照相机(合理即可)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就是这一原</w:t>
      </w:r>
      <w:r>
        <w:rPr>
          <w:rFonts w:ascii="Times New Roman" w:hAnsi="Times New Roman" w:cs="Times New Roman" w:hint="eastAsia"/>
          <w:sz w:val="28"/>
          <w:szCs w:val="28"/>
        </w:rPr>
        <w:t>理的应用．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(3)接着给凸透镜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戴上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近视眼镜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发现光屏上的像变模糊了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在不移动发光体F和凸透镜的情况下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为使光屏上再次成清晰的像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应将光屏向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远离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靠近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远离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)凸透镜的方向移动．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(2019·扬州)</w:t>
      </w:r>
      <w:r>
        <w:rPr>
          <w:rFonts w:ascii="Times New Roman" w:hAnsi="Times New Roman" w:cs="Times New Roman"/>
          <w:sz w:val="28"/>
          <w:szCs w:val="28"/>
        </w:rPr>
        <w:t>在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探究影响滑动摩擦力大小的因素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实验中：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330065" cy="1278255"/>
            <wp:effectExtent l="0" t="0" r="13335" b="171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796551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30065" cy="1278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为测出滑动摩擦力大小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三次实验中均用弹簧测力计沿水平方向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匀速直线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拉动木块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弹簧测力计的示数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＜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＜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图中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2.4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(2)图丙中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若增大弹簧测力计的拉力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则木块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所受滑动摩擦力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变大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变小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木块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上面的砝码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受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受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不受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)摩擦力．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(3)比较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甲、乙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两幅图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可得出：压力相同时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接触面越粗糙滑动摩擦力越大．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(2019·十堰)</w:t>
      </w:r>
      <w:r>
        <w:rPr>
          <w:rFonts w:ascii="Times New Roman" w:hAnsi="Times New Roman" w:cs="Times New Roman"/>
          <w:sz w:val="28"/>
          <w:szCs w:val="28"/>
        </w:rPr>
        <w:t>小红在测量小灯泡的电功率实验中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选用的小灯泡标有“2.5 V”字样．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433830" cy="855980"/>
            <wp:effectExtent l="0" t="0" r="13970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925886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33830" cy="855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965835" cy="650875"/>
            <wp:effectExtent l="0" t="0" r="5715" b="158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31352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65835" cy="650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乙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141095" cy="833755"/>
            <wp:effectExtent l="0" t="0" r="1905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533922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r:link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141095" cy="833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丙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(1)在图甲电路中用笔画线代替导线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请你帮忙将电路连接完整；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如图所示．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(2)连接电路时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开</w:t>
      </w:r>
      <w:r>
        <w:rPr>
          <w:rFonts w:ascii="Times New Roman" w:hAnsi="Times New Roman" w:cs="Times New Roman" w:hint="eastAsia"/>
          <w:sz w:val="28"/>
          <w:szCs w:val="28"/>
        </w:rPr>
        <w:t>关应处于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断开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状态；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(3)实验过程中电压表示数为2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为测定小灯泡的额定功率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小红应将变阻器滑片向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(选填“A”或“B”)端移动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同时注意观察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电压表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的示数变化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直到小灯泡正常发光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此时电流表示数如图乙所示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则小灯泡的额定功率为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0.75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W；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(4)小红还设计出了只有电流表没有电压表时测量小灯泡电功率的方法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其电路图如图丙所示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已知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＝5 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此方案最关键的一步是必须调节变阻器滑片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使电流表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的示数为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0.5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A时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再读出电流表A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的示数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才能算出小灯泡的额定功率．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四、综合应用题</w:t>
      </w:r>
      <w:r>
        <w:rPr>
          <w:rFonts w:ascii="Times New Roman" w:eastAsia="楷体_GB2312" w:hAnsi="Times New Roman" w:cs="Times New Roman"/>
          <w:sz w:val="28"/>
          <w:szCs w:val="28"/>
        </w:rPr>
        <w:t>(26小题6分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27</w:t>
      </w:r>
      <w:r>
        <w:rPr>
          <w:rFonts w:ascii="Times New Roman" w:eastAsia="楷体_GB2312" w:hAnsi="Times New Roman" w:cs="Times New Roman"/>
          <w:sz w:val="28"/>
          <w:szCs w:val="28"/>
        </w:rPr>
        <w:t>小题8分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28</w:t>
      </w:r>
      <w:r>
        <w:rPr>
          <w:rFonts w:ascii="Times New Roman" w:eastAsia="楷体_GB2312" w:hAnsi="Times New Roman" w:cs="Times New Roman"/>
          <w:sz w:val="28"/>
          <w:szCs w:val="28"/>
        </w:rPr>
        <w:t>小题10分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共24分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计算题的解答过程应写出必要的文字说明、主要公式和重要演算步骤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只写出最后答案的不能得分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结果应写明数值和单位．)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北部湾经济区内的部分学校已经引进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大鼻子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校车投入运行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用于接送学生上下学．如图所示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某</w:t>
      </w:r>
      <w:r>
        <w:rPr>
          <w:rFonts w:ascii="Times New Roman" w:hAnsi="Times New Roman" w:cs="Times New Roman" w:hint="eastAsia"/>
          <w:sz w:val="28"/>
          <w:szCs w:val="28"/>
        </w:rPr>
        <w:t>新型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大鼻子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安全校车满员时人和车的总质量为</w:t>
      </w: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 w:hint="eastAsia"/>
          <w:sz w:val="28"/>
          <w:szCs w:val="28"/>
        </w:rPr>
        <w:t xml:space="preserve"> kg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校车在平直公路上匀速直线行驶3 600 m用时360 s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所受阻力是总重力的0.01倍．求：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257935" cy="797560"/>
            <wp:effectExtent l="0" t="0" r="18415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955355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r:link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797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(1)行驶速度的大小；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(2)校车牵引力大小；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(3)校车牵引力的功率．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</w:t>
      </w:r>
      <w:r>
        <w:rPr>
          <w:rFonts w:ascii="Book Antiqua" w:hAnsi="Book Antiqua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s,t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\f(3 600 m,360 s)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＝10 m/s.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(2)校车重力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mg</w:t>
      </w:r>
      <w:r>
        <w:rPr>
          <w:rFonts w:ascii="Times New Roman" w:hAnsi="Times New Roman" w:cs="Times New Roman"/>
          <w:b/>
          <w:bCs/>
          <w:sz w:val="28"/>
          <w:szCs w:val="28"/>
        </w:rPr>
        <w:t>＝1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kg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 N/kg</w:t>
      </w:r>
      <w:r>
        <w:rPr>
          <w:rFonts w:ascii="Times New Roman" w:hAnsi="Times New Roman" w:cs="Times New Roman"/>
          <w:b/>
          <w:bCs/>
          <w:sz w:val="28"/>
          <w:szCs w:val="28"/>
        </w:rPr>
        <w:t>＝1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5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由校车匀速直线行驶可知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牵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引力大小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sz w:val="28"/>
          <w:szCs w:val="28"/>
        </w:rPr>
        <w:t>＝0.01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0.01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5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ascii="Times New Roman" w:hAnsi="Times New Roman" w:cs="Times New Roman"/>
          <w:b/>
          <w:bCs/>
          <w:sz w:val="28"/>
          <w:szCs w:val="28"/>
        </w:rPr>
        <w:t>＝1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(3)校车牵引力的功率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W,t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Fs,t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Book Antiqua" w:hAnsi="Book Antiqua" w:cs="Times New Roman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N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 m/s</w:t>
      </w:r>
      <w:r>
        <w:rPr>
          <w:rFonts w:ascii="Times New Roman" w:hAnsi="Times New Roman" w:cs="Times New Roman"/>
          <w:b/>
          <w:bCs/>
          <w:sz w:val="28"/>
          <w:szCs w:val="28"/>
        </w:rPr>
        <w:t>＝1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W.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(2019·江西)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电源电压保持不变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电流表的量程为0－0.6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电压表的量程为0－15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＝20 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滑动变阻器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的规格为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100 Ω　1 A</w:t>
      </w:r>
      <w:r>
        <w:rPr>
          <w:rFonts w:hAnsi="宋体" w:cs="Times New Roman"/>
          <w:sz w:val="28"/>
          <w:szCs w:val="28"/>
        </w:rPr>
        <w:t>”．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(1)闭合开关S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断开开关S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电流表示数为0.4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求电源电压；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(2)闭合开关S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断开开关S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滑动变阻器滑片置于中点位置时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电压表的示数为4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求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的阻值；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(3)闭合开关S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和S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在不损坏电流表、电压表的情况下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求滑动变阻器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连入电路的阻值取值范围．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170305" cy="848360"/>
            <wp:effectExtent l="0" t="0" r="10795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733495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r:link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170305" cy="848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解：(1)闭合开关S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断开开关S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电路中只有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连入电路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电路电流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＝0.4 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则电源电压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＝0.4 A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20 Ω＝8 V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(2)闭合开关S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断开开关S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与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电压表并联在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两端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两端电压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＝4 V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两端电压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＝4 V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因串联电路电流处处相等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所以有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中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\f(100 Ω,2)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＝50 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闭合开关</w:t>
      </w:r>
      <w:r>
        <w:rPr>
          <w:rFonts w:ascii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和S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电阻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被短路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与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并联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根据并联电路的电压规律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各支路两端电压均等于电源电压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＜15 V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故电压表安全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为保护电流表安全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最大</w:t>
      </w:r>
      <w:r>
        <w:rPr>
          <w:rFonts w:ascii="Times New Roman" w:hAnsi="Times New Roman" w:cs="Times New Roman"/>
          <w:b/>
          <w:bCs/>
          <w:sz w:val="28"/>
          <w:szCs w:val="28"/>
        </w:rPr>
        <w:t>＝0.6 A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\f(8 V,20 Ω)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＝0.4 A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最大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最大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＝0.6 A－0.4 A＝0.2 A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最小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U,I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最大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\f(8 V,0.2 A)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＝40 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所以滑动变阻器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连入电路的阻值取值范围为40－100 Ω 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(2018·成都)</w:t>
      </w:r>
      <w:r>
        <w:rPr>
          <w:rFonts w:ascii="Times New Roman" w:hAnsi="Times New Roman" w:cs="Times New Roman"/>
          <w:sz w:val="28"/>
          <w:szCs w:val="28"/>
        </w:rPr>
        <w:t>如图甲所示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为不同材料制成的体积相同的实心正方体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浸没在圆柱形容器的水中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容器内部底面积是正方体下表面积的4倍．沿固定方向缓慢匀速拉动绳子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开始时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的上表面刚好与水面相平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滑轮组绳子自由端的拉力大小为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随绳端移动距离</w:t>
      </w:r>
      <w:r>
        <w:rPr>
          <w:rFonts w:ascii="Times New Roman" w:hAnsi="Times New Roman" w:cs="Times New Roman"/>
          <w:i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  <w:vertAlign w:val="subscript"/>
        </w:rPr>
        <w:t>绳</w:t>
      </w:r>
      <w:r>
        <w:rPr>
          <w:rFonts w:ascii="Times New Roman" w:hAnsi="Times New Roman" w:cs="Times New Roman"/>
          <w:sz w:val="28"/>
          <w:szCs w:val="28"/>
        </w:rPr>
        <w:t>变化的图象如图乙所示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已知动滑轮的重力</w:t>
      </w:r>
      <w:r>
        <w:rPr>
          <w:rFonts w:ascii="Times New Roman" w:hAnsi="Times New Roman" w:cs="Times New Roman"/>
          <w:i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  <w:vertAlign w:val="subscript"/>
        </w:rPr>
        <w:t>轮</w:t>
      </w:r>
      <w:r>
        <w:rPr>
          <w:rFonts w:ascii="Times New Roman" w:hAnsi="Times New Roman" w:cs="Times New Roman"/>
          <w:sz w:val="28"/>
          <w:szCs w:val="28"/>
        </w:rPr>
        <w:t>＝5 N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>取　10 N/kg.除了连接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间的绳子承受拉力有一定限度外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其他绳子都不会被拉断．滑轮与轴的摩擦、绳的质量等次要因素都忽略不计．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289810" cy="1448435"/>
            <wp:effectExtent l="0" t="0" r="15240" b="1841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372491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 r:link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289810" cy="1448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(1)正方体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之间的绳子长度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ascii="Times New Roman" w:hAnsi="Times New Roman" w:cs="Times New Roman"/>
          <w:sz w:val="28"/>
          <w:szCs w:val="28"/>
          <w:vertAlign w:val="subscript"/>
        </w:rPr>
        <w:t>绳</w:t>
      </w:r>
      <w:r>
        <w:rPr>
          <w:rFonts w:ascii="Times New Roman" w:hAnsi="Times New Roman" w:cs="Times New Roman"/>
          <w:sz w:val="28"/>
          <w:szCs w:val="28"/>
        </w:rPr>
        <w:t>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(2)正方体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的密度</w:t>
      </w:r>
      <w:r>
        <w:rPr>
          <w:rFonts w:ascii="Times New Roman" w:hAnsi="Times New Roman" w:cs="Times New Roman"/>
          <w:i/>
          <w:sz w:val="28"/>
          <w:szCs w:val="28"/>
        </w:rPr>
        <w:t>ρ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ρ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sz w:val="28"/>
          <w:szCs w:val="28"/>
        </w:rPr>
        <w:t>分别是多少？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(3)整个过程中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水对容器底部压强的最大变化量</w:t>
      </w:r>
      <w:r>
        <w:rPr>
          <w:rFonts w:ascii="Times New Roman" w:hAnsi="Times New Roman" w:cs="Times New Roman"/>
          <w:i/>
          <w:sz w:val="28"/>
          <w:szCs w:val="28"/>
        </w:rPr>
        <w:t>Δp</w:t>
      </w:r>
      <w:r>
        <w:rPr>
          <w:rFonts w:ascii="Times New Roman" w:hAnsi="Times New Roman" w:cs="Times New Roman"/>
          <w:sz w:val="28"/>
          <w:szCs w:val="28"/>
        </w:rPr>
        <w:t>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解：(1)由图乙可以看出从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D</w:t>
      </w:r>
      <w:r>
        <w:rPr>
          <w:rFonts w:ascii="Times New Roman" w:hAnsi="Times New Roman" w:cs="Times New Roman"/>
          <w:b/>
          <w:bCs/>
          <w:sz w:val="28"/>
          <w:szCs w:val="28"/>
        </w:rPr>
        <w:t>到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E</w:t>
      </w:r>
      <w:r>
        <w:rPr>
          <w:rFonts w:ascii="Times New Roman" w:hAnsi="Times New Roman" w:cs="Times New Roman"/>
          <w:b/>
          <w:bCs/>
          <w:sz w:val="28"/>
          <w:szCs w:val="28"/>
        </w:rPr>
        <w:t>的过程中拉力的大小不变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由此可知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D</w:t>
      </w:r>
      <w:r>
        <w:rPr>
          <w:rFonts w:ascii="Times New Roman" w:hAnsi="Times New Roman" w:cs="Times New Roman"/>
          <w:b/>
          <w:bCs/>
          <w:sz w:val="28"/>
          <w:szCs w:val="28"/>
        </w:rPr>
        <w:t>点时物体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的下表面刚好离开水面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E</w:t>
      </w:r>
      <w:r>
        <w:rPr>
          <w:rFonts w:ascii="Times New Roman" w:hAnsi="Times New Roman" w:cs="Times New Roman"/>
          <w:b/>
          <w:bCs/>
          <w:sz w:val="28"/>
          <w:szCs w:val="28"/>
        </w:rPr>
        <w:t>点时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的上表面刚好到达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水面．</w:t>
      </w:r>
      <w:r>
        <w:rPr>
          <w:rFonts w:ascii="Times New Roman" w:hAnsi="Times New Roman" w:cs="Times New Roman"/>
          <w:b/>
          <w:bCs/>
          <w:sz w:val="28"/>
          <w:szCs w:val="28"/>
        </w:rPr>
        <w:t>所以物体在这个过程中运动的距离就是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间绳子的长度．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绳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s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绳</w:instrText>
      </w:r>
      <w:r>
        <w:rPr>
          <w:rFonts w:ascii="Times New Roman" w:hAnsi="Times New Roman" w:cs="Times New Roman"/>
          <w:b/>
          <w:bCs/>
          <w:i/>
          <w:sz w:val="28"/>
          <w:szCs w:val="28"/>
          <w:vertAlign w:val="subscript"/>
        </w:rPr>
        <w:instrText>DE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\f(0.45 m－0.15 m,2)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＝0.15 m.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(2)由图乙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CD</w:t>
      </w:r>
      <w:r>
        <w:rPr>
          <w:rFonts w:ascii="Times New Roman" w:hAnsi="Times New Roman" w:cs="Times New Roman"/>
          <w:b/>
          <w:bCs/>
          <w:sz w:val="28"/>
          <w:szCs w:val="28"/>
        </w:rPr>
        <w:t>段可知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此过程是物体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出水面的过程．绳端移动的距离为0.15 m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所以物体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上升的距离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h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\f(0.15 m,2)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＝0.075 m.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此过程中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排开水的体积变化量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就是物体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的体积．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即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ΔV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S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容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·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Δh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＝4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(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－0.075 m)(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是物体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的边长)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解得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＝0.1 m．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＝(0.1 m)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＝10</w:t>
      </w:r>
      <w:r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－3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物体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浸没时受到的浮力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gV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hAnsi="Times New Roman" w:cs="Times New Roman"/>
          <w:b/>
          <w:bCs/>
          <w:sz w:val="28"/>
          <w:szCs w:val="28"/>
        </w:rPr>
        <w:t>＝10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因为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两物体的体积相同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所以物体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浸没时受到的浮力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＝10 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bCs/>
          <w:sz w:val="28"/>
          <w:szCs w:val="28"/>
        </w:rPr>
        <w:t>由题意和图乙可知：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在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C</w:t>
      </w:r>
      <w:r>
        <w:rPr>
          <w:rFonts w:ascii="Times New Roman" w:hAnsi="Times New Roman" w:cs="Times New Roman"/>
          <w:b/>
          <w:bCs/>
          <w:sz w:val="28"/>
          <w:szCs w:val="28"/>
        </w:rPr>
        <w:t>点时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绳端的拉力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轮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在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D</w:t>
      </w:r>
      <w:r>
        <w:rPr>
          <w:rFonts w:ascii="Times New Roman" w:hAnsi="Times New Roman" w:cs="Times New Roman"/>
          <w:b/>
          <w:bCs/>
          <w:sz w:val="28"/>
          <w:szCs w:val="28"/>
        </w:rPr>
        <w:t>点时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绳端的拉力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(4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3)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轮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因为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E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J</w:t>
      </w:r>
      <w:r>
        <w:rPr>
          <w:rFonts w:ascii="Times New Roman" w:hAnsi="Times New Roman" w:cs="Times New Roman"/>
          <w:b/>
          <w:bCs/>
          <w:sz w:val="28"/>
          <w:szCs w:val="28"/>
        </w:rPr>
        <w:t>间的距离小于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C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D</w:t>
      </w:r>
      <w:r>
        <w:rPr>
          <w:rFonts w:ascii="Times New Roman" w:hAnsi="Times New Roman" w:cs="Times New Roman"/>
          <w:b/>
          <w:bCs/>
          <w:sz w:val="28"/>
          <w:szCs w:val="28"/>
        </w:rPr>
        <w:t>间的距离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说明在丁点时物体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间的绳子断了. 此时绳端的拉力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轮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联立上式可以解出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＝25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＝20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＝15 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再有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m,V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和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mg</w:t>
      </w:r>
      <w:r>
        <w:rPr>
          <w:rFonts w:ascii="Times New Roman" w:hAnsi="Times New Roman" w:cs="Times New Roman"/>
          <w:b/>
          <w:bCs/>
          <w:sz w:val="28"/>
          <w:szCs w:val="28"/>
        </w:rPr>
        <w:t>可以解出：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,gV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＝2.5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,gV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＝2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J</w:t>
      </w:r>
      <w:r>
        <w:rPr>
          <w:rFonts w:ascii="Times New Roman" w:hAnsi="Times New Roman" w:cs="Times New Roman"/>
          <w:b/>
          <w:bCs/>
          <w:sz w:val="28"/>
          <w:szCs w:val="28"/>
        </w:rPr>
        <w:t>点是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、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间绳子断开的瞬间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此时绳端的拉力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(3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A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轮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′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把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＝25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＝20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＝15 N代入解得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′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＝5 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绳子断开瞬间与初始状态相比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液面的高度差最大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因此水对容器底部的压强变化也最大．又因为水平面上的圆柱形容器中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水对容器底部的压力变化量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ΔF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ΔF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浮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sz w:val="28"/>
          <w:szCs w:val="28"/>
        </w:rPr>
        <w:t>′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＝15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由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F,S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得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Δp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ΔF,S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\f(15 N,4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instrText>－2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＝375 Pa.</w:t>
      </w:r>
    </w:p>
    <w:p>
      <w:pPr>
        <w:pStyle w:val="PlainText"/>
        <w:rPr>
          <w:rFonts w:ascii="Times New Roman" w:hAnsi="Times New Roman" w:cs="Times New Roman" w:hint="eastAsia"/>
          <w:b/>
          <w:bCs/>
          <w:sz w:val="28"/>
          <w:szCs w:val="28"/>
        </w:rPr>
      </w:pPr>
    </w:p>
    <w:bookmarkEnd w:id="0"/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50BE"/>
    <w:rsid w:val="00750D4D"/>
    <w:rsid w:val="008A58D6"/>
    <w:rsid w:val="00B550BE"/>
    <w:rsid w:val="00C210EC"/>
    <w:rsid w:val="08A7491D"/>
    <w:rsid w:val="0CD359EA"/>
    <w:rsid w:val="107C0A35"/>
    <w:rsid w:val="13F27D0A"/>
    <w:rsid w:val="27D16C72"/>
    <w:rsid w:val="39B00B75"/>
    <w:rsid w:val="40337D7C"/>
    <w:rsid w:val="614129F8"/>
    <w:rsid w:val="7DDD19A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A451.TIF" TargetMode="External" /><Relationship Id="rId12" Type="http://schemas.openxmlformats.org/officeDocument/2006/relationships/image" Target="media/image5.png" /><Relationship Id="rId13" Type="http://schemas.openxmlformats.org/officeDocument/2006/relationships/image" Target="a456.TIF" TargetMode="External" /><Relationship Id="rId14" Type="http://schemas.openxmlformats.org/officeDocument/2006/relationships/image" Target="media/image6.png" /><Relationship Id="rId15" Type="http://schemas.openxmlformats.org/officeDocument/2006/relationships/image" Target="X8.TIF" TargetMode="External" /><Relationship Id="rId16" Type="http://schemas.openxmlformats.org/officeDocument/2006/relationships/image" Target="media/image7.png" /><Relationship Id="rId17" Type="http://schemas.openxmlformats.org/officeDocument/2006/relationships/image" Target="media/image8.png" /><Relationship Id="rId18" Type="http://schemas.openxmlformats.org/officeDocument/2006/relationships/image" Target="X52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A459.TIF" TargetMode="External" /><Relationship Id="rId21" Type="http://schemas.openxmlformats.org/officeDocument/2006/relationships/image" Target="media/image10.png" /><Relationship Id="rId22" Type="http://schemas.openxmlformats.org/officeDocument/2006/relationships/image" Target="X93.TIF" TargetMode="External" /><Relationship Id="rId23" Type="http://schemas.openxmlformats.org/officeDocument/2006/relationships/image" Target="media/image11.png" /><Relationship Id="rId24" Type="http://schemas.openxmlformats.org/officeDocument/2006/relationships/image" Target="A460.TIF" TargetMode="External" /><Relationship Id="rId25" Type="http://schemas.openxmlformats.org/officeDocument/2006/relationships/image" Target="media/image12.png" /><Relationship Id="rId26" Type="http://schemas.openxmlformats.org/officeDocument/2006/relationships/image" Target="A461.TIF" TargetMode="External" /><Relationship Id="rId27" Type="http://schemas.openxmlformats.org/officeDocument/2006/relationships/image" Target="media/image13.png" /><Relationship Id="rId28" Type="http://schemas.openxmlformats.org/officeDocument/2006/relationships/image" Target="X3.TIF" TargetMode="External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X14.TIF" TargetMode="External" /><Relationship Id="rId31" Type="http://schemas.openxmlformats.org/officeDocument/2006/relationships/image" Target="media/image15.png" /><Relationship Id="rId32" Type="http://schemas.openxmlformats.org/officeDocument/2006/relationships/image" Target="D81.TIF" TargetMode="External" /><Relationship Id="rId33" Type="http://schemas.openxmlformats.org/officeDocument/2006/relationships/image" Target="media/image16.png" /><Relationship Id="rId34" Type="http://schemas.openxmlformats.org/officeDocument/2006/relationships/image" Target="D82.TIF" TargetMode="External" /><Relationship Id="rId35" Type="http://schemas.openxmlformats.org/officeDocument/2006/relationships/image" Target="media/image17.png" /><Relationship Id="rId36" Type="http://schemas.openxmlformats.org/officeDocument/2006/relationships/image" Target="X57.TIF" TargetMode="External" /><Relationship Id="rId37" Type="http://schemas.openxmlformats.org/officeDocument/2006/relationships/image" Target="media/image18.png" /><Relationship Id="rId38" Type="http://schemas.openxmlformats.org/officeDocument/2006/relationships/image" Target="A466.TIF" TargetMode="External" /><Relationship Id="rId39" Type="http://schemas.openxmlformats.org/officeDocument/2006/relationships/image" Target="media/image19.png" /><Relationship Id="rId4" Type="http://schemas.openxmlformats.org/officeDocument/2006/relationships/customXml" Target="../customXml/item1.xml" /><Relationship Id="rId40" Type="http://schemas.openxmlformats.org/officeDocument/2006/relationships/image" Target="X50.TIF" TargetMode="External" /><Relationship Id="rId41" Type="http://schemas.openxmlformats.org/officeDocument/2006/relationships/image" Target="media/image20.png" /><Relationship Id="rId42" Type="http://schemas.openxmlformats.org/officeDocument/2006/relationships/image" Target="A468.TIF" TargetMode="External" /><Relationship Id="rId43" Type="http://schemas.openxmlformats.org/officeDocument/2006/relationships/theme" Target="theme/theme1.xml" /><Relationship Id="rId44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A449.TIF" TargetMode="External" /><Relationship Id="rId8" Type="http://schemas.openxmlformats.org/officeDocument/2006/relationships/image" Target="media/image3.png" /><Relationship Id="rId9" Type="http://schemas.openxmlformats.org/officeDocument/2006/relationships/image" Target="A450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21</Pages>
  <Words>3986</Words>
  <Characters>22724</Characters>
  <Application>Microsoft Office Word</Application>
  <DocSecurity>0</DocSecurity>
  <Lines>189</Lines>
  <Paragraphs>53</Paragraphs>
  <ScaleCrop>false</ScaleCrop>
  <Company>微软中国</Company>
  <LinksUpToDate>false</LinksUpToDate>
  <CharactersWithSpaces>26657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2019-11-22T23:58:00Z</dcterms:created>
  <dcterms:modified xsi:type="dcterms:W3CDTF">2019-11-23T00:17:46Z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