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adjustRightInd w:val="0"/>
        <w:snapToGrid w:val="0"/>
        <w:spacing w:line="360" w:lineRule="auto"/>
        <w:jc w:val="center"/>
        <w:rPr>
          <w:rFonts w:ascii="黑体" w:eastAsia="黑体" w:hAnsi="宋体"/>
          <w:b/>
          <w:bCs/>
          <w:kern w:val="10"/>
          <w:sz w:val="32"/>
          <w:szCs w:val="32"/>
        </w:rPr>
      </w:pPr>
      <w:r>
        <w:rPr>
          <w:rFonts w:ascii="黑体" w:eastAsia="黑体" w:hAnsi="宋体" w:hint="eastAsia"/>
          <w:b/>
          <w:bCs/>
          <w:kern w:val="10"/>
          <w:sz w:val="32"/>
          <w:szCs w:val="32"/>
          <w:lang w:eastAsia="zh-CN"/>
        </w:rPr>
        <w:drawing>
          <wp:anchor simplePos="0" relativeHeight="251658240" behindDoc="0" locked="0" layoutInCell="1" allowOverlap="1">
            <wp:simplePos x="0" y="0"/>
            <wp:positionH relativeFrom="page">
              <wp:posOffset>11137900</wp:posOffset>
            </wp:positionH>
            <wp:positionV relativeFrom="topMargin">
              <wp:posOffset>10706100</wp:posOffset>
            </wp:positionV>
            <wp:extent cx="342900" cy="3048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047197" name=""/>
                    <pic:cNvPicPr>
                      <a:picLocks noChangeAspect="1"/>
                    </pic:cNvPicPr>
                  </pic:nvPicPr>
                  <pic:blipFill>
                    <a:blip xmlns:r="http://schemas.openxmlformats.org/officeDocument/2006/relationships" r:embed="rId6"/>
                    <a:stretch>
                      <a:fillRect/>
                    </a:stretch>
                  </pic:blipFill>
                  <pic:spPr>
                    <a:xfrm>
                      <a:off x="0" y="0"/>
                      <a:ext cx="342900" cy="304800"/>
                    </a:xfrm>
                    <a:prstGeom prst="rect">
                      <a:avLst/>
                    </a:prstGeom>
                  </pic:spPr>
                </pic:pic>
              </a:graphicData>
            </a:graphic>
          </wp:anchor>
        </w:drawing>
      </w:r>
      <w:r>
        <w:rPr>
          <w:rFonts w:ascii="黑体" w:eastAsia="黑体" w:hAnsi="宋体" w:hint="eastAsia"/>
          <w:b/>
          <w:bCs/>
          <w:kern w:val="10"/>
          <w:sz w:val="32"/>
          <w:szCs w:val="32"/>
          <w:lang w:eastAsia="zh-CN"/>
        </w:rPr>
        <w:t>阆中</w:t>
      </w:r>
      <w:bookmarkStart w:id="0" w:name="_GoBack"/>
      <w:bookmarkEnd w:id="0"/>
      <w:r>
        <w:rPr>
          <w:rFonts w:ascii="黑体" w:eastAsia="黑体" w:hAnsi="宋体" w:hint="eastAsia"/>
          <w:b/>
          <w:bCs/>
          <w:kern w:val="10"/>
          <w:sz w:val="32"/>
          <w:szCs w:val="32"/>
        </w:rPr>
        <w:t>2019—2020学年度上期七年级</w:t>
      </w:r>
    </w:p>
    <w:p>
      <w:pPr>
        <w:adjustRightInd w:val="0"/>
        <w:snapToGrid w:val="0"/>
        <w:spacing w:line="360" w:lineRule="auto"/>
        <w:jc w:val="center"/>
        <w:rPr>
          <w:rFonts w:ascii="宋体" w:hAnsi="宋体" w:cs="宋体"/>
          <w:b/>
          <w:bCs/>
          <w:snapToGrid w:val="0"/>
          <w:color w:val="auto"/>
          <w:sz w:val="32"/>
          <w:szCs w:val="32"/>
        </w:rPr>
      </w:pPr>
      <w:r>
        <w:rPr>
          <w:rFonts w:ascii="黑体" w:eastAsia="黑体" w:hAnsi="宋体" w:hint="eastAsia"/>
          <w:b/>
          <w:bCs/>
          <w:kern w:val="10"/>
          <w:sz w:val="32"/>
          <w:szCs w:val="32"/>
        </w:rPr>
        <w:t>语文试题</w:t>
      </w:r>
    </w:p>
    <w:p>
      <w:pPr>
        <w:adjustRightInd w:val="0"/>
        <w:snapToGrid w:val="0"/>
        <w:spacing w:line="360" w:lineRule="auto"/>
        <w:jc w:val="center"/>
        <w:rPr>
          <w:rFonts w:ascii="宋体" w:hAnsi="宋体" w:cs="宋体"/>
          <w:b/>
          <w:snapToGrid w:val="0"/>
          <w:color w:val="auto"/>
          <w:kern w:val="0"/>
          <w:sz w:val="30"/>
          <w:szCs w:val="30"/>
          <w:lang w:val="zh-CN"/>
        </w:rPr>
      </w:pPr>
      <w:r>
        <w:rPr>
          <w:rFonts w:ascii="宋体" w:hAnsi="宋体" w:cs="宋体" w:hint="eastAsia"/>
          <w:b/>
          <w:snapToGrid w:val="0"/>
          <w:color w:val="auto"/>
          <w:kern w:val="0"/>
          <w:sz w:val="30"/>
          <w:szCs w:val="30"/>
          <w:lang w:val="zh-CN"/>
        </w:rPr>
        <w:t>A 卷 （ 共 100 分 ）</w:t>
      </w:r>
    </w:p>
    <w:p>
      <w:pPr>
        <w:adjustRightInd w:val="0"/>
        <w:snapToGrid w:val="0"/>
        <w:spacing w:line="360" w:lineRule="auto"/>
        <w:jc w:val="center"/>
        <w:rPr>
          <w:rFonts w:ascii="宋体" w:hAnsi="宋体" w:cs="宋体"/>
          <w:snapToGrid w:val="0"/>
          <w:color w:val="auto"/>
          <w:sz w:val="30"/>
          <w:szCs w:val="30"/>
        </w:rPr>
      </w:pPr>
      <w:r>
        <w:rPr>
          <w:rFonts w:ascii="宋体" w:hAnsi="宋体" w:cs="宋体" w:hint="eastAsia"/>
          <w:b/>
          <w:snapToGrid w:val="0"/>
          <w:color w:val="auto"/>
          <w:kern w:val="0"/>
          <w:sz w:val="30"/>
          <w:szCs w:val="30"/>
          <w:lang w:val="zh-CN"/>
        </w:rPr>
        <w:t xml:space="preserve">    第I卷  选择题 （</w:t>
      </w:r>
      <w:r>
        <w:rPr>
          <w:rFonts w:ascii="宋体" w:hAnsi="宋体" w:cs="宋体" w:hint="eastAsia"/>
          <w:b/>
          <w:snapToGrid w:val="0"/>
          <w:color w:val="auto"/>
          <w:sz w:val="30"/>
          <w:szCs w:val="30"/>
        </w:rPr>
        <w:t>共24分）</w:t>
      </w:r>
    </w:p>
    <w:p>
      <w:pPr>
        <w:adjustRightInd w:val="0"/>
        <w:snapToGrid w:val="0"/>
        <w:spacing w:line="360" w:lineRule="auto"/>
        <w:rPr>
          <w:rFonts w:ascii="宋体" w:hAnsi="宋体" w:cs="宋体"/>
          <w:snapToGrid w:val="0"/>
          <w:color w:val="auto"/>
          <w:sz w:val="24"/>
          <w:szCs w:val="24"/>
        </w:rPr>
      </w:pPr>
      <w:r>
        <w:rPr>
          <w:rFonts w:ascii="宋体" w:hAnsi="宋体" w:cs="宋体" w:hint="eastAsia"/>
          <w:b/>
          <w:snapToGrid w:val="0"/>
          <w:color w:val="auto"/>
          <w:sz w:val="24"/>
          <w:szCs w:val="24"/>
        </w:rPr>
        <w:t>一、基础知识（每小题3分，共12分）</w:t>
      </w:r>
    </w:p>
    <w:p>
      <w:pPr>
        <w:adjustRightInd w:val="0"/>
        <w:snapToGrid w:val="0"/>
        <w:spacing w:line="360" w:lineRule="auto"/>
        <w:textAlignment w:val="center"/>
        <w:rPr>
          <w:rFonts w:ascii="宋体" w:hAnsi="宋体" w:cs="宋体"/>
          <w:snapToGrid w:val="0"/>
          <w:color w:val="000000" w:themeColor="text1"/>
          <w:szCs w:val="21"/>
          <w14:textFill>
            <w14:solidFill>
              <w14:schemeClr w14:val="tx1"/>
            </w14:solidFill>
          </w14:textFill>
        </w:rPr>
      </w:pPr>
      <w:r>
        <w:rPr>
          <w:rFonts w:ascii="宋体" w:hAnsi="宋体"/>
        </w:rPr>
        <w:t>1</w:t>
      </w:r>
      <w:r>
        <w:rPr>
          <w:rFonts w:ascii="宋体" w:hAnsi="宋体" w:hint="eastAsia"/>
        </w:rPr>
        <w:t xml:space="preserve">、下面加点字注音全部正确的一项是（ </w:t>
      </w:r>
      <w:r>
        <w:rPr>
          <w:rFonts w:ascii="宋体" w:hAnsi="宋体"/>
        </w:rPr>
        <w:t xml:space="preserve">       </w:t>
      </w:r>
      <w:r>
        <w:rPr>
          <w:rFonts w:ascii="宋体" w:hAnsi="宋体" w:hint="eastAsia"/>
        </w:rPr>
        <w:t>）</w:t>
      </w:r>
      <w:r>
        <w:rPr>
          <w:rFonts w:ascii="宋体" w:hAnsi="宋体"/>
        </w:rPr>
        <w:t xml:space="preserve">  </w:t>
      </w:r>
      <w:r>
        <w:rPr>
          <w:rFonts w:ascii="宋体" w:hAnsi="宋体" w:cs="宋体"/>
          <w:snapToGrid w:val="0"/>
          <w:color w:val="000000" w:themeColor="text1"/>
          <w:szCs w:val="21"/>
          <w14:textFill>
            <w14:solidFill>
              <w14:schemeClr w14:val="tx1"/>
            </w14:solidFill>
          </w14:textFill>
        </w:rPr>
        <w:t xml:space="preserve">        </w:t>
      </w:r>
    </w:p>
    <w:p>
      <w:pPr>
        <w:adjustRightInd w:val="0"/>
        <w:snapToGrid w:val="0"/>
        <w:spacing w:line="360" w:lineRule="auto"/>
        <w:jc w:val="left"/>
        <w:textAlignment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color w:val="000000" w:themeColor="text1"/>
          <w14:textFill>
            <w14:solidFill>
              <w14:schemeClr w14:val="tx1"/>
            </w14:solidFill>
          </w14:textFill>
        </w:rPr>
        <w:t>．</w:t>
      </w:r>
      <w:r>
        <w:rPr>
          <w:rFonts w:ascii="宋体" w:hAnsi="宋体" w:cs="宋体"/>
          <w:color w:val="000000" w:themeColor="text1"/>
          <w:em w:val="dot"/>
          <w14:textFill>
            <w14:solidFill>
              <w14:schemeClr w14:val="tx1"/>
            </w14:solidFill>
          </w14:textFill>
        </w:rPr>
        <w:t>称</w:t>
      </w:r>
      <w:r>
        <w:rPr>
          <w:rFonts w:ascii="宋体" w:hAnsi="宋体" w:cs="宋体"/>
          <w:color w:val="000000" w:themeColor="text1"/>
          <w14:textFill>
            <w14:solidFill>
              <w14:schemeClr w14:val="tx1"/>
            </w14:solidFill>
          </w14:textFill>
        </w:rPr>
        <w:t>职（</w:t>
      </w:r>
      <w:r>
        <w:rPr>
          <w:rFonts w:eastAsia="Times New Roman"/>
          <w:color w:val="000000" w:themeColor="text1"/>
          <w14:textFill>
            <w14:solidFill>
              <w14:schemeClr w14:val="tx1"/>
            </w14:solidFill>
          </w14:textFill>
        </w:rPr>
        <w:t>chèng</w:t>
      </w:r>
      <w:r>
        <w:rPr>
          <w:rFonts w:ascii="宋体" w:hAnsi="宋体" w:cs="宋体"/>
          <w:color w:val="000000" w:themeColor="text1"/>
          <w14:textFill>
            <w14:solidFill>
              <w14:schemeClr w14:val="tx1"/>
            </w14:solidFill>
          </w14:textFill>
        </w:rPr>
        <w:t xml:space="preserve">）   </w:t>
      </w:r>
      <w:r>
        <w:rPr>
          <w:rFonts w:ascii="宋体" w:hAnsi="宋体" w:cs="宋体"/>
          <w:color w:val="000000" w:themeColor="text1"/>
          <w:em w:val="dot"/>
          <w14:textFill>
            <w14:solidFill>
              <w14:schemeClr w14:val="tx1"/>
            </w14:solidFill>
          </w14:textFill>
        </w:rPr>
        <w:t>坍</w:t>
      </w:r>
      <w:r>
        <w:rPr>
          <w:rFonts w:ascii="宋体" w:hAnsi="宋体" w:cs="宋体"/>
          <w:color w:val="000000" w:themeColor="text1"/>
          <w14:textFill>
            <w14:solidFill>
              <w14:schemeClr w14:val="tx1"/>
            </w14:solidFill>
          </w14:textFill>
        </w:rPr>
        <w:t>塌（</w:t>
      </w:r>
      <w:r>
        <w:rPr>
          <w:color w:val="000000" w:themeColor="text1"/>
          <w14:textFill>
            <w14:solidFill>
              <w14:schemeClr w14:val="tx1"/>
            </w14:solidFill>
          </w14:textFill>
        </w:rPr>
        <w:t>tān</w:t>
      </w:r>
      <w:r>
        <w:rPr>
          <w:rFonts w:ascii="宋体" w:hAnsi="宋体" w:cs="宋体"/>
          <w:color w:val="000000" w:themeColor="text1"/>
          <w14:textFill>
            <w14:solidFill>
              <w14:schemeClr w14:val="tx1"/>
            </w14:solidFill>
          </w14:textFill>
        </w:rPr>
        <w:t xml:space="preserve">）       </w:t>
      </w:r>
      <w:r>
        <w:rPr>
          <w:rFonts w:ascii="宋体" w:hAnsi="宋体" w:cs="宋体"/>
          <w:color w:val="000000" w:themeColor="text1"/>
          <w:em w:val="dot"/>
          <w14:textFill>
            <w14:solidFill>
              <w14:schemeClr w14:val="tx1"/>
            </w14:solidFill>
          </w14:textFill>
        </w:rPr>
        <w:t>窠</w:t>
      </w:r>
      <w:r>
        <w:rPr>
          <w:rFonts w:ascii="宋体" w:hAnsi="宋体" w:cs="宋体"/>
          <w:color w:val="000000" w:themeColor="text1"/>
          <w14:textFill>
            <w14:solidFill>
              <w14:schemeClr w14:val="tx1"/>
            </w14:solidFill>
          </w14:textFill>
        </w:rPr>
        <w:t>巢（</w:t>
      </w:r>
      <w:r>
        <w:rPr>
          <w:color w:val="000000" w:themeColor="text1"/>
          <w14:textFill>
            <w14:solidFill>
              <w14:schemeClr w14:val="tx1"/>
            </w14:solidFill>
          </w14:textFill>
        </w:rPr>
        <w:t>kē</w:t>
      </w:r>
      <w:r>
        <w:rPr>
          <w:rFonts w:ascii="宋体" w:hAnsi="宋体" w:cs="宋体"/>
          <w:color w:val="000000" w:themeColor="text1"/>
          <w14:textFill>
            <w14:solidFill>
              <w14:schemeClr w14:val="tx1"/>
            </w14:solidFill>
          </w14:textFill>
        </w:rPr>
        <w:t>）</w:t>
      </w:r>
      <w:r>
        <w:rPr>
          <w:rFonts w:ascii="宋体" w:hAnsi="宋体" w:cs="宋体" w:hint="eastAsia"/>
          <w:color w:val="000000" w:themeColor="text1"/>
          <w14:textFill>
            <w14:solidFill>
              <w14:schemeClr w14:val="tx1"/>
            </w14:solidFill>
          </w14:textFill>
        </w:rPr>
        <w:t xml:space="preserve"> </w:t>
      </w:r>
      <w:r>
        <w:rPr>
          <w:rFonts w:ascii="宋体" w:hAnsi="宋体" w:cs="宋体"/>
          <w:color w:val="000000" w:themeColor="text1"/>
          <w14:textFill>
            <w14:solidFill>
              <w14:schemeClr w14:val="tx1"/>
            </w14:solidFill>
          </w14:textFill>
        </w:rPr>
        <w:t xml:space="preserve">       怪</w:t>
      </w:r>
      <w:r>
        <w:rPr>
          <w:rFonts w:ascii="宋体" w:hAnsi="宋体" w:cs="宋体"/>
          <w:color w:val="000000" w:themeColor="text1"/>
          <w:em w:val="dot"/>
          <w14:textFill>
            <w14:solidFill>
              <w14:schemeClr w14:val="tx1"/>
            </w14:solidFill>
          </w14:textFill>
        </w:rPr>
        <w:t>诞</w:t>
      </w:r>
      <w:r>
        <w:rPr>
          <w:rFonts w:ascii="宋体" w:hAnsi="宋体" w:cs="宋体"/>
          <w:color w:val="000000" w:themeColor="text1"/>
          <w14:textFill>
            <w14:solidFill>
              <w14:schemeClr w14:val="tx1"/>
            </w14:solidFill>
          </w14:textFill>
        </w:rPr>
        <w:t>不经（</w:t>
      </w:r>
      <w:r>
        <w:rPr>
          <w:color w:val="000000" w:themeColor="text1"/>
          <w14:textFill>
            <w14:solidFill>
              <w14:schemeClr w14:val="tx1"/>
            </w14:solidFill>
          </w14:textFill>
        </w:rPr>
        <w:t>dàn</w:t>
      </w:r>
      <w:r>
        <w:rPr>
          <w:rFonts w:ascii="宋体" w:hAnsi="宋体" w:cs="宋体"/>
          <w:color w:val="000000" w:themeColor="text1"/>
          <w14:textFill>
            <w14:solidFill>
              <w14:schemeClr w14:val="tx1"/>
            </w14:solidFill>
          </w14:textFill>
        </w:rPr>
        <w:t>）</w:t>
      </w:r>
    </w:p>
    <w:p>
      <w:pPr>
        <w:adjustRightInd w:val="0"/>
        <w:snapToGrid w:val="0"/>
        <w:spacing w:line="360" w:lineRule="auto"/>
        <w:jc w:val="left"/>
        <w:textAlignment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w:t>
      </w:r>
      <w:r>
        <w:rPr>
          <w:rFonts w:ascii="宋体" w:hAnsi="宋体" w:cs="宋体"/>
          <w:color w:val="000000" w:themeColor="text1"/>
          <w:em w:val="dot"/>
          <w14:textFill>
            <w14:solidFill>
              <w14:schemeClr w14:val="tx1"/>
            </w14:solidFill>
          </w14:textFill>
        </w:rPr>
        <w:t>啜</w:t>
      </w:r>
      <w:r>
        <w:rPr>
          <w:rFonts w:ascii="宋体" w:hAnsi="宋体" w:cs="宋体"/>
          <w:color w:val="000000" w:themeColor="text1"/>
          <w14:textFill>
            <w14:solidFill>
              <w14:schemeClr w14:val="tx1"/>
            </w14:solidFill>
          </w14:textFill>
        </w:rPr>
        <w:t>泣（</w:t>
      </w:r>
      <w:r>
        <w:rPr>
          <w:color w:val="000000" w:themeColor="text1"/>
          <w14:textFill>
            <w14:solidFill>
              <w14:schemeClr w14:val="tx1"/>
            </w14:solidFill>
          </w14:textFill>
        </w:rPr>
        <w:t>chuò</w:t>
      </w:r>
      <w:r>
        <w:rPr>
          <w:rFonts w:ascii="宋体" w:hAnsi="宋体" w:cs="宋体"/>
          <w:color w:val="000000" w:themeColor="text1"/>
          <w14:textFill>
            <w14:solidFill>
              <w14:schemeClr w14:val="tx1"/>
            </w14:solidFill>
          </w14:textFill>
        </w:rPr>
        <w:t>）    干</w:t>
      </w:r>
      <w:r>
        <w:rPr>
          <w:rFonts w:ascii="宋体" w:hAnsi="宋体" w:cs="宋体"/>
          <w:color w:val="000000" w:themeColor="text1"/>
          <w:em w:val="dot"/>
          <w14:textFill>
            <w14:solidFill>
              <w14:schemeClr w14:val="tx1"/>
            </w14:solidFill>
          </w14:textFill>
        </w:rPr>
        <w:t>涸</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kū</w:t>
      </w:r>
      <w:r>
        <w:rPr>
          <w:rFonts w:ascii="宋体" w:hAnsi="宋体" w:cs="宋体"/>
          <w:color w:val="000000" w:themeColor="text1"/>
          <w14:textFill>
            <w14:solidFill>
              <w14:schemeClr w14:val="tx1"/>
            </w14:solidFill>
          </w14:textFill>
        </w:rPr>
        <w:t>）       倜</w:t>
      </w:r>
      <w:r>
        <w:rPr>
          <w:rFonts w:ascii="宋体" w:hAnsi="宋体" w:cs="宋体"/>
          <w:color w:val="000000" w:themeColor="text1"/>
          <w:em w:val="dot"/>
          <w14:textFill>
            <w14:solidFill>
              <w14:schemeClr w14:val="tx1"/>
            </w14:solidFill>
          </w14:textFill>
        </w:rPr>
        <w:t>傥</w:t>
      </w:r>
      <w:r>
        <w:rPr>
          <w:rFonts w:ascii="宋体" w:hAnsi="宋体" w:cs="宋体"/>
          <w:color w:val="000000" w:themeColor="text1"/>
          <w14:textFill>
            <w14:solidFill>
              <w14:schemeClr w14:val="tx1"/>
            </w14:solidFill>
          </w14:textFill>
        </w:rPr>
        <w:t>（</w:t>
      </w:r>
      <w:r>
        <w:rPr>
          <w:rFonts w:eastAsia="Times New Roman"/>
          <w:color w:val="000000" w:themeColor="text1"/>
          <w14:textFill>
            <w14:solidFill>
              <w14:schemeClr w14:val="tx1"/>
            </w14:solidFill>
          </w14:textFill>
        </w:rPr>
        <w:t>tǎng</w:t>
      </w:r>
      <w:r>
        <w:rPr>
          <w:rFonts w:ascii="宋体" w:hAnsi="宋体" w:cs="宋体"/>
          <w:color w:val="000000" w:themeColor="text1"/>
          <w14:textFill>
            <w14:solidFill>
              <w14:schemeClr w14:val="tx1"/>
            </w14:solidFill>
          </w14:textFill>
        </w:rPr>
        <w:t xml:space="preserve">）       </w:t>
      </w:r>
      <w:r>
        <w:rPr>
          <w:rFonts w:ascii="宋体" w:hAnsi="宋体" w:cs="宋体"/>
          <w:color w:val="000000" w:themeColor="text1"/>
          <w:em w:val="dot"/>
          <w14:textFill>
            <w14:solidFill>
              <w14:schemeClr w14:val="tx1"/>
            </w14:solidFill>
          </w14:textFill>
        </w:rPr>
        <w:t>杞</w:t>
      </w:r>
      <w:r>
        <w:rPr>
          <w:rFonts w:ascii="宋体" w:hAnsi="宋体" w:cs="宋体"/>
          <w:color w:val="000000" w:themeColor="text1"/>
          <w14:textFill>
            <w14:solidFill>
              <w14:schemeClr w14:val="tx1"/>
            </w14:solidFill>
          </w14:textFill>
        </w:rPr>
        <w:t>人忧天（</w:t>
      </w:r>
      <w:r>
        <w:rPr>
          <w:color w:val="000000" w:themeColor="text1"/>
          <w14:textFill>
            <w14:solidFill>
              <w14:schemeClr w14:val="tx1"/>
            </w14:solidFill>
          </w14:textFill>
        </w:rPr>
        <w:t>qǐ</w:t>
      </w:r>
      <w:r>
        <w:rPr>
          <w:rFonts w:ascii="宋体" w:hAnsi="宋体" w:cs="宋体"/>
          <w:color w:val="000000" w:themeColor="text1"/>
          <w14:textFill>
            <w14:solidFill>
              <w14:schemeClr w14:val="tx1"/>
            </w14:solidFill>
          </w14:textFill>
        </w:rPr>
        <w:t>）</w:t>
      </w:r>
    </w:p>
    <w:p>
      <w:pPr>
        <w:adjustRightInd w:val="0"/>
        <w:snapToGrid w:val="0"/>
        <w:spacing w:line="360" w:lineRule="auto"/>
        <w:jc w:val="left"/>
        <w:textAlignment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C</w:t>
      </w:r>
      <w:r>
        <w:rPr>
          <w:rFonts w:hint="eastAsia"/>
          <w:color w:val="000000" w:themeColor="text1"/>
          <w14:textFill>
            <w14:solidFill>
              <w14:schemeClr w14:val="tx1"/>
            </w14:solidFill>
          </w14:textFill>
        </w:rPr>
        <w:t>．</w:t>
      </w:r>
      <w:r>
        <w:rPr>
          <w:rFonts w:ascii="宋体" w:hAnsi="宋体" w:cs="宋体"/>
          <w:color w:val="000000" w:themeColor="text1"/>
          <w:em w:val="dot"/>
          <w14:textFill>
            <w14:solidFill>
              <w14:schemeClr w14:val="tx1"/>
            </w14:solidFill>
          </w14:textFill>
        </w:rPr>
        <w:t>庇</w:t>
      </w:r>
      <w:r>
        <w:rPr>
          <w:rFonts w:ascii="宋体" w:hAnsi="宋体" w:cs="宋体"/>
          <w:color w:val="000000" w:themeColor="text1"/>
          <w14:textFill>
            <w14:solidFill>
              <w14:schemeClr w14:val="tx1"/>
            </w14:solidFill>
          </w14:textFill>
        </w:rPr>
        <w:t>护（</w:t>
      </w:r>
      <w:r>
        <w:rPr>
          <w:color w:val="000000" w:themeColor="text1"/>
          <w14:textFill>
            <w14:solidFill>
              <w14:schemeClr w14:val="tx1"/>
            </w14:solidFill>
          </w14:textFill>
        </w:rPr>
        <w:t>bì</w:t>
      </w:r>
      <w:r>
        <w:rPr>
          <w:rFonts w:ascii="宋体" w:hAnsi="宋体" w:cs="宋体"/>
          <w:color w:val="000000" w:themeColor="text1"/>
          <w14:textFill>
            <w14:solidFill>
              <w14:schemeClr w14:val="tx1"/>
            </w14:solidFill>
          </w14:textFill>
        </w:rPr>
        <w:t>）</w:t>
      </w:r>
      <w:r>
        <w:rPr>
          <w:rFonts w:ascii="宋体" w:hAnsi="宋体" w:cs="宋体" w:hint="eastAsia"/>
          <w:color w:val="000000" w:themeColor="text1"/>
          <w14:textFill>
            <w14:solidFill>
              <w14:schemeClr w14:val="tx1"/>
            </w14:solidFill>
          </w14:textFill>
        </w:rPr>
        <w:t xml:space="preserve"> </w:t>
      </w:r>
      <w:r>
        <w:rPr>
          <w:rFonts w:ascii="宋体" w:hAnsi="宋体" w:cs="宋体"/>
          <w:color w:val="000000" w:themeColor="text1"/>
          <w14:textFill>
            <w14:solidFill>
              <w14:schemeClr w14:val="tx1"/>
            </w14:solidFill>
          </w14:textFill>
        </w:rPr>
        <w:t xml:space="preserve">     酝</w:t>
      </w:r>
      <w:r>
        <w:rPr>
          <w:rFonts w:ascii="宋体" w:hAnsi="宋体" w:cs="宋体"/>
          <w:color w:val="000000" w:themeColor="text1"/>
          <w:em w:val="dot"/>
          <w14:textFill>
            <w14:solidFill>
              <w14:schemeClr w14:val="tx1"/>
            </w14:solidFill>
          </w14:textFill>
        </w:rPr>
        <w:t>酿</w:t>
      </w:r>
      <w:r>
        <w:rPr>
          <w:rFonts w:ascii="宋体" w:hAnsi="宋体" w:cs="宋体"/>
          <w:color w:val="000000" w:themeColor="text1"/>
          <w14:textFill>
            <w14:solidFill>
              <w14:schemeClr w14:val="tx1"/>
            </w14:solidFill>
          </w14:textFill>
        </w:rPr>
        <w:t>(</w:t>
      </w:r>
      <w:r>
        <w:rPr>
          <w:rFonts w:eastAsia="Times New Roman"/>
          <w:color w:val="000000" w:themeColor="text1"/>
          <w14:textFill>
            <w14:solidFill>
              <w14:schemeClr w14:val="tx1"/>
            </w14:solidFill>
          </w14:textFill>
        </w:rPr>
        <w:t>liàng</w:t>
      </w:r>
      <w:r>
        <w:rPr>
          <w:rFonts w:ascii="宋体" w:hAnsi="宋体" w:cs="宋体" w:hint="eastAsia"/>
          <w:color w:val="000000" w:themeColor="text1"/>
          <w14:textFill>
            <w14:solidFill>
              <w14:schemeClr w14:val="tx1"/>
            </w14:solidFill>
          </w14:textFill>
        </w:rPr>
        <w:t xml:space="preserve">) </w:t>
      </w:r>
      <w:r>
        <w:rPr>
          <w:rFonts w:ascii="宋体" w:hAnsi="宋体" w:cs="宋体"/>
          <w:color w:val="000000" w:themeColor="text1"/>
          <w14:textFill>
            <w14:solidFill>
              <w14:schemeClr w14:val="tx1"/>
            </w14:solidFill>
          </w14:textFill>
        </w:rPr>
        <w:t xml:space="preserve">       </w:t>
      </w:r>
      <w:r>
        <w:rPr>
          <w:rFonts w:ascii="宋体" w:hAnsi="宋体" w:cs="宋体"/>
          <w:color w:val="000000" w:themeColor="text1"/>
          <w:em w:val="dot"/>
          <w14:textFill>
            <w14:solidFill>
              <w14:schemeClr w14:val="tx1"/>
            </w14:solidFill>
          </w14:textFill>
        </w:rPr>
        <w:t>殉</w:t>
      </w:r>
      <w:r>
        <w:rPr>
          <w:rFonts w:ascii="宋体" w:hAnsi="宋体" w:cs="宋体"/>
          <w:color w:val="000000" w:themeColor="text1"/>
          <w14:textFill>
            <w14:solidFill>
              <w14:schemeClr w14:val="tx1"/>
            </w14:solidFill>
          </w14:textFill>
        </w:rPr>
        <w:t>职（</w:t>
      </w:r>
      <w:r>
        <w:rPr>
          <w:color w:val="000000" w:themeColor="text1"/>
          <w14:textFill>
            <w14:solidFill>
              <w14:schemeClr w14:val="tx1"/>
            </w14:solidFill>
          </w14:textFill>
        </w:rPr>
        <w:t>xùn</w:t>
      </w:r>
      <w:r>
        <w:rPr>
          <w:rFonts w:ascii="宋体" w:hAnsi="宋体" w:cs="宋体"/>
          <w:color w:val="000000" w:themeColor="text1"/>
          <w14:textFill>
            <w14:solidFill>
              <w14:schemeClr w14:val="tx1"/>
            </w14:solidFill>
          </w14:textFill>
        </w:rPr>
        <w:t>）       畏罪</w:t>
      </w:r>
      <w:r>
        <w:rPr>
          <w:rFonts w:ascii="宋体" w:hAnsi="宋体" w:cs="宋体"/>
          <w:color w:val="000000" w:themeColor="text1"/>
          <w:em w:val="dot"/>
          <w14:textFill>
            <w14:solidFill>
              <w14:schemeClr w14:val="tx1"/>
            </w14:solidFill>
          </w14:textFill>
        </w:rPr>
        <w:t>潜</w:t>
      </w:r>
      <w:r>
        <w:rPr>
          <w:rFonts w:ascii="宋体" w:hAnsi="宋体" w:cs="宋体"/>
          <w:color w:val="000000" w:themeColor="text1"/>
          <w14:textFill>
            <w14:solidFill>
              <w14:schemeClr w14:val="tx1"/>
            </w14:solidFill>
          </w14:textFill>
        </w:rPr>
        <w:t>逃（</w:t>
      </w:r>
      <w:r>
        <w:rPr>
          <w:color w:val="000000" w:themeColor="text1"/>
          <w14:textFill>
            <w14:solidFill>
              <w14:schemeClr w14:val="tx1"/>
            </w14:solidFill>
          </w14:textFill>
        </w:rPr>
        <w:t>qiǎn</w:t>
      </w:r>
      <w:r>
        <w:rPr>
          <w:rFonts w:ascii="宋体" w:hAnsi="宋体" w:cs="宋体"/>
          <w:color w:val="000000" w:themeColor="text1"/>
          <w14:textFill>
            <w14:solidFill>
              <w14:schemeClr w14:val="tx1"/>
            </w14:solidFill>
          </w14:textFill>
        </w:rPr>
        <w:t>）</w:t>
      </w:r>
    </w:p>
    <w:p>
      <w:pPr>
        <w:adjustRightInd w:val="0"/>
        <w:snapToGrid w:val="0"/>
        <w:spacing w:line="360" w:lineRule="auto"/>
        <w:jc w:val="left"/>
        <w:textAlignment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D</w:t>
      </w:r>
      <w:r>
        <w:rPr>
          <w:rFonts w:hint="eastAsia"/>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狭</w:t>
      </w:r>
      <w:r>
        <w:rPr>
          <w:rFonts w:ascii="宋体" w:hAnsi="宋体" w:cs="宋体"/>
          <w:color w:val="000000" w:themeColor="text1"/>
          <w:em w:val="dot"/>
          <w14:textFill>
            <w14:solidFill>
              <w14:schemeClr w14:val="tx1"/>
            </w14:solidFill>
          </w14:textFill>
        </w:rPr>
        <w:t>隘</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ài</w:t>
      </w:r>
      <w:r>
        <w:rPr>
          <w:rFonts w:ascii="宋体" w:hAnsi="宋体" w:cs="宋体"/>
          <w:color w:val="000000" w:themeColor="text1"/>
          <w14:textFill>
            <w14:solidFill>
              <w14:schemeClr w14:val="tx1"/>
            </w14:solidFill>
          </w14:textFill>
        </w:rPr>
        <w:t>）</w:t>
      </w:r>
      <w:r>
        <w:rPr>
          <w:rFonts w:ascii="宋体" w:hAnsi="宋体" w:cs="宋体" w:hint="eastAsia"/>
          <w:color w:val="000000" w:themeColor="text1"/>
          <w14:textFill>
            <w14:solidFill>
              <w14:schemeClr w14:val="tx1"/>
            </w14:solidFill>
          </w14:textFill>
        </w:rPr>
        <w:t xml:space="preserve"> </w:t>
      </w:r>
      <w:r>
        <w:rPr>
          <w:rFonts w:ascii="宋体" w:hAnsi="宋体" w:cs="宋体"/>
          <w:color w:val="000000" w:themeColor="text1"/>
          <w14:textFill>
            <w14:solidFill>
              <w14:schemeClr w14:val="tx1"/>
            </w14:solidFill>
          </w14:textFill>
        </w:rPr>
        <w:t xml:space="preserve">     晕</w:t>
      </w:r>
      <w:r>
        <w:rPr>
          <w:rFonts w:ascii="宋体" w:hAnsi="宋体" w:cs="宋体"/>
          <w:color w:val="000000" w:themeColor="text1"/>
          <w:em w:val="dot"/>
          <w14:textFill>
            <w14:solidFill>
              <w14:schemeClr w14:val="tx1"/>
            </w14:solidFill>
          </w14:textFill>
        </w:rPr>
        <w:t>眩</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xuàn</w:t>
      </w:r>
      <w:r>
        <w:rPr>
          <w:rFonts w:ascii="宋体" w:hAnsi="宋体" w:cs="宋体"/>
          <w:color w:val="000000" w:themeColor="text1"/>
          <w14:textFill>
            <w14:solidFill>
              <w14:schemeClr w14:val="tx1"/>
            </w14:solidFill>
          </w14:textFill>
        </w:rPr>
        <w:t xml:space="preserve">）      </w:t>
      </w:r>
      <w:r>
        <w:rPr>
          <w:rFonts w:ascii="宋体" w:hAnsi="宋体" w:cs="宋体"/>
          <w:color w:val="000000" w:themeColor="text1"/>
          <w:em w:val="dot"/>
          <w14:textFill>
            <w14:solidFill>
              <w14:schemeClr w14:val="tx1"/>
            </w14:solidFill>
          </w14:textFill>
        </w:rPr>
        <w:t>菡</w:t>
      </w:r>
      <w:r>
        <w:rPr>
          <w:rFonts w:ascii="宋体" w:hAnsi="宋体" w:cs="宋体"/>
          <w:color w:val="000000" w:themeColor="text1"/>
          <w14:textFill>
            <w14:solidFill>
              <w14:schemeClr w14:val="tx1"/>
            </w14:solidFill>
          </w14:textFill>
        </w:rPr>
        <w:t>萏（</w:t>
      </w:r>
      <w:r>
        <w:rPr>
          <w:color w:val="000000" w:themeColor="text1"/>
          <w14:textFill>
            <w14:solidFill>
              <w14:schemeClr w14:val="tx1"/>
            </w14:solidFill>
          </w14:textFill>
        </w:rPr>
        <w:t>hàn</w:t>
      </w:r>
      <w:r>
        <w:rPr>
          <w:rFonts w:ascii="宋体" w:hAnsi="宋体" w:cs="宋体"/>
          <w:color w:val="000000" w:themeColor="text1"/>
          <w14:textFill>
            <w14:solidFill>
              <w14:schemeClr w14:val="tx1"/>
            </w14:solidFill>
          </w14:textFill>
        </w:rPr>
        <w:t xml:space="preserve">）       </w:t>
      </w:r>
      <w:r>
        <w:rPr>
          <w:rFonts w:ascii="宋体" w:hAnsi="宋体" w:cs="宋体"/>
          <w:color w:val="000000" w:themeColor="text1"/>
          <w:em w:val="dot"/>
          <w14:textFill>
            <w14:solidFill>
              <w14:schemeClr w14:val="tx1"/>
            </w14:solidFill>
          </w14:textFill>
        </w:rPr>
        <w:t>哄</w:t>
      </w:r>
      <w:r>
        <w:rPr>
          <w:rFonts w:ascii="宋体" w:hAnsi="宋体" w:cs="宋体"/>
          <w:color w:val="000000" w:themeColor="text1"/>
          <w14:textFill>
            <w14:solidFill>
              <w14:schemeClr w14:val="tx1"/>
            </w14:solidFill>
          </w14:textFill>
        </w:rPr>
        <w:t>堂大笑（</w:t>
      </w:r>
      <w:r>
        <w:rPr>
          <w:color w:val="000000" w:themeColor="text1"/>
          <w14:textFill>
            <w14:solidFill>
              <w14:schemeClr w14:val="tx1"/>
            </w14:solidFill>
          </w14:textFill>
        </w:rPr>
        <w:t>hōng</w:t>
      </w:r>
      <w:r>
        <w:rPr>
          <w:rFonts w:ascii="宋体" w:hAnsi="宋体" w:cs="宋体"/>
          <w:color w:val="000000" w:themeColor="text1"/>
          <w14:textFill>
            <w14:solidFill>
              <w14:schemeClr w14:val="tx1"/>
            </w14:solidFill>
          </w14:textFill>
        </w:rPr>
        <w:t>）</w:t>
      </w:r>
    </w:p>
    <w:p>
      <w:pPr>
        <w:adjustRightInd w:val="0"/>
        <w:snapToGrid w:val="0"/>
        <w:spacing w:line="360" w:lineRule="auto"/>
        <w:textAlignment w:val="center"/>
        <w:rPr>
          <w:rFonts w:ascii="宋体" w:hAnsi="宋体"/>
        </w:rPr>
      </w:pPr>
      <w:r>
        <w:rPr>
          <w:rFonts w:ascii="宋体" w:hAnsi="宋体"/>
        </w:rPr>
        <w:t>2</w:t>
      </w:r>
      <w:r>
        <w:rPr>
          <w:rFonts w:ascii="宋体" w:hAnsi="宋体" w:hint="eastAsia"/>
        </w:rPr>
        <w:t>、</w:t>
      </w:r>
      <w:r>
        <w:rPr>
          <w:rFonts w:ascii="宋体" w:hAnsi="宋体" w:cs="宋体"/>
        </w:rPr>
        <w:t>下列句子中</w:t>
      </w:r>
      <w:r>
        <w:rPr>
          <w:rFonts w:ascii="宋体" w:hAnsi="宋体" w:cs="宋体" w:hint="eastAsia"/>
        </w:rPr>
        <w:t>，</w:t>
      </w:r>
      <w:r>
        <w:rPr>
          <w:rFonts w:ascii="宋体" w:hAnsi="宋体" w:cs="宋体"/>
        </w:rPr>
        <w:t>书写没有错别字的一项是（         ）</w:t>
      </w:r>
    </w:p>
    <w:p>
      <w:pPr>
        <w:adjustRightInd w:val="0"/>
        <w:snapToGrid w:val="0"/>
        <w:spacing w:line="360" w:lineRule="auto"/>
        <w:textAlignment w:val="center"/>
        <w:rPr>
          <w:rFonts w:ascii="宋体" w:hAnsi="宋体"/>
        </w:rPr>
      </w:pPr>
      <w:r>
        <w:rPr>
          <w:rFonts w:ascii="Times New Romance" w:eastAsia="Times New Romance" w:hAnsi="Times New Romance" w:cs="Times New Romance"/>
        </w:rPr>
        <w:t>A</w:t>
      </w:r>
      <w:r>
        <w:rPr>
          <w:rFonts w:ascii="宋体" w:hAnsi="宋体" w:cs="宋体" w:hint="eastAsia"/>
        </w:rPr>
        <w:t>．他不住帐蓬，而是住在一座结实的石房子里</w:t>
      </w:r>
      <w:r>
        <w:rPr>
          <w:rFonts w:ascii="宋体" w:hAnsi="宋体" w:cs="宋体"/>
        </w:rPr>
        <w:t>。</w:t>
      </w:r>
      <w:r>
        <w:t>看得出，他是一点一点地把一座破旧的房子修整成现在的样子的。</w:t>
      </w:r>
    </w:p>
    <w:p>
      <w:pPr>
        <w:adjustRightInd w:val="0"/>
        <w:snapToGrid w:val="0"/>
        <w:spacing w:line="360" w:lineRule="auto"/>
        <w:textAlignment w:val="center"/>
        <w:rPr>
          <w:rFonts w:ascii="宋体" w:hAnsi="宋体" w:cs="宋体"/>
        </w:rPr>
      </w:pPr>
      <w:r>
        <w:rPr>
          <w:rFonts w:ascii="Times New Romance" w:eastAsia="Times New Romance" w:hAnsi="Times New Romance" w:cs="Times New Romance"/>
        </w:rPr>
        <w:t>B</w:t>
      </w:r>
      <w:r>
        <w:rPr>
          <w:rFonts w:ascii="宋体" w:hAnsi="宋体" w:cs="宋体" w:hint="eastAsia"/>
        </w:rPr>
        <w:t>．</w:t>
      </w:r>
      <w:r>
        <w:rPr>
          <w:rFonts w:ascii="宋体" w:hAnsi="宋体" w:cs="宋体"/>
        </w:rPr>
        <w:t>对同志对人民不是满腔热忱，而是冷冷清清，漠不关心，</w:t>
      </w:r>
      <w:hyperlink r:id="rId7" w:tgtFrame="_blank" w:history="1">
        <w:r>
          <w:rPr>
            <w:rFonts w:ascii="宋体" w:hAnsi="宋体" w:cs="宋体"/>
          </w:rPr>
          <w:t>麻木不仁</w:t>
        </w:r>
      </w:hyperlink>
      <w:r>
        <w:rPr>
          <w:rFonts w:ascii="宋体" w:hAnsi="宋体" w:cs="宋体"/>
        </w:rPr>
        <w:t>。这种人其实不是共产党员，至少不能算一个纯粹的共产党员。</w:t>
      </w:r>
    </w:p>
    <w:p>
      <w:pPr>
        <w:adjustRightInd w:val="0"/>
        <w:snapToGrid w:val="0"/>
        <w:spacing w:line="360" w:lineRule="auto"/>
        <w:textAlignment w:val="center"/>
        <w:rPr>
          <w:rFonts w:ascii="宋体" w:hAnsi="宋体" w:cs="宋体"/>
        </w:rPr>
      </w:pPr>
      <w:r>
        <w:t>C</w:t>
      </w:r>
      <w:r>
        <w:rPr>
          <w:rFonts w:hint="eastAsia"/>
        </w:rPr>
        <w:t>．</w:t>
      </w:r>
      <w:r>
        <w:rPr>
          <w:rFonts w:ascii="宋体" w:hAnsi="宋体"/>
        </w:rPr>
        <w:t>“一年之计在于春”，刚起头儿，有的是</w:t>
      </w:r>
      <w:r>
        <w:rPr>
          <w:rFonts w:ascii="宋体" w:hAnsi="宋体" w:hint="eastAsia"/>
        </w:rPr>
        <w:t>功</w:t>
      </w:r>
      <w:r>
        <w:rPr>
          <w:rFonts w:ascii="宋体" w:hAnsi="宋体"/>
        </w:rPr>
        <w:t>夫，有的是希望。</w:t>
      </w:r>
    </w:p>
    <w:p>
      <w:pPr>
        <w:adjustRightInd w:val="0"/>
        <w:snapToGrid w:val="0"/>
        <w:spacing w:line="360" w:lineRule="auto"/>
        <w:textAlignment w:val="center"/>
        <w:rPr>
          <w:rFonts w:ascii="宋体" w:hAnsi="宋体" w:cs="宋体"/>
        </w:rPr>
      </w:pPr>
      <w:r>
        <w:t>D</w:t>
      </w:r>
      <w:r>
        <w:rPr>
          <w:rFonts w:hint="eastAsia"/>
        </w:rPr>
        <w:t>．</w:t>
      </w:r>
      <w:r>
        <w:rPr>
          <w:rFonts w:ascii="宋体" w:hAnsi="宋体" w:cs="宋体"/>
        </w:rPr>
        <w:t>那朵红莲，被那繁密的雨点，打得左右绮斜。在无遮蔽的天空之下，我不敢下阶去，也无法可想。</w:t>
      </w:r>
    </w:p>
    <w:p>
      <w:pPr>
        <w:adjustRightInd w:val="0"/>
        <w:snapToGrid w:val="0"/>
        <w:spacing w:line="360" w:lineRule="auto"/>
        <w:jc w:val="left"/>
        <w:textAlignment w:val="center"/>
        <w:rPr>
          <w:rFonts w:ascii="宋体" w:hAnsi="宋体" w:cs="宋体"/>
        </w:rPr>
      </w:pPr>
      <w:r>
        <w:rPr>
          <w:rFonts w:ascii="宋体" w:hAnsi="宋体"/>
        </w:rPr>
        <w:t>3</w:t>
      </w:r>
      <w:r>
        <w:rPr>
          <w:rFonts w:ascii="宋体" w:hAnsi="宋体" w:cs="宋体" w:hint="eastAsia"/>
        </w:rPr>
        <w:t>、</w:t>
      </w:r>
      <w:r>
        <w:rPr>
          <w:rFonts w:ascii="宋体" w:hAnsi="宋体" w:cs="宋体"/>
        </w:rPr>
        <w:t>下列句子中</w:t>
      </w:r>
      <w:r>
        <w:rPr>
          <w:rFonts w:ascii="宋体" w:hAnsi="宋体" w:cs="宋体" w:hint="eastAsia"/>
        </w:rPr>
        <w:t>，</w:t>
      </w:r>
      <w:r>
        <w:rPr>
          <w:rFonts w:ascii="宋体" w:hAnsi="宋体" w:cs="宋体"/>
        </w:rPr>
        <w:t>加点的成语使用</w:t>
      </w:r>
      <w:r>
        <w:rPr>
          <w:rFonts w:ascii="宋体" w:hAnsi="宋体" w:cs="宋体" w:hint="eastAsia"/>
        </w:rPr>
        <w:t>不</w:t>
      </w:r>
      <w:r>
        <w:rPr>
          <w:rFonts w:ascii="宋体" w:hAnsi="宋体" w:cs="宋体"/>
        </w:rPr>
        <w:t>正确的一项是（           ）</w:t>
      </w:r>
    </w:p>
    <w:p>
      <w:pPr>
        <w:adjustRightInd w:val="0"/>
        <w:snapToGrid w:val="0"/>
        <w:spacing w:line="360" w:lineRule="auto"/>
        <w:jc w:val="left"/>
        <w:textAlignment w:val="center"/>
      </w:pPr>
      <w:r>
        <w:t>A</w:t>
      </w:r>
      <w:r>
        <w:rPr>
          <w:rFonts w:hint="eastAsia"/>
        </w:rPr>
        <w:t>．我们爬上山顶后，立刻</w:t>
      </w:r>
      <w:r>
        <w:rPr>
          <w:rFonts w:hint="eastAsia"/>
          <w:em w:val="dot"/>
        </w:rPr>
        <w:t>恍然大悟</w:t>
      </w:r>
      <w:r>
        <w:rPr>
          <w:rFonts w:hint="eastAsia"/>
        </w:rPr>
        <w:t>起来，映入眼帘的是一望无际的大海，仿佛能包容下人内心一切的烦恼。</w:t>
      </w:r>
    </w:p>
    <w:p>
      <w:pPr>
        <w:adjustRightInd w:val="0"/>
        <w:snapToGrid w:val="0"/>
        <w:spacing w:line="360" w:lineRule="auto"/>
        <w:jc w:val="left"/>
        <w:textAlignment w:val="center"/>
        <w:rPr>
          <w:rFonts w:ascii="宋体" w:hAnsi="宋体" w:cs="宋体"/>
        </w:rPr>
      </w:pPr>
      <w:r>
        <w:t>B</w:t>
      </w:r>
      <w:r>
        <w:rPr>
          <w:rFonts w:hint="eastAsia"/>
        </w:rPr>
        <w:t>．</w:t>
      </w:r>
      <w:r>
        <w:rPr>
          <w:rFonts w:ascii="宋体" w:hAnsi="宋体" w:cs="宋体"/>
        </w:rPr>
        <w:t>《泰坦尼克号》中，尽管杰克和露丝的身世背景</w:t>
      </w:r>
      <w:r>
        <w:rPr>
          <w:rFonts w:ascii="宋体" w:hAnsi="宋体" w:cs="宋体"/>
          <w:color w:val="000000" w:themeColor="text1"/>
          <w:em w:val="dot"/>
          <w14:textFill>
            <w14:solidFill>
              <w14:schemeClr w14:val="tx1"/>
            </w14:solidFill>
          </w14:textFill>
        </w:rPr>
        <w:t>大相径庭</w:t>
      </w:r>
      <w:r>
        <w:rPr>
          <w:rFonts w:ascii="宋体" w:hAnsi="宋体" w:cs="宋体"/>
        </w:rPr>
        <w:t>，但他们却在短暂的时间内对彼此产生强烈的好奇、探索和依赖</w:t>
      </w:r>
      <w:r>
        <w:rPr>
          <w:rFonts w:ascii="宋体" w:hAnsi="宋体" w:cs="宋体" w:hint="eastAsia"/>
        </w:rPr>
        <w:t>。</w:t>
      </w:r>
    </w:p>
    <w:p>
      <w:pPr>
        <w:adjustRightInd w:val="0"/>
        <w:snapToGrid w:val="0"/>
        <w:spacing w:line="360" w:lineRule="auto"/>
        <w:jc w:val="left"/>
        <w:textAlignment w:val="center"/>
        <w:rPr>
          <w:rFonts w:ascii="宋体" w:hAnsi="宋体" w:cs="宋体"/>
        </w:rPr>
      </w:pPr>
      <w:r>
        <w:t>C</w:t>
      </w:r>
      <w:r>
        <w:rPr>
          <w:rFonts w:hint="eastAsia"/>
        </w:rPr>
        <w:t>．</w:t>
      </w:r>
      <w:r>
        <w:rPr>
          <w:rFonts w:ascii="宋体" w:hAnsi="宋体" w:cs="宋体"/>
        </w:rPr>
        <w:t>各地应该重视人才，让人才迸发出创新的活力，让人才</w:t>
      </w:r>
      <w:r>
        <w:rPr>
          <w:rFonts w:ascii="宋体" w:hAnsi="宋体" w:cs="宋体"/>
          <w:color w:val="000000" w:themeColor="text1"/>
          <w:em w:val="dot"/>
          <w14:textFill>
            <w14:solidFill>
              <w14:schemeClr w14:val="tx1"/>
            </w14:solidFill>
          </w14:textFill>
        </w:rPr>
        <w:t>各得其所</w:t>
      </w:r>
      <w:r>
        <w:rPr>
          <w:rFonts w:ascii="宋体" w:hAnsi="宋体" w:cs="宋体"/>
        </w:rPr>
        <w:t>，各展其长。</w:t>
      </w:r>
    </w:p>
    <w:p>
      <w:pPr>
        <w:adjustRightInd w:val="0"/>
        <w:snapToGrid w:val="0"/>
        <w:spacing w:line="360" w:lineRule="auto"/>
        <w:jc w:val="left"/>
        <w:textAlignment w:val="center"/>
        <w:rPr>
          <w:rFonts w:ascii="宋体" w:hAnsi="宋体" w:cs="宋体"/>
        </w:rPr>
      </w:pPr>
      <w:r>
        <w:t>D</w:t>
      </w:r>
      <w:r>
        <w:rPr>
          <w:rFonts w:hint="eastAsia"/>
        </w:rPr>
        <w:t>．</w:t>
      </w:r>
      <w:r>
        <w:t>近来，英美政客将警方正常执法与丧心病狂的暴行</w:t>
      </w:r>
      <w:r>
        <w:rPr>
          <w:rFonts w:ascii="宋体" w:hAnsi="宋体" w:cs="宋体"/>
          <w:color w:val="000000" w:themeColor="text1"/>
          <w:em w:val="dot"/>
          <w14:textFill>
            <w14:solidFill>
              <w14:schemeClr w14:val="tx1"/>
            </w14:solidFill>
          </w14:textFill>
        </w:rPr>
        <w:t>混为一谈</w:t>
      </w:r>
      <w:r>
        <w:t>，再次暴露了他们与违法暴徒内外勾结、沆瀣一气的真实嘴脸。</w:t>
      </w:r>
    </w:p>
    <w:p>
      <w:pPr>
        <w:adjustRightInd w:val="0"/>
        <w:snapToGrid w:val="0"/>
        <w:spacing w:line="360" w:lineRule="auto"/>
        <w:jc w:val="left"/>
        <w:textAlignment w:val="center"/>
        <w:rPr>
          <w:rFonts w:ascii="宋体" w:hAnsi="宋体"/>
        </w:rPr>
      </w:pPr>
      <w:r>
        <w:rPr>
          <w:rFonts w:ascii="宋体" w:hAnsi="宋体"/>
        </w:rPr>
        <w:t>4</w:t>
      </w:r>
      <w:r>
        <w:rPr>
          <w:rFonts w:ascii="宋体" w:hAnsi="宋体" w:hint="eastAsia"/>
        </w:rPr>
        <w:t xml:space="preserve">、下列句子中，没有语病的一项是（ </w:t>
      </w:r>
      <w:r>
        <w:rPr>
          <w:rFonts w:ascii="宋体" w:hAnsi="宋体"/>
        </w:rPr>
        <w:t xml:space="preserve">        </w:t>
      </w:r>
      <w:r>
        <w:rPr>
          <w:rFonts w:ascii="宋体" w:hAnsi="宋体" w:hint="eastAsia"/>
        </w:rPr>
        <w:t>）</w:t>
      </w:r>
      <w:r>
        <w:rPr>
          <w:rFonts w:ascii="宋体" w:hAnsi="宋体"/>
        </w:rPr>
        <w:t xml:space="preserve">          </w:t>
      </w:r>
    </w:p>
    <w:p>
      <w:pPr>
        <w:adjustRightInd w:val="0"/>
        <w:snapToGrid w:val="0"/>
        <w:spacing w:line="360" w:lineRule="auto"/>
        <w:jc w:val="left"/>
        <w:textAlignment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A</w:t>
      </w:r>
      <w:r>
        <w:rPr>
          <w:rFonts w:ascii="宋体" w:hAnsi="宋体" w:hint="eastAsia"/>
          <w:color w:val="000000" w:themeColor="text1"/>
          <w14:textFill>
            <w14:solidFill>
              <w14:schemeClr w14:val="tx1"/>
            </w14:solidFill>
          </w14:textFill>
        </w:rPr>
        <w:t>．</w:t>
      </w:r>
      <w:r>
        <w:rPr>
          <w:rFonts w:hint="eastAsia"/>
        </w:rPr>
        <w:t>在“创建国家卫生城市”活动中，使我市自然环境有了很大的改变。</w:t>
      </w:r>
      <w:r>
        <w:rPr>
          <w:rFonts w:ascii="宋体" w:hAnsi="宋体"/>
          <w:color w:val="000000" w:themeColor="text1"/>
          <w14:textFill>
            <w14:solidFill>
              <w14:schemeClr w14:val="tx1"/>
            </w14:solidFill>
          </w14:textFill>
        </w:rPr>
        <w:t xml:space="preserve"> </w:t>
      </w:r>
    </w:p>
    <w:p>
      <w:pPr>
        <w:adjustRightInd w:val="0"/>
        <w:snapToGrid w:val="0"/>
        <w:spacing w:line="360" w:lineRule="auto"/>
        <w:jc w:val="left"/>
        <w:textAlignment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B</w:t>
      </w:r>
      <w:r>
        <w:rPr>
          <w:rFonts w:ascii="宋体" w:hAnsi="宋体" w:hint="eastAsia"/>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构建人类命运共同体，这是中国为世界描绘的愿景，也是中国为世界找到的人类相处之道。</w:t>
      </w:r>
    </w:p>
    <w:p>
      <w:pPr>
        <w:adjustRightInd w:val="0"/>
        <w:snapToGrid w:val="0"/>
        <w:spacing w:line="360" w:lineRule="auto"/>
        <w:jc w:val="left"/>
        <w:textAlignment w:val="center"/>
        <w:rPr>
          <w:rFonts w:ascii="宋体" w:hAnsi="宋体"/>
          <w:color w:val="000000" w:themeColor="text1"/>
          <w:kern w:val="0"/>
          <w14:textFill>
            <w14:solidFill>
              <w14:schemeClr w14:val="tx1"/>
            </w14:solidFill>
          </w14:textFill>
        </w:rPr>
      </w:pPr>
      <w:r>
        <w:rPr>
          <w:color w:val="000000" w:themeColor="text1"/>
          <w14:textFill>
            <w14:solidFill>
              <w14:schemeClr w14:val="tx1"/>
            </w14:solidFill>
          </w14:textFill>
        </w:rPr>
        <w:t>C</w:t>
      </w:r>
      <w:r>
        <w:rPr>
          <w:rFonts w:ascii="宋体" w:hAnsi="宋体" w:hint="eastAsia"/>
          <w:color w:val="000000" w:themeColor="text1"/>
          <w14:textFill>
            <w14:solidFill>
              <w14:schemeClr w14:val="tx1"/>
            </w14:solidFill>
          </w14:textFill>
        </w:rPr>
        <w:t>．</w:t>
      </w:r>
      <w:r>
        <w:rPr>
          <w:rFonts w:ascii="宋体" w:hAnsi="宋体"/>
          <w:color w:val="000000" w:themeColor="text1"/>
          <w:kern w:val="0"/>
          <w14:textFill>
            <w14:solidFill>
              <w14:schemeClr w14:val="tx1"/>
            </w14:solidFill>
          </w14:textFill>
        </w:rPr>
        <w:t>2022</w:t>
      </w:r>
      <w:r>
        <w:rPr>
          <w:rFonts w:ascii="宋体" w:hAnsi="宋体" w:hint="eastAsia"/>
          <w:color w:val="000000" w:themeColor="text1"/>
          <w:kern w:val="0"/>
          <w14:textFill>
            <w14:solidFill>
              <w14:schemeClr w14:val="tx1"/>
            </w14:solidFill>
          </w14:textFill>
        </w:rPr>
        <w:t>年杭州亚运会的会徽由六个元素组成，富有活力与动感，表达了杭州这座城市的人文特质和地域特色。</w:t>
      </w:r>
    </w:p>
    <w:p>
      <w:pPr>
        <w:adjustRightInd w:val="0"/>
        <w:snapToGrid w:val="0"/>
        <w:spacing w:line="360" w:lineRule="auto"/>
        <w:jc w:val="left"/>
        <w:textAlignment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D</w:t>
      </w:r>
      <w:r>
        <w:rPr>
          <w:rFonts w:ascii="宋体" w:hAnsi="宋体" w:hint="eastAsia"/>
          <w:color w:val="000000" w:themeColor="text1"/>
          <w14:textFill>
            <w14:solidFill>
              <w14:schemeClr w14:val="tx1"/>
            </w14:solidFill>
          </w14:textFill>
        </w:rPr>
        <w:t>．</w:t>
      </w:r>
      <w:r>
        <w:rPr>
          <w:rFonts w:hint="eastAsia"/>
        </w:rPr>
        <w:t>在“一带一路”的推进过程中，中国将同哈萨克斯坦一道圆梦，筑梦，追梦。</w:t>
      </w:r>
    </w:p>
    <w:p>
      <w:pPr>
        <w:widowControl w:val="0"/>
        <w:adjustRightInd w:val="0"/>
        <w:snapToGrid w:val="0"/>
        <w:spacing w:line="360" w:lineRule="auto"/>
        <w:rPr>
          <w:rFonts w:ascii="宋体" w:hAnsi="宋体"/>
          <w:b/>
          <w:bCs/>
          <w:snapToGrid w:val="0"/>
          <w:color w:val="auto"/>
          <w:sz w:val="24"/>
          <w:szCs w:val="24"/>
        </w:rPr>
      </w:pPr>
      <w:r>
        <w:rPr>
          <w:rFonts w:ascii="宋体" w:hAnsi="宋体" w:cs="宋体" w:hint="eastAsia"/>
          <w:b/>
          <w:bCs/>
          <w:snapToGrid w:val="0"/>
          <w:color w:val="auto"/>
          <w:sz w:val="24"/>
          <w:szCs w:val="24"/>
        </w:rPr>
        <w:t>二、文言文阅读（每小题</w:t>
      </w:r>
      <w:r>
        <w:rPr>
          <w:rFonts w:ascii="宋体" w:hAnsi="宋体" w:cs="宋体"/>
          <w:b/>
          <w:bCs/>
          <w:snapToGrid w:val="0"/>
          <w:color w:val="auto"/>
          <w:sz w:val="24"/>
          <w:szCs w:val="24"/>
        </w:rPr>
        <w:t>3</w:t>
      </w:r>
      <w:r>
        <w:rPr>
          <w:rFonts w:ascii="宋体" w:hAnsi="宋体" w:cs="宋体" w:hint="eastAsia"/>
          <w:b/>
          <w:bCs/>
          <w:snapToGrid w:val="0"/>
          <w:color w:val="auto"/>
          <w:sz w:val="24"/>
          <w:szCs w:val="24"/>
        </w:rPr>
        <w:t>分，共</w:t>
      </w:r>
      <w:r>
        <w:rPr>
          <w:rFonts w:ascii="宋体" w:hAnsi="宋体" w:cs="宋体"/>
          <w:b/>
          <w:bCs/>
          <w:snapToGrid w:val="0"/>
          <w:color w:val="auto"/>
          <w:sz w:val="24"/>
          <w:szCs w:val="24"/>
        </w:rPr>
        <w:t>12</w:t>
      </w:r>
      <w:r>
        <w:rPr>
          <w:rFonts w:ascii="宋体" w:hAnsi="宋体" w:cs="宋体" w:hint="eastAsia"/>
          <w:b/>
          <w:bCs/>
          <w:snapToGrid w:val="0"/>
          <w:color w:val="auto"/>
          <w:sz w:val="24"/>
          <w:szCs w:val="24"/>
        </w:rPr>
        <w:t>分）</w:t>
      </w:r>
    </w:p>
    <w:p>
      <w:pPr>
        <w:widowControl w:val="0"/>
        <w:adjustRightInd w:val="0"/>
        <w:snapToGrid w:val="0"/>
        <w:spacing w:line="360" w:lineRule="auto"/>
        <w:ind w:firstLine="315" w:firstLineChars="150"/>
        <w:jc w:val="left"/>
        <w:rPr>
          <w:rFonts w:ascii="宋体" w:hAnsi="宋体" w:cs="宋体"/>
          <w:snapToGrid w:val="0"/>
          <w:color w:val="auto"/>
          <w:szCs w:val="21"/>
        </w:rPr>
      </w:pPr>
      <w:r>
        <w:rPr>
          <w:rFonts w:ascii="宋体" w:hAnsi="宋体" w:cs="宋体" w:hint="eastAsia"/>
          <w:snapToGrid w:val="0"/>
          <w:color w:val="auto"/>
          <w:szCs w:val="21"/>
        </w:rPr>
        <w:t>阅读下面文言文，完成</w:t>
      </w:r>
      <w:r>
        <w:rPr>
          <w:rFonts w:ascii="宋体" w:hAnsi="宋体" w:cs="宋体"/>
          <w:snapToGrid w:val="0"/>
          <w:color w:val="auto"/>
          <w:szCs w:val="21"/>
        </w:rPr>
        <w:t>5-8</w:t>
      </w:r>
      <w:r>
        <w:rPr>
          <w:rFonts w:ascii="宋体" w:hAnsi="宋体" w:cs="宋体" w:hint="eastAsia"/>
          <w:snapToGrid w:val="0"/>
          <w:color w:val="auto"/>
          <w:szCs w:val="21"/>
        </w:rPr>
        <w:t>题。</w:t>
      </w:r>
    </w:p>
    <w:p>
      <w:pPr>
        <w:adjustRightInd w:val="0"/>
        <w:snapToGrid w:val="0"/>
        <w:spacing w:line="360" w:lineRule="auto"/>
        <w:jc w:val="center"/>
        <w:textAlignment w:val="center"/>
        <w:rPr>
          <w:rFonts w:ascii="楷体" w:eastAsia="楷体" w:hAnsi="楷体" w:cs="楷体"/>
        </w:rPr>
      </w:pPr>
      <w:r>
        <w:rPr>
          <w:rFonts w:ascii="楷体" w:eastAsia="楷体" w:hAnsi="楷体" w:cs="楷体"/>
        </w:rPr>
        <w:t>（甲）穿井得一人</w:t>
      </w:r>
    </w:p>
    <w:p>
      <w:pPr>
        <w:adjustRightInd w:val="0"/>
        <w:snapToGrid w:val="0"/>
        <w:spacing w:line="360" w:lineRule="auto"/>
        <w:ind w:firstLine="420"/>
        <w:jc w:val="left"/>
        <w:textAlignment w:val="center"/>
        <w:rPr>
          <w:rFonts w:ascii="楷体" w:eastAsia="楷体" w:hAnsi="楷体" w:cs="楷体"/>
        </w:rPr>
      </w:pPr>
      <w:r>
        <w:rPr>
          <w:rFonts w:ascii="楷体" w:eastAsia="楷体" w:hAnsi="楷体" w:cs="楷体"/>
        </w:rPr>
        <w:t>宋之丁氏</w:t>
      </w:r>
      <w:r>
        <w:rPr>
          <w:rFonts w:ascii="楷体" w:eastAsia="楷体" w:hAnsi="楷体" w:cs="楷体" w:hint="eastAsia"/>
        </w:rPr>
        <w:t>，</w:t>
      </w:r>
      <w:r>
        <w:rPr>
          <w:rFonts w:ascii="楷体" w:eastAsia="楷体" w:hAnsi="楷体" w:cs="楷体"/>
        </w:rPr>
        <w:t>家无井而出溉汲</w:t>
      </w:r>
      <w:r>
        <w:rPr>
          <w:rFonts w:ascii="楷体" w:eastAsia="楷体" w:hAnsi="楷体" w:cs="楷体" w:hint="eastAsia"/>
        </w:rPr>
        <w:t>，</w:t>
      </w:r>
      <w:r>
        <w:rPr>
          <w:rFonts w:ascii="楷体" w:eastAsia="楷体" w:hAnsi="楷体" w:cs="楷体"/>
        </w:rPr>
        <w:t>常一人居外。</w:t>
      </w:r>
      <w:r>
        <w:rPr>
          <w:rFonts w:ascii="楷体" w:eastAsia="楷体" w:hAnsi="楷体" w:cs="楷体"/>
          <w:u w:val="single"/>
        </w:rPr>
        <w:t>及其家穿井告人曰吾穿井得一人。</w:t>
      </w:r>
      <w:r>
        <w:rPr>
          <w:rFonts w:ascii="楷体" w:eastAsia="楷体" w:hAnsi="楷体" w:cs="楷体"/>
        </w:rPr>
        <w:t>有闻而传之者：“丁氏穿井得一人。”国人道之，闻之于宋君。宋君令人问之于丁氏，丁氏对曰：“得一人之使，非得一人于井中也。”求闻之若此，不若无闻也。</w:t>
      </w:r>
    </w:p>
    <w:p>
      <w:pPr>
        <w:adjustRightInd w:val="0"/>
        <w:snapToGrid w:val="0"/>
        <w:spacing w:line="360" w:lineRule="auto"/>
        <w:jc w:val="center"/>
        <w:textAlignment w:val="center"/>
        <w:rPr>
          <w:rFonts w:ascii="楷体" w:eastAsia="楷体" w:hAnsi="楷体" w:cs="楷体"/>
        </w:rPr>
      </w:pPr>
      <w:r>
        <w:rPr>
          <w:rFonts w:ascii="楷体" w:eastAsia="楷体" w:hAnsi="楷体" w:cs="楷体"/>
        </w:rPr>
        <w:t>（乙）杞人忧天</w:t>
      </w:r>
    </w:p>
    <w:p>
      <w:pPr>
        <w:adjustRightInd w:val="0"/>
        <w:snapToGrid w:val="0"/>
        <w:spacing w:line="360" w:lineRule="auto"/>
        <w:ind w:firstLine="420"/>
        <w:jc w:val="left"/>
        <w:textAlignment w:val="center"/>
        <w:rPr>
          <w:rFonts w:ascii="楷体" w:eastAsia="楷体" w:hAnsi="楷体" w:cs="楷体"/>
        </w:rPr>
      </w:pPr>
      <w:r>
        <w:rPr>
          <w:rFonts w:ascii="楷体" w:eastAsia="楷体" w:hAnsi="楷体" w:cs="楷体"/>
        </w:rPr>
        <w:t>杞国有人忧天地崩坠</w:t>
      </w:r>
      <w:r>
        <w:rPr>
          <w:rFonts w:ascii="楷体" w:eastAsia="楷体" w:hAnsi="楷体" w:cs="楷体" w:hint="eastAsia"/>
        </w:rPr>
        <w:t>，</w:t>
      </w:r>
      <w:r>
        <w:rPr>
          <w:rFonts w:ascii="楷体" w:eastAsia="楷体" w:hAnsi="楷体" w:cs="楷体"/>
        </w:rPr>
        <w:t>身亡所寄</w:t>
      </w:r>
      <w:r>
        <w:rPr>
          <w:rFonts w:ascii="楷体" w:eastAsia="楷体" w:hAnsi="楷体" w:cs="楷体" w:hint="eastAsia"/>
        </w:rPr>
        <w:t>，</w:t>
      </w:r>
      <w:r>
        <w:rPr>
          <w:rFonts w:ascii="楷体" w:eastAsia="楷体" w:hAnsi="楷体" w:cs="楷体"/>
        </w:rPr>
        <w:t>废寝食者。</w:t>
      </w:r>
    </w:p>
    <w:p>
      <w:pPr>
        <w:adjustRightInd w:val="0"/>
        <w:snapToGrid w:val="0"/>
        <w:spacing w:line="360" w:lineRule="auto"/>
        <w:ind w:firstLine="420"/>
        <w:jc w:val="left"/>
        <w:textAlignment w:val="center"/>
        <w:rPr>
          <w:rFonts w:ascii="楷体" w:eastAsia="楷体" w:hAnsi="楷体" w:cs="楷体"/>
        </w:rPr>
      </w:pPr>
      <w:r>
        <w:rPr>
          <w:rFonts w:ascii="楷体" w:eastAsia="楷体" w:hAnsi="楷体" w:cs="楷体"/>
        </w:rPr>
        <w:t>又有忧彼之所忧者，因往晓之，曰：“天，积气耳，亡处亡气。若屈伸呼吸，终日在天中行止，奈何忧崩坠乎？”</w:t>
      </w:r>
    </w:p>
    <w:p>
      <w:pPr>
        <w:adjustRightInd w:val="0"/>
        <w:snapToGrid w:val="0"/>
        <w:spacing w:line="360" w:lineRule="auto"/>
        <w:ind w:firstLine="420"/>
        <w:jc w:val="left"/>
        <w:textAlignment w:val="center"/>
        <w:rPr>
          <w:rFonts w:ascii="楷体" w:eastAsia="楷体" w:hAnsi="楷体" w:cs="楷体"/>
        </w:rPr>
      </w:pPr>
      <w:r>
        <w:rPr>
          <w:rFonts w:ascii="楷体" w:eastAsia="楷体" w:hAnsi="楷体" w:cs="楷体"/>
        </w:rPr>
        <w:t>其人曰：“天果积气，日月星宿，不当坠耶？”</w:t>
      </w:r>
    </w:p>
    <w:p>
      <w:pPr>
        <w:adjustRightInd w:val="0"/>
        <w:snapToGrid w:val="0"/>
        <w:spacing w:line="360" w:lineRule="auto"/>
        <w:ind w:firstLine="420"/>
        <w:jc w:val="left"/>
        <w:textAlignment w:val="center"/>
        <w:rPr>
          <w:rFonts w:ascii="楷体" w:eastAsia="楷体" w:hAnsi="楷体" w:cs="楷体"/>
        </w:rPr>
      </w:pPr>
      <w:r>
        <w:rPr>
          <w:rFonts w:ascii="楷体" w:eastAsia="楷体" w:hAnsi="楷体" w:cs="楷体"/>
        </w:rPr>
        <w:t>晓之者曰：“</w:t>
      </w:r>
      <w:r>
        <w:rPr>
          <w:rFonts w:ascii="楷体" w:eastAsia="楷体" w:hAnsi="楷体" w:cs="楷体"/>
          <w:u w:val="single"/>
        </w:rPr>
        <w:t>日月星宿亦积气中之有光耀者只使坠亦不能有所中伤。</w:t>
      </w:r>
      <w:r>
        <w:rPr>
          <w:rFonts w:ascii="楷体" w:eastAsia="楷体" w:hAnsi="楷体" w:cs="楷体"/>
        </w:rPr>
        <w:t>”</w:t>
      </w:r>
    </w:p>
    <w:p>
      <w:pPr>
        <w:adjustRightInd w:val="0"/>
        <w:snapToGrid w:val="0"/>
        <w:spacing w:line="360" w:lineRule="auto"/>
        <w:ind w:firstLine="420"/>
        <w:jc w:val="left"/>
        <w:textAlignment w:val="center"/>
        <w:rPr>
          <w:rFonts w:ascii="楷体" w:eastAsia="楷体" w:hAnsi="楷体" w:cs="楷体"/>
        </w:rPr>
      </w:pPr>
      <w:r>
        <w:rPr>
          <w:rFonts w:ascii="楷体" w:eastAsia="楷体" w:hAnsi="楷体" w:cs="楷体"/>
        </w:rPr>
        <w:t>其人曰：“奈地坏何？”</w:t>
      </w:r>
    </w:p>
    <w:p>
      <w:pPr>
        <w:adjustRightInd w:val="0"/>
        <w:snapToGrid w:val="0"/>
        <w:spacing w:line="360" w:lineRule="auto"/>
        <w:ind w:firstLine="420"/>
        <w:jc w:val="left"/>
        <w:textAlignment w:val="center"/>
        <w:rPr>
          <w:rFonts w:ascii="楷体" w:eastAsia="楷体" w:hAnsi="楷体" w:cs="楷体"/>
        </w:rPr>
      </w:pPr>
      <w:r>
        <w:rPr>
          <w:rFonts w:ascii="楷体" w:eastAsia="楷体" w:hAnsi="楷体" w:cs="楷体"/>
        </w:rPr>
        <w:t>晓之者曰：“地，积块耳，充塞四虚，亡处亡块。若躇步跐蹈，终日在地上行止，奈何忧其坏？”</w:t>
      </w:r>
    </w:p>
    <w:p>
      <w:pPr>
        <w:adjustRightInd w:val="0"/>
        <w:snapToGrid w:val="0"/>
        <w:spacing w:line="360" w:lineRule="auto"/>
        <w:ind w:firstLine="420"/>
        <w:jc w:val="left"/>
        <w:textAlignment w:val="center"/>
        <w:rPr>
          <w:rFonts w:ascii="楷体" w:eastAsia="楷体" w:hAnsi="楷体" w:cs="楷体"/>
        </w:rPr>
      </w:pPr>
      <w:r>
        <w:rPr>
          <w:rFonts w:ascii="楷体" w:eastAsia="楷体" w:hAnsi="楷体" w:cs="楷体"/>
        </w:rPr>
        <w:t>其人舍然大喜，晓之者亦舍然大喜。</w:t>
      </w:r>
    </w:p>
    <w:p>
      <w:pPr>
        <w:adjustRightInd w:val="0"/>
        <w:snapToGrid w:val="0"/>
        <w:spacing w:line="360" w:lineRule="auto"/>
        <w:jc w:val="left"/>
        <w:textAlignment w:val="center"/>
        <w:rPr>
          <w:rFonts w:ascii="宋体" w:hAnsi="宋体"/>
        </w:rPr>
      </w:pPr>
      <w:r>
        <w:rPr>
          <w:rFonts w:ascii="宋体" w:hAnsi="宋体" w:cs="宋体"/>
        </w:rPr>
        <w:t>5</w:t>
      </w:r>
      <w:r>
        <w:rPr>
          <w:rFonts w:ascii="宋体" w:hAnsi="宋体" w:cs="宋体" w:hint="eastAsia"/>
        </w:rPr>
        <w:t>、</w:t>
      </w:r>
      <w:r>
        <w:rPr>
          <w:rFonts w:ascii="宋体" w:hAnsi="宋体" w:cs="宋体"/>
        </w:rPr>
        <w:t>下列语句断句正确的一项是(         )</w:t>
      </w:r>
    </w:p>
    <w:p>
      <w:pPr>
        <w:adjustRightInd w:val="0"/>
        <w:snapToGrid w:val="0"/>
        <w:spacing w:line="360" w:lineRule="auto"/>
        <w:jc w:val="left"/>
        <w:rPr>
          <w:rFonts w:ascii="宋体" w:hAnsi="宋体" w:cs="宋体"/>
          <w:color w:val="auto"/>
          <w:szCs w:val="21"/>
        </w:rPr>
      </w:pPr>
      <w:r>
        <w:rPr>
          <w:rFonts w:eastAsia="楷体"/>
        </w:rPr>
        <w:t>A．</w:t>
      </w:r>
      <w:r>
        <w:rPr>
          <w:rFonts w:ascii="宋体" w:hAnsi="宋体" w:cs="楷体"/>
        </w:rPr>
        <w:t>及其家</w:t>
      </w:r>
      <w:r>
        <w:rPr>
          <w:rFonts w:ascii="宋体" w:hAnsi="宋体" w:cs="楷体" w:hint="eastAsia"/>
        </w:rPr>
        <w:t>/</w:t>
      </w:r>
      <w:r>
        <w:rPr>
          <w:rFonts w:ascii="宋体" w:hAnsi="宋体" w:cs="楷体"/>
        </w:rPr>
        <w:t>穿井告人</w:t>
      </w:r>
      <w:r>
        <w:rPr>
          <w:rFonts w:ascii="宋体" w:hAnsi="宋体" w:cs="楷体" w:hint="eastAsia"/>
        </w:rPr>
        <w:t>/</w:t>
      </w:r>
      <w:r>
        <w:rPr>
          <w:rFonts w:ascii="宋体" w:hAnsi="宋体" w:cs="楷体"/>
        </w:rPr>
        <w:t>曰吾穿井得一人。</w:t>
      </w:r>
    </w:p>
    <w:p>
      <w:pPr>
        <w:adjustRightInd w:val="0"/>
        <w:snapToGrid w:val="0"/>
        <w:spacing w:line="360" w:lineRule="auto"/>
        <w:jc w:val="left"/>
        <w:textAlignment w:val="center"/>
        <w:rPr>
          <w:rFonts w:ascii="宋体" w:hAnsi="宋体" w:cs="楷体"/>
        </w:rPr>
      </w:pPr>
      <w:r>
        <w:rPr>
          <w:rFonts w:eastAsia="楷体"/>
        </w:rPr>
        <w:t>B</w:t>
      </w:r>
      <w:r>
        <w:rPr>
          <w:rFonts w:eastAsia="楷体" w:hint="eastAsia"/>
        </w:rPr>
        <w:t>．</w:t>
      </w:r>
      <w:r>
        <w:rPr>
          <w:rFonts w:ascii="宋体" w:hAnsi="宋体" w:cs="楷体"/>
        </w:rPr>
        <w:t>及</w:t>
      </w:r>
      <w:r>
        <w:rPr>
          <w:rFonts w:ascii="宋体" w:hAnsi="宋体" w:cs="楷体" w:hint="eastAsia"/>
        </w:rPr>
        <w:t>/</w:t>
      </w:r>
      <w:r>
        <w:rPr>
          <w:rFonts w:ascii="宋体" w:hAnsi="宋体" w:cs="楷体"/>
        </w:rPr>
        <w:t>其家穿井告人曰</w:t>
      </w:r>
      <w:r>
        <w:rPr>
          <w:rFonts w:ascii="宋体" w:hAnsi="宋体" w:cs="楷体" w:hint="eastAsia"/>
        </w:rPr>
        <w:t>/</w:t>
      </w:r>
      <w:r>
        <w:rPr>
          <w:rFonts w:ascii="宋体" w:hAnsi="宋体" w:cs="楷体"/>
        </w:rPr>
        <w:t>吾穿井得一人。</w:t>
      </w:r>
    </w:p>
    <w:p>
      <w:pPr>
        <w:adjustRightInd w:val="0"/>
        <w:snapToGrid w:val="0"/>
        <w:spacing w:line="360" w:lineRule="auto"/>
        <w:jc w:val="left"/>
        <w:textAlignment w:val="center"/>
        <w:rPr>
          <w:rFonts w:eastAsia="楷体"/>
        </w:rPr>
      </w:pPr>
      <w:r>
        <w:rPr>
          <w:rFonts w:eastAsia="楷体" w:hint="eastAsia"/>
        </w:rPr>
        <w:t>C．</w:t>
      </w:r>
      <w:r>
        <w:rPr>
          <w:rFonts w:ascii="宋体" w:hAnsi="宋体" w:cs="楷体"/>
        </w:rPr>
        <w:t>日月星宿</w:t>
      </w:r>
      <w:r>
        <w:rPr>
          <w:rFonts w:ascii="宋体" w:hAnsi="宋体" w:cs="楷体" w:hint="eastAsia"/>
        </w:rPr>
        <w:t>/</w:t>
      </w:r>
      <w:r>
        <w:rPr>
          <w:rFonts w:ascii="宋体" w:hAnsi="宋体" w:cs="楷体"/>
        </w:rPr>
        <w:t>亦积气中之有光耀者</w:t>
      </w:r>
      <w:r>
        <w:rPr>
          <w:rFonts w:ascii="宋体" w:hAnsi="宋体" w:cs="楷体" w:hint="eastAsia"/>
        </w:rPr>
        <w:t>/</w:t>
      </w:r>
      <w:r>
        <w:rPr>
          <w:rFonts w:ascii="宋体" w:hAnsi="宋体" w:cs="楷体"/>
        </w:rPr>
        <w:t>只使坠</w:t>
      </w:r>
      <w:r>
        <w:rPr>
          <w:rFonts w:ascii="宋体" w:hAnsi="宋体" w:cs="楷体" w:hint="eastAsia"/>
        </w:rPr>
        <w:t>/</w:t>
      </w:r>
      <w:r>
        <w:rPr>
          <w:rFonts w:ascii="宋体" w:hAnsi="宋体" w:cs="楷体"/>
        </w:rPr>
        <w:t>亦不能有所中伤。</w:t>
      </w:r>
    </w:p>
    <w:p>
      <w:pPr>
        <w:adjustRightInd w:val="0"/>
        <w:snapToGrid w:val="0"/>
        <w:spacing w:line="360" w:lineRule="auto"/>
        <w:jc w:val="left"/>
        <w:textAlignment w:val="center"/>
        <w:rPr>
          <w:rFonts w:ascii="宋体" w:hAnsi="宋体" w:cs="楷体"/>
        </w:rPr>
      </w:pPr>
      <w:r>
        <w:t>D</w:t>
      </w:r>
      <w:r>
        <w:rPr>
          <w:rFonts w:ascii="宋体" w:hAnsi="宋体" w:cs="楷体" w:hint="eastAsia"/>
        </w:rPr>
        <w:t>．</w:t>
      </w:r>
      <w:r>
        <w:rPr>
          <w:rFonts w:ascii="宋体" w:hAnsi="宋体" w:cs="楷体"/>
        </w:rPr>
        <w:t>日月星宿亦积气</w:t>
      </w:r>
      <w:r>
        <w:rPr>
          <w:rFonts w:ascii="宋体" w:hAnsi="宋体" w:cs="楷体" w:hint="eastAsia"/>
        </w:rPr>
        <w:t>/</w:t>
      </w:r>
      <w:r>
        <w:rPr>
          <w:rFonts w:ascii="宋体" w:hAnsi="宋体" w:cs="楷体"/>
        </w:rPr>
        <w:t>中之有光耀者</w:t>
      </w:r>
      <w:r>
        <w:rPr>
          <w:rFonts w:ascii="宋体" w:hAnsi="宋体" w:cs="楷体" w:hint="eastAsia"/>
        </w:rPr>
        <w:t>/</w:t>
      </w:r>
      <w:r>
        <w:rPr>
          <w:rFonts w:ascii="宋体" w:hAnsi="宋体" w:cs="楷体"/>
        </w:rPr>
        <w:t>只使坠</w:t>
      </w:r>
      <w:r>
        <w:rPr>
          <w:rFonts w:ascii="宋体" w:hAnsi="宋体" w:cs="楷体" w:hint="eastAsia"/>
        </w:rPr>
        <w:t>/</w:t>
      </w:r>
      <w:r>
        <w:rPr>
          <w:rFonts w:ascii="宋体" w:hAnsi="宋体" w:cs="楷体"/>
        </w:rPr>
        <w:t>亦不能有所中伤。</w:t>
      </w:r>
    </w:p>
    <w:p>
      <w:pPr>
        <w:adjustRightInd w:val="0"/>
        <w:snapToGrid w:val="0"/>
        <w:spacing w:line="360" w:lineRule="auto"/>
        <w:jc w:val="left"/>
        <w:rPr>
          <w:rFonts w:ascii="宋体" w:hAnsi="宋体" w:cs="宋体"/>
          <w:color w:val="auto"/>
          <w:szCs w:val="21"/>
        </w:rPr>
      </w:pPr>
      <w:r>
        <w:rPr>
          <w:rFonts w:ascii="宋体" w:hAnsi="宋体" w:cs="宋体"/>
          <w:color w:val="auto"/>
          <w:szCs w:val="21"/>
        </w:rPr>
        <w:t>6</w:t>
      </w:r>
      <w:r>
        <w:rPr>
          <w:rFonts w:ascii="宋体" w:hAnsi="宋体" w:cs="宋体" w:hint="eastAsia"/>
          <w:color w:val="auto"/>
          <w:szCs w:val="21"/>
        </w:rPr>
        <w:t xml:space="preserve">、下列语句中加点词的用法和意义相同的一项是（  </w:t>
      </w:r>
      <w:r>
        <w:rPr>
          <w:rFonts w:ascii="宋体" w:hAnsi="宋体" w:cs="宋体"/>
          <w:color w:val="auto"/>
          <w:szCs w:val="21"/>
        </w:rPr>
        <w:t xml:space="preserve"> </w:t>
      </w:r>
      <w:r>
        <w:rPr>
          <w:rFonts w:ascii="宋体" w:hAnsi="宋体" w:cs="宋体" w:hint="eastAsia"/>
          <w:color w:val="auto"/>
          <w:szCs w:val="21"/>
        </w:rPr>
        <w:t xml:space="preserve"> </w:t>
      </w:r>
      <w:r>
        <w:rPr>
          <w:rFonts w:ascii="宋体" w:hAnsi="宋体" w:cs="宋体"/>
          <w:color w:val="auto"/>
          <w:szCs w:val="21"/>
        </w:rPr>
        <w:t xml:space="preserve">   </w:t>
      </w:r>
      <w:r>
        <w:rPr>
          <w:rFonts w:ascii="宋体" w:hAnsi="宋体" w:cs="宋体" w:hint="eastAsia"/>
          <w:color w:val="auto"/>
          <w:szCs w:val="21"/>
        </w:rPr>
        <w:t>）</w:t>
      </w:r>
    </w:p>
    <w:p>
      <w:pPr>
        <w:adjustRightInd w:val="0"/>
        <w:snapToGrid w:val="0"/>
        <w:spacing w:line="360" w:lineRule="auto"/>
        <w:jc w:val="left"/>
        <w:textAlignment w:val="center"/>
        <w:rPr>
          <w:rFonts w:ascii="宋体" w:hAnsi="宋体" w:cs="楷体"/>
        </w:rPr>
      </w:pPr>
      <w:r>
        <w:rPr>
          <w:rFonts w:eastAsia="楷体"/>
        </w:rPr>
        <w:t>A．</w:t>
      </w:r>
      <w:r>
        <w:rPr>
          <w:rFonts w:ascii="宋体" w:hAnsi="宋体" w:cs="楷体"/>
        </w:rPr>
        <w:t>得一人</w:t>
      </w:r>
      <w:r>
        <w:rPr>
          <w:rFonts w:ascii="宋体" w:hAnsi="宋体" w:cs="楷体"/>
          <w:em w:val="dot"/>
        </w:rPr>
        <w:t>之</w:t>
      </w:r>
      <w:r>
        <w:rPr>
          <w:rFonts w:ascii="宋体" w:hAnsi="宋体" w:cs="楷体"/>
        </w:rPr>
        <w:t>使</w:t>
      </w:r>
      <w:r>
        <w:rPr>
          <w:rFonts w:ascii="宋体" w:hAnsi="宋体" w:cs="楷体" w:hint="eastAsia"/>
        </w:rPr>
        <w:t xml:space="preserve"> </w:t>
      </w:r>
      <w:r>
        <w:rPr>
          <w:rFonts w:ascii="宋体" w:hAnsi="宋体" w:cs="楷体"/>
        </w:rPr>
        <w:t xml:space="preserve">      </w:t>
      </w:r>
      <w:r>
        <w:rPr>
          <w:rFonts w:ascii="宋体" w:hAnsi="宋体" w:cs="楷体" w:hint="eastAsia"/>
        </w:rPr>
        <w:t>又数刀</w:t>
      </w:r>
      <w:r>
        <w:rPr>
          <w:rFonts w:ascii="宋体" w:hAnsi="宋体" w:cs="楷体" w:hint="eastAsia"/>
          <w:em w:val="dot"/>
        </w:rPr>
        <w:t>毙</w:t>
      </w:r>
      <w:r>
        <w:rPr>
          <w:rFonts w:ascii="宋体" w:hAnsi="宋体" w:cs="楷体" w:hint="eastAsia"/>
        </w:rPr>
        <w:t xml:space="preserve">之 </w:t>
      </w:r>
      <w:r>
        <w:rPr>
          <w:rFonts w:ascii="宋体" w:hAnsi="宋体" w:cs="楷体"/>
        </w:rPr>
        <w:t xml:space="preserve">                </w:t>
      </w:r>
      <w:r>
        <w:rPr>
          <w:rFonts w:eastAsia="楷体"/>
        </w:rPr>
        <w:t>B</w:t>
      </w:r>
      <w:r>
        <w:rPr>
          <w:rFonts w:eastAsia="楷体" w:hint="eastAsia"/>
        </w:rPr>
        <w:t>．</w:t>
      </w:r>
      <w:r>
        <w:rPr>
          <w:rFonts w:ascii="宋体" w:hAnsi="宋体" w:cs="楷体"/>
        </w:rPr>
        <w:t>家无井</w:t>
      </w:r>
      <w:r>
        <w:rPr>
          <w:rFonts w:ascii="宋体" w:hAnsi="宋体" w:cs="楷体"/>
          <w:em w:val="dot"/>
        </w:rPr>
        <w:t>而</w:t>
      </w:r>
      <w:r>
        <w:rPr>
          <w:rFonts w:ascii="宋体" w:hAnsi="宋体" w:cs="楷体"/>
        </w:rPr>
        <w:t>出溉汲</w:t>
      </w:r>
      <w:r>
        <w:rPr>
          <w:rFonts w:ascii="宋体" w:hAnsi="宋体" w:cs="楷体" w:hint="eastAsia"/>
        </w:rPr>
        <w:t xml:space="preserve"> </w:t>
      </w:r>
      <w:r>
        <w:rPr>
          <w:rFonts w:ascii="宋体" w:hAnsi="宋体" w:cs="楷体"/>
        </w:rPr>
        <w:t xml:space="preserve">  </w:t>
      </w:r>
      <w:r>
        <w:rPr>
          <w:rFonts w:ascii="宋体" w:hAnsi="宋体" w:cs="楷体" w:hint="eastAsia"/>
        </w:rPr>
        <w:t>学</w:t>
      </w:r>
      <w:r>
        <w:rPr>
          <w:rFonts w:ascii="宋体" w:hAnsi="宋体" w:cs="楷体" w:hint="eastAsia"/>
          <w:em w:val="dot"/>
        </w:rPr>
        <w:t>而</w:t>
      </w:r>
      <w:r>
        <w:rPr>
          <w:rFonts w:ascii="宋体" w:hAnsi="宋体" w:cs="楷体" w:hint="eastAsia"/>
        </w:rPr>
        <w:t>不思则罔</w:t>
      </w:r>
    </w:p>
    <w:p>
      <w:pPr>
        <w:adjustRightInd w:val="0"/>
        <w:snapToGrid w:val="0"/>
        <w:spacing w:line="360" w:lineRule="auto"/>
        <w:jc w:val="left"/>
        <w:rPr>
          <w:rFonts w:ascii="宋体" w:hAnsi="宋体" w:cs="楷体"/>
        </w:rPr>
      </w:pPr>
      <w:r>
        <w:rPr>
          <w:rFonts w:eastAsia="楷体" w:hint="eastAsia"/>
        </w:rPr>
        <w:t>C．</w:t>
      </w:r>
      <w:r>
        <w:rPr>
          <w:rFonts w:ascii="宋体" w:hAnsi="宋体" w:cs="楷体"/>
        </w:rPr>
        <w:t>其人</w:t>
      </w:r>
      <w:r>
        <w:rPr>
          <w:rFonts w:ascii="宋体" w:hAnsi="宋体" w:cs="楷体"/>
          <w:em w:val="dot"/>
        </w:rPr>
        <w:t>舍</w:t>
      </w:r>
      <w:r>
        <w:rPr>
          <w:rFonts w:ascii="宋体" w:hAnsi="宋体" w:cs="楷体"/>
        </w:rPr>
        <w:t>然大喜</w:t>
      </w:r>
      <w:r>
        <w:rPr>
          <w:rFonts w:ascii="宋体" w:hAnsi="宋体" w:cs="楷体" w:hint="eastAsia"/>
        </w:rPr>
        <w:t xml:space="preserve"> </w:t>
      </w:r>
      <w:r>
        <w:rPr>
          <w:rFonts w:ascii="宋体" w:hAnsi="宋体" w:cs="楷体"/>
        </w:rPr>
        <w:t xml:space="preserve">    </w:t>
      </w:r>
      <w:r>
        <w:t>过中不至，</w:t>
      </w:r>
      <w:r>
        <w:rPr>
          <w:rFonts w:ascii="宋体" w:hAnsi="宋体" w:cs="楷体" w:hint="eastAsia"/>
        </w:rPr>
        <w:t>太丘</w:t>
      </w:r>
      <w:r>
        <w:rPr>
          <w:rFonts w:ascii="宋体" w:hAnsi="宋体" w:cs="楷体" w:hint="eastAsia"/>
          <w:em w:val="dot"/>
        </w:rPr>
        <w:t>舍</w:t>
      </w:r>
      <w:r>
        <w:rPr>
          <w:rFonts w:ascii="宋体" w:hAnsi="宋体" w:cs="楷体" w:hint="eastAsia"/>
        </w:rPr>
        <w:t xml:space="preserve">去 </w:t>
      </w:r>
      <w:r>
        <w:rPr>
          <w:rFonts w:ascii="宋体" w:hAnsi="宋体" w:cs="楷体"/>
        </w:rPr>
        <w:t xml:space="preserve">        </w:t>
      </w:r>
      <w:r>
        <w:t>D</w:t>
      </w:r>
      <w:r>
        <w:rPr>
          <w:rFonts w:ascii="宋体" w:hAnsi="宋体" w:cs="楷体" w:hint="eastAsia"/>
        </w:rPr>
        <w:t>．</w:t>
      </w:r>
      <w:r>
        <w:rPr>
          <w:rFonts w:ascii="宋体" w:hAnsi="宋体" w:cs="楷体"/>
        </w:rPr>
        <w:t>天，积气</w:t>
      </w:r>
      <w:r>
        <w:rPr>
          <w:rFonts w:ascii="宋体" w:hAnsi="宋体" w:cs="楷体"/>
          <w:em w:val="dot"/>
        </w:rPr>
        <w:t>耳</w:t>
      </w:r>
      <w:r>
        <w:rPr>
          <w:rFonts w:ascii="宋体" w:hAnsi="宋体" w:cs="楷体" w:hint="eastAsia"/>
        </w:rPr>
        <w:t xml:space="preserve"> </w:t>
      </w:r>
      <w:r>
        <w:rPr>
          <w:rFonts w:ascii="宋体" w:hAnsi="宋体" w:cs="楷体"/>
        </w:rPr>
        <w:t xml:space="preserve">      </w:t>
      </w:r>
      <w:r>
        <w:rPr>
          <w:rFonts w:ascii="宋体" w:hAnsi="宋体" w:cs="楷体" w:hint="eastAsia"/>
        </w:rPr>
        <w:t>止增笑</w:t>
      </w:r>
      <w:r>
        <w:rPr>
          <w:rFonts w:ascii="宋体" w:hAnsi="宋体" w:cs="楷体" w:hint="eastAsia"/>
          <w:em w:val="dot"/>
        </w:rPr>
        <w:t>耳</w:t>
      </w:r>
    </w:p>
    <w:p>
      <w:pPr>
        <w:adjustRightInd w:val="0"/>
        <w:snapToGrid w:val="0"/>
        <w:spacing w:line="360" w:lineRule="auto"/>
        <w:jc w:val="left"/>
        <w:textAlignment w:val="center"/>
        <w:rPr>
          <w:rFonts w:ascii="宋体" w:hAnsi="宋体" w:cs="宋体"/>
        </w:rPr>
      </w:pPr>
      <w:r>
        <w:rPr>
          <w:rFonts w:ascii="宋体" w:hAnsi="宋体" w:cs="宋体"/>
          <w:snapToGrid w:val="0"/>
          <w:color w:val="auto"/>
          <w:szCs w:val="21"/>
        </w:rPr>
        <w:t>7</w:t>
      </w:r>
      <w:r>
        <w:rPr>
          <w:rFonts w:ascii="宋体" w:hAnsi="宋体" w:cs="宋体" w:hint="eastAsia"/>
          <w:snapToGrid w:val="0"/>
          <w:color w:val="auto"/>
          <w:szCs w:val="21"/>
        </w:rPr>
        <w:t>、</w:t>
      </w:r>
      <w:r>
        <w:rPr>
          <w:rFonts w:ascii="宋体" w:hAnsi="宋体" w:cs="宋体" w:hint="eastAsia"/>
          <w:color w:val="auto"/>
          <w:szCs w:val="21"/>
        </w:rPr>
        <w:t>下列语句翻译正确的一项是(</w:t>
      </w:r>
      <w:r>
        <w:rPr>
          <w:rFonts w:ascii="宋体" w:hAnsi="宋体" w:cs="宋体"/>
          <w:color w:val="auto"/>
          <w:szCs w:val="21"/>
        </w:rPr>
        <w:t xml:space="preserve">        )  </w:t>
      </w:r>
    </w:p>
    <w:p>
      <w:pPr>
        <w:adjustRightInd w:val="0"/>
        <w:snapToGrid w:val="0"/>
        <w:spacing w:line="360" w:lineRule="auto"/>
        <w:jc w:val="left"/>
        <w:textAlignment w:val="center"/>
        <w:rPr>
          <w:rFonts w:ascii="宋体" w:hAnsi="宋体"/>
        </w:rPr>
      </w:pPr>
      <w:r>
        <w:rPr>
          <w:rFonts w:eastAsia="楷体"/>
        </w:rPr>
        <w:t>A．</w:t>
      </w:r>
      <w:r>
        <w:rPr>
          <w:rFonts w:ascii="宋体" w:hAnsi="宋体"/>
        </w:rPr>
        <w:t>宋之丁氏，家无井而出</w:t>
      </w:r>
      <w:hyperlink r:id="rId8" w:tgtFrame="_blank" w:history="1">
        <w:r>
          <w:t>溉汲</w:t>
        </w:r>
      </w:hyperlink>
      <w:r>
        <w:rPr>
          <w:rFonts w:ascii="宋体" w:hAnsi="宋体"/>
        </w:rPr>
        <w:t>，</w:t>
      </w:r>
    </w:p>
    <w:p>
      <w:pPr>
        <w:adjustRightInd w:val="0"/>
        <w:snapToGrid w:val="0"/>
        <w:spacing w:line="360" w:lineRule="auto"/>
        <w:ind w:firstLine="315" w:firstLineChars="150"/>
        <w:jc w:val="left"/>
        <w:textAlignment w:val="center"/>
        <w:rPr>
          <w:rFonts w:ascii="宋体" w:hAnsi="宋体"/>
        </w:rPr>
      </w:pPr>
      <w:hyperlink r:id="rId9" w:tgtFrame="_blank" w:history="1">
        <w:r>
          <w:t>宋</w:t>
        </w:r>
        <w:r>
          <w:rPr>
            <w:rFonts w:hint="eastAsia"/>
          </w:rPr>
          <w:t>朝</w:t>
        </w:r>
      </w:hyperlink>
      <w:r>
        <w:rPr>
          <w:rFonts w:ascii="宋体" w:hAnsi="宋体"/>
        </w:rPr>
        <w:t>一户丁姓人家，家里没有水井，需要出门到远处去</w:t>
      </w:r>
      <w:r>
        <w:rPr>
          <w:rFonts w:ascii="宋体" w:hAnsi="宋体" w:hint="eastAsia"/>
        </w:rPr>
        <w:t>打水浇田。</w:t>
      </w:r>
    </w:p>
    <w:p>
      <w:pPr>
        <w:adjustRightInd w:val="0"/>
        <w:snapToGrid w:val="0"/>
        <w:spacing w:line="360" w:lineRule="auto"/>
        <w:jc w:val="left"/>
        <w:textAlignment w:val="center"/>
        <w:rPr>
          <w:rFonts w:ascii="宋体" w:hAnsi="宋体"/>
        </w:rPr>
      </w:pPr>
      <w:r>
        <w:rPr>
          <w:rFonts w:eastAsia="楷体"/>
        </w:rPr>
        <w:t>B</w:t>
      </w:r>
      <w:r>
        <w:rPr>
          <w:rFonts w:ascii="楷体" w:eastAsia="楷体" w:hAnsi="楷体" w:cs="楷体" w:hint="eastAsia"/>
        </w:rPr>
        <w:t>．</w:t>
      </w:r>
      <w:r>
        <w:rPr>
          <w:rFonts w:ascii="宋体" w:hAnsi="宋体"/>
        </w:rPr>
        <w:t>国人道之，闻之于宋君。</w:t>
      </w:r>
    </w:p>
    <w:p>
      <w:pPr>
        <w:adjustRightInd w:val="0"/>
        <w:snapToGrid w:val="0"/>
        <w:spacing w:line="360" w:lineRule="auto"/>
        <w:ind w:firstLine="315" w:firstLineChars="150"/>
        <w:jc w:val="left"/>
        <w:textAlignment w:val="center"/>
        <w:rPr>
          <w:rFonts w:ascii="宋体" w:hAnsi="宋体"/>
        </w:rPr>
      </w:pPr>
      <w:r>
        <w:rPr>
          <w:rFonts w:ascii="宋体" w:hAnsi="宋体"/>
        </w:rPr>
        <w:t>国都的人都在谈论这件事，使宋国的国君知道</w:t>
      </w:r>
      <w:r>
        <w:rPr>
          <w:rFonts w:ascii="宋体" w:hAnsi="宋体" w:hint="eastAsia"/>
        </w:rPr>
        <w:t>了</w:t>
      </w:r>
      <w:r>
        <w:rPr>
          <w:rFonts w:ascii="宋体" w:hAnsi="宋体"/>
        </w:rPr>
        <w:t>这件事。</w:t>
      </w:r>
    </w:p>
    <w:p>
      <w:pPr>
        <w:adjustRightInd w:val="0"/>
        <w:snapToGrid w:val="0"/>
        <w:spacing w:line="360" w:lineRule="auto"/>
        <w:jc w:val="left"/>
        <w:textAlignment w:val="center"/>
        <w:rPr>
          <w:rFonts w:ascii="宋体" w:hAnsi="宋体" w:cs="楷体"/>
        </w:rPr>
      </w:pPr>
      <w:r>
        <w:t>C</w:t>
      </w:r>
      <w:r>
        <w:rPr>
          <w:rFonts w:ascii="宋体" w:hAnsi="宋体" w:cs="宋体" w:hint="eastAsia"/>
        </w:rPr>
        <w:t>．</w:t>
      </w:r>
      <w:r>
        <w:rPr>
          <w:rFonts w:ascii="宋体" w:hAnsi="宋体" w:cs="楷体"/>
        </w:rPr>
        <w:t>杞国有人忧天地崩坠</w:t>
      </w:r>
      <w:r>
        <w:rPr>
          <w:rFonts w:ascii="宋体" w:hAnsi="宋体" w:cs="楷体" w:hint="eastAsia"/>
        </w:rPr>
        <w:t>，</w:t>
      </w:r>
      <w:r>
        <w:rPr>
          <w:rFonts w:ascii="宋体" w:hAnsi="宋体" w:cs="楷体"/>
        </w:rPr>
        <w:t>身亡所寄</w:t>
      </w:r>
      <w:r>
        <w:rPr>
          <w:rFonts w:ascii="宋体" w:hAnsi="宋体" w:cs="楷体" w:hint="eastAsia"/>
        </w:rPr>
        <w:t>，</w:t>
      </w:r>
      <w:r>
        <w:rPr>
          <w:rFonts w:ascii="宋体" w:hAnsi="宋体" w:cs="楷体"/>
        </w:rPr>
        <w:t>废寝食者。</w:t>
      </w:r>
    </w:p>
    <w:p>
      <w:pPr>
        <w:adjustRightInd w:val="0"/>
        <w:snapToGrid w:val="0"/>
        <w:spacing w:line="360" w:lineRule="auto"/>
        <w:ind w:firstLine="315" w:firstLineChars="150"/>
        <w:jc w:val="left"/>
        <w:textAlignment w:val="center"/>
        <w:rPr>
          <w:rFonts w:ascii="宋体" w:hAnsi="宋体"/>
        </w:rPr>
      </w:pPr>
      <w:r>
        <w:rPr>
          <w:rFonts w:ascii="宋体" w:hAnsi="宋体"/>
        </w:rPr>
        <w:t>杞国有个人担忧天会塌地会陷，自己</w:t>
      </w:r>
      <w:r>
        <w:rPr>
          <w:rFonts w:ascii="宋体" w:hAnsi="宋体" w:hint="eastAsia"/>
        </w:rPr>
        <w:t>死了之后没有寄托</w:t>
      </w:r>
      <w:r>
        <w:rPr>
          <w:rFonts w:ascii="宋体" w:hAnsi="宋体"/>
        </w:rPr>
        <w:t>，便整天睡不好觉，吃不下饭。</w:t>
      </w:r>
    </w:p>
    <w:p>
      <w:pPr>
        <w:adjustRightInd w:val="0"/>
        <w:snapToGrid w:val="0"/>
        <w:spacing w:line="360" w:lineRule="auto"/>
        <w:jc w:val="left"/>
        <w:textAlignment w:val="center"/>
        <w:rPr>
          <w:rFonts w:ascii="宋体" w:hAnsi="宋体" w:cs="楷体"/>
        </w:rPr>
      </w:pPr>
      <w:r>
        <w:t>D</w:t>
      </w:r>
      <w:r>
        <w:rPr>
          <w:rFonts w:ascii="宋体" w:hAnsi="宋体" w:cs="宋体" w:hint="eastAsia"/>
        </w:rPr>
        <w:t>．</w:t>
      </w:r>
      <w:r>
        <w:rPr>
          <w:rFonts w:ascii="宋体" w:hAnsi="宋体" w:cs="楷体"/>
        </w:rPr>
        <w:t>若躇步跐蹈，终日在地上行止，奈何忧其坏？</w:t>
      </w:r>
    </w:p>
    <w:p>
      <w:pPr>
        <w:adjustRightInd w:val="0"/>
        <w:snapToGrid w:val="0"/>
        <w:spacing w:line="360" w:lineRule="auto"/>
        <w:ind w:firstLine="315" w:firstLineChars="150"/>
        <w:jc w:val="left"/>
        <w:textAlignment w:val="center"/>
        <w:rPr>
          <w:rFonts w:ascii="宋体" w:hAnsi="宋体" w:cs="宋体"/>
        </w:rPr>
      </w:pPr>
      <w:r>
        <w:rPr>
          <w:rFonts w:ascii="宋体" w:hAnsi="宋体"/>
        </w:rPr>
        <w:t>你行走跳跃，整天都在地上活动，</w:t>
      </w:r>
      <w:r>
        <w:rPr>
          <w:rFonts w:ascii="宋体" w:hAnsi="宋体" w:hint="eastAsia"/>
        </w:rPr>
        <w:t>对它</w:t>
      </w:r>
      <w:r>
        <w:rPr>
          <w:rFonts w:ascii="宋体" w:hAnsi="宋体"/>
        </w:rPr>
        <w:t>会陷下去</w:t>
      </w:r>
      <w:r>
        <w:rPr>
          <w:rFonts w:ascii="宋体" w:hAnsi="宋体" w:hint="eastAsia"/>
        </w:rPr>
        <w:t>也无可奈何</w:t>
      </w:r>
      <w:r>
        <w:rPr>
          <w:rFonts w:ascii="宋体" w:hAnsi="宋体"/>
        </w:rPr>
        <w:t>？</w:t>
      </w:r>
    </w:p>
    <w:p>
      <w:pPr>
        <w:adjustRightInd w:val="0"/>
        <w:snapToGrid w:val="0"/>
        <w:spacing w:line="360" w:lineRule="auto"/>
        <w:jc w:val="left"/>
        <w:textAlignment w:val="center"/>
        <w:rPr>
          <w:rFonts w:ascii="宋体" w:hAnsi="宋体" w:cs="宋体"/>
          <w:snapToGrid w:val="0"/>
          <w:color w:val="auto"/>
          <w:szCs w:val="21"/>
        </w:rPr>
      </w:pPr>
      <w:r>
        <w:rPr>
          <w:rFonts w:ascii="宋体" w:hAnsi="宋体" w:cs="宋体"/>
          <w:snapToGrid w:val="0"/>
          <w:color w:val="auto"/>
          <w:szCs w:val="21"/>
        </w:rPr>
        <w:t>8</w:t>
      </w:r>
      <w:r>
        <w:rPr>
          <w:rFonts w:ascii="宋体" w:hAnsi="宋体" w:cs="宋体" w:hint="eastAsia"/>
          <w:snapToGrid w:val="0"/>
          <w:color w:val="auto"/>
          <w:szCs w:val="21"/>
        </w:rPr>
        <w:t>、</w:t>
      </w:r>
      <w:r>
        <w:rPr>
          <w:rFonts w:ascii="宋体" w:hAnsi="宋体" w:cs="宋体" w:hint="eastAsia"/>
          <w:color w:val="auto"/>
          <w:szCs w:val="21"/>
        </w:rPr>
        <w:t xml:space="preserve">下列对文章内容的理解和分析有误的一项是（ </w:t>
      </w:r>
      <w:r>
        <w:rPr>
          <w:rFonts w:ascii="宋体" w:hAnsi="宋体" w:cs="宋体"/>
          <w:color w:val="auto"/>
          <w:szCs w:val="21"/>
        </w:rPr>
        <w:t xml:space="preserve">         </w:t>
      </w:r>
      <w:r>
        <w:rPr>
          <w:rFonts w:ascii="宋体" w:hAnsi="宋体" w:cs="宋体" w:hint="eastAsia"/>
          <w:color w:val="auto"/>
          <w:szCs w:val="21"/>
        </w:rPr>
        <w:t>）</w:t>
      </w:r>
      <w:r>
        <w:rPr>
          <w:rFonts w:ascii="宋体" w:hAnsi="宋体" w:cs="宋体"/>
          <w:snapToGrid w:val="0"/>
          <w:color w:val="auto"/>
          <w:szCs w:val="21"/>
        </w:rPr>
        <w:t xml:space="preserve">   </w:t>
      </w:r>
    </w:p>
    <w:p>
      <w:pPr>
        <w:adjustRightInd w:val="0"/>
        <w:snapToGrid w:val="0"/>
        <w:spacing w:line="360" w:lineRule="auto"/>
        <w:jc w:val="left"/>
        <w:textAlignment w:val="center"/>
        <w:rPr>
          <w:rFonts w:ascii="宋体" w:hAnsi="宋体" w:cs="宋体"/>
        </w:rPr>
      </w:pPr>
      <w:r>
        <w:t>A</w:t>
      </w:r>
      <w:r>
        <w:rPr>
          <w:rFonts w:ascii="宋体" w:hAnsi="宋体" w:cs="宋体" w:hint="eastAsia"/>
        </w:rPr>
        <w:t>．</w:t>
      </w:r>
      <w:r>
        <w:rPr>
          <w:rFonts w:ascii="宋体" w:hAnsi="宋体" w:cs="宋体"/>
        </w:rPr>
        <w:t>甲文宋君派人向丁氏询问这件事是因为宋君不太相信穿井得一人的事情；乙文中那位好心人对天地星辰的解释是不科学的</w:t>
      </w:r>
      <w:r>
        <w:rPr>
          <w:rFonts w:ascii="宋体" w:hAnsi="宋体" w:cs="宋体" w:hint="eastAsia"/>
        </w:rPr>
        <w:t>，只能代表当时的认识水平，但他那种关心他人的精神、耐心诱导的做法，还是值得学习的。</w:t>
      </w:r>
    </w:p>
    <w:p>
      <w:pPr>
        <w:adjustRightInd w:val="0"/>
        <w:snapToGrid w:val="0"/>
        <w:spacing w:line="360" w:lineRule="auto"/>
        <w:jc w:val="left"/>
        <w:textAlignment w:val="center"/>
        <w:rPr>
          <w:rFonts w:ascii="宋体" w:hAnsi="宋体"/>
        </w:rPr>
      </w:pPr>
      <w:r>
        <w:t>B</w:t>
      </w:r>
      <w:r>
        <w:rPr>
          <w:rFonts w:ascii="宋体" w:hAnsi="宋体" w:cs="宋体" w:hint="eastAsia"/>
        </w:rPr>
        <w:t>．</w:t>
      </w:r>
      <w:r>
        <w:rPr>
          <w:rFonts w:ascii="宋体" w:hAnsi="宋体" w:cs="宋体"/>
        </w:rPr>
        <w:t>甲文显得幽默风趣，寓理于事</w:t>
      </w:r>
      <w:r>
        <w:rPr>
          <w:rFonts w:ascii="宋体" w:hAnsi="宋体" w:cs="宋体" w:hint="eastAsia"/>
        </w:rPr>
        <w:t>，</w:t>
      </w:r>
      <w:r>
        <w:rPr>
          <w:rFonts w:ascii="宋体" w:hAnsi="宋体" w:cs="宋体"/>
        </w:rPr>
        <w:t>在笑中对人进行教育；乙文中杞人由“忧”到“喜”的心理变化过程是通过人物的对话来表现的。</w:t>
      </w:r>
    </w:p>
    <w:p>
      <w:pPr>
        <w:adjustRightInd w:val="0"/>
        <w:snapToGrid w:val="0"/>
        <w:spacing w:line="360" w:lineRule="auto"/>
        <w:jc w:val="left"/>
        <w:textAlignment w:val="center"/>
        <w:rPr>
          <w:rFonts w:ascii="宋体" w:hAnsi="宋体"/>
        </w:rPr>
      </w:pPr>
      <w:r>
        <w:t>C</w:t>
      </w:r>
      <w:r>
        <w:rPr>
          <w:rFonts w:ascii="宋体" w:hAnsi="宋体" w:cs="宋体" w:hint="eastAsia"/>
        </w:rPr>
        <w:t>．</w:t>
      </w:r>
      <w:r>
        <w:rPr>
          <w:rFonts w:ascii="宋体" w:hAnsi="宋体" w:cs="宋体"/>
        </w:rPr>
        <w:t>甲文告诉我们对于传闻不要轻信，也不要盲目谣传，一定要详察；乙文则告诉我们毫无根据的担忧是没有必要的。</w:t>
      </w:r>
    </w:p>
    <w:p>
      <w:pPr>
        <w:adjustRightInd w:val="0"/>
        <w:snapToGrid w:val="0"/>
        <w:spacing w:line="360" w:lineRule="auto"/>
        <w:jc w:val="left"/>
        <w:textAlignment w:val="center"/>
        <w:rPr>
          <w:rFonts w:ascii="宋体" w:hAnsi="宋体" w:cs="宋体"/>
        </w:rPr>
      </w:pPr>
      <w:r>
        <w:rPr>
          <w:snapToGrid w:val="0"/>
          <w:color w:val="auto"/>
          <w:szCs w:val="21"/>
        </w:rPr>
        <w:t>D</w:t>
      </w:r>
      <w:r>
        <w:rPr>
          <w:rFonts w:ascii="宋体" w:hAnsi="宋体" w:cs="宋体" w:hint="eastAsia"/>
          <w:snapToGrid w:val="0"/>
          <w:color w:val="auto"/>
          <w:szCs w:val="21"/>
        </w:rPr>
        <w:t>．</w:t>
      </w:r>
      <w:r>
        <w:rPr>
          <w:rFonts w:ascii="宋体" w:hAnsi="宋体" w:cs="宋体"/>
        </w:rPr>
        <w:t>两</w:t>
      </w:r>
      <w:r>
        <w:rPr>
          <w:rFonts w:ascii="宋体" w:hAnsi="宋体" w:cs="宋体" w:hint="eastAsia"/>
        </w:rPr>
        <w:t>篇文章都是</w:t>
      </w:r>
      <w:r>
        <w:rPr>
          <w:rFonts w:ascii="宋体" w:hAnsi="宋体" w:cs="宋体"/>
        </w:rPr>
        <w:t>寓言故事</w:t>
      </w:r>
      <w:r>
        <w:rPr>
          <w:rFonts w:ascii="宋体" w:hAnsi="宋体" w:cs="宋体" w:hint="eastAsia"/>
        </w:rPr>
        <w:t>，</w:t>
      </w:r>
      <w:r>
        <w:rPr>
          <w:rFonts w:ascii="宋体" w:hAnsi="宋体" w:cs="宋体"/>
        </w:rPr>
        <w:t>甲文</w:t>
      </w:r>
      <w:r>
        <w:rPr>
          <w:rFonts w:ascii="宋体" w:hAnsi="宋体" w:cs="宋体" w:hint="eastAsia"/>
        </w:rPr>
        <w:t>节选自《吕氏春秋》，</w:t>
      </w:r>
      <w:r>
        <w:rPr>
          <w:rFonts w:ascii="宋体" w:hAnsi="宋体" w:cs="宋体"/>
        </w:rPr>
        <w:t>乙文</w:t>
      </w:r>
      <w:r>
        <w:rPr>
          <w:rFonts w:ascii="宋体" w:hAnsi="宋体" w:cs="宋体" w:hint="eastAsia"/>
        </w:rPr>
        <w:t>节选自《列子·天瑞》；两文结构安排上</w:t>
      </w:r>
      <w:r>
        <w:rPr>
          <w:rFonts w:ascii="宋体" w:hAnsi="宋体" w:cs="宋体"/>
        </w:rPr>
        <w:t>都是先叙述故事，</w:t>
      </w:r>
      <w:r>
        <w:rPr>
          <w:rFonts w:ascii="宋体" w:hAnsi="宋体" w:cs="宋体" w:hint="eastAsia"/>
        </w:rPr>
        <w:t>结尾</w:t>
      </w:r>
      <w:r>
        <w:rPr>
          <w:rFonts w:ascii="宋体" w:hAnsi="宋体" w:cs="宋体"/>
        </w:rPr>
        <w:t>点明寓意。</w:t>
      </w:r>
    </w:p>
    <w:p>
      <w:pPr>
        <w:adjustRightInd w:val="0"/>
        <w:snapToGrid w:val="0"/>
        <w:spacing w:line="360" w:lineRule="auto"/>
        <w:ind w:firstLine="3000" w:firstLineChars="1000"/>
        <w:rPr>
          <w:rFonts w:ascii="宋体" w:hAnsi="宋体" w:cs="宋体"/>
          <w:b/>
          <w:snapToGrid w:val="0"/>
          <w:color w:val="auto"/>
          <w:sz w:val="30"/>
          <w:szCs w:val="30"/>
        </w:rPr>
      </w:pPr>
      <w:r>
        <w:rPr>
          <w:rFonts w:ascii="宋体" w:hAnsi="宋体" w:cs="宋体" w:hint="eastAsia"/>
          <w:b/>
          <w:snapToGrid w:val="0"/>
          <w:color w:val="auto"/>
          <w:sz w:val="30"/>
          <w:szCs w:val="30"/>
        </w:rPr>
        <w:t>第Ⅱ卷 非选择题（共76分）</w:t>
      </w:r>
    </w:p>
    <w:p>
      <w:pPr>
        <w:adjustRightInd w:val="0"/>
        <w:snapToGrid w:val="0"/>
        <w:spacing w:line="360" w:lineRule="auto"/>
        <w:jc w:val="left"/>
        <w:rPr>
          <w:rFonts w:ascii="宋体" w:hAnsi="宋体" w:cs="宋体"/>
          <w:b/>
          <w:snapToGrid w:val="0"/>
          <w:color w:val="auto"/>
          <w:sz w:val="24"/>
          <w:szCs w:val="24"/>
        </w:rPr>
      </w:pPr>
      <w:r>
        <w:rPr>
          <w:rFonts w:ascii="宋体" w:hAnsi="宋体" w:cs="宋体" w:hint="eastAsia"/>
          <w:b/>
          <w:snapToGrid w:val="0"/>
          <w:color w:val="auto"/>
          <w:sz w:val="24"/>
          <w:szCs w:val="24"/>
        </w:rPr>
        <w:t>三、诗歌默写（6分）</w:t>
      </w:r>
    </w:p>
    <w:p>
      <w:pPr>
        <w:adjustRightInd w:val="0"/>
        <w:snapToGrid w:val="0"/>
        <w:spacing w:line="360" w:lineRule="auto"/>
        <w:jc w:val="left"/>
        <w:rPr>
          <w:rFonts w:ascii="宋体" w:hAnsi="宋体" w:cs="宋体"/>
          <w:snapToGrid w:val="0"/>
          <w:color w:val="auto"/>
          <w:kern w:val="0"/>
          <w:szCs w:val="21"/>
        </w:rPr>
      </w:pPr>
      <w:r>
        <w:rPr>
          <w:rFonts w:ascii="宋体" w:hAnsi="宋体" w:cs="宋体"/>
          <w:snapToGrid w:val="0"/>
          <w:color w:val="auto"/>
          <w:kern w:val="0"/>
          <w:szCs w:val="21"/>
        </w:rPr>
        <w:t>9</w:t>
      </w:r>
      <w:r>
        <w:rPr>
          <w:rFonts w:ascii="宋体" w:hAnsi="宋体" w:cs="宋体" w:hint="eastAsia"/>
          <w:snapToGrid w:val="0"/>
          <w:color w:val="auto"/>
          <w:kern w:val="0"/>
          <w:szCs w:val="21"/>
        </w:rPr>
        <w:t>、默写古诗文中的名句。（6分）</w:t>
      </w:r>
    </w:p>
    <w:p>
      <w:pPr>
        <w:adjustRightInd w:val="0"/>
        <w:snapToGrid w:val="0"/>
        <w:spacing w:line="360" w:lineRule="auto"/>
        <w:jc w:val="left"/>
        <w:rPr>
          <w:rFonts w:ascii="宋体" w:hAnsi="宋体"/>
          <w:b/>
          <w:bCs/>
          <w:color w:val="auto"/>
        </w:rPr>
      </w:pPr>
      <w:r>
        <w:rPr>
          <w:rFonts w:ascii="宋体" w:hAnsi="宋体" w:cs="宋体" w:hint="eastAsia"/>
          <w:snapToGrid w:val="0"/>
          <w:color w:val="auto"/>
          <w:kern w:val="0"/>
          <w:szCs w:val="21"/>
        </w:rPr>
        <w:t xml:space="preserve">① </w:t>
      </w:r>
      <w:r>
        <w:rPr>
          <w:rFonts w:ascii="宋体" w:hAnsi="宋体" w:cs="宋体"/>
        </w:rPr>
        <w:t>乡书何处达？</w:t>
      </w:r>
      <w:r>
        <w:rPr>
          <w:rFonts w:ascii="宋体" w:hAnsi="宋体" w:cs="宋体" w:hint="eastAsia"/>
          <w:u w:val="single"/>
        </w:rPr>
        <w:t xml:space="preserve"> </w:t>
      </w:r>
      <w:r>
        <w:rPr>
          <w:rFonts w:ascii="宋体" w:hAnsi="宋体" w:cs="宋体"/>
          <w:u w:val="single"/>
        </w:rPr>
        <w:t xml:space="preserve">                  </w:t>
      </w:r>
      <w:r>
        <w:rPr>
          <w:rFonts w:ascii="宋体" w:hAnsi="宋体" w:cs="宋体"/>
        </w:rPr>
        <w:t>。（王湾《次北固山下》）</w:t>
      </w:r>
    </w:p>
    <w:p>
      <w:pPr>
        <w:adjustRightInd w:val="0"/>
        <w:snapToGrid w:val="0"/>
        <w:spacing w:line="360" w:lineRule="auto"/>
        <w:jc w:val="left"/>
        <w:textAlignment w:val="center"/>
        <w:rPr>
          <w:rFonts w:ascii="宋体" w:hAnsi="宋体"/>
        </w:rPr>
      </w:pPr>
      <w:r>
        <w:rPr>
          <w:rFonts w:ascii="宋体" w:hAnsi="宋体" w:cs="宋体" w:hint="eastAsia"/>
          <w:snapToGrid w:val="0"/>
          <w:color w:val="auto"/>
          <w:kern w:val="0"/>
          <w:szCs w:val="21"/>
        </w:rPr>
        <w:t xml:space="preserve">② </w:t>
      </w:r>
      <w:r>
        <w:rPr>
          <w:rFonts w:ascii="宋体" w:hAnsi="宋体" w:cs="宋体"/>
          <w:snapToGrid w:val="0"/>
          <w:color w:val="auto"/>
          <w:kern w:val="0"/>
          <w:szCs w:val="21"/>
          <w:u w:val="single"/>
        </w:rPr>
        <w:t xml:space="preserve">                     </w:t>
      </w:r>
      <w:r>
        <w:rPr>
          <w:rFonts w:ascii="宋体" w:hAnsi="宋体" w:cs="宋体"/>
        </w:rPr>
        <w:t>，小桥流水人家，古道西风瘦马。（马致远《天净沙·秋思》）</w:t>
      </w:r>
    </w:p>
    <w:p>
      <w:pPr>
        <w:adjustRightInd w:val="0"/>
        <w:snapToGrid w:val="0"/>
        <w:spacing w:line="360" w:lineRule="auto"/>
        <w:jc w:val="left"/>
        <w:rPr>
          <w:rFonts w:ascii="宋体" w:hAnsi="宋体" w:cs="宋体"/>
          <w:snapToGrid w:val="0"/>
          <w:color w:val="auto"/>
          <w:kern w:val="0"/>
          <w:szCs w:val="21"/>
        </w:rPr>
      </w:pPr>
      <w:r>
        <w:rPr>
          <w:rFonts w:ascii="宋体" w:hAnsi="宋体" w:cs="宋体" w:hint="eastAsia"/>
          <w:snapToGrid w:val="0"/>
          <w:color w:val="auto"/>
          <w:kern w:val="0"/>
          <w:szCs w:val="21"/>
        </w:rPr>
        <w:t xml:space="preserve">③ </w:t>
      </w:r>
      <w:r>
        <w:rPr>
          <w:rFonts w:ascii="宋体" w:hAnsi="宋体" w:cs="宋体" w:hint="eastAsia"/>
          <w:snapToGrid w:val="0"/>
          <w:color w:val="auto"/>
          <w:kern w:val="0"/>
          <w:szCs w:val="21"/>
          <w:u w:val="single"/>
        </w:rPr>
        <w:t xml:space="preserve"> </w:t>
      </w:r>
      <w:r>
        <w:rPr>
          <w:rFonts w:ascii="宋体" w:hAnsi="宋体" w:cs="宋体"/>
          <w:snapToGrid w:val="0"/>
          <w:color w:val="auto"/>
          <w:kern w:val="0"/>
          <w:szCs w:val="21"/>
          <w:u w:val="single"/>
        </w:rPr>
        <w:t xml:space="preserve">                    </w:t>
      </w:r>
      <w:r>
        <w:rPr>
          <w:rFonts w:ascii="宋体" w:hAnsi="宋体" w:cs="宋体"/>
        </w:rPr>
        <w:t>，一夜征人尽望乡。（李益《夜上受降城闻笛》）</w:t>
      </w:r>
    </w:p>
    <w:p>
      <w:pPr>
        <w:adjustRightInd w:val="0"/>
        <w:snapToGrid w:val="0"/>
        <w:spacing w:line="360" w:lineRule="auto"/>
        <w:jc w:val="left"/>
        <w:textAlignment w:val="center"/>
        <w:rPr>
          <w:rFonts w:ascii="宋体" w:hAnsi="宋体"/>
        </w:rPr>
      </w:pPr>
      <w:r>
        <w:rPr>
          <w:rFonts w:ascii="宋体" w:hAnsi="宋体" w:cs="宋体" w:hint="eastAsia"/>
          <w:snapToGrid w:val="0"/>
          <w:color w:val="auto"/>
          <w:kern w:val="0"/>
          <w:szCs w:val="21"/>
        </w:rPr>
        <w:t xml:space="preserve">④ </w:t>
      </w:r>
      <w:r>
        <w:rPr>
          <w:rFonts w:ascii="宋体" w:hAnsi="宋体" w:cs="宋体"/>
        </w:rPr>
        <w:t>淫慢则不能励精，</w:t>
      </w:r>
      <w:r>
        <w:rPr>
          <w:rFonts w:ascii="宋体" w:hAnsi="宋体" w:cs="宋体" w:hint="eastAsia"/>
          <w:u w:val="single"/>
        </w:rPr>
        <w:t xml:space="preserve"> </w:t>
      </w:r>
      <w:r>
        <w:rPr>
          <w:rFonts w:ascii="宋体" w:hAnsi="宋体" w:cs="宋体"/>
          <w:u w:val="single"/>
        </w:rPr>
        <w:t xml:space="preserve">                       </w:t>
      </w:r>
      <w:r>
        <w:rPr>
          <w:rFonts w:ascii="宋体" w:hAnsi="宋体" w:cs="宋体"/>
        </w:rPr>
        <w:t>。（诸葛亮《诫子书》）</w:t>
      </w:r>
    </w:p>
    <w:p>
      <w:pPr>
        <w:adjustRightInd w:val="0"/>
        <w:snapToGrid w:val="0"/>
        <w:spacing w:line="360" w:lineRule="auto"/>
        <w:jc w:val="left"/>
        <w:textAlignment w:val="center"/>
        <w:rPr>
          <w:rFonts w:ascii="宋体" w:hAnsi="宋体"/>
        </w:rPr>
      </w:pPr>
      <w:r>
        <w:rPr>
          <w:rFonts w:ascii="宋体" w:hAnsi="宋体" w:cs="宋体" w:hint="eastAsia"/>
          <w:snapToGrid w:val="0"/>
          <w:color w:val="auto"/>
          <w:szCs w:val="21"/>
        </w:rPr>
        <w:t xml:space="preserve">⑤ </w:t>
      </w:r>
      <w:r>
        <w:rPr>
          <w:rFonts w:ascii="宋体" w:hAnsi="宋体" w:cs="宋体"/>
        </w:rPr>
        <w:t>谭嗣同的《潼关》中表现作者渴望冲决罗网、勇往直前、追求个性解放的少年意气的句子是：</w:t>
      </w:r>
      <w:r>
        <w:rPr>
          <w:rFonts w:ascii="宋体" w:hAnsi="宋体"/>
          <w:u w:val="single"/>
        </w:rPr>
        <w:t xml:space="preserve">                    </w:t>
      </w:r>
      <w:r>
        <w:rPr>
          <w:rFonts w:ascii="宋体" w:hAnsi="宋体" w:hint="eastAsia"/>
        </w:rPr>
        <w:t>，</w:t>
      </w:r>
      <w:r>
        <w:rPr>
          <w:rFonts w:ascii="宋体" w:hAnsi="宋体" w:hint="eastAsia"/>
          <w:u w:val="single"/>
        </w:rPr>
        <w:t xml:space="preserve"> </w:t>
      </w:r>
      <w:r>
        <w:rPr>
          <w:rFonts w:ascii="宋体" w:hAnsi="宋体"/>
          <w:u w:val="single"/>
        </w:rPr>
        <w:t xml:space="preserve">                    </w:t>
      </w:r>
      <w:r>
        <w:rPr>
          <w:rFonts w:ascii="宋体" w:hAnsi="宋体" w:cs="宋体"/>
        </w:rPr>
        <w:t>。</w:t>
      </w:r>
    </w:p>
    <w:p>
      <w:pPr>
        <w:adjustRightInd w:val="0"/>
        <w:snapToGrid w:val="0"/>
        <w:spacing w:line="360" w:lineRule="auto"/>
        <w:ind w:left="420" w:hanging="420" w:hangingChars="200"/>
        <w:jc w:val="left"/>
        <w:textAlignment w:val="center"/>
        <w:rPr>
          <w:rFonts w:ascii="宋体" w:hAnsi="宋体"/>
        </w:rPr>
      </w:pPr>
      <w:r>
        <w:rPr>
          <w:rFonts w:ascii="宋体" w:hAnsi="宋体" w:cs="宋体" w:hint="eastAsia"/>
          <w:snapToGrid w:val="0"/>
          <w:color w:val="auto"/>
          <w:szCs w:val="21"/>
        </w:rPr>
        <w:t xml:space="preserve">⑥ </w:t>
      </w:r>
      <w:r>
        <w:rPr>
          <w:rFonts w:ascii="宋体" w:hAnsi="宋体" w:cs="宋体"/>
        </w:rPr>
        <w:t>习近平在《摆脱贫困，从政杂谈》中强调扶贫先要扶志，他用“</w:t>
      </w:r>
      <w:r>
        <w:rPr>
          <w:rFonts w:ascii="宋体" w:hAnsi="宋体" w:cs="宋体"/>
          <w:u w:val="single"/>
        </w:rPr>
        <w:t xml:space="preserve">              </w:t>
      </w:r>
      <w:r>
        <w:rPr>
          <w:rFonts w:ascii="宋体" w:hAnsi="宋体" w:cs="宋体"/>
        </w:rPr>
        <w:t>，</w:t>
      </w:r>
      <w:r>
        <w:rPr>
          <w:rFonts w:ascii="宋体" w:hAnsi="宋体" w:cs="宋体"/>
          <w:u w:val="single"/>
        </w:rPr>
        <w:t xml:space="preserve">              </w:t>
      </w:r>
      <w:r>
        <w:rPr>
          <w:rFonts w:ascii="宋体" w:hAnsi="宋体" w:cs="宋体"/>
        </w:rPr>
        <w:t>”（《论语·子罕》）来向民众表达自己对于摆脱贫困的决心。</w:t>
      </w:r>
    </w:p>
    <w:p>
      <w:pPr>
        <w:adjustRightInd w:val="0"/>
        <w:snapToGrid w:val="0"/>
        <w:spacing w:line="360" w:lineRule="auto"/>
        <w:jc w:val="left"/>
        <w:rPr>
          <w:rFonts w:ascii="宋体" w:hAnsi="宋体" w:cs="宋体"/>
          <w:b/>
          <w:snapToGrid w:val="0"/>
          <w:color w:val="auto"/>
          <w:sz w:val="24"/>
          <w:szCs w:val="24"/>
        </w:rPr>
      </w:pPr>
      <w:r>
        <w:rPr>
          <w:rFonts w:ascii="宋体" w:hAnsi="宋体" w:cs="宋体" w:hint="eastAsia"/>
          <w:b/>
          <w:snapToGrid w:val="0"/>
          <w:color w:val="auto"/>
          <w:kern w:val="18"/>
          <w:sz w:val="24"/>
          <w:szCs w:val="24"/>
        </w:rPr>
        <w:t>四、</w:t>
      </w:r>
      <w:r>
        <w:rPr>
          <w:rFonts w:ascii="宋体" w:hAnsi="宋体" w:hint="eastAsia"/>
          <w:b/>
          <w:color w:val="auto"/>
          <w:sz w:val="24"/>
          <w:szCs w:val="24"/>
        </w:rPr>
        <w:t>阅读下面文章，完成10-12题</w:t>
      </w:r>
      <w:r>
        <w:rPr>
          <w:rFonts w:ascii="宋体" w:hAnsi="宋体" w:cs="宋体" w:hint="eastAsia"/>
          <w:b/>
          <w:snapToGrid w:val="0"/>
          <w:color w:val="auto"/>
          <w:sz w:val="24"/>
          <w:szCs w:val="24"/>
        </w:rPr>
        <w:t>（10分）</w:t>
      </w:r>
    </w:p>
    <w:p>
      <w:pPr>
        <w:adjustRightInd w:val="0"/>
        <w:snapToGrid w:val="0"/>
        <w:spacing w:line="360" w:lineRule="auto"/>
        <w:jc w:val="center"/>
        <w:rPr>
          <w:rFonts w:ascii="宋体" w:hAnsi="宋体" w:cs="宋体"/>
          <w:color w:val="auto"/>
          <w:kern w:val="0"/>
          <w:szCs w:val="21"/>
        </w:rPr>
      </w:pPr>
      <w:r>
        <w:rPr>
          <w:rFonts w:ascii="楷体" w:eastAsia="楷体" w:hAnsi="楷体" w:cs="宋体" w:hint="eastAsia"/>
          <w:color w:val="auto"/>
          <w:kern w:val="0"/>
          <w:szCs w:val="21"/>
        </w:rPr>
        <w:t>最美的播种</w:t>
      </w:r>
    </w:p>
    <w:p>
      <w:pPr>
        <w:adjustRightInd w:val="0"/>
        <w:snapToGrid w:val="0"/>
        <w:spacing w:line="360" w:lineRule="auto"/>
        <w:jc w:val="center"/>
        <w:rPr>
          <w:rFonts w:ascii="宋体" w:hAnsi="宋体" w:cs="宋体"/>
          <w:color w:val="auto"/>
          <w:kern w:val="0"/>
          <w:szCs w:val="21"/>
        </w:rPr>
      </w:pPr>
      <w:r>
        <w:rPr>
          <w:rFonts w:ascii="楷体" w:eastAsia="楷体" w:hAnsi="楷体" w:cs="宋体" w:hint="eastAsia"/>
          <w:color w:val="auto"/>
          <w:kern w:val="0"/>
          <w:szCs w:val="21"/>
        </w:rPr>
        <w:t>陆振波</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①那年的春天格外的温暖。早晨阳光照进病房，窗外的新柳，昨天还是嫩黄今天就葱翠了。去年秋父亲住进医院，快半年了。父亲是肺癌晚期。透过窗子，看见院子里红的花儿绿的叶子，鸟儿在高处飞蜜蜂在低处飞，父亲躺不住了，从病床上坐起：“我得回家！”</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②我说：“大，不能回家，医生说你的病很快就好转了，要听医生的。”父亲看着我，慢声说：“你们总是说我这病快好了快好了，为啥老是没个好转？我得回家，回家播种呀！”</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③父亲种菜是行家里手，时令的瓜菜，他种植得最好，每一年每一季，他都是自己选种、取籽、育苗，继而移栽、嫁接、施肥、灌溉。菜贩子跑来拉走一车，集市上半天就脱销了。买菜的人必定先问“是不是城西老陆家园子里的”然后才肯买。父亲的菜蔬，总要留下一些自家吃，给亲戚家吃，也分给左邻右舍的乡亲吃。每回我从远洋的渔轮上归来，被海鲜齁咸了肠胃，最能解馋的就是父亲种植的瓜果菜蔬。</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④父亲的身体已经很虚弱了，回到家里，他寻出铁锹镢头，往菜园子奔，迈出几步却气喘了，一串串咳嗽。我抢了他的铁锹，要为他翻地去，父亲却拦了我。“我这个病呦。”父亲轻叹着说。</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⑤第二天，父亲踩着三轮车要去街上赶集，拦都拦不住。他把去年采收的种籽，一包一包一袋一袋一兜一兜的，也有用葫芦玻璃瓶塑料瓶盛装的。扁而白色，是黄瓜籽甜瓜籽南瓜籽，扁而黄色，是辣椒籽西红柿籽茄子籽，圆而黑色，是葱籽韭菜籽萝卜籽，还有翠翠的绿豆，艳红的豇豆，鸡腰子一样的芸豆，满满的载了一车。我说：“大，我和你一起去吧。”父亲笑笑：“不用。”</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⑦晌午，父亲回来，三轮车上的种籽没有了，取而代之的是许多各种各样的食材。父亲说：“不过是一些种籽，送给他们种，他们硬是把这些好吃的堆到我车上来。看看，四娃子给的大扇排骨，还有牛大嫂给的麻花，长腿刘给的山楂，还有这……”</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⑧到芒种时节，父亲走了。自从他赶集回来，就坚决不去医院了，也不再问他这支气管肺炎啥时候能好。父亲走得很安详。至今十五年了，我常常想起那年的春天，温暖的明媚的，红的花儿绿的叶子。左邻右舍十里八村的乡亲们都说，那一年风调雨顺五谷丰登，瓜儿果儿都格外的甜。</w:t>
      </w:r>
    </w:p>
    <w:p>
      <w:pPr>
        <w:adjustRightInd w:val="0"/>
        <w:snapToGrid w:val="0"/>
        <w:spacing w:line="360" w:lineRule="auto"/>
        <w:ind w:firstLine="420"/>
        <w:jc w:val="right"/>
        <w:rPr>
          <w:rFonts w:ascii="宋体" w:hAnsi="宋体" w:cs="宋体"/>
          <w:color w:val="auto"/>
          <w:kern w:val="0"/>
          <w:szCs w:val="21"/>
        </w:rPr>
      </w:pPr>
      <w:r>
        <w:rPr>
          <w:rFonts w:ascii="楷体" w:eastAsia="楷体" w:hAnsi="楷体" w:cs="宋体" w:hint="eastAsia"/>
          <w:color w:val="auto"/>
          <w:kern w:val="0"/>
          <w:szCs w:val="21"/>
        </w:rPr>
        <w:t>《扬子晚报》</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10</w:t>
      </w:r>
      <w:r>
        <w:rPr>
          <w:rFonts w:ascii="宋体" w:hAnsi="宋体" w:cs="宋体" w:hint="eastAsia"/>
          <w:color w:val="auto"/>
          <w:kern w:val="0"/>
          <w:szCs w:val="21"/>
        </w:rPr>
        <w:t>、根据下面的提示，请你将发生在父子及乡亲们之间的故事情节补充完整。（3分）</w:t>
      </w:r>
    </w:p>
    <w:p>
      <w:pPr>
        <w:adjustRightInd w:val="0"/>
        <w:snapToGrid w:val="0"/>
        <w:spacing w:line="360" w:lineRule="auto"/>
        <w:jc w:val="left"/>
        <w:rPr>
          <w:rFonts w:ascii="宋体" w:hAnsi="宋体" w:cs="宋体"/>
          <w:color w:val="auto"/>
          <w:kern w:val="0"/>
          <w:szCs w:val="21"/>
        </w:rPr>
      </w:pPr>
      <w:r>
        <w:rPr>
          <w:rFonts w:ascii="宋体" w:hAnsi="宋体" w:cs="宋体" w:hint="eastAsia"/>
          <w:color w:val="auto"/>
          <w:kern w:val="0"/>
          <w:szCs w:val="21"/>
        </w:rPr>
        <w:t>父亲重病住院→</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r>
        <w:rPr>
          <w:rFonts w:ascii="宋体" w:hAnsi="宋体" w:cs="宋体" w:hint="eastAsia"/>
          <w:color w:val="auto"/>
          <w:kern w:val="0"/>
          <w:szCs w:val="21"/>
        </w:rPr>
        <w:t>→</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r>
        <w:rPr>
          <w:rFonts w:ascii="宋体" w:hAnsi="宋体" w:cs="宋体" w:hint="eastAsia"/>
          <w:color w:val="auto"/>
          <w:kern w:val="0"/>
          <w:szCs w:val="21"/>
        </w:rPr>
        <w:t>→父亲赶集送菜种→</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r>
        <w:rPr>
          <w:rFonts w:ascii="宋体" w:hAnsi="宋体" w:cs="宋体" w:hint="eastAsia"/>
          <w:color w:val="auto"/>
          <w:kern w:val="0"/>
          <w:szCs w:val="21"/>
        </w:rPr>
        <w:t>→父亲去世</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11</w:t>
      </w:r>
      <w:r>
        <w:rPr>
          <w:rFonts w:ascii="宋体" w:hAnsi="宋体" w:cs="宋体" w:hint="eastAsia"/>
          <w:color w:val="auto"/>
          <w:kern w:val="0"/>
          <w:szCs w:val="21"/>
        </w:rPr>
        <w:t>、从行文上看，有人认为第三段与上下文的关系不大，可以删去，请谈谈你的看法。（3分）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ascii="宋体" w:hAnsi="宋体" w:cs="宋体"/>
          <w:color w:val="auto"/>
          <w:kern w:val="0"/>
          <w:szCs w:val="21"/>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12</w:t>
      </w:r>
      <w:r>
        <w:rPr>
          <w:rFonts w:ascii="宋体" w:hAnsi="宋体" w:cs="宋体" w:hint="eastAsia"/>
          <w:color w:val="auto"/>
          <w:kern w:val="0"/>
          <w:szCs w:val="21"/>
        </w:rPr>
        <w:t>、文章标题为“最美的播种”，你觉得“播种”究竟“最美”体现在哪些方面？请结合具体内容分析。（4分）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rPr>
          <w:rFonts w:ascii="宋体" w:hAnsi="宋体" w:cs="宋体"/>
          <w:b/>
          <w:snapToGrid w:val="0"/>
          <w:color w:val="auto"/>
          <w:sz w:val="24"/>
          <w:szCs w:val="24"/>
        </w:rPr>
      </w:pPr>
      <w:r>
        <w:rPr>
          <w:rFonts w:ascii="宋体" w:hAnsi="宋体" w:cs="宋体" w:hint="eastAsia"/>
          <w:b/>
          <w:snapToGrid w:val="0"/>
          <w:color w:val="auto"/>
          <w:sz w:val="24"/>
          <w:szCs w:val="24"/>
        </w:rPr>
        <w:t>五、作文（60分）</w:t>
      </w:r>
    </w:p>
    <w:p>
      <w:pPr>
        <w:adjustRightInd w:val="0"/>
        <w:snapToGrid w:val="0"/>
        <w:spacing w:line="360" w:lineRule="auto"/>
        <w:jc w:val="left"/>
        <w:rPr>
          <w:rFonts w:ascii="宋体" w:hAnsi="宋体"/>
        </w:rPr>
      </w:pPr>
      <w:r>
        <w:rPr>
          <w:rFonts w:ascii="宋体" w:hAnsi="宋体" w:hint="eastAsia"/>
        </w:rPr>
        <w:t>1</w:t>
      </w:r>
      <w:r>
        <w:rPr>
          <w:rFonts w:ascii="宋体" w:hAnsi="宋体"/>
        </w:rPr>
        <w:t>3</w:t>
      </w:r>
      <w:r>
        <w:rPr>
          <w:rFonts w:ascii="宋体" w:hAnsi="宋体" w:hint="eastAsia"/>
        </w:rPr>
        <w:t>、阅读下面文字，按要求作文。（</w:t>
      </w:r>
      <w:r>
        <w:rPr>
          <w:rFonts w:ascii="宋体" w:hAnsi="宋体"/>
        </w:rPr>
        <w:t>60</w:t>
      </w:r>
      <w:r>
        <w:rPr>
          <w:rFonts w:ascii="宋体" w:hAnsi="宋体" w:hint="eastAsia"/>
        </w:rPr>
        <w:t>分）</w:t>
      </w:r>
    </w:p>
    <w:p>
      <w:pPr>
        <w:adjustRightInd w:val="0"/>
        <w:snapToGrid w:val="0"/>
        <w:spacing w:line="360" w:lineRule="auto"/>
        <w:ind w:firstLine="420" w:firstLineChars="200"/>
        <w:rPr>
          <w:rFonts w:ascii="楷体" w:eastAsia="楷体" w:hAnsi="楷体"/>
        </w:rPr>
      </w:pPr>
      <w:r>
        <w:rPr>
          <w:rFonts w:ascii="楷体" w:eastAsia="楷体" w:hAnsi="楷体" w:hint="eastAsia"/>
        </w:rPr>
        <w:t>总有一些人和事，盘旋在你脑海或心头，挥之不去，使你感动，热泪盈眶；使你触动，内心柔软；使你震动，惊醒奋发……</w:t>
      </w:r>
    </w:p>
    <w:p>
      <w:pPr>
        <w:adjustRightInd w:val="0"/>
        <w:snapToGrid w:val="0"/>
        <w:spacing w:line="360" w:lineRule="auto"/>
        <w:ind w:firstLine="420" w:firstLineChars="200"/>
      </w:pPr>
      <w:r>
        <w:rPr>
          <w:rFonts w:hint="eastAsia"/>
        </w:rPr>
        <w:t>请以“</w:t>
      </w:r>
      <w:r>
        <w:rPr>
          <w:rFonts w:hint="eastAsia"/>
          <w:b/>
          <w:bCs/>
          <w:szCs w:val="21"/>
        </w:rPr>
        <w:t>遇见你，我的世界变得更加美好</w:t>
      </w:r>
      <w:r>
        <w:rPr>
          <w:rFonts w:hint="eastAsia"/>
        </w:rPr>
        <w:t>”为题，写一篇</w:t>
      </w:r>
      <w:r>
        <w:rPr>
          <w:rFonts w:ascii="Calibri" w:eastAsia="Calibri" w:hAnsi="Calibri" w:cs="Calibri"/>
        </w:rPr>
        <w:t>600-800</w:t>
      </w:r>
      <w:r>
        <w:rPr>
          <w:rFonts w:ascii="宋体" w:hAnsi="宋体" w:cs="宋体" w:hint="eastAsia"/>
        </w:rPr>
        <w:t>字的</w:t>
      </w:r>
      <w:r>
        <w:rPr>
          <w:rFonts w:hint="eastAsia"/>
        </w:rPr>
        <w:t>记叙文。文中不要出现你所在学校的校名，以及教职工、同学和本人的真实姓名。</w:t>
      </w:r>
    </w:p>
    <w:p>
      <w:pPr>
        <w:adjustRightInd w:val="0"/>
        <w:snapToGrid w:val="0"/>
        <w:spacing w:line="360" w:lineRule="auto"/>
        <w:jc w:val="center"/>
        <w:rPr>
          <w:rFonts w:ascii="宋体" w:hAnsi="宋体" w:cs="宋体"/>
          <w:b/>
          <w:snapToGrid w:val="0"/>
          <w:color w:val="auto"/>
          <w:kern w:val="0"/>
          <w:sz w:val="30"/>
          <w:szCs w:val="30"/>
          <w:lang w:val="zh-CN"/>
        </w:rPr>
      </w:pPr>
    </w:p>
    <w:p>
      <w:pPr>
        <w:adjustRightInd w:val="0"/>
        <w:snapToGrid w:val="0"/>
        <w:spacing w:line="360" w:lineRule="auto"/>
        <w:jc w:val="center"/>
        <w:rPr>
          <w:rFonts w:ascii="宋体" w:hAnsi="宋体" w:cs="宋体"/>
          <w:snapToGrid w:val="0"/>
          <w:color w:val="auto"/>
          <w:kern w:val="0"/>
          <w:sz w:val="30"/>
          <w:szCs w:val="30"/>
          <w:lang w:val="zh-CN"/>
        </w:rPr>
      </w:pPr>
      <w:r>
        <w:rPr>
          <w:rFonts w:ascii="宋体" w:hAnsi="宋体" w:cs="宋体" w:hint="eastAsia"/>
          <w:b/>
          <w:snapToGrid w:val="0"/>
          <w:color w:val="auto"/>
          <w:kern w:val="0"/>
          <w:sz w:val="30"/>
          <w:szCs w:val="30"/>
          <w:lang w:val="zh-CN"/>
        </w:rPr>
        <w:t>B 卷  （共50分</w:t>
      </w:r>
      <w:r>
        <w:rPr>
          <w:rFonts w:ascii="宋体" w:hAnsi="宋体" w:cs="宋体" w:hint="eastAsia"/>
          <w:snapToGrid w:val="0"/>
          <w:color w:val="auto"/>
          <w:kern w:val="0"/>
          <w:sz w:val="30"/>
          <w:szCs w:val="30"/>
          <w:lang w:val="zh-CN"/>
        </w:rPr>
        <w:t>）</w:t>
      </w:r>
    </w:p>
    <w:p>
      <w:pPr>
        <w:adjustRightInd w:val="0"/>
        <w:snapToGrid w:val="0"/>
        <w:spacing w:line="360" w:lineRule="auto"/>
        <w:rPr>
          <w:rFonts w:ascii="宋体" w:hAnsi="宋体" w:cs="宋体"/>
          <w:snapToGrid w:val="0"/>
          <w:color w:val="auto"/>
          <w:kern w:val="0"/>
          <w:sz w:val="24"/>
          <w:szCs w:val="24"/>
          <w:u w:val="single"/>
          <w:lang w:val="zh-CN"/>
        </w:rPr>
      </w:pPr>
      <w:bookmarkStart w:id="1" w:name="_Hlk25329388"/>
      <w:r>
        <w:rPr>
          <w:rFonts w:ascii="宋体" w:hAnsi="宋体" w:cs="宋体" w:hint="eastAsia"/>
          <w:b/>
          <w:snapToGrid w:val="0"/>
          <w:color w:val="auto"/>
          <w:kern w:val="0"/>
          <w:sz w:val="24"/>
          <w:szCs w:val="24"/>
          <w:lang w:val="zh-CN"/>
        </w:rPr>
        <w:t>一、诗歌鉴赏（</w:t>
      </w:r>
      <w:r>
        <w:rPr>
          <w:rFonts w:ascii="宋体" w:hAnsi="宋体" w:cs="宋体"/>
          <w:b/>
          <w:snapToGrid w:val="0"/>
          <w:color w:val="auto"/>
          <w:kern w:val="0"/>
          <w:sz w:val="24"/>
          <w:szCs w:val="24"/>
          <w:lang w:val="zh-CN"/>
        </w:rPr>
        <w:t>6</w:t>
      </w:r>
      <w:r>
        <w:rPr>
          <w:rFonts w:ascii="宋体" w:hAnsi="宋体" w:cs="宋体" w:hint="eastAsia"/>
          <w:b/>
          <w:snapToGrid w:val="0"/>
          <w:color w:val="auto"/>
          <w:kern w:val="0"/>
          <w:sz w:val="24"/>
          <w:szCs w:val="24"/>
          <w:lang w:val="zh-CN"/>
        </w:rPr>
        <w:t>分）</w:t>
      </w:r>
    </w:p>
    <w:bookmarkEnd w:id="1"/>
    <w:p>
      <w:pPr>
        <w:adjustRightInd w:val="0"/>
        <w:snapToGrid w:val="0"/>
        <w:spacing w:line="360" w:lineRule="auto"/>
        <w:ind w:left="420"/>
        <w:jc w:val="left"/>
        <w:rPr>
          <w:rFonts w:ascii="Arial" w:hAnsi="Arial" w:cs="Arial"/>
          <w:color w:val="333333"/>
          <w:kern w:val="0"/>
          <w:szCs w:val="21"/>
        </w:rPr>
      </w:pPr>
      <w:r>
        <w:rPr>
          <w:rFonts w:ascii="Arial" w:hAnsi="Arial" w:cs="Arial" w:hint="eastAsia"/>
          <w:color w:val="333333"/>
          <w:kern w:val="0"/>
          <w:szCs w:val="21"/>
        </w:rPr>
        <w:t>阅读下面的诗歌，完成1~</w:t>
      </w:r>
      <w:r>
        <w:rPr>
          <w:rFonts w:ascii="Arial" w:hAnsi="Arial" w:cs="Arial"/>
          <w:color w:val="333333"/>
          <w:kern w:val="0"/>
          <w:szCs w:val="21"/>
        </w:rPr>
        <w:t>3</w:t>
      </w:r>
      <w:r>
        <w:rPr>
          <w:rFonts w:ascii="Arial" w:hAnsi="Arial" w:cs="Arial" w:hint="eastAsia"/>
          <w:color w:val="333333"/>
          <w:kern w:val="0"/>
          <w:szCs w:val="21"/>
        </w:rPr>
        <w:t>题。</w:t>
      </w:r>
    </w:p>
    <w:p>
      <w:pPr>
        <w:pStyle w:val="NormalWeb"/>
        <w:adjustRightInd w:val="0"/>
        <w:snapToGrid w:val="0"/>
        <w:spacing w:before="0" w:beforeAutospacing="0" w:after="0" w:afterAutospacing="0" w:line="360" w:lineRule="auto"/>
        <w:jc w:val="center"/>
        <w:rPr>
          <w:b/>
          <w:bCs/>
          <w:sz w:val="21"/>
          <w:szCs w:val="21"/>
        </w:rPr>
      </w:pPr>
      <w:r>
        <w:rPr>
          <w:rFonts w:ascii="楷体" w:eastAsia="楷体" w:hAnsi="楷体" w:hint="eastAsia"/>
          <w:b/>
          <w:bCs/>
          <w:sz w:val="21"/>
          <w:szCs w:val="21"/>
        </w:rPr>
        <w:t>送 春</w:t>
      </w:r>
    </w:p>
    <w:p>
      <w:pPr>
        <w:pStyle w:val="NormalWeb"/>
        <w:adjustRightInd w:val="0"/>
        <w:snapToGrid w:val="0"/>
        <w:spacing w:before="0" w:beforeAutospacing="0" w:after="0" w:afterAutospacing="0" w:line="360" w:lineRule="auto"/>
        <w:jc w:val="center"/>
        <w:rPr>
          <w:sz w:val="21"/>
          <w:szCs w:val="21"/>
        </w:rPr>
      </w:pPr>
      <w:r>
        <w:rPr>
          <w:rFonts w:ascii="楷体" w:eastAsia="楷体" w:hAnsi="楷体" w:hint="eastAsia"/>
          <w:sz w:val="21"/>
          <w:szCs w:val="21"/>
        </w:rPr>
        <w:t>【宋】王令</w:t>
      </w:r>
    </w:p>
    <w:p>
      <w:pPr>
        <w:pStyle w:val="NormalWeb"/>
        <w:adjustRightInd w:val="0"/>
        <w:snapToGrid w:val="0"/>
        <w:spacing w:before="0" w:beforeAutospacing="0" w:after="0" w:afterAutospacing="0" w:line="360" w:lineRule="auto"/>
        <w:jc w:val="center"/>
        <w:rPr>
          <w:sz w:val="21"/>
          <w:szCs w:val="21"/>
        </w:rPr>
      </w:pPr>
      <w:r>
        <w:rPr>
          <w:rFonts w:ascii="楷体" w:eastAsia="楷体" w:hAnsi="楷体" w:hint="eastAsia"/>
          <w:sz w:val="21"/>
          <w:szCs w:val="21"/>
        </w:rPr>
        <w:t>三月残花落更开，小檐日日燕飞来。</w:t>
      </w:r>
    </w:p>
    <w:p>
      <w:pPr>
        <w:pStyle w:val="NormalWeb"/>
        <w:adjustRightInd w:val="0"/>
        <w:snapToGrid w:val="0"/>
        <w:spacing w:before="0" w:beforeAutospacing="0" w:after="0" w:afterAutospacing="0" w:line="360" w:lineRule="auto"/>
        <w:jc w:val="center"/>
        <w:rPr>
          <w:rFonts w:ascii="楷体" w:eastAsia="楷体" w:hAnsi="楷体"/>
        </w:rPr>
      </w:pPr>
      <w:r>
        <w:rPr>
          <w:rFonts w:ascii="楷体" w:eastAsia="楷体" w:hAnsi="楷体" w:hint="eastAsia"/>
          <w:sz w:val="21"/>
          <w:szCs w:val="21"/>
        </w:rPr>
        <w:t>子规夜半犹啼血，不信东风唤不回。</w:t>
      </w:r>
    </w:p>
    <w:p>
      <w:pPr>
        <w:pStyle w:val="NormalWeb"/>
        <w:adjustRightInd w:val="0"/>
        <w:snapToGrid w:val="0"/>
        <w:spacing w:before="0" w:beforeAutospacing="0" w:after="0" w:afterAutospacing="0" w:line="360" w:lineRule="auto"/>
        <w:rPr>
          <w:rFonts w:cstheme="minorBidi"/>
          <w:sz w:val="21"/>
          <w:szCs w:val="21"/>
        </w:rPr>
      </w:pPr>
      <w:r>
        <w:rPr>
          <w:rFonts w:cstheme="minorBidi" w:hint="eastAsia"/>
          <w:sz w:val="21"/>
          <w:szCs w:val="21"/>
        </w:rPr>
        <w:t>1、</w:t>
      </w:r>
      <w:r>
        <w:rPr>
          <w:rFonts w:hint="eastAsia"/>
          <w:sz w:val="21"/>
          <w:szCs w:val="21"/>
        </w:rPr>
        <w:t>诗歌</w:t>
      </w:r>
      <w:r>
        <w:rPr>
          <w:sz w:val="21"/>
          <w:szCs w:val="21"/>
        </w:rPr>
        <w:t>的前两句</w:t>
      </w:r>
      <w:r>
        <w:rPr>
          <w:rFonts w:hint="eastAsia"/>
          <w:sz w:val="21"/>
          <w:szCs w:val="21"/>
        </w:rPr>
        <w:t>以</w:t>
      </w:r>
      <w:r>
        <w:rPr>
          <w:sz w:val="21"/>
          <w:szCs w:val="21"/>
        </w:rPr>
        <w:t>写景为主</w:t>
      </w:r>
      <w:r>
        <w:rPr>
          <w:rFonts w:hint="eastAsia"/>
          <w:sz w:val="21"/>
          <w:szCs w:val="21"/>
        </w:rPr>
        <w:t>，</w:t>
      </w:r>
      <w:r>
        <w:rPr>
          <w:sz w:val="21"/>
          <w:szCs w:val="21"/>
        </w:rPr>
        <w:t>诗中“</w:t>
      </w:r>
      <w:r>
        <w:rPr>
          <w:sz w:val="21"/>
          <w:szCs w:val="21"/>
          <w:u w:val="single"/>
        </w:rPr>
        <w:t xml:space="preserve">          </w:t>
      </w:r>
      <w:r>
        <w:rPr>
          <w:sz w:val="21"/>
          <w:szCs w:val="21"/>
        </w:rPr>
        <w:t>”的</w:t>
      </w:r>
      <w:r>
        <w:rPr>
          <w:rFonts w:hint="eastAsia"/>
          <w:sz w:val="21"/>
          <w:szCs w:val="21"/>
        </w:rPr>
        <w:t>意象</w:t>
      </w:r>
      <w:r>
        <w:rPr>
          <w:sz w:val="21"/>
          <w:szCs w:val="21"/>
        </w:rPr>
        <w:t>表现了春光未逝</w:t>
      </w:r>
      <w:r>
        <w:rPr>
          <w:rFonts w:hint="eastAsia"/>
          <w:sz w:val="21"/>
          <w:szCs w:val="21"/>
        </w:rPr>
        <w:t>的特点，</w:t>
      </w:r>
      <w:r>
        <w:rPr>
          <w:sz w:val="21"/>
          <w:szCs w:val="21"/>
        </w:rPr>
        <w:t>“</w:t>
      </w:r>
      <w:r>
        <w:rPr>
          <w:sz w:val="21"/>
          <w:szCs w:val="21"/>
          <w:u w:val="single"/>
        </w:rPr>
        <w:t xml:space="preserve">          </w:t>
      </w:r>
      <w:r>
        <w:rPr>
          <w:sz w:val="21"/>
          <w:szCs w:val="21"/>
        </w:rPr>
        <w:t>”</w:t>
      </w:r>
      <w:r>
        <w:rPr>
          <w:rFonts w:hint="eastAsia"/>
          <w:sz w:val="21"/>
          <w:szCs w:val="21"/>
        </w:rPr>
        <w:t>的意象</w:t>
      </w:r>
      <w:r>
        <w:rPr>
          <w:sz w:val="21"/>
          <w:szCs w:val="21"/>
        </w:rPr>
        <w:t>表现了春光生机犹</w:t>
      </w:r>
      <w:r>
        <w:rPr>
          <w:rFonts w:hint="eastAsia"/>
          <w:sz w:val="21"/>
          <w:szCs w:val="21"/>
        </w:rPr>
        <w:t>在的特点。（2分）</w:t>
      </w:r>
    </w:p>
    <w:p>
      <w:pPr>
        <w:pStyle w:val="NormalWeb"/>
        <w:adjustRightInd w:val="0"/>
        <w:snapToGrid w:val="0"/>
        <w:spacing w:before="0" w:beforeAutospacing="0" w:after="0" w:afterAutospacing="0" w:line="360" w:lineRule="auto"/>
        <w:rPr>
          <w:sz w:val="21"/>
          <w:szCs w:val="21"/>
        </w:rPr>
      </w:pPr>
      <w:r>
        <w:rPr>
          <w:rFonts w:cstheme="minorBidi"/>
          <w:sz w:val="21"/>
          <w:szCs w:val="21"/>
        </w:rPr>
        <w:t>2</w:t>
      </w:r>
      <w:r>
        <w:rPr>
          <w:rFonts w:cstheme="minorBidi" w:hint="eastAsia"/>
          <w:sz w:val="21"/>
          <w:szCs w:val="21"/>
        </w:rPr>
        <w:t>、请展开想象，简要描述诗歌前两句所描绘的画面。</w:t>
      </w:r>
      <w:r>
        <w:rPr>
          <w:rFonts w:hint="eastAsia"/>
          <w:sz w:val="21"/>
          <w:szCs w:val="21"/>
        </w:rPr>
        <w:t>（2分）</w:t>
      </w:r>
    </w:p>
    <w:p>
      <w:pPr>
        <w:pStyle w:val="NormalWeb"/>
        <w:adjustRightInd w:val="0"/>
        <w:snapToGrid w:val="0"/>
        <w:spacing w:before="0" w:beforeAutospacing="0" w:after="0" w:afterAutospacing="0" w:line="360" w:lineRule="auto"/>
        <w:rPr>
          <w:sz w:val="21"/>
          <w:szCs w:val="21"/>
          <w:u w:val="single"/>
        </w:rPr>
      </w:pPr>
      <w:r>
        <w:rPr>
          <w:rFonts w:hint="eastAsia"/>
          <w:sz w:val="21"/>
          <w:szCs w:val="21"/>
        </w:rPr>
        <w:t>答：</w:t>
      </w:r>
      <w:r>
        <w:rPr>
          <w:rFonts w:hint="eastAsia"/>
          <w:sz w:val="21"/>
          <w:szCs w:val="21"/>
          <w:u w:val="single"/>
        </w:rPr>
        <w:t xml:space="preserve"> </w:t>
      </w:r>
      <w:r>
        <w:rPr>
          <w:sz w:val="21"/>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Style w:val="qml-an"/>
          <w:rFonts w:ascii="宋体" w:hAnsi="宋体"/>
          <w:szCs w:val="21"/>
        </w:rPr>
      </w:pPr>
      <w:r>
        <w:rPr>
          <w:rStyle w:val="qml-an"/>
          <w:rFonts w:ascii="宋体" w:hAnsi="宋体"/>
          <w:szCs w:val="21"/>
        </w:rPr>
        <w:t>3</w:t>
      </w:r>
      <w:r>
        <w:rPr>
          <w:rStyle w:val="qml-an"/>
          <w:rFonts w:ascii="宋体" w:hAnsi="宋体" w:hint="eastAsia"/>
          <w:szCs w:val="21"/>
        </w:rPr>
        <w:t>、诗歌通过描写</w:t>
      </w:r>
      <w:r>
        <w:rPr>
          <w:rFonts w:ascii="宋体" w:hAnsi="宋体"/>
          <w:szCs w:val="21"/>
        </w:rPr>
        <w:t>暮春时节的景象</w:t>
      </w:r>
      <w:r>
        <w:rPr>
          <w:rStyle w:val="qml-an"/>
          <w:rFonts w:ascii="宋体" w:hAnsi="宋体" w:hint="eastAsia"/>
          <w:szCs w:val="21"/>
        </w:rPr>
        <w:t>表现了诗人怎样的思想感情？（2分）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rPr>
          <w:rFonts w:ascii="宋体" w:hAnsi="宋体" w:cs="宋体"/>
          <w:b/>
          <w:snapToGrid w:val="0"/>
          <w:color w:val="auto"/>
          <w:kern w:val="0"/>
          <w:sz w:val="24"/>
          <w:szCs w:val="24"/>
          <w:lang w:val="zh-CN"/>
        </w:rPr>
      </w:pPr>
      <w:r>
        <w:rPr>
          <w:rFonts w:ascii="宋体" w:hAnsi="宋体" w:cs="宋体" w:hint="eastAsia"/>
          <w:b/>
          <w:snapToGrid w:val="0"/>
          <w:color w:val="auto"/>
          <w:kern w:val="0"/>
          <w:sz w:val="24"/>
          <w:szCs w:val="24"/>
          <w:lang w:val="zh-CN"/>
        </w:rPr>
        <w:t>二、文言文阅读（12分）</w:t>
      </w:r>
    </w:p>
    <w:p>
      <w:pPr>
        <w:adjustRightInd w:val="0"/>
        <w:snapToGrid w:val="0"/>
        <w:spacing w:line="360" w:lineRule="auto"/>
        <w:ind w:firstLine="420" w:firstLineChars="200"/>
        <w:rPr>
          <w:rFonts w:ascii="宋体" w:hAnsi="宋体" w:cs="宋体"/>
          <w:snapToGrid w:val="0"/>
          <w:color w:val="auto"/>
          <w:kern w:val="0"/>
          <w:szCs w:val="21"/>
          <w:lang w:val="zh-CN"/>
        </w:rPr>
      </w:pPr>
      <w:r>
        <w:rPr>
          <w:rFonts w:ascii="宋体" w:hAnsi="宋体" w:cs="宋体" w:hint="eastAsia"/>
          <w:snapToGrid w:val="0"/>
          <w:color w:val="auto"/>
          <w:kern w:val="0"/>
          <w:szCs w:val="21"/>
          <w:lang w:val="zh-CN"/>
        </w:rPr>
        <w:t>阅读下面的文言文，完成4～</w:t>
      </w:r>
      <w:r>
        <w:rPr>
          <w:rFonts w:ascii="宋体" w:hAnsi="宋体" w:cs="宋体"/>
          <w:snapToGrid w:val="0"/>
          <w:color w:val="auto"/>
          <w:kern w:val="0"/>
          <w:szCs w:val="21"/>
          <w:lang w:val="zh-CN"/>
        </w:rPr>
        <w:t>6</w:t>
      </w:r>
      <w:r>
        <w:rPr>
          <w:rFonts w:ascii="宋体" w:hAnsi="宋体" w:cs="宋体" w:hint="eastAsia"/>
          <w:snapToGrid w:val="0"/>
          <w:color w:val="auto"/>
          <w:kern w:val="0"/>
          <w:szCs w:val="21"/>
          <w:lang w:val="zh-CN"/>
        </w:rPr>
        <w:t>题。</w:t>
      </w:r>
    </w:p>
    <w:p>
      <w:pPr>
        <w:adjustRightInd w:val="0"/>
        <w:snapToGrid w:val="0"/>
        <w:spacing w:line="360" w:lineRule="auto"/>
        <w:ind w:left="525" w:hanging="525" w:hangingChars="250"/>
        <w:jc w:val="center"/>
        <w:rPr>
          <w:rFonts w:ascii="楷体" w:eastAsia="楷体" w:hAnsi="楷体" w:cs="楷体_GB2312"/>
          <w:color w:val="000000" w:themeColor="text1"/>
          <w14:textFill>
            <w14:solidFill>
              <w14:schemeClr w14:val="tx1"/>
            </w14:solidFill>
          </w14:textFill>
        </w:rPr>
      </w:pPr>
      <w:r>
        <w:rPr>
          <w:rFonts w:ascii="楷体" w:eastAsia="楷体" w:hAnsi="楷体" w:cs="楷体_GB2312" w:hint="eastAsia"/>
          <w:color w:val="000000" w:themeColor="text1"/>
          <w14:textFill>
            <w14:solidFill>
              <w14:schemeClr w14:val="tx1"/>
            </w14:solidFill>
          </w14:textFill>
        </w:rPr>
        <w:t>（甲）咏雪</w:t>
      </w:r>
    </w:p>
    <w:p>
      <w:pPr>
        <w:adjustRightInd w:val="0"/>
        <w:snapToGrid w:val="0"/>
        <w:spacing w:line="360" w:lineRule="auto"/>
        <w:ind w:firstLine="420" w:firstLineChars="200"/>
        <w:jc w:val="left"/>
        <w:rPr>
          <w:rFonts w:ascii="楷体" w:eastAsia="楷体" w:hAnsi="楷体" w:cs="楷体_GB2312"/>
          <w:color w:val="000000" w:themeColor="text1"/>
          <w14:textFill>
            <w14:solidFill>
              <w14:schemeClr w14:val="tx1"/>
            </w14:solidFill>
          </w14:textFill>
        </w:rPr>
      </w:pPr>
      <w:r>
        <w:rPr>
          <w:rFonts w:ascii="楷体" w:eastAsia="楷体" w:hAnsi="楷体" w:cs="楷体_GB2312" w:hint="eastAsia"/>
          <w:color w:val="000000" w:themeColor="text1"/>
          <w14:textFill>
            <w14:solidFill>
              <w14:schemeClr w14:val="tx1"/>
            </w14:solidFill>
          </w14:textFill>
        </w:rPr>
        <w:t>谢太傅寒雪日内集，与儿女讲论文义，俄而雪骤，公欣然曰：“白雪纷纷何所似?”兄子胡儿曰：“</w:t>
      </w:r>
      <w:bookmarkStart w:id="2" w:name="_Hlk25167632"/>
      <w:r>
        <w:rPr>
          <w:rFonts w:ascii="楷体" w:eastAsia="楷体" w:hAnsi="楷体" w:cs="楷体_GB2312" w:hint="eastAsia"/>
          <w:color w:val="000000" w:themeColor="text1"/>
          <w14:textFill>
            <w14:solidFill>
              <w14:schemeClr w14:val="tx1"/>
            </w14:solidFill>
          </w14:textFill>
        </w:rPr>
        <w:t>撒盐空中差可拟。</w:t>
      </w:r>
      <w:bookmarkEnd w:id="2"/>
      <w:r>
        <w:rPr>
          <w:rFonts w:ascii="楷体" w:eastAsia="楷体" w:hAnsi="楷体" w:cs="楷体_GB2312" w:hint="eastAsia"/>
          <w:color w:val="000000" w:themeColor="text1"/>
          <w14:textFill>
            <w14:solidFill>
              <w14:schemeClr w14:val="tx1"/>
            </w14:solidFill>
          </w14:textFill>
        </w:rPr>
        <w:t>”兄女曰：“未若柳絮因风起。”公大笑乐。即公大兄无奕女，左将军王凝之妻也。</w:t>
      </w:r>
    </w:p>
    <w:p>
      <w:pPr>
        <w:adjustRightInd w:val="0"/>
        <w:snapToGrid w:val="0"/>
        <w:spacing w:line="360" w:lineRule="auto"/>
        <w:jc w:val="center"/>
        <w:rPr>
          <w:rFonts w:ascii="楷体" w:eastAsia="楷体" w:hAnsi="楷体" w:cs="楷体_GB2312"/>
          <w:color w:val="000000" w:themeColor="text1"/>
          <w14:textFill>
            <w14:solidFill>
              <w14:schemeClr w14:val="tx1"/>
            </w14:solidFill>
          </w14:textFill>
        </w:rPr>
      </w:pPr>
      <w:r>
        <w:rPr>
          <w:rFonts w:ascii="楷体" w:eastAsia="楷体" w:hAnsi="楷体" w:cs="楷体_GB2312" w:hint="eastAsia"/>
          <w:color w:val="000000" w:themeColor="text1"/>
          <w14:textFill>
            <w14:solidFill>
              <w14:schemeClr w14:val="tx1"/>
            </w14:solidFill>
          </w14:textFill>
        </w:rPr>
        <w:t>（乙）林道人诣谢公</w:t>
      </w:r>
    </w:p>
    <w:p>
      <w:pPr>
        <w:adjustRightInd w:val="0"/>
        <w:snapToGrid w:val="0"/>
        <w:spacing w:line="360" w:lineRule="auto"/>
        <w:ind w:firstLine="420" w:firstLineChars="200"/>
        <w:jc w:val="left"/>
        <w:rPr>
          <w:rFonts w:ascii="楷体" w:eastAsia="楷体" w:hAnsi="楷体" w:cs="楷体_GB2312"/>
          <w:color w:val="000000" w:themeColor="text1"/>
          <w14:textFill>
            <w14:solidFill>
              <w14:schemeClr w14:val="tx1"/>
            </w14:solidFill>
          </w14:textFill>
        </w:rPr>
      </w:pPr>
      <w:r>
        <w:rPr>
          <w:rFonts w:ascii="楷体" w:eastAsia="楷体" w:hAnsi="楷体" w:cs="楷体_GB2312" w:hint="eastAsia"/>
          <w:color w:val="000000" w:themeColor="text1"/>
          <w14:textFill>
            <w14:solidFill>
              <w14:schemeClr w14:val="tx1"/>
            </w14:solidFill>
          </w14:textFill>
        </w:rPr>
        <w:t>林道人诣谢公</w:t>
      </w:r>
      <w:r>
        <w:rPr>
          <w:rFonts w:ascii="楷体" w:eastAsia="楷体" w:hAnsi="楷体" w:cs="楷体_GB2312" w:hint="eastAsia"/>
          <w:color w:val="000000" w:themeColor="text1"/>
          <w:vertAlign w:val="superscript"/>
          <w14:textFill>
            <w14:solidFill>
              <w14:schemeClr w14:val="tx1"/>
            </w14:solidFill>
          </w14:textFill>
        </w:rPr>
        <w:t>①</w:t>
      </w:r>
      <w:r>
        <w:rPr>
          <w:rFonts w:ascii="楷体" w:eastAsia="楷体" w:hAnsi="楷体" w:cs="楷体_GB2312" w:hint="eastAsia"/>
          <w:color w:val="000000" w:themeColor="text1"/>
          <w14:textFill>
            <w14:solidFill>
              <w14:schemeClr w14:val="tx1"/>
            </w14:solidFill>
          </w14:textFill>
        </w:rPr>
        <w:t>。东阳</w:t>
      </w:r>
      <w:r>
        <w:rPr>
          <w:rFonts w:ascii="楷体" w:eastAsia="楷体" w:hAnsi="楷体" w:cs="楷体_GB2312" w:hint="eastAsia"/>
          <w:color w:val="000000" w:themeColor="text1"/>
          <w:vertAlign w:val="superscript"/>
          <w14:textFill>
            <w14:solidFill>
              <w14:schemeClr w14:val="tx1"/>
            </w14:solidFill>
          </w14:textFill>
        </w:rPr>
        <w:t>②</w:t>
      </w:r>
      <w:r>
        <w:rPr>
          <w:rFonts w:ascii="楷体" w:eastAsia="楷体" w:hAnsi="楷体" w:cs="楷体_GB2312" w:hint="eastAsia"/>
          <w:color w:val="000000" w:themeColor="text1"/>
          <w14:textFill>
            <w14:solidFill>
              <w14:schemeClr w14:val="tx1"/>
            </w14:solidFill>
          </w14:textFill>
        </w:rPr>
        <w:t>时始总角</w:t>
      </w:r>
      <w:r>
        <w:rPr>
          <w:rFonts w:ascii="楷体" w:eastAsia="楷体" w:hAnsi="楷体" w:cs="楷体_GB2312" w:hint="eastAsia"/>
          <w:color w:val="000000" w:themeColor="text1"/>
          <w:vertAlign w:val="superscript"/>
          <w14:textFill>
            <w14:solidFill>
              <w14:schemeClr w14:val="tx1"/>
            </w14:solidFill>
          </w14:textFill>
        </w:rPr>
        <w:t>③</w:t>
      </w:r>
      <w:r>
        <w:rPr>
          <w:rFonts w:ascii="楷体" w:eastAsia="楷体" w:hAnsi="楷体" w:cs="楷体_GB2312" w:hint="eastAsia"/>
          <w:color w:val="000000" w:themeColor="text1"/>
          <w14:textFill>
            <w14:solidFill>
              <w14:schemeClr w14:val="tx1"/>
            </w14:solidFill>
          </w14:textFill>
        </w:rPr>
        <w:t>，新病起，体未堪劳，与林公讲论，遂至相苦。母王夫人在壁后听之，再遣信</w:t>
      </w:r>
      <w:r>
        <w:rPr>
          <w:rFonts w:ascii="楷体" w:eastAsia="楷体" w:hAnsi="楷体" w:cs="楷体_GB2312" w:hint="eastAsia"/>
          <w:color w:val="000000" w:themeColor="text1"/>
          <w:vertAlign w:val="superscript"/>
          <w14:textFill>
            <w14:solidFill>
              <w14:schemeClr w14:val="tx1"/>
            </w14:solidFill>
          </w14:textFill>
        </w:rPr>
        <w:t>④</w:t>
      </w:r>
      <w:r>
        <w:rPr>
          <w:rFonts w:ascii="楷体" w:eastAsia="楷体" w:hAnsi="楷体" w:cs="楷体_GB2312" w:hint="eastAsia"/>
          <w:color w:val="000000" w:themeColor="text1"/>
          <w14:textFill>
            <w14:solidFill>
              <w14:schemeClr w14:val="tx1"/>
            </w14:solidFill>
          </w14:textFill>
        </w:rPr>
        <w:t>令还，而太傅留之。王夫人因自出，云：“新妇少遭家难，一生所寄，唯在此儿。”因流涕抱儿以归。谢公语同坐曰：“</w:t>
      </w:r>
      <w:r>
        <w:rPr>
          <w:rFonts w:ascii="楷体" w:eastAsia="楷体" w:hAnsi="楷体" w:cs="楷体_GB2312" w:hint="eastAsia"/>
          <w:color w:val="000000" w:themeColor="text1"/>
          <w:u w:val="single"/>
          <w14:textFill>
            <w14:solidFill>
              <w14:schemeClr w14:val="tx1"/>
            </w14:solidFill>
          </w14:textFill>
        </w:rPr>
        <w:t>家嫂辞情慷慨，致可传述，</w:t>
      </w:r>
      <w:r>
        <w:rPr>
          <w:rFonts w:ascii="楷体" w:eastAsia="楷体" w:hAnsi="楷体" w:cs="楷体_GB2312" w:hint="eastAsia"/>
          <w:color w:val="000000" w:themeColor="text1"/>
          <w:u w:val="single"/>
          <w:vertAlign w:val="superscript"/>
          <w14:textFill>
            <w14:solidFill>
              <w14:schemeClr w14:val="tx1"/>
            </w14:solidFill>
          </w14:textFill>
        </w:rPr>
        <w:t>⑤</w:t>
      </w:r>
      <w:r>
        <w:rPr>
          <w:rFonts w:ascii="楷体" w:eastAsia="楷体" w:hAnsi="楷体" w:cs="楷体_GB2312" w:hint="eastAsia"/>
          <w:color w:val="000000" w:themeColor="text1"/>
          <w:u w:val="single"/>
          <w14:textFill>
            <w14:solidFill>
              <w14:schemeClr w14:val="tx1"/>
            </w14:solidFill>
          </w14:textFill>
        </w:rPr>
        <w:t>恨不使朝士</w:t>
      </w:r>
      <w:r>
        <w:rPr>
          <w:rFonts w:ascii="楷体" w:eastAsia="楷体" w:hAnsi="楷体" w:cs="楷体_GB2312" w:hint="eastAsia"/>
          <w:color w:val="000000" w:themeColor="text1"/>
          <w:u w:val="single"/>
          <w:vertAlign w:val="superscript"/>
          <w14:textFill>
            <w14:solidFill>
              <w14:schemeClr w14:val="tx1"/>
            </w14:solidFill>
          </w14:textFill>
        </w:rPr>
        <w:t>⑥</w:t>
      </w:r>
      <w:r>
        <w:rPr>
          <w:rFonts w:ascii="楷体" w:eastAsia="楷体" w:hAnsi="楷体" w:cs="楷体_GB2312" w:hint="eastAsia"/>
          <w:color w:val="000000" w:themeColor="text1"/>
          <w:u w:val="single"/>
          <w14:textFill>
            <w14:solidFill>
              <w14:schemeClr w14:val="tx1"/>
            </w14:solidFill>
          </w14:textFill>
        </w:rPr>
        <w:t>见！”</w:t>
      </w:r>
      <w:r>
        <w:rPr>
          <w:rFonts w:ascii="楷体" w:eastAsia="楷体" w:hAnsi="楷体" w:cs="楷体_GB2312" w:hint="eastAsia"/>
          <w:color w:val="000000" w:themeColor="text1"/>
          <w14:textFill>
            <w14:solidFill>
              <w14:schemeClr w14:val="tx1"/>
            </w14:solidFill>
          </w14:textFill>
        </w:rPr>
        <w:t xml:space="preserve"> </w:t>
      </w:r>
    </w:p>
    <w:p>
      <w:pPr>
        <w:adjustRightInd w:val="0"/>
        <w:snapToGrid w:val="0"/>
        <w:spacing w:line="360" w:lineRule="auto"/>
        <w:jc w:val="right"/>
        <w:rPr>
          <w:rFonts w:ascii="楷体" w:eastAsia="楷体" w:hAnsi="楷体" w:cs="宋体"/>
          <w:color w:val="000000" w:themeColor="text1"/>
          <w14:textFill>
            <w14:solidFill>
              <w14:schemeClr w14:val="tx1"/>
            </w14:solidFill>
          </w14:textFill>
        </w:rPr>
      </w:pPr>
      <w:r>
        <w:rPr>
          <w:rFonts w:ascii="楷体" w:eastAsia="楷体" w:hAnsi="楷体" w:cs="宋体" w:hint="eastAsia"/>
          <w:color w:val="000000" w:themeColor="text1"/>
          <w14:textFill>
            <w14:solidFill>
              <w14:schemeClr w14:val="tx1"/>
            </w14:solidFill>
          </w14:textFill>
        </w:rPr>
        <w:t>（选自《世说新语》）</w:t>
      </w:r>
    </w:p>
    <w:p>
      <w:pPr>
        <w:adjustRightInd w:val="0"/>
        <w:snapToGrid w:val="0"/>
        <w:spacing w:line="360" w:lineRule="auto"/>
        <w:rPr>
          <w:rFonts w:ascii="楷体" w:eastAsia="楷体" w:hAnsi="楷体" w:cs="楷体_GB2312"/>
        </w:rPr>
      </w:pPr>
      <w:r>
        <w:rPr>
          <w:rFonts w:ascii="楷体" w:eastAsia="楷体" w:hAnsi="楷体" w:cs="楷体_GB2312" w:hint="eastAsia"/>
        </w:rPr>
        <w:t>【注】①林道人：指晋代和尚</w:t>
      </w:r>
      <w:r>
        <w:rPr>
          <w:rFonts w:ascii="楷体" w:eastAsia="楷体" w:hAnsi="楷体" w:cs="楷体_GB2312"/>
        </w:rPr>
        <w:t>支遁</w:t>
      </w:r>
      <w:r>
        <w:rPr>
          <w:rFonts w:ascii="楷体" w:eastAsia="楷体" w:hAnsi="楷体" w:cs="楷体_GB2312" w:hint="eastAsia"/>
        </w:rPr>
        <w:t>，世称林道人、林公；谢公；谢安，东晋名相，世称谢太傅、谢公。</w:t>
      </w:r>
    </w:p>
    <w:p>
      <w:pPr>
        <w:adjustRightInd w:val="0"/>
        <w:snapToGrid w:val="0"/>
        <w:spacing w:line="360" w:lineRule="auto"/>
        <w:rPr>
          <w:rFonts w:ascii="楷体" w:eastAsia="楷体" w:hAnsi="楷体" w:cs="楷体_GB2312"/>
        </w:rPr>
      </w:pPr>
      <w:r>
        <w:rPr>
          <w:rFonts w:ascii="楷体" w:eastAsia="楷体" w:hAnsi="楷体" w:cs="楷体_GB2312" w:hint="eastAsia"/>
        </w:rPr>
        <w:t>②东阳：谢朗，谢安的侄子，曾任东阳太守。其父谢据早逝，下文“家难”指此事。</w:t>
      </w:r>
    </w:p>
    <w:p>
      <w:pPr>
        <w:adjustRightInd w:val="0"/>
        <w:snapToGrid w:val="0"/>
        <w:spacing w:line="360" w:lineRule="auto"/>
        <w:rPr>
          <w:rFonts w:ascii="楷体" w:eastAsia="楷体" w:hAnsi="楷体" w:cs="楷体_GB2312"/>
        </w:rPr>
      </w:pPr>
      <w:r>
        <w:rPr>
          <w:rFonts w:ascii="楷体" w:eastAsia="楷体" w:hAnsi="楷体" w:cs="楷体_GB2312" w:hint="eastAsia"/>
        </w:rPr>
        <w:t xml:space="preserve">③总角：古时儿童头结成小髻，指代小孩。 </w:t>
      </w:r>
      <w:r>
        <w:rPr>
          <w:rFonts w:ascii="楷体" w:eastAsia="楷体" w:hAnsi="楷体" w:cs="楷体_GB2312"/>
        </w:rPr>
        <w:t xml:space="preserve">  </w:t>
      </w:r>
      <w:r>
        <w:rPr>
          <w:rFonts w:ascii="楷体" w:eastAsia="楷体" w:hAnsi="楷体" w:cs="楷体_GB2312" w:hint="eastAsia"/>
        </w:rPr>
        <w:t xml:space="preserve">④信：传信的人。 </w:t>
      </w:r>
      <w:r>
        <w:rPr>
          <w:rFonts w:ascii="楷体" w:eastAsia="楷体" w:hAnsi="楷体" w:cs="楷体_GB2312"/>
        </w:rPr>
        <w:t xml:space="preserve">  </w:t>
      </w:r>
      <w:r>
        <w:rPr>
          <w:rFonts w:ascii="楷体" w:eastAsia="楷体" w:hAnsi="楷体" w:cs="楷体_GB2312" w:hint="eastAsia"/>
        </w:rPr>
        <w:t xml:space="preserve">⑤恨：遗憾。 </w:t>
      </w:r>
      <w:r>
        <w:rPr>
          <w:rFonts w:ascii="楷体" w:eastAsia="楷体" w:hAnsi="楷体" w:cs="楷体_GB2312"/>
        </w:rPr>
        <w:t xml:space="preserve">  </w:t>
      </w:r>
      <w:r>
        <w:rPr>
          <w:rFonts w:ascii="楷体" w:eastAsia="楷体" w:hAnsi="楷体" w:cs="楷体_GB2312" w:hint="eastAsia"/>
        </w:rPr>
        <w:t>⑥朝士：朝廷官员。</w:t>
      </w:r>
    </w:p>
    <w:p>
      <w:pPr>
        <w:adjustRightInd w:val="0"/>
        <w:snapToGrid w:val="0"/>
        <w:spacing w:line="360" w:lineRule="auto"/>
        <w:jc w:val="left"/>
        <w:rPr>
          <w:rFonts w:ascii="宋体" w:hAnsi="宋体" w:cs="宋体"/>
          <w:color w:val="auto"/>
          <w:kern w:val="0"/>
          <w:szCs w:val="21"/>
        </w:rPr>
      </w:pPr>
      <w:r>
        <w:rPr>
          <w:rFonts w:ascii="宋体" w:hAnsi="宋体" w:cs="宋体"/>
        </w:rPr>
        <w:t>4</w:t>
      </w:r>
      <w:r>
        <w:rPr>
          <w:rFonts w:ascii="宋体" w:hAnsi="宋体" w:cs="宋体" w:hint="eastAsia"/>
        </w:rPr>
        <w:t>、</w:t>
      </w:r>
      <w:r>
        <w:rPr>
          <w:rFonts w:ascii="宋体" w:hAnsi="宋体" w:cs="宋体" w:hint="eastAsia"/>
          <w:color w:val="auto"/>
          <w:kern w:val="0"/>
          <w:szCs w:val="21"/>
        </w:rPr>
        <w:t>解释下列加点字在句中的意思。（4分</w:t>
      </w:r>
      <w:r>
        <w:rPr>
          <w:rFonts w:ascii="宋体" w:hAnsi="宋体" w:cs="宋体"/>
          <w:color w:val="auto"/>
          <w:kern w:val="0"/>
          <w:szCs w:val="21"/>
        </w:rPr>
        <w:t>）</w:t>
      </w:r>
    </w:p>
    <w:p>
      <w:pPr>
        <w:adjustRightInd w:val="0"/>
        <w:snapToGrid w:val="0"/>
        <w:spacing w:line="360" w:lineRule="auto"/>
        <w:jc w:val="left"/>
        <w:rPr>
          <w:rFonts w:ascii="宋体" w:hAnsi="宋体" w:cs="宋体"/>
        </w:rPr>
      </w:pPr>
      <w:r>
        <w:rPr>
          <w:rFonts w:ascii="宋体" w:hAnsi="宋体" w:cs="宋体" w:hint="eastAsia"/>
        </w:rPr>
        <w:t>（1）</w:t>
      </w:r>
      <w:r>
        <w:rPr>
          <w:rFonts w:ascii="宋体" w:hAnsi="宋体" w:cs="楷体_GB2312" w:hint="eastAsia"/>
          <w:color w:val="000000" w:themeColor="text1"/>
          <w14:textFill>
            <w14:solidFill>
              <w14:schemeClr w14:val="tx1"/>
            </w14:solidFill>
          </w14:textFill>
        </w:rPr>
        <w:t>与儿女讲论</w:t>
      </w:r>
      <w:r>
        <w:rPr>
          <w:rFonts w:ascii="宋体" w:hAnsi="宋体" w:cs="宋体" w:hint="eastAsia"/>
          <w:em w:val="dot"/>
        </w:rPr>
        <w:t>文义</w:t>
      </w:r>
      <w:r>
        <w:rPr>
          <w:rFonts w:ascii="宋体" w:hAnsi="宋体" w:cs="楷体_GB2312" w:hint="eastAsia"/>
          <w:color w:val="000000" w:themeColor="text1"/>
          <w14:textFill>
            <w14:solidFill>
              <w14:schemeClr w14:val="tx1"/>
            </w14:solidFill>
          </w14:textFill>
        </w:rPr>
        <w:t xml:space="preserve">（ </w:t>
      </w:r>
      <w:r>
        <w:rPr>
          <w:rFonts w:ascii="宋体" w:hAnsi="宋体" w:cs="楷体_GB2312"/>
          <w:color w:val="000000" w:themeColor="text1"/>
          <w14:textFill>
            <w14:solidFill>
              <w14:schemeClr w14:val="tx1"/>
            </w14:solidFill>
          </w14:textFill>
        </w:rPr>
        <w:t xml:space="preserve">              </w:t>
      </w:r>
      <w:r>
        <w:rPr>
          <w:rFonts w:ascii="宋体" w:hAnsi="宋体" w:cs="楷体_GB2312" w:hint="eastAsia"/>
          <w:color w:val="000000" w:themeColor="text1"/>
          <w14:textFill>
            <w14:solidFill>
              <w14:schemeClr w14:val="tx1"/>
            </w14:solidFill>
          </w14:textFill>
        </w:rPr>
        <w:t xml:space="preserve">） </w:t>
      </w:r>
      <w:r>
        <w:rPr>
          <w:rFonts w:ascii="宋体" w:hAnsi="宋体" w:cs="楷体_GB2312"/>
          <w:color w:val="000000" w:themeColor="text1"/>
          <w14:textFill>
            <w14:solidFill>
              <w14:schemeClr w14:val="tx1"/>
            </w14:solidFill>
          </w14:textFill>
        </w:rPr>
        <w:t xml:space="preserve"> </w:t>
      </w:r>
      <w:r>
        <w:rPr>
          <w:rFonts w:ascii="宋体" w:hAnsi="宋体" w:cs="宋体"/>
          <w:em w:val="dot"/>
        </w:rPr>
        <w:t xml:space="preserve">         </w:t>
      </w:r>
      <w:r>
        <w:rPr>
          <w:rFonts w:ascii="宋体" w:hAnsi="宋体" w:cs="宋体" w:hint="eastAsia"/>
        </w:rPr>
        <w:t>（2）</w:t>
      </w:r>
      <w:r>
        <w:rPr>
          <w:rFonts w:ascii="宋体" w:hAnsi="宋体" w:cs="楷体_GB2312" w:hint="eastAsia"/>
          <w:color w:val="000000" w:themeColor="text1"/>
          <w14:textFill>
            <w14:solidFill>
              <w14:schemeClr w14:val="tx1"/>
            </w14:solidFill>
          </w14:textFill>
        </w:rPr>
        <w:t>未若柳絮</w:t>
      </w:r>
      <w:r>
        <w:rPr>
          <w:rFonts w:ascii="宋体" w:hAnsi="宋体" w:cs="宋体" w:hint="eastAsia"/>
          <w:em w:val="dot"/>
        </w:rPr>
        <w:t>因</w:t>
      </w:r>
      <w:r>
        <w:rPr>
          <w:rFonts w:ascii="宋体" w:hAnsi="宋体" w:cs="楷体_GB2312" w:hint="eastAsia"/>
          <w:color w:val="000000" w:themeColor="text1"/>
          <w14:textFill>
            <w14:solidFill>
              <w14:schemeClr w14:val="tx1"/>
            </w14:solidFill>
          </w14:textFill>
        </w:rPr>
        <w:t xml:space="preserve">风起（ </w:t>
      </w:r>
      <w:r>
        <w:rPr>
          <w:rFonts w:ascii="宋体" w:hAnsi="宋体" w:cs="楷体_GB2312"/>
          <w:color w:val="000000" w:themeColor="text1"/>
          <w14:textFill>
            <w14:solidFill>
              <w14:schemeClr w14:val="tx1"/>
            </w14:solidFill>
          </w14:textFill>
        </w:rPr>
        <w:t xml:space="preserve">           </w:t>
      </w:r>
      <w:r>
        <w:rPr>
          <w:rFonts w:ascii="宋体" w:hAnsi="宋体" w:cs="楷体_GB2312" w:hint="eastAsia"/>
          <w:color w:val="000000" w:themeColor="text1"/>
          <w14:textFill>
            <w14:solidFill>
              <w14:schemeClr w14:val="tx1"/>
            </w14:solidFill>
          </w14:textFill>
        </w:rPr>
        <w:t>）</w:t>
      </w:r>
    </w:p>
    <w:p>
      <w:pPr>
        <w:adjustRightInd w:val="0"/>
        <w:snapToGrid w:val="0"/>
        <w:spacing w:line="360" w:lineRule="auto"/>
        <w:jc w:val="left"/>
        <w:rPr>
          <w:rFonts w:ascii="宋体" w:hAnsi="宋体" w:cs="宋体"/>
        </w:rPr>
      </w:pPr>
      <w:r>
        <w:rPr>
          <w:rFonts w:ascii="宋体" w:hAnsi="宋体" w:cs="宋体" w:hint="eastAsia"/>
        </w:rPr>
        <w:t>（</w:t>
      </w:r>
      <w:r>
        <w:rPr>
          <w:rFonts w:ascii="宋体" w:hAnsi="宋体" w:cs="宋体"/>
        </w:rPr>
        <w:t>3</w:t>
      </w:r>
      <w:r>
        <w:rPr>
          <w:rFonts w:ascii="宋体" w:hAnsi="宋体" w:cs="宋体" w:hint="eastAsia"/>
        </w:rPr>
        <w:t>）</w:t>
      </w:r>
      <w:r>
        <w:rPr>
          <w:rFonts w:ascii="宋体" w:hAnsi="宋体" w:cs="楷体_GB2312" w:hint="eastAsia"/>
          <w:color w:val="000000" w:themeColor="text1"/>
          <w14:textFill>
            <w14:solidFill>
              <w14:schemeClr w14:val="tx1"/>
            </w14:solidFill>
          </w14:textFill>
        </w:rPr>
        <w:t>王夫人</w:t>
      </w:r>
      <w:r>
        <w:rPr>
          <w:rFonts w:ascii="宋体" w:hAnsi="宋体" w:cs="宋体" w:hint="eastAsia"/>
          <w:em w:val="dot"/>
        </w:rPr>
        <w:t>因</w:t>
      </w:r>
      <w:r>
        <w:rPr>
          <w:rFonts w:ascii="宋体" w:hAnsi="宋体" w:cs="楷体_GB2312" w:hint="eastAsia"/>
          <w:color w:val="000000" w:themeColor="text1"/>
          <w14:textFill>
            <w14:solidFill>
              <w14:schemeClr w14:val="tx1"/>
            </w14:solidFill>
          </w14:textFill>
        </w:rPr>
        <w:t xml:space="preserve">自出（ </w:t>
      </w:r>
      <w:r>
        <w:rPr>
          <w:rFonts w:ascii="宋体" w:hAnsi="宋体" w:cs="楷体_GB2312"/>
          <w:color w:val="000000" w:themeColor="text1"/>
          <w14:textFill>
            <w14:solidFill>
              <w14:schemeClr w14:val="tx1"/>
            </w14:solidFill>
          </w14:textFill>
        </w:rPr>
        <w:t xml:space="preserve">                </w:t>
      </w:r>
      <w:r>
        <w:rPr>
          <w:rFonts w:ascii="宋体" w:hAnsi="宋体" w:cs="楷体_GB2312" w:hint="eastAsia"/>
          <w:color w:val="000000" w:themeColor="text1"/>
          <w14:textFill>
            <w14:solidFill>
              <w14:schemeClr w14:val="tx1"/>
            </w14:solidFill>
          </w14:textFill>
        </w:rPr>
        <w:t xml:space="preserve">） </w:t>
      </w:r>
      <w:r>
        <w:rPr>
          <w:rFonts w:ascii="宋体" w:hAnsi="宋体" w:cs="楷体_GB2312"/>
          <w:color w:val="000000" w:themeColor="text1"/>
          <w14:textFill>
            <w14:solidFill>
              <w14:schemeClr w14:val="tx1"/>
            </w14:solidFill>
          </w14:textFill>
        </w:rPr>
        <w:t xml:space="preserve">          </w:t>
      </w:r>
      <w:r>
        <w:rPr>
          <w:rFonts w:ascii="宋体" w:hAnsi="宋体" w:cs="宋体" w:hint="eastAsia"/>
        </w:rPr>
        <w:t>（</w:t>
      </w:r>
      <w:r>
        <w:rPr>
          <w:rFonts w:ascii="宋体" w:hAnsi="宋体" w:cs="宋体"/>
        </w:rPr>
        <w:t>4</w:t>
      </w:r>
      <w:r>
        <w:rPr>
          <w:rFonts w:ascii="宋体" w:hAnsi="宋体" w:cs="宋体" w:hint="eastAsia"/>
        </w:rPr>
        <w:t>）</w:t>
      </w:r>
      <w:r>
        <w:rPr>
          <w:rFonts w:ascii="宋体" w:hAnsi="宋体" w:cs="楷体_GB2312" w:hint="eastAsia"/>
          <w:color w:val="000000" w:themeColor="text1"/>
          <w14:textFill>
            <w14:solidFill>
              <w14:schemeClr w14:val="tx1"/>
            </w14:solidFill>
          </w14:textFill>
        </w:rPr>
        <w:t>谢公</w:t>
      </w:r>
      <w:r>
        <w:rPr>
          <w:rFonts w:ascii="宋体" w:hAnsi="宋体" w:cs="宋体" w:hint="eastAsia"/>
          <w:em w:val="dot"/>
        </w:rPr>
        <w:t>语</w:t>
      </w:r>
      <w:r>
        <w:rPr>
          <w:rFonts w:ascii="宋体" w:hAnsi="宋体" w:cs="楷体_GB2312" w:hint="eastAsia"/>
          <w:color w:val="000000" w:themeColor="text1"/>
          <w14:textFill>
            <w14:solidFill>
              <w14:schemeClr w14:val="tx1"/>
            </w14:solidFill>
          </w14:textFill>
        </w:rPr>
        <w:t xml:space="preserve">同坐曰（ </w:t>
      </w:r>
      <w:r>
        <w:rPr>
          <w:rFonts w:ascii="宋体" w:hAnsi="宋体" w:cs="楷体_GB2312"/>
          <w:color w:val="000000" w:themeColor="text1"/>
          <w14:textFill>
            <w14:solidFill>
              <w14:schemeClr w14:val="tx1"/>
            </w14:solidFill>
          </w14:textFill>
        </w:rPr>
        <w:t xml:space="preserve">             </w:t>
      </w:r>
      <w:r>
        <w:rPr>
          <w:rFonts w:ascii="宋体" w:hAnsi="宋体" w:cs="楷体_GB2312" w:hint="eastAsia"/>
          <w:color w:val="000000" w:themeColor="text1"/>
          <w14:textFill>
            <w14:solidFill>
              <w14:schemeClr w14:val="tx1"/>
            </w14:solidFill>
          </w14:textFill>
        </w:rPr>
        <w:t xml:space="preserve">） </w:t>
      </w:r>
      <w:r>
        <w:rPr>
          <w:rFonts w:ascii="宋体" w:hAnsi="宋体" w:cs="楷体_GB2312"/>
          <w:color w:val="000000" w:themeColor="text1"/>
          <w14:textFill>
            <w14:solidFill>
              <w14:schemeClr w14:val="tx1"/>
            </w14:solidFill>
          </w14:textFill>
        </w:rPr>
        <w:t xml:space="preserve"> </w:t>
      </w:r>
    </w:p>
    <w:p>
      <w:pPr>
        <w:adjustRightInd w:val="0"/>
        <w:snapToGrid w:val="0"/>
        <w:spacing w:line="360" w:lineRule="auto"/>
        <w:jc w:val="left"/>
        <w:rPr>
          <w:rFonts w:ascii="宋体" w:hAnsi="宋体" w:cs="宋体"/>
          <w:color w:val="auto"/>
          <w:kern w:val="0"/>
          <w:szCs w:val="21"/>
        </w:rPr>
      </w:pPr>
      <w:r>
        <w:rPr>
          <w:rFonts w:ascii="宋体" w:hAnsi="宋体"/>
        </w:rPr>
        <w:t>5</w:t>
      </w:r>
      <w:r>
        <w:rPr>
          <w:rFonts w:ascii="宋体" w:hAnsi="宋体" w:hint="eastAsia"/>
        </w:rPr>
        <w:t>、</w:t>
      </w:r>
      <w:r>
        <w:rPr>
          <w:rFonts w:ascii="宋体" w:hAnsi="宋体" w:cs="宋体" w:hint="eastAsia"/>
          <w:color w:val="auto"/>
          <w:kern w:val="0"/>
          <w:szCs w:val="21"/>
        </w:rPr>
        <w:t>用现代汉语翻译下面句子。（4分</w:t>
      </w:r>
      <w:r>
        <w:rPr>
          <w:rFonts w:ascii="宋体" w:hAnsi="宋体" w:cs="宋体"/>
          <w:color w:val="auto"/>
          <w:kern w:val="0"/>
          <w:szCs w:val="21"/>
        </w:rPr>
        <w:t>）</w:t>
      </w:r>
    </w:p>
    <w:p>
      <w:pPr>
        <w:adjustRightInd w:val="0"/>
        <w:snapToGrid w:val="0"/>
        <w:spacing w:line="360" w:lineRule="auto"/>
        <w:rPr>
          <w:rFonts w:ascii="宋体" w:hAnsi="宋体" w:cs="楷体_GB2312"/>
          <w:color w:val="000000" w:themeColor="text1"/>
          <w14:textFill>
            <w14:solidFill>
              <w14:schemeClr w14:val="tx1"/>
            </w14:solidFill>
          </w14:textFill>
        </w:rPr>
      </w:pPr>
      <w:r>
        <w:rPr>
          <w:rFonts w:ascii="宋体" w:hAnsi="宋体" w:hint="eastAsia"/>
        </w:rPr>
        <w:t>（1）</w:t>
      </w:r>
      <w:r>
        <w:rPr>
          <w:rFonts w:ascii="宋体" w:hAnsi="宋体" w:cs="楷体_GB2312" w:hint="eastAsia"/>
          <w:color w:val="000000" w:themeColor="text1"/>
          <w14:textFill>
            <w14:solidFill>
              <w14:schemeClr w14:val="tx1"/>
            </w14:solidFill>
          </w14:textFill>
        </w:rPr>
        <w:t>撒盐空中差可拟。</w:t>
      </w:r>
    </w:p>
    <w:p>
      <w:pPr>
        <w:adjustRightInd w:val="0"/>
        <w:snapToGrid w:val="0"/>
        <w:spacing w:line="360" w:lineRule="auto"/>
        <w:rPr>
          <w:rFonts w:ascii="宋体" w:hAnsi="宋体"/>
        </w:rPr>
      </w:pPr>
      <w:r>
        <w:rPr>
          <w:rFonts w:ascii="宋体" w:hAnsi="宋体" w:cs="楷体_GB2312" w:hint="eastAsia"/>
          <w:color w:val="000000" w:themeColor="text1"/>
          <w14:textFill>
            <w14:solidFill>
              <w14:schemeClr w14:val="tx1"/>
            </w14:solidFill>
          </w14:textFill>
        </w:rPr>
        <w:t>译：</w:t>
      </w:r>
      <w:r>
        <w:rPr>
          <w:rFonts w:ascii="宋体" w:hAnsi="宋体" w:cs="楷体_GB2312" w:hint="eastAsia"/>
          <w:color w:val="000000" w:themeColor="text1"/>
          <w:u w:val="single"/>
          <w14:textFill>
            <w14:solidFill>
              <w14:schemeClr w14:val="tx1"/>
            </w14:solidFill>
          </w14:textFill>
        </w:rPr>
        <w:t xml:space="preserve"> </w:t>
      </w:r>
      <w:r>
        <w:rPr>
          <w:rFonts w:ascii="宋体" w:hAnsi="宋体" w:cs="楷体_GB2312"/>
          <w:color w:val="000000" w:themeColor="text1"/>
          <w:u w:val="single"/>
          <w14:textFill>
            <w14:solidFill>
              <w14:schemeClr w14:val="tx1"/>
            </w14:solidFill>
          </w14:textFill>
        </w:rPr>
        <w:t xml:space="preserve">                                                                                   </w:t>
      </w:r>
    </w:p>
    <w:p>
      <w:pPr>
        <w:adjustRightInd w:val="0"/>
        <w:snapToGrid w:val="0"/>
        <w:spacing w:line="360" w:lineRule="auto"/>
        <w:rPr>
          <w:rFonts w:ascii="宋体" w:hAnsi="宋体" w:cs="楷体_GB2312"/>
          <w:color w:val="000000" w:themeColor="text1"/>
          <w14:textFill>
            <w14:solidFill>
              <w14:schemeClr w14:val="tx1"/>
            </w14:solidFill>
          </w14:textFill>
        </w:rPr>
      </w:pPr>
      <w:r>
        <w:rPr>
          <w:rFonts w:ascii="宋体" w:hAnsi="宋体" w:hint="eastAsia"/>
        </w:rPr>
        <w:t>（2）</w:t>
      </w:r>
      <w:r>
        <w:rPr>
          <w:rFonts w:ascii="宋体" w:hAnsi="宋体" w:cs="楷体_GB2312" w:hint="eastAsia"/>
          <w:color w:val="000000" w:themeColor="text1"/>
          <w14:textFill>
            <w14:solidFill>
              <w14:schemeClr w14:val="tx1"/>
            </w14:solidFill>
          </w14:textFill>
        </w:rPr>
        <w:t>母王夫人在壁后听之，再遣信令还。</w:t>
      </w:r>
    </w:p>
    <w:p>
      <w:pPr>
        <w:adjustRightInd w:val="0"/>
        <w:snapToGrid w:val="0"/>
        <w:spacing w:line="360" w:lineRule="auto"/>
        <w:rPr>
          <w:rFonts w:ascii="宋体" w:hAnsi="宋体"/>
        </w:rPr>
      </w:pPr>
      <w:r>
        <w:rPr>
          <w:rFonts w:ascii="宋体" w:hAnsi="宋体" w:cs="楷体_GB2312" w:hint="eastAsia"/>
          <w:color w:val="000000" w:themeColor="text1"/>
          <w14:textFill>
            <w14:solidFill>
              <w14:schemeClr w14:val="tx1"/>
            </w14:solidFill>
          </w14:textFill>
        </w:rPr>
        <w:t>译：</w:t>
      </w:r>
      <w:r>
        <w:rPr>
          <w:rFonts w:ascii="宋体" w:hAnsi="宋体" w:cs="楷体_GB2312" w:hint="eastAsia"/>
          <w:color w:val="000000" w:themeColor="text1"/>
          <w:u w:val="single"/>
          <w14:textFill>
            <w14:solidFill>
              <w14:schemeClr w14:val="tx1"/>
            </w14:solidFill>
          </w14:textFill>
        </w:rPr>
        <w:t xml:space="preserve"> </w:t>
      </w:r>
      <w:r>
        <w:rPr>
          <w:rFonts w:ascii="宋体" w:hAnsi="宋体" w:cs="楷体_GB2312"/>
          <w:color w:val="000000" w:themeColor="text1"/>
          <w:u w:val="single"/>
          <w14:textFill>
            <w14:solidFill>
              <w14:schemeClr w14:val="tx1"/>
            </w14:solidFill>
          </w14:textFill>
        </w:rPr>
        <w:t xml:space="preserve">                                                                                   </w:t>
      </w:r>
    </w:p>
    <w:p>
      <w:pPr>
        <w:adjustRightInd w:val="0"/>
        <w:snapToGrid w:val="0"/>
        <w:spacing w:line="360" w:lineRule="auto"/>
        <w:ind w:left="420" w:hanging="420" w:hangingChars="200"/>
        <w:rPr>
          <w:rFonts w:ascii="宋体" w:hAnsi="宋体" w:cs="宋体"/>
        </w:rPr>
      </w:pPr>
      <w:r>
        <w:rPr>
          <w:rFonts w:ascii="宋体" w:hAnsi="宋体"/>
        </w:rPr>
        <w:t>6</w:t>
      </w:r>
      <w:r>
        <w:rPr>
          <w:rFonts w:ascii="宋体" w:hAnsi="宋体" w:hint="eastAsia"/>
        </w:rPr>
        <w:t>、</w:t>
      </w:r>
      <w:r>
        <w:rPr>
          <w:rFonts w:ascii="宋体" w:hAnsi="宋体" w:cs="宋体" w:hint="eastAsia"/>
        </w:rPr>
        <w:t>鲁迅先生称《世说新语》是“一部名士的教科书”。请结合甲乙两文写出你对这句话的理解。（4分）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rPr>
          <w:rFonts w:ascii="宋体" w:hAnsi="宋体" w:cs="宋体"/>
          <w:b/>
          <w:snapToGrid w:val="0"/>
          <w:color w:val="auto"/>
          <w:kern w:val="0"/>
          <w:sz w:val="24"/>
          <w:szCs w:val="24"/>
          <w:lang w:val="zh-CN"/>
        </w:rPr>
      </w:pPr>
      <w:r>
        <w:rPr>
          <w:rFonts w:ascii="宋体" w:hAnsi="宋体" w:cs="宋体" w:hint="eastAsia"/>
          <w:b/>
          <w:snapToGrid w:val="0"/>
          <w:color w:val="auto"/>
          <w:kern w:val="0"/>
          <w:sz w:val="24"/>
          <w:szCs w:val="24"/>
          <w:lang w:val="zh-CN"/>
        </w:rPr>
        <w:t>三、阅读（</w:t>
      </w:r>
      <w:r>
        <w:rPr>
          <w:rFonts w:ascii="宋体" w:hAnsi="宋体" w:cs="宋体"/>
          <w:b/>
          <w:snapToGrid w:val="0"/>
          <w:color w:val="auto"/>
          <w:kern w:val="0"/>
          <w:sz w:val="24"/>
          <w:szCs w:val="24"/>
          <w:lang w:val="zh-CN"/>
        </w:rPr>
        <w:t>24</w:t>
      </w:r>
      <w:r>
        <w:rPr>
          <w:rFonts w:ascii="宋体" w:hAnsi="宋体" w:cs="宋体" w:hint="eastAsia"/>
          <w:b/>
          <w:snapToGrid w:val="0"/>
          <w:color w:val="auto"/>
          <w:kern w:val="0"/>
          <w:sz w:val="24"/>
          <w:szCs w:val="24"/>
          <w:lang w:val="zh-CN"/>
        </w:rPr>
        <w:t>分））</w:t>
      </w:r>
    </w:p>
    <w:p>
      <w:pPr>
        <w:adjustRightInd w:val="0"/>
        <w:snapToGrid w:val="0"/>
        <w:spacing w:line="360" w:lineRule="auto"/>
        <w:rPr>
          <w:rFonts w:ascii="宋体" w:hAnsi="宋体" w:cs="宋体"/>
          <w:snapToGrid w:val="0"/>
          <w:color w:val="auto"/>
          <w:szCs w:val="21"/>
        </w:rPr>
      </w:pPr>
      <w:r>
        <w:rPr>
          <w:rFonts w:ascii="宋体" w:hAnsi="宋体" w:cs="宋体" w:hint="eastAsia"/>
          <w:snapToGrid w:val="0"/>
          <w:color w:val="auto"/>
          <w:szCs w:val="21"/>
        </w:rPr>
        <w:t>（一）阅读名著选段，完成7</w:t>
      </w:r>
      <w:r>
        <w:rPr>
          <w:rFonts w:ascii="宋体" w:hAnsi="宋体" w:cs="宋体" w:hint="eastAsia"/>
          <w:snapToGrid w:val="0"/>
          <w:color w:val="auto"/>
          <w:kern w:val="0"/>
          <w:szCs w:val="21"/>
          <w:lang w:val="zh-CN"/>
        </w:rPr>
        <w:t>～9题。</w:t>
      </w:r>
      <w:r>
        <w:rPr>
          <w:rFonts w:ascii="宋体" w:hAnsi="宋体" w:cs="宋体" w:hint="eastAsia"/>
          <w:snapToGrid w:val="0"/>
          <w:color w:val="auto"/>
          <w:szCs w:val="21"/>
        </w:rPr>
        <w:t>（6分）</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那大仙说：“且将唐三藏解下，另换新锅，把他炸一炸，与人参果树报仇罢。”那小仙真个动手，拆解布漆。行者在半空里听得明白，他想着：“师父不济，他若到了油锅里，一滚就死！我还去救他一救。”好大圣，按落云头，上前叉手道“莫要拆坏了布漆，我来下油锅了。”那大仙惊骂道：“你这猢猴！怎么弄手段捣了我的灶？”行者笑道：“你遇着我就该倒灶，干我甚事？不要炸我师父，还来炸我。”那大仙闻言，呵呵冷笑，走出殿来，一把扯住大圣。</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7</w:t>
      </w:r>
      <w:r>
        <w:rPr>
          <w:rFonts w:ascii="宋体" w:hAnsi="宋体" w:cs="宋体" w:hint="eastAsia"/>
          <w:color w:val="auto"/>
          <w:kern w:val="0"/>
          <w:szCs w:val="21"/>
        </w:rPr>
        <w:t>、请用简洁的语言概括选文的主要内容。（2分）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8</w:t>
      </w:r>
      <w:r>
        <w:rPr>
          <w:rFonts w:ascii="宋体" w:hAnsi="宋体" w:cs="宋体" w:hint="eastAsia"/>
          <w:color w:val="auto"/>
          <w:kern w:val="0"/>
          <w:szCs w:val="21"/>
        </w:rPr>
        <w:t>、从所选文段来看，你看到了怎样的孙悟空？请结合选段中的事例说说孙悟空的性格特点。（2分）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snapToGrid w:val="0"/>
          <w:color w:val="auto"/>
          <w:szCs w:val="21"/>
        </w:rPr>
        <w:t>9</w:t>
      </w:r>
      <w:r>
        <w:rPr>
          <w:rFonts w:ascii="宋体" w:hAnsi="宋体" w:cs="宋体" w:hint="eastAsia"/>
          <w:color w:val="auto"/>
          <w:kern w:val="0"/>
          <w:szCs w:val="21"/>
        </w:rPr>
        <w:t>、对于师父唐僧这个人物，有人觉得他愚笨、善恶不分；有人觉得他强大、藏而不显。你赞成哪个观点？请结合《西游记》中的相关事例谈谈你的看法。（2分）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snapToGrid w:val="0"/>
          <w:color w:val="auto"/>
          <w:szCs w:val="21"/>
        </w:rPr>
      </w:pPr>
      <w:r>
        <w:rPr>
          <w:rFonts w:ascii="宋体" w:hAnsi="宋体" w:cs="宋体" w:hint="eastAsia"/>
          <w:snapToGrid w:val="0"/>
          <w:color w:val="auto"/>
          <w:szCs w:val="21"/>
        </w:rPr>
        <w:t>（二）阅读下面文章，完成</w:t>
      </w:r>
      <w:r>
        <w:rPr>
          <w:rFonts w:ascii="宋体" w:hAnsi="宋体" w:cs="宋体"/>
          <w:snapToGrid w:val="0"/>
          <w:color w:val="auto"/>
          <w:szCs w:val="21"/>
        </w:rPr>
        <w:t>10</w:t>
      </w:r>
      <w:r>
        <w:rPr>
          <w:rFonts w:ascii="宋体" w:hAnsi="宋体" w:cs="宋体" w:hint="eastAsia"/>
          <w:snapToGrid w:val="0"/>
          <w:color w:val="auto"/>
          <w:szCs w:val="21"/>
        </w:rPr>
        <w:t>—</w:t>
      </w:r>
      <w:r>
        <w:rPr>
          <w:rFonts w:ascii="宋体" w:hAnsi="宋体" w:cs="宋体"/>
          <w:snapToGrid w:val="0"/>
          <w:color w:val="auto"/>
          <w:szCs w:val="21"/>
        </w:rPr>
        <w:t>14</w:t>
      </w:r>
      <w:r>
        <w:rPr>
          <w:rFonts w:ascii="宋体" w:hAnsi="宋体" w:cs="宋体" w:hint="eastAsia"/>
          <w:snapToGrid w:val="0"/>
          <w:color w:val="auto"/>
          <w:szCs w:val="21"/>
        </w:rPr>
        <w:t>题。（</w:t>
      </w:r>
      <w:r>
        <w:rPr>
          <w:rFonts w:ascii="宋体" w:hAnsi="宋体" w:cs="宋体"/>
          <w:snapToGrid w:val="0"/>
          <w:color w:val="auto"/>
          <w:szCs w:val="21"/>
        </w:rPr>
        <w:t>18</w:t>
      </w:r>
      <w:r>
        <w:rPr>
          <w:rFonts w:ascii="宋体" w:hAnsi="宋体" w:cs="宋体" w:hint="eastAsia"/>
          <w:snapToGrid w:val="0"/>
          <w:color w:val="auto"/>
          <w:szCs w:val="21"/>
        </w:rPr>
        <w:t>分）</w:t>
      </w:r>
    </w:p>
    <w:p>
      <w:pPr>
        <w:adjustRightInd w:val="0"/>
        <w:snapToGrid w:val="0"/>
        <w:spacing w:line="360" w:lineRule="auto"/>
        <w:ind w:firstLine="420"/>
        <w:jc w:val="center"/>
        <w:rPr>
          <w:rFonts w:ascii="宋体" w:hAnsi="宋体" w:cs="宋体"/>
          <w:color w:val="auto"/>
          <w:kern w:val="0"/>
          <w:szCs w:val="21"/>
        </w:rPr>
      </w:pPr>
      <w:r>
        <w:rPr>
          <w:rFonts w:ascii="楷体" w:eastAsia="楷体" w:hAnsi="楷体" w:cs="宋体" w:hint="eastAsia"/>
          <w:color w:val="auto"/>
          <w:kern w:val="0"/>
          <w:szCs w:val="21"/>
        </w:rPr>
        <w:t>烙印</w:t>
      </w:r>
    </w:p>
    <w:p>
      <w:pPr>
        <w:adjustRightInd w:val="0"/>
        <w:snapToGrid w:val="0"/>
        <w:spacing w:line="360" w:lineRule="auto"/>
        <w:ind w:firstLine="420"/>
        <w:jc w:val="center"/>
        <w:rPr>
          <w:rFonts w:ascii="宋体" w:hAnsi="宋体" w:cs="宋体"/>
          <w:color w:val="auto"/>
          <w:kern w:val="0"/>
          <w:szCs w:val="21"/>
        </w:rPr>
      </w:pPr>
      <w:r>
        <w:rPr>
          <w:rFonts w:ascii="楷体" w:eastAsia="楷体" w:hAnsi="楷体" w:cs="宋体" w:hint="eastAsia"/>
          <w:color w:val="auto"/>
          <w:kern w:val="0"/>
          <w:szCs w:val="21"/>
        </w:rPr>
        <w:t>崔立</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这一年，孩子6岁，上幼儿园中班。</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有一天，父亲看到孩子在房间里玩的一个小玩具，以前从没见过。父亲问孩子：“这玩具是从哪里来的？”孩子说：“爸爸，这是我从幼儿园拿的。”</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父亲说：“儿子，告诉爸爸，幼儿园里的玩具，可以拿回家吗？”孩子说：“不可以。”</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父亲又说：“明天，就把这玩具还回去，知道吗？”孩子似有些不舍，说：“爸爸，一定要还吗？”</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父亲点点头，说：“是的，一定要还。”孩子说：“好吧。”</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第二天，父亲下班回来，问孩子：“把玩具归还了吗？”孩子说：“没有。”</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父亲说：“为什么没有？”孩子摸了摸脑袋，说：“我忘了。”</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父亲严厉地看着孩子，说：“是真忘了吗？”孩子还算老实，说：“是我怕。我怕老师同学知道我拿幼儿园的玩具。”</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父亲眼神缓和了些，说：“儿子，你要记住，犯错误不可怕，怕的是你不能及时改正。”</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“我再给你一次机会，明天必须还回去，不然我就把你关到门外，知道吗？”</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孩子点点头，说：“好。”</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第三天，父亲下班回来，问孩子：“把玩具归还了吗？”孩子说：“没有。”</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父亲眉头紧锁，说：“记得我昨天说过的话吗？”孩子很紧张地看着父亲，没说话。</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父亲说：“出去吧。”孩子站在那里，没动。</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父亲打开门，然后攥住孩子的手，要把他拉出去。孩子拼命挣扎。孩子细嫩无力的手，又怎是父亲的对手。孩子支撑不住了，就拼命地哭。</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哭声引来了孩子的母亲。母亲说：“孩子还小，你还和他计较这个。”父亲很认真，说：“你不懂！”从来很好说话的父亲，这次出乎意料地强硬。</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那一天，孩子被关在门外整整三个小时，也哭了整整三个小时。这事，在孩子心里刻下了深深的烙印。</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那一年，孙刚被提为副县长没多久，他的门就被敲开了。</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一个一脸富态的中年男人，礼貌地说：“孙县长，您好，我叫钱程。”钱程把腰微微弯下，递上一张烫金名片。孙刚接过名片，扫了一眼名字：宏大建筑公司总经理钱程。在这之前，孙刚对钱程的名字早有耳闻，县里多数的项目，都是这个人做的，据说本事不小。</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想到此，孙刚微笑着，说：“不知钱总今天找我，有什么事吗？”钱程也是微笑，说：“听说孙县长上任，特地来看看您。”</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钱程拿出一张银行卡，假装是从地上捡起的，说：“孙县长，这是您的卡，请收好。”孙刚摆摆手，说：“这卡不是我的。”钱程把卡放到孙刚手里，很意味深长地一拍，说：“孙县长，这卡就是您的！”说完，钱程推门走了出去。</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那几天，孙刚纠结于卡的事情。他偷偷去查过卡里的钱，那数字，吓了他一大跳……</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孙刚给钱程打电话。“钱总，你在办公室捡到的那张银行卡，不是我的。”钱程似乎知道孙刚想说什么，说：“孙县长，您放心，这卡，县里的一些领导也有。以后，还请您多多关照。”然后，电话就被挂了。</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孙刚拿着电话，很震惊！</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该何去何从？</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孙刚突然想到了儿时，父亲让自己把幼儿园的东西还回去的事。刹那间，孙刚忽然明白，自己该怎么做了。</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“钱总，这不是我的，我不要。”孙刚严肃的脸，还有那毫不妥协的眼神，终于让钱程低下了头。钱程无奈地接过孙刚递过来的卡。</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不久后，县里有领导因违纪被查，孙刚坦然地看着他们被带走了。</w:t>
      </w:r>
    </w:p>
    <w:p>
      <w:pPr>
        <w:adjustRightInd w:val="0"/>
        <w:snapToGrid w:val="0"/>
        <w:spacing w:line="360" w:lineRule="auto"/>
        <w:ind w:firstLine="420"/>
        <w:jc w:val="left"/>
        <w:rPr>
          <w:rFonts w:ascii="宋体" w:hAnsi="宋体" w:cs="宋体"/>
          <w:color w:val="auto"/>
          <w:kern w:val="0"/>
          <w:szCs w:val="21"/>
        </w:rPr>
      </w:pPr>
      <w:r>
        <w:rPr>
          <w:rFonts w:ascii="楷体" w:eastAsia="楷体" w:hAnsi="楷体" w:cs="宋体" w:hint="eastAsia"/>
          <w:color w:val="auto"/>
          <w:kern w:val="0"/>
          <w:szCs w:val="21"/>
        </w:rPr>
        <w:t>那一天，孙刚来到父亲墓前，跪下，重重地叩了三个头。</w:t>
      </w:r>
    </w:p>
    <w:p>
      <w:pPr>
        <w:adjustRightInd w:val="0"/>
        <w:snapToGrid w:val="0"/>
        <w:spacing w:line="360" w:lineRule="auto"/>
        <w:ind w:firstLine="420"/>
        <w:jc w:val="right"/>
        <w:rPr>
          <w:rFonts w:ascii="宋体" w:hAnsi="宋体" w:cs="宋体"/>
          <w:color w:val="auto"/>
          <w:kern w:val="0"/>
          <w:szCs w:val="21"/>
        </w:rPr>
      </w:pPr>
      <w:r>
        <w:rPr>
          <w:rFonts w:ascii="楷体" w:eastAsia="楷体" w:hAnsi="楷体" w:cs="宋体" w:hint="eastAsia"/>
          <w:color w:val="auto"/>
          <w:kern w:val="0"/>
          <w:szCs w:val="21"/>
        </w:rPr>
        <w:t>（摘自《中国纪检监察报》2018年6月4日）</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10</w:t>
      </w:r>
      <w:r>
        <w:rPr>
          <w:rFonts w:ascii="宋体" w:hAnsi="宋体" w:cs="宋体" w:hint="eastAsia"/>
          <w:color w:val="auto"/>
          <w:kern w:val="0"/>
          <w:szCs w:val="21"/>
        </w:rPr>
        <w:t>、请用简洁的语言概括文章所写的两件事。（4分）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11</w:t>
      </w:r>
      <w:r>
        <w:rPr>
          <w:rFonts w:ascii="宋体" w:hAnsi="宋体" w:cs="宋体" w:hint="eastAsia"/>
          <w:color w:val="auto"/>
          <w:kern w:val="0"/>
          <w:szCs w:val="21"/>
        </w:rPr>
        <w:t>、根据要求，回答问题。（5分）</w:t>
      </w:r>
    </w:p>
    <w:p>
      <w:pPr>
        <w:adjustRightInd w:val="0"/>
        <w:snapToGrid w:val="0"/>
        <w:spacing w:line="360" w:lineRule="auto"/>
        <w:jc w:val="left"/>
        <w:rPr>
          <w:rFonts w:ascii="宋体" w:hAnsi="宋体" w:cs="宋体"/>
          <w:color w:val="auto"/>
          <w:kern w:val="0"/>
          <w:szCs w:val="21"/>
        </w:rPr>
      </w:pPr>
      <w:r>
        <w:rPr>
          <w:rFonts w:ascii="宋体" w:hAnsi="宋体" w:cs="宋体" w:hint="eastAsia"/>
          <w:color w:val="auto"/>
          <w:kern w:val="0"/>
          <w:szCs w:val="21"/>
        </w:rPr>
        <w:t>（1）孩子摸了摸脑袋，说：“我忘了。”（你觉得这句话写出了孩子怎样的心理？）（</w:t>
      </w:r>
      <w:r>
        <w:rPr>
          <w:rFonts w:ascii="宋体" w:hAnsi="宋体" w:cs="宋体"/>
          <w:color w:val="auto"/>
          <w:kern w:val="0"/>
          <w:szCs w:val="21"/>
        </w:rPr>
        <w:t>2</w:t>
      </w:r>
      <w:r>
        <w:rPr>
          <w:rFonts w:ascii="宋体" w:hAnsi="宋体" w:cs="宋体" w:hint="eastAsia"/>
          <w:color w:val="auto"/>
          <w:kern w:val="0"/>
          <w:szCs w:val="21"/>
        </w:rPr>
        <w:t>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hint="eastAsia"/>
          <w:color w:val="auto"/>
          <w:kern w:val="0"/>
          <w:szCs w:val="21"/>
        </w:rPr>
        <w:t>（2）钱程把卡放到孙刚手里，意味深长地一拍，说：“孙县长，这卡就是您的！”（在朗读时，“意味深长地一拍”这几个字，重音是落在“意味深长”上，还是落在“一拍”上？说说理由）（</w:t>
      </w:r>
      <w:r>
        <w:rPr>
          <w:rFonts w:ascii="宋体" w:hAnsi="宋体" w:cs="宋体"/>
          <w:color w:val="auto"/>
          <w:kern w:val="0"/>
          <w:szCs w:val="21"/>
        </w:rPr>
        <w:t>3</w:t>
      </w:r>
      <w:r>
        <w:rPr>
          <w:rFonts w:ascii="宋体" w:hAnsi="宋体" w:cs="宋体" w:hint="eastAsia"/>
          <w:color w:val="auto"/>
          <w:kern w:val="0"/>
          <w:szCs w:val="21"/>
        </w:rPr>
        <w:t>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12</w:t>
      </w:r>
      <w:r>
        <w:rPr>
          <w:rFonts w:ascii="宋体" w:hAnsi="宋体" w:cs="宋体" w:hint="eastAsia"/>
          <w:color w:val="auto"/>
          <w:kern w:val="0"/>
          <w:szCs w:val="21"/>
        </w:rPr>
        <w:t>、读完小说，你觉得文中的“孙刚”是怎样一个人？请结合文章内容进行简析。（</w:t>
      </w:r>
      <w:r>
        <w:rPr>
          <w:rFonts w:ascii="宋体" w:hAnsi="宋体" w:cs="宋体"/>
          <w:color w:val="auto"/>
          <w:kern w:val="0"/>
          <w:szCs w:val="21"/>
        </w:rPr>
        <w:t>4</w:t>
      </w:r>
      <w:r>
        <w:rPr>
          <w:rFonts w:ascii="宋体" w:hAnsi="宋体" w:cs="宋体" w:hint="eastAsia"/>
          <w:color w:val="auto"/>
          <w:kern w:val="0"/>
          <w:szCs w:val="21"/>
        </w:rPr>
        <w:t>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color w:val="auto"/>
          <w:kern w:val="0"/>
          <w:szCs w:val="21"/>
        </w:rPr>
        <w:t>13</w:t>
      </w:r>
      <w:r>
        <w:rPr>
          <w:rFonts w:ascii="宋体" w:hAnsi="宋体" w:cs="宋体" w:hint="eastAsia"/>
          <w:color w:val="auto"/>
          <w:kern w:val="0"/>
          <w:szCs w:val="21"/>
        </w:rPr>
        <w:t>、小说的标题是“烙印”，但小说的后半部分并没有提到“烙印”，你觉得小说后半部分偏离主题了吗？请联系全文作简要分析。（</w:t>
      </w:r>
      <w:r>
        <w:rPr>
          <w:rFonts w:ascii="宋体" w:hAnsi="宋体" w:cs="宋体"/>
          <w:color w:val="auto"/>
          <w:kern w:val="0"/>
          <w:szCs w:val="21"/>
        </w:rPr>
        <w:t>3</w:t>
      </w:r>
      <w:r>
        <w:rPr>
          <w:rFonts w:ascii="宋体" w:hAnsi="宋体" w:cs="宋体" w:hint="eastAsia"/>
          <w:color w:val="auto"/>
          <w:kern w:val="0"/>
          <w:szCs w:val="21"/>
        </w:rPr>
        <w:t>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rPr>
      </w:pPr>
      <w:r>
        <w:rPr>
          <w:rFonts w:ascii="宋体" w:hAnsi="宋体" w:cs="宋体" w:hint="eastAsia"/>
          <w:color w:val="auto"/>
          <w:kern w:val="0"/>
          <w:szCs w:val="21"/>
        </w:rPr>
        <w:t>1</w:t>
      </w:r>
      <w:r>
        <w:rPr>
          <w:rFonts w:ascii="宋体" w:hAnsi="宋体" w:cs="宋体"/>
          <w:color w:val="auto"/>
          <w:kern w:val="0"/>
          <w:szCs w:val="21"/>
        </w:rPr>
        <w:t>4</w:t>
      </w:r>
      <w:r>
        <w:rPr>
          <w:rFonts w:ascii="宋体" w:hAnsi="宋体" w:cs="宋体" w:hint="eastAsia"/>
          <w:color w:val="auto"/>
          <w:kern w:val="0"/>
          <w:szCs w:val="21"/>
        </w:rPr>
        <w:t>、对文中父亲把孩子“关在门外整整三个小时”这种惩罚行为，你是否赞同？请说说理由。（2分）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rPr>
          <w:rFonts w:ascii="宋体" w:hAnsi="宋体" w:cs="宋体"/>
          <w:b/>
          <w:snapToGrid w:val="0"/>
          <w:color w:val="auto"/>
          <w:kern w:val="0"/>
          <w:sz w:val="24"/>
          <w:szCs w:val="24"/>
          <w:lang w:val="zh-CN"/>
        </w:rPr>
      </w:pPr>
      <w:r>
        <w:rPr>
          <w:rFonts w:ascii="宋体" w:hAnsi="宋体" w:cs="宋体" w:hint="eastAsia"/>
          <w:b/>
          <w:snapToGrid w:val="0"/>
          <w:color w:val="auto"/>
          <w:kern w:val="0"/>
          <w:sz w:val="24"/>
          <w:szCs w:val="24"/>
          <w:lang w:val="zh-CN"/>
        </w:rPr>
        <w:t>四．语言运用（</w:t>
      </w:r>
      <w:r>
        <w:rPr>
          <w:rFonts w:ascii="宋体" w:hAnsi="宋体" w:cs="宋体"/>
          <w:b/>
          <w:snapToGrid w:val="0"/>
          <w:color w:val="auto"/>
          <w:kern w:val="0"/>
          <w:sz w:val="24"/>
          <w:szCs w:val="24"/>
          <w:lang w:val="zh-CN"/>
        </w:rPr>
        <w:t>8</w:t>
      </w:r>
      <w:r>
        <w:rPr>
          <w:rFonts w:ascii="宋体" w:hAnsi="宋体" w:cs="宋体" w:hint="eastAsia"/>
          <w:b/>
          <w:snapToGrid w:val="0"/>
          <w:color w:val="auto"/>
          <w:kern w:val="0"/>
          <w:sz w:val="24"/>
          <w:szCs w:val="24"/>
          <w:lang w:val="zh-CN"/>
        </w:rPr>
        <w:t>分）</w:t>
      </w:r>
    </w:p>
    <w:p>
      <w:pPr>
        <w:tabs>
          <w:tab w:val="left" w:pos="1623"/>
        </w:tabs>
        <w:adjustRightInd w:val="0"/>
        <w:snapToGrid w:val="0"/>
        <w:spacing w:line="360" w:lineRule="auto"/>
        <w:jc w:val="left"/>
        <w:rPr>
          <w:rFonts w:ascii="宋体" w:hAnsi="宋体"/>
        </w:rPr>
      </w:pPr>
      <w:r>
        <w:rPr>
          <w:rFonts w:ascii="宋体" w:hAnsi="宋体" w:hint="eastAsia"/>
          <w:szCs w:val="21"/>
        </w:rPr>
        <w:t>1</w:t>
      </w:r>
      <w:r>
        <w:rPr>
          <w:rFonts w:ascii="宋体" w:hAnsi="宋体"/>
          <w:szCs w:val="21"/>
        </w:rPr>
        <w:t>5</w:t>
      </w:r>
      <w:r>
        <w:rPr>
          <w:rFonts w:ascii="宋体" w:hAnsi="宋体" w:hint="eastAsia"/>
          <w:szCs w:val="21"/>
        </w:rPr>
        <w:t>、</w:t>
      </w:r>
      <w:r>
        <w:rPr>
          <w:rFonts w:ascii="宋体" w:hAnsi="宋体" w:hint="eastAsia"/>
        </w:rPr>
        <w:t>为让同学们了解垃圾来源，学会给垃圾分类，树立节约资源、保护环境的意识，七年级某班就关于“城市生活垃圾分类”开展了主题班会活动。</w:t>
      </w:r>
    </w:p>
    <w:p>
      <w:pPr>
        <w:tabs>
          <w:tab w:val="left" w:pos="1623"/>
        </w:tabs>
        <w:adjustRightInd w:val="0"/>
        <w:snapToGrid w:val="0"/>
        <w:spacing w:line="360" w:lineRule="auto"/>
        <w:ind w:left="59" w:leftChars="28"/>
        <w:jc w:val="left"/>
        <w:rPr>
          <w:rFonts w:ascii="宋体" w:hAnsi="宋体"/>
        </w:rPr>
      </w:pPr>
      <w:r>
        <w:rPr>
          <w:rFonts w:ascii="宋体" w:hAnsi="宋体" w:hint="eastAsia"/>
        </w:rPr>
        <w:t>（1）同学们为此次班会活动积极出谋划策，很多同学设计了自己的宣传标语：“倒垃圾，先分类，带走礼貌留下美”“今日分一分，明天美十分”……请你为此次活动也设计一则宣传标语。（2分）</w:t>
      </w:r>
    </w:p>
    <w:p>
      <w:pPr>
        <w:tabs>
          <w:tab w:val="left" w:pos="1623"/>
        </w:tabs>
        <w:adjustRightInd w:val="0"/>
        <w:snapToGrid w:val="0"/>
        <w:spacing w:line="360" w:lineRule="auto"/>
        <w:ind w:left="59" w:leftChars="28"/>
        <w:jc w:val="left"/>
        <w:rPr>
          <w:rFonts w:ascii="宋体" w:hAnsi="宋体"/>
        </w:rPr>
      </w:pPr>
      <w:r>
        <w:rPr>
          <w:rFonts w:ascii="宋体" w:hAnsi="宋体" w:hint="eastAsia"/>
        </w:rPr>
        <w:t>答：</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p>
    <w:p>
      <w:pPr>
        <w:tabs>
          <w:tab w:val="left" w:pos="1623"/>
        </w:tabs>
        <w:adjustRightInd w:val="0"/>
        <w:snapToGrid w:val="0"/>
        <w:spacing w:line="360" w:lineRule="auto"/>
        <w:ind w:left="59" w:leftChars="28"/>
        <w:jc w:val="left"/>
        <w:rPr>
          <w:rFonts w:ascii="宋体" w:hAnsi="宋体"/>
        </w:rPr>
      </w:pPr>
      <w:r>
        <w:rPr>
          <w:rFonts w:ascii="宋体" w:hAnsi="宋体" w:hint="eastAsia"/>
        </w:rPr>
        <w:t>（2）在班级讨论活动中，一部分同学认为我们只是学生，对于垃圾分类，做不了什么；另一部分同学则认为，我们的力量虽然小，但是我们可以做很多事情。对此你怎么看？谈谈你的理解。（</w:t>
      </w:r>
      <w:r>
        <w:rPr>
          <w:rFonts w:ascii="宋体" w:hAnsi="宋体"/>
        </w:rPr>
        <w:t>3</w:t>
      </w:r>
      <w:r>
        <w:rPr>
          <w:rFonts w:ascii="宋体" w:hAnsi="宋体" w:hint="eastAsia"/>
        </w:rPr>
        <w:t>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tabs>
          <w:tab w:val="left" w:pos="1623"/>
        </w:tabs>
        <w:adjustRightInd w:val="0"/>
        <w:snapToGrid w:val="0"/>
        <w:spacing w:line="360" w:lineRule="auto"/>
        <w:ind w:left="59" w:leftChars="28"/>
        <w:jc w:val="left"/>
        <w:rPr>
          <w:rFonts w:ascii="宋体" w:hAnsi="宋体" w:cs="宋体"/>
          <w:color w:val="auto"/>
          <w:kern w:val="0"/>
          <w:szCs w:val="21"/>
          <w:u w:val="single"/>
        </w:rPr>
      </w:pPr>
      <w:r>
        <w:rPr>
          <w:rFonts w:ascii="宋体" w:hAnsi="宋体" w:hint="eastAsia"/>
        </w:rPr>
        <w:t>（3）主题班会要结束时，班长将对班会内容进行小结发言，请你代班长拟写一份结束语。（3分）</w:t>
      </w:r>
    </w:p>
    <w:p>
      <w:pPr>
        <w:adjustRightInd w:val="0"/>
        <w:snapToGrid w:val="0"/>
        <w:spacing w:line="360" w:lineRule="auto"/>
        <w:jc w:val="left"/>
        <w:rPr>
          <w:rFonts w:ascii="宋体" w:hAnsi="宋体" w:cs="宋体"/>
          <w:color w:val="auto"/>
          <w:kern w:val="0"/>
          <w:szCs w:val="21"/>
          <w:u w:val="single"/>
        </w:rPr>
      </w:pPr>
      <w:r>
        <w:rPr>
          <w:rFonts w:ascii="宋体" w:hAnsi="宋体" w:cs="宋体" w:hint="eastAsia"/>
          <w:color w:val="auto"/>
          <w:kern w:val="0"/>
          <w:szCs w:val="21"/>
        </w:rPr>
        <w:t>答：</w:t>
      </w:r>
      <w:r>
        <w:rPr>
          <w:rFonts w:ascii="宋体" w:hAnsi="宋体" w:cs="宋体" w:hint="eastAsia"/>
          <w:color w:val="auto"/>
          <w:kern w:val="0"/>
          <w:szCs w:val="21"/>
          <w:u w:val="single"/>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r>
        <w:rPr>
          <w:rFonts w:ascii="宋体" w:hAnsi="宋体" w:cs="宋体"/>
          <w:color w:val="auto"/>
          <w:kern w:val="0"/>
          <w:szCs w:val="21"/>
        </w:rPr>
        <w:t xml:space="preserve">    </w:t>
      </w:r>
      <w:r>
        <w:rPr>
          <w:rFonts w:ascii="宋体" w:hAnsi="宋体" w:cs="宋体"/>
          <w:color w:val="auto"/>
          <w:kern w:val="0"/>
          <w:szCs w:val="21"/>
          <w:u w:val="single"/>
        </w:rPr>
        <w:t xml:space="preserve">                                                                                       </w:t>
      </w:r>
    </w:p>
    <w:p>
      <w:pPr>
        <w:adjustRightInd w:val="0"/>
        <w:snapToGrid w:val="0"/>
        <w:spacing w:line="360" w:lineRule="auto"/>
        <w:jc w:val="left"/>
        <w:rPr>
          <w:rFonts w:ascii="宋体" w:hAnsi="宋体" w:cs="宋体"/>
          <w:color w:val="auto"/>
          <w:kern w:val="0"/>
          <w:szCs w:val="21"/>
          <w:u w:val="single"/>
        </w:rPr>
      </w:pPr>
    </w:p>
    <w:p>
      <w:pPr>
        <w:adjustRightInd w:val="0"/>
        <w:snapToGrid w:val="0"/>
        <w:spacing w:line="360" w:lineRule="auto"/>
        <w:jc w:val="left"/>
        <w:rPr>
          <w:rFonts w:ascii="宋体" w:hAnsi="宋体" w:cs="宋体"/>
          <w:color w:val="auto"/>
          <w:kern w:val="0"/>
          <w:szCs w:val="21"/>
          <w:u w:val="single"/>
        </w:rPr>
      </w:pPr>
    </w:p>
    <w:p>
      <w:pPr>
        <w:adjustRightInd w:val="0"/>
        <w:snapToGrid w:val="0"/>
        <w:spacing w:line="360" w:lineRule="auto"/>
        <w:jc w:val="center"/>
        <w:rPr>
          <w:rFonts w:ascii="宋体" w:hAnsi="宋体" w:cs="宋体"/>
          <w:b/>
          <w:snapToGrid w:val="0"/>
          <w:color w:val="auto"/>
          <w:kern w:val="0"/>
          <w:sz w:val="30"/>
          <w:szCs w:val="30"/>
          <w:lang w:val="zh-CN"/>
        </w:rPr>
      </w:pPr>
    </w:p>
    <w:sectPr>
      <w:footerReference w:type="default" r:id="rId10"/>
      <w:pgSz w:w="11906" w:h="16838"/>
      <w:pgMar w:top="1134" w:right="1134" w:bottom="907"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imes New Romanc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020047798"/>
      <w:docPartObj>
        <w:docPartGallery w:val="AutoText"/>
      </w:docPartObj>
    </w:sdtPr>
    <w:sdtContent>
      <w:p>
        <w:pPr>
          <w:pStyle w:val="Footer"/>
          <w:jc w:val="center"/>
        </w:pPr>
        <w:r>
          <w:fldChar w:fldCharType="begin"/>
        </w:r>
        <w:r>
          <w:instrText>PAGE   \* MERGEFORMAT</w:instrText>
        </w:r>
        <w:r>
          <w:fldChar w:fldCharType="separate"/>
        </w:r>
        <w:r>
          <w:rPr>
            <w:lang w:val="zh-CN"/>
          </w:rPr>
          <w:t>2</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285"/>
    <w:rsid w:val="00004541"/>
    <w:rsid w:val="000342AF"/>
    <w:rsid w:val="0003640A"/>
    <w:rsid w:val="00061908"/>
    <w:rsid w:val="00080DEA"/>
    <w:rsid w:val="000E312F"/>
    <w:rsid w:val="00100E13"/>
    <w:rsid w:val="00127AEF"/>
    <w:rsid w:val="00150429"/>
    <w:rsid w:val="001F1511"/>
    <w:rsid w:val="0020127A"/>
    <w:rsid w:val="00201637"/>
    <w:rsid w:val="002177A1"/>
    <w:rsid w:val="00223D8E"/>
    <w:rsid w:val="00231150"/>
    <w:rsid w:val="00244E6E"/>
    <w:rsid w:val="002546A7"/>
    <w:rsid w:val="00260040"/>
    <w:rsid w:val="00274FAD"/>
    <w:rsid w:val="00277495"/>
    <w:rsid w:val="002A6AE0"/>
    <w:rsid w:val="002C1DED"/>
    <w:rsid w:val="002C54FF"/>
    <w:rsid w:val="002C6DFA"/>
    <w:rsid w:val="00300C44"/>
    <w:rsid w:val="003175BE"/>
    <w:rsid w:val="00334046"/>
    <w:rsid w:val="0033630F"/>
    <w:rsid w:val="00366329"/>
    <w:rsid w:val="00396285"/>
    <w:rsid w:val="003A046B"/>
    <w:rsid w:val="003C0020"/>
    <w:rsid w:val="003F0DAF"/>
    <w:rsid w:val="0040672F"/>
    <w:rsid w:val="00424C0E"/>
    <w:rsid w:val="00427926"/>
    <w:rsid w:val="00465802"/>
    <w:rsid w:val="004831D0"/>
    <w:rsid w:val="00495BBB"/>
    <w:rsid w:val="0049673A"/>
    <w:rsid w:val="004D416E"/>
    <w:rsid w:val="004D6DA2"/>
    <w:rsid w:val="00530831"/>
    <w:rsid w:val="00544512"/>
    <w:rsid w:val="00551B37"/>
    <w:rsid w:val="00555C23"/>
    <w:rsid w:val="0056125C"/>
    <w:rsid w:val="00561FEC"/>
    <w:rsid w:val="00580E97"/>
    <w:rsid w:val="00596050"/>
    <w:rsid w:val="005C42E8"/>
    <w:rsid w:val="005E04CA"/>
    <w:rsid w:val="00606E4F"/>
    <w:rsid w:val="00650146"/>
    <w:rsid w:val="00654F43"/>
    <w:rsid w:val="00663768"/>
    <w:rsid w:val="00670E54"/>
    <w:rsid w:val="007007B8"/>
    <w:rsid w:val="00700C33"/>
    <w:rsid w:val="007075A0"/>
    <w:rsid w:val="00745D8E"/>
    <w:rsid w:val="007549B6"/>
    <w:rsid w:val="00775C19"/>
    <w:rsid w:val="00776BD0"/>
    <w:rsid w:val="00784732"/>
    <w:rsid w:val="00794DAC"/>
    <w:rsid w:val="00804FAA"/>
    <w:rsid w:val="008321A2"/>
    <w:rsid w:val="0084120C"/>
    <w:rsid w:val="00861115"/>
    <w:rsid w:val="00874665"/>
    <w:rsid w:val="008B4106"/>
    <w:rsid w:val="008C3CC0"/>
    <w:rsid w:val="00903D52"/>
    <w:rsid w:val="00904399"/>
    <w:rsid w:val="00914BA5"/>
    <w:rsid w:val="009158C5"/>
    <w:rsid w:val="00922F69"/>
    <w:rsid w:val="009465CE"/>
    <w:rsid w:val="00972132"/>
    <w:rsid w:val="00982A6F"/>
    <w:rsid w:val="00986C43"/>
    <w:rsid w:val="009A3337"/>
    <w:rsid w:val="009E7DC8"/>
    <w:rsid w:val="00A60253"/>
    <w:rsid w:val="00A660C0"/>
    <w:rsid w:val="00A83279"/>
    <w:rsid w:val="00A85B73"/>
    <w:rsid w:val="00A90F48"/>
    <w:rsid w:val="00AA2E0B"/>
    <w:rsid w:val="00AA3BF2"/>
    <w:rsid w:val="00AB2B58"/>
    <w:rsid w:val="00AC52F2"/>
    <w:rsid w:val="00B3176C"/>
    <w:rsid w:val="00B54FE5"/>
    <w:rsid w:val="00BB2212"/>
    <w:rsid w:val="00BB403C"/>
    <w:rsid w:val="00BC4B29"/>
    <w:rsid w:val="00BF337A"/>
    <w:rsid w:val="00C02785"/>
    <w:rsid w:val="00C0581E"/>
    <w:rsid w:val="00C22533"/>
    <w:rsid w:val="00C57F24"/>
    <w:rsid w:val="00C61F4C"/>
    <w:rsid w:val="00C9530D"/>
    <w:rsid w:val="00CD4AB8"/>
    <w:rsid w:val="00CE3B2F"/>
    <w:rsid w:val="00CF2002"/>
    <w:rsid w:val="00CF23D4"/>
    <w:rsid w:val="00D57813"/>
    <w:rsid w:val="00D61386"/>
    <w:rsid w:val="00D63B0F"/>
    <w:rsid w:val="00D84E4C"/>
    <w:rsid w:val="00D973D4"/>
    <w:rsid w:val="00DA1820"/>
    <w:rsid w:val="00DA7E11"/>
    <w:rsid w:val="00E1158F"/>
    <w:rsid w:val="00E133D8"/>
    <w:rsid w:val="00E1508B"/>
    <w:rsid w:val="00E32CEE"/>
    <w:rsid w:val="00E60DC7"/>
    <w:rsid w:val="00E84DB6"/>
    <w:rsid w:val="00EA78D3"/>
    <w:rsid w:val="00EF133C"/>
    <w:rsid w:val="00F04C26"/>
    <w:rsid w:val="00F15A34"/>
    <w:rsid w:val="00F15DD4"/>
    <w:rsid w:val="00F301F5"/>
    <w:rsid w:val="00F65DE2"/>
    <w:rsid w:val="00F97C69"/>
    <w:rsid w:val="00FD79E3"/>
    <w:rsid w:val="00FF361B"/>
    <w:rsid w:val="32A1187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jc w:val="both"/>
    </w:pPr>
    <w:rPr>
      <w:rFonts w:ascii="Times New Roman" w:eastAsia="宋体" w:hAnsi="Times New Roman" w:cs="Times New Roman"/>
      <w:color w:val="000000"/>
      <w:kern w:val="2"/>
      <w:sz w:val="21"/>
      <w:szCs w:val="20"/>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jc w:val="left"/>
    </w:pPr>
    <w:rPr>
      <w:rFonts w:ascii="宋体" w:hAnsi="宋体" w:cs="宋体"/>
      <w:color w:val="auto"/>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a">
    <w:name w:val="页眉 字符"/>
    <w:basedOn w:val="DefaultParagraphFont"/>
    <w:link w:val="Header"/>
    <w:uiPriority w:val="99"/>
    <w:qFormat/>
    <w:rPr>
      <w:rFonts w:ascii="Times New Roman" w:eastAsia="宋体" w:hAnsi="Times New Roman" w:cs="Times New Roman"/>
      <w:color w:val="000000"/>
      <w:sz w:val="18"/>
      <w:szCs w:val="18"/>
    </w:rPr>
  </w:style>
  <w:style w:type="character" w:customStyle="1" w:styleId="a0">
    <w:name w:val="页脚 字符"/>
    <w:basedOn w:val="DefaultParagraphFont"/>
    <w:link w:val="Footer"/>
    <w:uiPriority w:val="99"/>
    <w:qFormat/>
    <w:rPr>
      <w:rFonts w:ascii="Times New Roman" w:eastAsia="宋体" w:hAnsi="Times New Roman" w:cs="Times New Roman"/>
      <w:color w:val="000000"/>
      <w:sz w:val="18"/>
      <w:szCs w:val="18"/>
    </w:rPr>
  </w:style>
  <w:style w:type="paragraph" w:styleId="ListParagraph">
    <w:name w:val="List Paragraph"/>
    <w:basedOn w:val="Normal"/>
    <w:uiPriority w:val="34"/>
    <w:qFormat/>
    <w:pPr>
      <w:ind w:firstLine="420" w:firstLineChars="200"/>
    </w:pPr>
  </w:style>
  <w:style w:type="character" w:customStyle="1" w:styleId="title-number">
    <w:name w:val="title-number"/>
    <w:basedOn w:val="DefaultParagraphFont"/>
    <w:qFormat/>
  </w:style>
  <w:style w:type="character" w:customStyle="1" w:styleId="qml-bk">
    <w:name w:val="qml-bk"/>
    <w:basedOn w:val="DefaultParagraphFont"/>
    <w:qFormat/>
  </w:style>
  <w:style w:type="character" w:customStyle="1" w:styleId="qml-title">
    <w:name w:val="qml-title"/>
    <w:basedOn w:val="DefaultParagraphFont"/>
    <w:qFormat/>
  </w:style>
  <w:style w:type="character" w:customStyle="1" w:styleId="qml-an">
    <w:name w:val="qml-an"/>
    <w:basedOn w:val="DefaultParagraphFont"/>
    <w:qFormat/>
  </w:style>
  <w:style w:type="character" w:customStyle="1" w:styleId="wenda-abstract-listnum">
    <w:name w:val="wenda-abstract-listnum"/>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hyperlink" Target="https://baike.baidu.com/item/%E9%BA%BB%E6%9C%A8%E4%B8%8D%E4%BB%81" TargetMode="External" /><Relationship Id="rId8" Type="http://schemas.openxmlformats.org/officeDocument/2006/relationships/hyperlink" Target="https://baike.baidu.com/item/%E6%BA%89%E6%B1%B2" TargetMode="External" /><Relationship Id="rId9" Type="http://schemas.openxmlformats.org/officeDocument/2006/relationships/hyperlink" Target="https://baike.baidu.com/item/%E5%AE%8B%E5%9B%BD"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D366FA-6207-45DB-8F30-5CDA9B3AE2C2}">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8</Pages>
  <Words>1560</Words>
  <Characters>8898</Characters>
  <Application>Microsoft Office Word</Application>
  <DocSecurity>0</DocSecurity>
  <Lines>74</Lines>
  <Paragraphs>20</Paragraphs>
  <ScaleCrop>false</ScaleCrop>
  <Company/>
  <LinksUpToDate>false</LinksUpToDate>
  <CharactersWithSpaces>10438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123</cp:lastModifiedBy>
  <cp:revision>143</cp:revision>
  <dcterms:created xsi:type="dcterms:W3CDTF">2019-11-15T09:49:00Z</dcterms:created>
  <dcterms:modified xsi:type="dcterms:W3CDTF">2020-01-02T04:02:06Z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