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lang w:eastAsia="zh-CN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11277600</wp:posOffset>
            </wp:positionV>
            <wp:extent cx="482600" cy="3556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3296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七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(2019咸宁)</w:t>
      </w:r>
      <w:r>
        <w:rPr>
          <w:rFonts w:ascii="Times New Roman" w:hAnsi="Times New Roman" w:cs="Times New Roman" w:hint="default"/>
        </w:rPr>
        <w:t>远古时代，鼓被赋予神秘色彩．如图是湖北崇阳出土的商代铜鼓，迄今有三千多年历史．关于鼓声，下列说法正确的是(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648335" cy="829310"/>
            <wp:effectExtent l="0" t="0" r="6985" b="8890"/>
            <wp:docPr id="46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9326" name="图片 2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第1题图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鼓声能在真空中传播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鼓面振动的幅度越大，响度越大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鼓声的音色与鼓的材料、结构无关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区分鼓声和其他乐器声是根据音调不同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(2019陕西)</w:t>
      </w:r>
      <w:r>
        <w:rPr>
          <w:rFonts w:ascii="Times New Roman" w:hAnsi="Times New Roman" w:cs="Times New Roman" w:hint="default"/>
        </w:rPr>
        <w:t>下列说法中，错误的是(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水的比热容比砂石大，因而吸收热量的本领比砂石强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书包带做的比较宽是通过增大受力面积减小压力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滑动摩擦力的大小与接触面的粗糙程度有关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固体很难被压缩说明分子间有斥力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(2019营口)</w:t>
      </w:r>
      <w:r>
        <w:rPr>
          <w:rFonts w:ascii="Times New Roman" w:hAnsi="Times New Roman" w:cs="Times New Roman" w:hint="default"/>
        </w:rPr>
        <w:t>下列所涉及的物理知识，解释合理的是(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雨后天空中可以看到彩虹是光的反射形成的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岸边的景物在水中的“倒影”是由于光的反射而形成的实像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我们看到水中的物体比实际位置浅是由于光的折射形成的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我们看到小明的衣服是红色的是因为衣服把红光都吸收了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(2019凉山州)</w:t>
      </w:r>
      <w:r>
        <w:rPr>
          <w:rFonts w:ascii="Times New Roman" w:hAnsi="Times New Roman" w:cs="Times New Roman" w:hint="default"/>
        </w:rPr>
        <w:t>在凉山州举行的中小学运动会中，来自各校的运动员们奋力拼搏，取得了优异的成绩．比赛中涉及到一些物理现象，下列说法正确的是(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乒乓球比赛时，球在空中飞行，所有力全部消失，球一定落向地面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百米比赛时，运动员冲线后不能立即停下，是因为运动员受到惯性力的作用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跳远比赛时，运动员需要助跑，是为了增大惯性，跳得更远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足球比赛时，抱在守门员手中的足球也具有惯性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(2019板芙一中模拟)</w:t>
      </w:r>
      <w:r>
        <w:rPr>
          <w:rFonts w:ascii="Times New Roman" w:hAnsi="Times New Roman" w:cs="Times New Roman" w:hint="default"/>
        </w:rPr>
        <w:t>如图所示的电路中，电源电压保持不变，闭合开关S，当滑动变阻器的滑片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向右移动时，电路中保持不变的是(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23010" cy="871855"/>
            <wp:effectExtent l="0" t="0" r="11430" b="12065"/>
            <wp:docPr id="47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504969" name="图片 2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第5题图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用电器消耗的总功率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03573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的示数与电流表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86178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的示数的比值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24385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的示数与电流表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7151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的示数的差值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06273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的示数与电流表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0602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的示数的乘积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(2019安顺)</w:t>
      </w:r>
      <w:r>
        <w:rPr>
          <w:rFonts w:ascii="Times New Roman" w:hAnsi="Times New Roman" w:cs="Times New Roman" w:hint="default"/>
        </w:rPr>
        <w:t>质量相等的甲、乙两个小车同时同地沿同一直线做匀速直线运动，它们</w:t>
      </w:r>
      <w:r>
        <w:rPr>
          <w:rFonts w:ascii="Times New Roman" w:hAnsi="Times New Roman" w:cs="Times New Roman" w:hint="default"/>
          <w:i/>
        </w:rPr>
        <w:t>s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</w:rPr>
        <w:t>图像分别如图所示，根据图像分析正确的是(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839085" cy="1105535"/>
            <wp:effectExtent l="0" t="0" r="10795" b="6985"/>
            <wp:docPr id="48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722883" name="图片 2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08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第6题图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＝0.6 m/s，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>＝0.2 m/s，甲车的惯性大于乙车的惯性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经过6 s两小车一定相距6.0 m，运动过程中，甲车的动能等于乙车的动能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经过6 s两小车一定相距4.8 m，运动过程中，甲车的动能小于乙车的动能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经过6 s两小车可能相距2.4 m，运动过程中，甲车的动能大于乙车的动能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(2019常州)</w:t>
      </w:r>
      <w:r>
        <w:rPr>
          <w:rFonts w:ascii="Times New Roman" w:hAnsi="Times New Roman" w:cs="Times New Roman" w:hint="default"/>
        </w:rPr>
        <w:t>水平台面上有两个同规格烧杯，分别盛有甲、乙两种液体．将两个完全相同的物体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分别放入两杯中，静止时如图所示，甲、乙液面刚好相平，此时，设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物体受到的浮力为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，甲液体对烧杯底部的压强为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；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物体受到的浮力为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，乙液体对烧杯底部的压强为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>，则(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08100" cy="648335"/>
            <wp:effectExtent l="0" t="0" r="2540" b="6985"/>
            <wp:docPr id="49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904402" name="图片 2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＞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B. 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＜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乙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＜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＞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D. 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＜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＜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乙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(2019铁岭)</w:t>
      </w:r>
      <w:r>
        <w:rPr>
          <w:rFonts w:ascii="Times New Roman" w:hAnsi="Times New Roman" w:cs="Times New Roman" w:hint="default"/>
        </w:rPr>
        <w:t>如图为正在工作的电热蚊香器．蚊香器工作时将电能转化为________，工作一段时间后我们会闻到香味，这是一种________现象．三个插座彼此的连接方式属于________(选填“串联”或“并联”)．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25195" cy="616585"/>
            <wp:effectExtent l="0" t="0" r="4445" b="8255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0208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第8题图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(2019本溪)</w:t>
      </w:r>
      <w:r>
        <w:rPr>
          <w:rFonts w:ascii="Times New Roman" w:hAnsi="Times New Roman" w:cs="Times New Roman" w:hint="default"/>
        </w:rPr>
        <w:t>如图是皮划艇比赛时的画面，队员手中的船桨是________(选填“省力”或“费力”)杠杆；用船桨向后划水，船向前行驶，说明物体间力的作用是________的；皮划艇加速冲向终点时，动能变________(选填“大”或“小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669415" cy="638175"/>
            <wp:effectExtent l="0" t="0" r="6985" b="1905"/>
            <wp:docPr id="50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82802" name="图片 2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>
                      <a:clrChange>
                        <a:clrFrom>
                          <a:srgbClr val="F0F0F0">
                            <a:alpha val="100000"/>
                          </a:srgbClr>
                        </a:clrFrom>
                        <a:clrTo>
                          <a:srgbClr val="F0F0F0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第9题图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(2019十堰)</w:t>
      </w:r>
      <w:r>
        <w:rPr>
          <w:rFonts w:ascii="Times New Roman" w:hAnsi="Times New Roman" w:cs="Times New Roman" w:hint="default"/>
        </w:rPr>
        <w:t>小芳发现在生活中有各种“吸”的现象，分析其原因都不相同．用吸尘器“吸”灰尘时，灰尘上方的空气流速较大，压强较________的原因被“吸”入吸尘器的；在用吸管“吸”果汁时，果汁是在________的作用下被“吸”入口中的；磁极间相互作用规律是“异名磁极相互吸引”，磁体在________的作用下而被“吸”引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(2019香洲区一模)</w:t>
      </w:r>
      <w:r>
        <w:rPr>
          <w:rFonts w:ascii="Times New Roman" w:hAnsi="Times New Roman" w:cs="Times New Roman" w:hint="default"/>
        </w:rPr>
        <w:t>用热效率为50%的燃气灶将5 kg的水由20℃加热到60℃，水需要吸收________J的热量，该过程需要完全燃烧________m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天然气．此时壶口上方会出现“白气”，水蒸气变成“白气”的过程要________(选填“吸热”或“放热”)．[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＝4.2×10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J/(kg·℃)，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  <w:vertAlign w:val="subscript"/>
        </w:rPr>
        <w:t>天然气</w:t>
      </w:r>
      <w:r>
        <w:rPr>
          <w:rFonts w:ascii="Times New Roman" w:hAnsi="Times New Roman" w:cs="Times New Roman" w:hint="default"/>
        </w:rPr>
        <w:t>＝8.4×10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]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12. </w:t>
      </w:r>
      <w:r>
        <w:rPr>
          <w:rFonts w:ascii="Times New Roman" w:eastAsia="黑体" w:hAnsi="Times New Roman" w:cs="Times New Roman" w:hint="default"/>
        </w:rPr>
        <w:t>(2019常州)</w:t>
      </w:r>
      <w:r>
        <w:rPr>
          <w:rFonts w:ascii="Times New Roman" w:hAnsi="Times New Roman" w:cs="Times New Roman" w:hint="default"/>
        </w:rPr>
        <w:t>如图所示，向右移动金属杆，灵敏电流计的指针向右偏转，这是________现象．________(选填“电动机”或“发电机”)就是利用该现象制成的．若向左移动金属杆，灵敏电流计的指针将向________(选填“左”或“右”)偏转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48080" cy="871855"/>
            <wp:effectExtent l="0" t="0" r="10160" b="12065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26757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夏天，从冰柜中拿出的冰激凌，原本干净的外包装马上出现了一层白色粉末，此过程中发生的物态变化是________，在天气现象中，________的形成发生的物态变化与这个过程相同，片刻之后，白色粉末消失了，外包装出现了水珠，发生这种物态变化时，需要________(选填“吸”或“放”)热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(2019铁岭)</w:t>
      </w:r>
      <w:r>
        <w:rPr>
          <w:rFonts w:ascii="Times New Roman" w:hAnsi="Times New Roman" w:cs="Times New Roman" w:hint="default"/>
        </w:rPr>
        <w:t>如图所示，定值电阻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的阻值为10 Ω，小灯泡上标有“6 V　3 W”字样．闭合开关S，将滑动变阻器的滑片从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点滑到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点时，小灯泡刚好正常发光．滑片移动过程中，电流表的示数将________，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93189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与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948182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示数之和将________(以上两空均填“变大”“不变”或“变小”)，滑动变阻器的滑片滑到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点后，1 min定值电阻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产生的热量是________J.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27125" cy="744220"/>
            <wp:effectExtent l="0" t="0" r="635" b="2540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2984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both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2170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题组特训(七)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声音的传播需要介质，故声音在真空中不能传播，A错误；振幅决定响度，振幅越大，响度越大，B正确；音色与物体的材料和结构有关，C错误；区别鼓声和其他乐器是根据声音的音色不同，D错误．故选B.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水的比热容比砂石大，由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cm</w:t>
      </w:r>
      <w:r>
        <w:rPr>
          <w:rFonts w:ascii="Times New Roman" w:hAnsi="Times New Roman" w:cs="Times New Roman" w:hint="default"/>
        </w:rPr>
        <w:t>Δ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</w:rPr>
        <w:t>可知，水的吸热本领强，A正确；书包带做的比较宽是通过增大受力面积来减小压强的，不能减小压力，B错误；影响滑动摩擦力大小的因素有压力大小和接触面的粗糙程度，所以滑动摩擦力的大小与接触面的粗糙程度有关，C正确；固体很难被压缩说明分子间有斥力，D正确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彩虹是光的色散形成的，属于光的折射，A错误；岸边的景物在水中的“倒影”是平面镜成像，是由于光的反射形成的虚像，B错误；我们看到水中的物体比实际位置浅是由于光的折射形成的，C正确；我们看到小明的衣服是红色的是因为衣服反射红光，D错误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乒乓球比赛时，球在空中飞行，所有力全部消失，球将做匀速直线运动，A错误；百米比赛时，运动员冲线后不能立即停下，是因为运动员具有惯性，惯性不是力，B错误；跳远比赛时，运动员助跑，跳起来后由于惯性会继续向前运动，可以跳得更远，惯性的大小只与质量有关，C错误；一切物体都具有惯性，足球比赛时，抱在守门员手中的足球也具有惯性，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由电路知道，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与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并联，电流表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42624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测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的电流，电流表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83535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测并联电路的总电流，电压表测电源电压，所以无论滑片如何移动，电压表的示数不变；当滑动变阻器的滑片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向右移动时，变阻器连入电路中的电阻变大，由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perscript"/>
        </w:rPr>
        <w:instrText>2</w:instrText>
      </w:r>
      <w:r>
        <w:rPr>
          <w:rFonts w:ascii="Times New Roman" w:hAnsi="Times New Roman" w:cs="Times New Roman" w:hint="default"/>
          <w:i/>
        </w:rPr>
        <w:instrText>,R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知道，用电器消耗的总功率变小，A不符合题意；由图知道，电压表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89610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的示数与电流表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487985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的示数的比值等于电路的总电阻，由于滑动变阻器的滑片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向右移动而使总电阻变大，所以该比值变大，B不符合题意；因为并联电路中各支路互不影响，所以当滑动变阻器的滑片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向右移动时，通过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的电流不变，即电流表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791373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示数不变，但变阻器由于连入电路中的电阻变大，而使通过变阻器的电流变小，由于电流表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305037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的示数与电流表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99943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的示数的差值等于通过变阻器的电流，所以，该差值会变小，C不符合题意；又因为电压表示数不变，电流表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638211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示数不变，所以电压表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892208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的示数与电流表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841510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的示数的乘积不变，D符合题意，故选D.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由两图像可知，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s</w:instrText>
      </w:r>
      <w:r>
        <w:rPr>
          <w:rFonts w:ascii="Times New Roman" w:hAnsi="Times New Roman" w:cs="Times New Roman" w:hint="default"/>
          <w:vertAlign w:val="subscript"/>
        </w:rPr>
        <w:instrText>甲</w:instrText>
      </w:r>
      <w:r>
        <w:rPr>
          <w:rFonts w:ascii="Times New Roman" w:hAnsi="Times New Roman" w:cs="Times New Roman" w:hint="default"/>
          <w:i/>
        </w:rPr>
        <w:instrText>,t</w:instrText>
      </w:r>
      <w:r>
        <w:rPr>
          <w:rFonts w:ascii="Times New Roman" w:hAnsi="Times New Roman" w:cs="Times New Roman" w:hint="default"/>
          <w:vertAlign w:val="subscript"/>
        </w:rPr>
        <w:instrText>甲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\f(3.6 m,6 s)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＝0.6 m/s，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s</w:instrText>
      </w:r>
      <w:r>
        <w:rPr>
          <w:rFonts w:ascii="Times New Roman" w:hAnsi="Times New Roman" w:cs="Times New Roman" w:hint="default"/>
          <w:vertAlign w:val="subscript"/>
        </w:rPr>
        <w:instrText>乙</w:instrText>
      </w:r>
      <w:r>
        <w:rPr>
          <w:rFonts w:ascii="Times New Roman" w:hAnsi="Times New Roman" w:cs="Times New Roman" w:hint="default"/>
          <w:i/>
        </w:rPr>
        <w:instrText>,t</w:instrText>
      </w:r>
      <w:r>
        <w:rPr>
          <w:rFonts w:ascii="Times New Roman" w:hAnsi="Times New Roman" w:cs="Times New Roman" w:hint="default"/>
          <w:vertAlign w:val="subscript"/>
        </w:rPr>
        <w:instrText>乙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\f(1.2 m,6 s)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＝0.2 m/s，而惯性是物体的一种固有属性，只与物体的质量有关，甲、乙两车的质量相等则其惯性大小相等，A错误；由图像可知经过6 s后甲车的路程是3.6 m，乙车的路程是1.2 m，若两车运动方向相同，则两车相距3.6 m－1.2 m＝2.4 m，若两车运动方向相反，则两车相距3.6 m＋1.2 m＝4.8 m；在运动过程中，由于甲乙两车的质量相等，且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&gt;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>则甲车的动能大于乙车的动能，B、C错误，D正确．故选D.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由图可知，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两物块都漂浮于液面，所以根据漂浮条件可知两物块受到的浮力都等于自身的重力，由于两个物块完全相同，重力相等，所以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.由于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物块浸入液体的体积比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物块浸入液体的体积大，即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&lt;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，根据阿基米德原理可得，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，所以两种液体的密度大小关系是：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&gt;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>；两烧杯中液面相平即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>，根据液体压强的计算公式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ρgh</w:t>
      </w:r>
      <w:r>
        <w:rPr>
          <w:rFonts w:ascii="Times New Roman" w:hAnsi="Times New Roman" w:cs="Times New Roman" w:hint="default"/>
        </w:rPr>
        <w:t>可知：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&gt;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乙．</w:t>
      </w:r>
      <w:r>
        <w:rPr>
          <w:rFonts w:ascii="Times New Roman" w:hAnsi="Times New Roman" w:cs="Times New Roman" w:hint="default"/>
        </w:rPr>
        <w:t>A正确，故选A.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内能　扩散　并联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电热蚊香器工作时将电能转化为内能，工作一段时间后我们会闻到香味，是由于分子不停地运动导致的扩散现象； 三个插座间彼此互不影响，所以是并联的连接方式．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费力　相互　大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水对船桨的作用力是阻力，手对船桨的力是动力，由于动力臂小于阻力臂，根据杠杆平衡条件可知，动力大于阻力，是费力杠杆；用船桨向后划水，船桨对水有个向后的力，由于物体间力的作用是相互的，所以水对船桨有个向前的力使船向前行驶；动能与物体的质量和速度有关，质量越大，速度越大，动能越大，皮划艇加速冲向终点时，质量不变，速度变大，所以动能变大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小　大气压　磁场力(或磁力)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用吸尘器“吸”灰尘时，灰尘上方的空气流速较大，压强较小，灰尘下方的空气流速慢，压强大，产生的压力差将灰尘压入吸尘器；在用吸管“吸”果汁时，吸管里的空气被吸走，气压减小，果汁在大气压的作用下进入口中；磁极间相互作用规律是“异名磁极相互吸引”，磁体在磁场力的作用下而被“吸”引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8.4×10</w:t>
      </w:r>
      <w:r>
        <w:rPr>
          <w:rFonts w:ascii="Times New Roman" w:hAnsi="Times New Roman" w:cs="Times New Roman" w:hint="default"/>
          <w:vertAlign w:val="superscript"/>
        </w:rPr>
        <w:t>5</w:t>
      </w:r>
      <w:r>
        <w:rPr>
          <w:rFonts w:ascii="Times New Roman" w:hAnsi="Times New Roman" w:cs="Times New Roman" w:hint="default"/>
        </w:rPr>
        <w:t>　0.02　放热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电磁感应　发电机　左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如图所示，闭合开关，当金属杆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左右移动时，做切割磁感线运动，所以电路中会产生感应电流，这就是电磁感应现象，发电机是利用电磁感应现象制成的．当金属杆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向右移动时，灵敏电流表的指针向右将偏转；因感应电流的方向与磁场方向和导体做切割磁感线的运动方向有关，磁场方向不变时，金属杆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向左移动时，灵敏电流表的指针将向左偏转．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凝华　雪　吸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变大　不变　150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闭合开关S，滑动变阻器、小灯泡L、电阻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串联，电压表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090804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测小灯泡和电阻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两端的总电压，电压表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3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981537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测量滑动变阻器两端的电压．将滑动变阻器的滑片从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点滑到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点时，滑动变阻器接入电阻变小，电路中的总电阻变小，根据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，电流表示数变大，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3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662992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与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416837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示数之和等于电源电压，所以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2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811648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与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430" cy="138430"/>
            <wp:effectExtent l="0" t="0" r="13970" b="13970"/>
            <wp:docPr id="1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76020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示数之和不变；当滑片位于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点时，小灯泡L刚好正常发光，通过小灯泡L的电流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P</w:instrText>
      </w:r>
      <w:r>
        <w:rPr>
          <w:rFonts w:ascii="Times New Roman" w:hAnsi="Times New Roman" w:cs="Times New Roman" w:hint="default"/>
          <w:vertAlign w:val="subscript"/>
        </w:rPr>
        <w:instrText>L</w:instrText>
      </w:r>
      <w:r>
        <w:rPr>
          <w:rFonts w:ascii="Times New Roman" w:hAnsi="Times New Roman" w:cs="Times New Roman" w:hint="default"/>
        </w:rPr>
        <w:instrText>,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L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\f(3 W,6 V)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＝0.5 A，通过电阻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的电流也是0.5 A，所以电阻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在1 min内产生的热量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  <w:i/>
        </w:rPr>
        <w:t>Rt</w:t>
      </w:r>
      <w:r>
        <w:rPr>
          <w:rFonts w:ascii="Times New Roman" w:hAnsi="Times New Roman" w:cs="Times New Roman" w:hint="default"/>
        </w:rPr>
        <w:t>＝(0.5 A)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 xml:space="preserve">×10 Ω×1×60 s＝150 </w:t>
      </w:r>
      <w:bookmarkStart w:id="0" w:name="_GoBack"/>
      <w:bookmarkEnd w:id="0"/>
      <w:r>
        <w:rPr>
          <w:rFonts w:ascii="Times New Roman" w:hAnsi="Times New Roman" w:cs="Times New Roman" w:hint="default"/>
        </w:rPr>
        <w:t>J.</w:t>
      </w: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CD566BE"/>
    <w:multiLevelType w:val="singleLevel"/>
    <w:tmpl w:val="1CD566BE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604162"/>
    <w:rsid w:val="057C4317"/>
    <w:rsid w:val="1A3E0290"/>
    <w:rsid w:val="2D944508"/>
    <w:rsid w:val="3D604162"/>
    <w:rsid w:val="72E602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V.TIF" TargetMode="External" /><Relationship Id="rId12" Type="http://schemas.openxmlformats.org/officeDocument/2006/relationships/image" Target="media/image5.png" /><Relationship Id="rId13" Type="http://schemas.openxmlformats.org/officeDocument/2006/relationships/image" Target="A.TIF" TargetMode="External" /><Relationship Id="rId14" Type="http://schemas.openxmlformats.org/officeDocument/2006/relationships/image" Target="media/image6.png" /><Relationship Id="rId15" Type="http://schemas.openxmlformats.org/officeDocument/2006/relationships/image" Target="A1.TIF" TargetMode="External" /><Relationship Id="rId16" Type="http://schemas.openxmlformats.org/officeDocument/2006/relationships/image" Target="media/image7.png" /><Relationship Id="rId17" Type="http://schemas.openxmlformats.org/officeDocument/2006/relationships/image" Target="T495.TIF" TargetMode="External" /><Relationship Id="rId18" Type="http://schemas.openxmlformats.org/officeDocument/2006/relationships/image" Target="media/image8.png" /><Relationship Id="rId19" Type="http://schemas.openxmlformats.org/officeDocument/2006/relationships/image" Target="T496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T497.TIF" TargetMode="External" /><Relationship Id="rId22" Type="http://schemas.openxmlformats.org/officeDocument/2006/relationships/image" Target="media/image10.png" /><Relationship Id="rId23" Type="http://schemas.openxmlformats.org/officeDocument/2006/relationships/image" Target="T498.TIF" TargetMode="External" /><Relationship Id="rId24" Type="http://schemas.openxmlformats.org/officeDocument/2006/relationships/image" Target="media/image11.png" /><Relationship Id="rId25" Type="http://schemas.openxmlformats.org/officeDocument/2006/relationships/image" Target="T499.TIF" TargetMode="External" /><Relationship Id="rId26" Type="http://schemas.openxmlformats.org/officeDocument/2006/relationships/image" Target="media/image12.png" /><Relationship Id="rId27" Type="http://schemas.openxmlformats.org/officeDocument/2006/relationships/image" Target="V1.TIF" TargetMode="External" /><Relationship Id="rId28" Type="http://schemas.openxmlformats.org/officeDocument/2006/relationships/image" Target="media/image13.png" /><Relationship Id="rId29" Type="http://schemas.openxmlformats.org/officeDocument/2006/relationships/image" Target="V2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T501.TIF" TargetMode="External" /><Relationship Id="rId32" Type="http://schemas.openxmlformats.org/officeDocument/2006/relationships/image" Target="media/image15.pn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493.TIF" TargetMode="External" /><Relationship Id="rId8" Type="http://schemas.openxmlformats.org/officeDocument/2006/relationships/image" Target="media/image3.png" /><Relationship Id="rId9" Type="http://schemas.openxmlformats.org/officeDocument/2006/relationships/image" Target="T494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2019-11-09T10:05:00Z</dcterms:created>
  <dcterms:modified xsi:type="dcterms:W3CDTF">2020-02-05T14:34:31Z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