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b/>
          <w:color w:val="auto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10795000</wp:posOffset>
            </wp:positionV>
            <wp:extent cx="368300" cy="3175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183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color w:val="auto"/>
          <w:sz w:val="32"/>
          <w:szCs w:val="32"/>
        </w:rPr>
        <w:t>上海市初三语文质量测试（</w:t>
      </w:r>
      <w:r>
        <w:rPr>
          <w:rFonts w:ascii="黑体" w:eastAsia="黑体" w:hint="eastAsia"/>
          <w:b/>
          <w:color w:val="auto"/>
          <w:sz w:val="32"/>
          <w:szCs w:val="32"/>
          <w:lang w:val="en-US" w:eastAsia="zh-CN"/>
        </w:rPr>
        <w:t>A</w:t>
      </w:r>
      <w:r>
        <w:rPr>
          <w:rFonts w:ascii="黑体" w:eastAsia="黑体" w:hint="eastAsia"/>
          <w:b/>
          <w:color w:val="auto"/>
          <w:sz w:val="32"/>
          <w:szCs w:val="32"/>
        </w:rPr>
        <w:t>）</w:t>
      </w:r>
      <w:r>
        <w:rPr>
          <w:rFonts w:ascii="黑体" w:eastAsia="黑体" w:hint="eastAsia"/>
          <w:b/>
          <w:color w:val="auto"/>
          <w:sz w:val="32"/>
          <w:szCs w:val="32"/>
          <w:lang w:val="en-US" w:eastAsia="zh-CN"/>
        </w:rPr>
        <w:t>参考答案及评分标准</w:t>
      </w: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/>
          <w:color w:val="auto"/>
          <w:sz w:val="24"/>
          <w:szCs w:val="24"/>
        </w:rPr>
      </w:pPr>
      <w:r>
        <w:rPr>
          <w:rFonts w:ascii="黑体" w:eastAsia="黑体" w:hAnsi="宋体" w:cs="Times New Roman" w:hint="eastAsia"/>
          <w:b/>
          <w:color w:val="auto"/>
          <w:sz w:val="24"/>
          <w:szCs w:val="24"/>
        </w:rPr>
        <w:t>一、文言文（40分）</w:t>
      </w:r>
    </w:p>
    <w:p>
      <w:pPr>
        <w:spacing w:line="360" w:lineRule="exact"/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（一）（15分</w:t>
      </w:r>
      <w:r>
        <w:rPr>
          <w:rFonts w:ascii="黑体" w:eastAsia="黑体" w:hAnsi="黑体" w:cs="黑体" w:hint="eastAsia"/>
          <w:b/>
          <w:sz w:val="21"/>
          <w:szCs w:val="21"/>
        </w:rPr>
        <w:t>，每小题3分，错一字扣1分，扣完为止</w:t>
      </w: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）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1.禅房花木深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2.道狭草木长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3.人约黄昏后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4.一鼓作气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5.哗然而骇者  </w:t>
      </w:r>
    </w:p>
    <w:p>
      <w:pPr>
        <w:spacing w:line="360" w:lineRule="exact"/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（二）（4分）</w:t>
      </w:r>
    </w:p>
    <w:p>
      <w:pPr>
        <w:spacing w:line="360" w:lineRule="exact"/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  <w:t>6.</w:t>
      </w:r>
      <w:r>
        <w:rPr>
          <w:rFonts w:ascii="宋体" w:hAnsi="宋体" w:hint="eastAsia"/>
          <w:szCs w:val="21"/>
        </w:rPr>
        <w:t>（2分）</w:t>
      </w: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  <w:t xml:space="preserve">春愁   </w:t>
      </w:r>
    </w:p>
    <w:p>
      <w:pPr>
        <w:spacing w:line="360" w:lineRule="exact"/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  <w:t>7.</w:t>
      </w:r>
      <w:r>
        <w:rPr>
          <w:rFonts w:ascii="宋体" w:hAnsi="宋体" w:hint="eastAsia"/>
          <w:szCs w:val="21"/>
        </w:rPr>
        <w:t>（2分）</w:t>
      </w: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  <w:t xml:space="preserve"> B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（三）（9分）</w:t>
      </w:r>
    </w:p>
    <w:p>
      <w:pPr>
        <w:numPr>
          <w:ilvl w:val="0"/>
          <w:numId w:val="1"/>
        </w:num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（2分）刘向  战国策    </w:t>
      </w:r>
    </w:p>
    <w:p>
      <w:pPr>
        <w:numPr>
          <w:ilvl w:val="0"/>
          <w:numId w:val="1"/>
        </w:num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分）宫妇左右莫不私王，朝廷之臣莫不畏王，四境之内莫不有求于王（或用自己</w:t>
      </w:r>
      <w:r>
        <w:rPr>
          <w:rFonts w:ascii="宋体" w:hAnsi="宋体" w:hint="eastAsia"/>
          <w:szCs w:val="21"/>
          <w:lang w:val="en-US" w:eastAsia="zh-CN"/>
        </w:rPr>
        <w:t>的话</w:t>
      </w:r>
      <w:r>
        <w:rPr>
          <w:rFonts w:ascii="宋体" w:hAnsi="宋体" w:hint="eastAsia"/>
          <w:szCs w:val="21"/>
        </w:rPr>
        <w:t>回答：齐王周围的人</w:t>
      </w:r>
      <w:r>
        <w:rPr>
          <w:rFonts w:ascii="宋体" w:hAnsi="宋体" w:hint="eastAsia"/>
          <w:szCs w:val="21"/>
          <w:lang w:val="en-US" w:eastAsia="zh-CN"/>
        </w:rPr>
        <w:t>因</w:t>
      </w:r>
      <w:r>
        <w:rPr>
          <w:rFonts w:ascii="宋体" w:hAnsi="宋体" w:hint="eastAsia"/>
          <w:szCs w:val="21"/>
        </w:rPr>
        <w:t>对齐王有不同的内心需求</w:t>
      </w:r>
      <w:r>
        <w:rPr>
          <w:rFonts w:ascii="宋体" w:hAnsi="宋体" w:hint="eastAsia"/>
          <w:szCs w:val="21"/>
          <w:lang w:val="en-US" w:eastAsia="zh-CN"/>
        </w:rPr>
        <w:t>而奉迎齐王</w:t>
      </w:r>
      <w:r>
        <w:rPr>
          <w:rFonts w:ascii="宋体" w:hAnsi="宋体" w:hint="eastAsia"/>
          <w:szCs w:val="21"/>
        </w:rPr>
        <w:t xml:space="preserve">） 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hint="default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ascii="宋体" w:hAnsi="宋体" w:hint="eastAsia"/>
          <w:b w:val="0"/>
          <w:bCs w:val="0"/>
          <w:color w:val="auto"/>
          <w:szCs w:val="21"/>
        </w:rPr>
        <w:t>10.（</w:t>
      </w:r>
      <w:r>
        <w:rPr>
          <w:rFonts w:ascii="宋体" w:hAnsi="宋体" w:hint="eastAsia"/>
          <w:b w:val="0"/>
          <w:bCs w:val="0"/>
          <w:color w:val="auto"/>
          <w:szCs w:val="21"/>
          <w:lang w:val="en-US" w:eastAsia="zh-CN"/>
        </w:rPr>
        <w:t>4</w:t>
      </w:r>
      <w:r>
        <w:rPr>
          <w:rFonts w:ascii="宋体" w:hAnsi="宋体" w:hint="eastAsia"/>
          <w:b w:val="0"/>
          <w:bCs w:val="0"/>
          <w:color w:val="auto"/>
          <w:szCs w:val="21"/>
        </w:rPr>
        <w:t>分）</w:t>
      </w:r>
      <w:r>
        <w:rPr>
          <w:rFonts w:hint="eastAsia"/>
          <w:b w:val="0"/>
          <w:bCs w:val="0"/>
          <w:color w:val="auto"/>
        </w:rPr>
        <w:t>以下三点任答两点即可：</w:t>
      </w:r>
      <w:r>
        <w:rPr>
          <w:rFonts w:ascii="宋体" w:hAnsi="宋体" w:hint="eastAsia"/>
          <w:b w:val="0"/>
          <w:bCs w:val="0"/>
          <w:color w:val="auto"/>
          <w:szCs w:val="21"/>
        </w:rPr>
        <w:t>（1）表示齐王同意（赞同）邹忌的意见  （2）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表明齐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eastAsia="zh-CN"/>
        </w:rPr>
        <w:t>王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愿意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eastAsia="zh-CN"/>
        </w:rPr>
        <w:t>接受谏言，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准备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eastAsia="zh-CN"/>
        </w:rPr>
        <w:t>改革弊政，广开言路</w:t>
      </w:r>
      <w:r>
        <w:rPr>
          <w:rFonts w:ascii="宋体" w:hAnsi="宋体" w:hint="eastAsia"/>
          <w:b w:val="0"/>
          <w:bCs w:val="0"/>
          <w:color w:val="auto"/>
          <w:szCs w:val="21"/>
        </w:rPr>
        <w:t xml:space="preserve">  （3）</w:t>
      </w:r>
      <w:r>
        <w:rPr>
          <w:rFonts w:ascii="宋体" w:hAnsi="宋体" w:hint="eastAsia"/>
          <w:b w:val="0"/>
          <w:bCs w:val="0"/>
          <w:color w:val="auto"/>
          <w:szCs w:val="21"/>
          <w:lang w:val="en-US" w:eastAsia="zh-CN"/>
        </w:rPr>
        <w:t>表明齐王是一个明君，即时领悟了邹忌劝谏的苦心</w:t>
      </w:r>
    </w:p>
    <w:p>
      <w:pPr>
        <w:numPr>
          <w:ilvl w:val="0"/>
          <w:numId w:val="0"/>
        </w:numPr>
        <w:spacing w:line="360" w:lineRule="exact"/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</w:pP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（四）（12分）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（5分）（1）跟随，跟从（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分）   （2）只有大鸟（雀）捕捉不到，这是为什么呢？</w:t>
      </w:r>
      <w:r>
        <w:rPr>
          <w:rFonts w:ascii="宋体" w:hAnsi="宋体" w:hint="eastAsia"/>
          <w:b w:val="0"/>
          <w:bCs w:val="0"/>
          <w:color w:val="auto"/>
          <w:szCs w:val="21"/>
          <w:lang w:eastAsia="zh-CN"/>
        </w:rPr>
        <w:t>（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唯独大鸟捕不到，为什么呢?</w:t>
      </w:r>
      <w:r>
        <w:rPr>
          <w:rFonts w:ascii="宋体" w:hAnsi="宋体" w:hint="eastAsia"/>
          <w:b w:val="0"/>
          <w:bCs w:val="0"/>
          <w:color w:val="auto"/>
          <w:szCs w:val="21"/>
        </w:rPr>
        <w:t xml:space="preserve"> </w:t>
      </w:r>
      <w:r>
        <w:rPr>
          <w:rFonts w:ascii="宋体" w:hAnsi="宋体" w:hint="eastAsia"/>
          <w:b w:val="0"/>
          <w:bCs w:val="0"/>
          <w:color w:val="auto"/>
          <w:szCs w:val="21"/>
          <w:lang w:eastAsia="zh-CN"/>
        </w:rPr>
        <w:t>）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分） 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 xml:space="preserve">分）利食（贪食）  善惊  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</w:t>
      </w:r>
      <w:r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/>
          <w:szCs w:val="21"/>
        </w:rPr>
        <w:t>D</w:t>
      </w: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/>
          <w:color w:val="auto"/>
          <w:sz w:val="24"/>
          <w:szCs w:val="24"/>
        </w:rPr>
      </w:pPr>
      <w:r>
        <w:rPr>
          <w:rFonts w:ascii="黑体" w:eastAsia="黑体" w:hAnsi="宋体" w:cs="Times New Roman" w:hint="eastAsia"/>
          <w:b/>
          <w:color w:val="auto"/>
          <w:sz w:val="24"/>
          <w:szCs w:val="24"/>
        </w:rPr>
        <w:t>二、现代文（40分）</w:t>
      </w:r>
    </w:p>
    <w:p>
      <w:pPr>
        <w:spacing w:line="360" w:lineRule="exact"/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（一）（19分）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分）C 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15.（</w:t>
      </w:r>
      <w:r>
        <w:rPr>
          <w:rFonts w:ascii="宋体" w:hAnsi="宋体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szCs w:val="21"/>
          <w:lang w:val="en-US" w:eastAsia="zh-CN"/>
        </w:rPr>
        <w:t>灶头画</w:t>
      </w:r>
      <w:r>
        <w:rPr>
          <w:rFonts w:ascii="宋体" w:hAnsi="宋体" w:hint="eastAsia"/>
          <w:szCs w:val="21"/>
        </w:rPr>
        <w:t>有别于其他绘画的独特</w:t>
      </w:r>
      <w:r>
        <w:rPr>
          <w:rFonts w:ascii="宋体" w:hAnsi="宋体" w:hint="eastAsia"/>
          <w:szCs w:val="21"/>
          <w:lang w:val="en-US" w:eastAsia="zh-CN"/>
        </w:rPr>
        <w:t>的</w:t>
      </w:r>
      <w:r>
        <w:rPr>
          <w:rFonts w:ascii="宋体" w:hAnsi="宋体" w:hint="eastAsia"/>
          <w:szCs w:val="21"/>
        </w:rPr>
        <w:t>艺术个性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2分</w:t>
      </w:r>
      <w:r>
        <w:rPr>
          <w:rFonts w:ascii="宋体" w:hAnsi="宋体" w:hint="eastAsia"/>
          <w:szCs w:val="21"/>
          <w:lang w:eastAsia="zh-CN"/>
        </w:rPr>
        <w:t>）</w:t>
      </w:r>
      <w:r>
        <w:rPr>
          <w:rFonts w:ascii="宋体" w:hAnsi="宋体" w:hint="eastAsia"/>
          <w:szCs w:val="21"/>
        </w:rPr>
        <w:t xml:space="preserve">  依灶绘画、酒调颜料、湿壁作画三大内容 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3分</w:t>
      </w:r>
      <w:r>
        <w:rPr>
          <w:rFonts w:ascii="宋体" w:hAnsi="宋体" w:hint="eastAsia"/>
          <w:szCs w:val="21"/>
          <w:lang w:eastAsia="zh-CN"/>
        </w:rPr>
        <w:t>）</w:t>
      </w:r>
      <w:r>
        <w:rPr>
          <w:rFonts w:ascii="宋体" w:hAnsi="宋体" w:hint="eastAsia"/>
          <w:szCs w:val="21"/>
        </w:rPr>
        <w:t xml:space="preserve">  </w:t>
      </w:r>
    </w:p>
    <w:p>
      <w:pPr>
        <w:spacing w:line="360" w:lineRule="exact"/>
        <w:rPr>
          <w:rFonts w:ascii="宋体" w:eastAsia="宋体" w:hAnsi="宋体" w:hint="eastAsia"/>
          <w:szCs w:val="21"/>
          <w:lang w:eastAsia="zh-CN"/>
        </w:rPr>
      </w:pPr>
      <w:r>
        <w:rPr>
          <w:rFonts w:ascii="宋体" w:hAnsi="宋体" w:hint="eastAsia"/>
          <w:szCs w:val="21"/>
        </w:rPr>
        <w:t>16.（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分）灶头画</w:t>
      </w:r>
      <w:r>
        <w:rPr>
          <w:rFonts w:ascii="宋体" w:hAnsi="宋体" w:hint="eastAsia"/>
          <w:szCs w:val="21"/>
          <w:lang w:val="en-US" w:eastAsia="zh-CN"/>
        </w:rPr>
        <w:t>具有</w:t>
      </w:r>
      <w:r>
        <w:rPr>
          <w:rFonts w:ascii="宋体" w:hAnsi="宋体" w:hint="eastAsia"/>
          <w:szCs w:val="21"/>
        </w:rPr>
        <w:t xml:space="preserve">与众不同的技术工艺  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或“灶头画的技术工艺”</w:t>
      </w:r>
      <w:r>
        <w:rPr>
          <w:rFonts w:ascii="宋体" w:hAnsi="宋体" w:hint="eastAsia"/>
          <w:szCs w:val="21"/>
          <w:lang w:eastAsia="zh-CN"/>
        </w:rPr>
        <w:t>）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17.（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分）A   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18.（</w:t>
      </w:r>
      <w:r>
        <w:rPr>
          <w:rFonts w:ascii="宋体" w:hAnsi="宋体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分）</w:t>
      </w:r>
    </w:p>
    <w:p>
      <w:pPr>
        <w:spacing w:line="360" w:lineRule="exact"/>
        <w:ind w:firstLine="420" w:firstLineChars="200"/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ascii="宋体" w:hAnsi="宋体" w:hint="eastAsia"/>
          <w:szCs w:val="21"/>
        </w:rPr>
        <w:t>示例</w:t>
      </w:r>
      <w:r>
        <w:rPr>
          <w:rFonts w:ascii="宋体" w:hAnsi="宋体" w:hint="eastAsia"/>
          <w:szCs w:val="21"/>
          <w:lang w:val="en-US" w:eastAsia="zh-CN"/>
        </w:rPr>
        <w:t>一</w:t>
      </w:r>
      <w:r>
        <w:rPr>
          <w:rFonts w:ascii="宋体" w:hAnsi="宋体" w:hint="eastAsia"/>
          <w:szCs w:val="21"/>
        </w:rPr>
        <w:t>：可以删去，第②段是选文核心段，其中有一句中心句：“灶头画除了其特殊的文化表征外，艺人在绘制时还有与众不同的技术工艺，主要有依灶绘画、酒调颜料、湿壁作画等三大内容”，文章围绕这句话具体介绍“与众不同的技术工艺”的内容，第⑥段说明的是灶头画的图案内容，与“与众不同的技术工艺”无关。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本段内容和本文说明对象不一致，所以可以删去。 </w:t>
      </w:r>
    </w:p>
    <w:p>
      <w:pPr>
        <w:spacing w:line="360" w:lineRule="exact"/>
        <w:ind w:firstLine="420" w:firstLineChars="200"/>
        <w:rPr>
          <w:rFonts w:ascii="宋体" w:hAnsi="宋体" w:hint="default"/>
          <w:b w:val="0"/>
          <w:bCs w:val="0"/>
          <w:color w:val="auto"/>
          <w:szCs w:val="21"/>
          <w:lang w:val="en-US"/>
        </w:rPr>
      </w:pPr>
      <w:r>
        <w:rPr>
          <w:rFonts w:ascii="宋体" w:hAnsi="宋体" w:hint="eastAsia"/>
          <w:szCs w:val="21"/>
        </w:rPr>
        <w:t>示例</w:t>
      </w:r>
      <w:r>
        <w:rPr>
          <w:rFonts w:ascii="宋体" w:hAnsi="宋体" w:hint="eastAsia"/>
          <w:szCs w:val="21"/>
          <w:lang w:val="en-US" w:eastAsia="zh-CN"/>
        </w:rPr>
        <w:t>二</w:t>
      </w:r>
      <w:r>
        <w:rPr>
          <w:rFonts w:ascii="宋体" w:hAnsi="宋体" w:hint="eastAsia"/>
          <w:szCs w:val="21"/>
        </w:rPr>
        <w:t>：不可以删去，选文围绕灶头画“与众不同的技术工艺</w:t>
      </w:r>
      <w:r>
        <w:rPr>
          <w:rFonts w:ascii="宋体" w:hAnsi="宋体" w:hint="eastAsia"/>
          <w:szCs w:val="21"/>
          <w:lang w:eastAsia="zh-CN"/>
        </w:rPr>
        <w:t>”</w:t>
      </w:r>
      <w:r>
        <w:rPr>
          <w:rFonts w:ascii="宋体" w:hAnsi="宋体" w:hint="eastAsia"/>
          <w:szCs w:val="21"/>
        </w:rPr>
        <w:t>，③④⑤</w:t>
      </w:r>
      <w:r>
        <w:rPr>
          <w:rFonts w:ascii="宋体" w:hAnsi="宋体" w:hint="eastAsia"/>
          <w:szCs w:val="21"/>
          <w:lang w:val="en-US" w:eastAsia="zh-CN"/>
        </w:rPr>
        <w:t>段</w:t>
      </w:r>
      <w:r>
        <w:rPr>
          <w:rFonts w:ascii="宋体" w:hAnsi="宋体" w:hint="eastAsia"/>
          <w:szCs w:val="21"/>
        </w:rPr>
        <w:t>具体说明了“依灶绘画、酒调颜料、湿壁作画等三大内容”，是文章的重点，第⑥段则简略说明了灶头画的图案内容，使得读者读文章时更加完整地了解灶头画的艺术个性、文化表征。</w:t>
      </w:r>
      <w:r>
        <w:rPr>
          <w:rFonts w:ascii="宋体" w:hAnsi="宋体" w:hint="eastAsia"/>
          <w:b w:val="0"/>
          <w:bCs w:val="0"/>
          <w:color w:val="auto"/>
          <w:sz w:val="21"/>
          <w:szCs w:val="21"/>
          <w:highlight w:val="none"/>
          <w:lang w:val="en-US" w:eastAsia="zh-CN"/>
        </w:rPr>
        <w:t>本段内容和本文说明对象一致，不可删去。</w:t>
      </w:r>
    </w:p>
    <w:p>
      <w:pPr>
        <w:spacing w:line="360" w:lineRule="exact"/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</w:pPr>
      <w:r>
        <w:rPr>
          <w:rFonts w:ascii="黑体" w:eastAsia="黑体" w:hAnsi="黑体" w:cs="黑体" w:hint="eastAsia"/>
          <w:b/>
          <w:color w:val="auto"/>
          <w:kern w:val="0"/>
          <w:szCs w:val="21"/>
          <w:lang w:val="en-US" w:eastAsia="zh-CN"/>
        </w:rPr>
        <w:t>（二）（21分）</w:t>
      </w:r>
    </w:p>
    <w:p>
      <w:pPr>
        <w:spacing w:line="360" w:lineRule="exact"/>
        <w:rPr>
          <w:rFonts w:ascii="宋体" w:hAnsi="宋体" w:hint="eastAsia"/>
        </w:rPr>
      </w:pPr>
      <w:r>
        <w:rPr>
          <w:rFonts w:ascii="宋体" w:hAnsi="宋体" w:hint="eastAsia"/>
        </w:rPr>
        <w:t>19.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</w:rPr>
        <w:t xml:space="preserve">踌躇   </w:t>
      </w:r>
    </w:p>
    <w:p>
      <w:pPr>
        <w:spacing w:line="360" w:lineRule="exact"/>
        <w:rPr>
          <w:rFonts w:ascii="宋体" w:hAnsi="宋体" w:hint="eastAsia"/>
        </w:rPr>
      </w:pPr>
      <w:r>
        <w:rPr>
          <w:rFonts w:ascii="宋体" w:hAnsi="宋体" w:hint="eastAsia"/>
        </w:rPr>
        <w:t>20.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6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</w:rPr>
        <w:t>（1）女老板：</w:t>
      </w:r>
      <w:r>
        <w:rPr>
          <w:rFonts w:ascii="宋体" w:hAnsi="宋体" w:hint="eastAsia"/>
          <w:lang w:val="en-US" w:eastAsia="zh-CN"/>
        </w:rPr>
        <w:t>一下子</w:t>
      </w:r>
      <w:r>
        <w:rPr>
          <w:rFonts w:ascii="宋体" w:hAnsi="宋体" w:hint="eastAsia"/>
        </w:rPr>
        <w:t>不敢相信女孩所说（陷入困境），</w:t>
      </w:r>
      <w:r>
        <w:rPr>
          <w:rFonts w:ascii="宋体" w:hAnsi="宋体" w:hint="eastAsia"/>
          <w:lang w:val="en-US" w:eastAsia="zh-CN"/>
        </w:rPr>
        <w:t>一时很难</w:t>
      </w:r>
      <w:r>
        <w:rPr>
          <w:rFonts w:ascii="宋体" w:hAnsi="宋体" w:hint="eastAsia"/>
        </w:rPr>
        <w:t>答应她借红裙子的要求，（但从她身上那皱巴巴的衣服、试穿裙子时留连许久等情形，</w:t>
      </w:r>
      <w:r>
        <w:rPr>
          <w:rFonts w:ascii="宋体" w:hAnsi="宋体" w:hint="eastAsia"/>
          <w:lang w:val="en-US" w:eastAsia="zh-CN"/>
        </w:rPr>
        <w:t>以及她的真诚的目光，感受到</w:t>
      </w:r>
      <w:r>
        <w:rPr>
          <w:rFonts w:ascii="宋体" w:hAnsi="宋体" w:hint="eastAsia"/>
        </w:rPr>
        <w:t>她是真诚的，确实需要帮助。）   （2）女孩：有点不敢相信女老板不要女孩还红裙子和以后再把钱付给她的决定，但从前面女老板愿意借裙子的行为来看，这是真的，她是真心帮助</w:t>
      </w:r>
      <w:r>
        <w:rPr>
          <w:rFonts w:ascii="宋体" w:hAnsi="宋体" w:hint="eastAsia"/>
          <w:lang w:eastAsia="zh-CN"/>
        </w:rPr>
        <w:t>。</w:t>
      </w:r>
      <w:r>
        <w:rPr>
          <w:rFonts w:ascii="宋体" w:hAnsi="宋体" w:hint="eastAsia"/>
        </w:rPr>
        <w:t xml:space="preserve">    </w:t>
      </w:r>
    </w:p>
    <w:p>
      <w:pPr>
        <w:spacing w:line="360" w:lineRule="exact"/>
        <w:rPr>
          <w:rFonts w:ascii="宋体" w:hAnsi="宋体" w:hint="eastAsia"/>
        </w:rPr>
      </w:pPr>
      <w:r>
        <w:rPr>
          <w:rFonts w:ascii="宋体" w:hAnsi="宋体" w:hint="eastAsia"/>
        </w:rPr>
        <w:t>21.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szCs w:val="21"/>
          <w:lang w:val="en-US" w:eastAsia="zh-CN"/>
        </w:rPr>
        <w:t>快速推进情节，让读者感受到急促的氛围，</w:t>
      </w:r>
      <w:r>
        <w:rPr>
          <w:rFonts w:ascii="宋体" w:hAnsi="宋体" w:hint="eastAsia"/>
        </w:rPr>
        <w:t xml:space="preserve">突出女孩急于知道女老板的下落，还上裙子钱的心理    </w:t>
      </w:r>
    </w:p>
    <w:p>
      <w:pPr>
        <w:spacing w:line="360" w:lineRule="exact"/>
        <w:rPr>
          <w:rFonts w:ascii="宋体" w:eastAsia="宋体" w:hAnsi="宋体" w:hint="eastAsia"/>
          <w:lang w:val="en-US" w:eastAsia="zh-CN"/>
        </w:rPr>
      </w:pPr>
      <w:r>
        <w:rPr>
          <w:rFonts w:ascii="宋体" w:hAnsi="宋体" w:hint="eastAsia"/>
        </w:rPr>
        <w:t>22.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</w:rPr>
        <w:t xml:space="preserve">D    </w:t>
      </w:r>
      <w:r>
        <w:rPr>
          <w:rFonts w:ascii="宋体" w:hAnsi="宋体" w:hint="eastAsia"/>
          <w:lang w:val="en-US" w:eastAsia="zh-CN"/>
        </w:rPr>
        <w:t>C（2分）</w:t>
      </w:r>
    </w:p>
    <w:p>
      <w:pPr>
        <w:spacing w:line="360" w:lineRule="exact"/>
        <w:rPr>
          <w:rFonts w:ascii="宋体" w:hAnsi="宋体" w:hint="eastAsia"/>
          <w:b w:val="0"/>
          <w:bCs w:val="0"/>
          <w:color w:val="auto"/>
        </w:rPr>
      </w:pPr>
      <w:r>
        <w:rPr>
          <w:rFonts w:ascii="宋体" w:hAnsi="宋体" w:hint="eastAsia"/>
        </w:rPr>
        <w:t>23.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6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</w:rPr>
        <w:t>（1）女孩认为它</w:t>
      </w:r>
      <w:r>
        <w:rPr>
          <w:rFonts w:ascii="宋体" w:hAnsi="宋体" w:cs="宋体" w:hint="eastAsia"/>
        </w:rPr>
        <w:t>永远是时髦的，一辈子都会喜欢的时装，她对</w:t>
      </w:r>
      <w:r>
        <w:rPr>
          <w:rFonts w:ascii="宋体" w:hAnsi="宋体" w:hint="eastAsia"/>
        </w:rPr>
        <w:t>这条红裙子的感情永远未变</w:t>
      </w:r>
      <w:r>
        <w:rPr>
          <w:rFonts w:ascii="宋体" w:hAnsi="宋体" w:cs="宋体" w:hint="eastAsia"/>
        </w:rPr>
        <w:t xml:space="preserve">  （2）</w:t>
      </w:r>
      <w:r>
        <w:rPr>
          <w:rFonts w:ascii="宋体" w:hAnsi="宋体" w:hint="eastAsia"/>
        </w:rPr>
        <w:t xml:space="preserve">这红裙子是女孩遭受挫折后不断奋斗最终走向成功的标志，这种不怕失败、不断奋斗的精神一直在女孩身上保持着  （3）这红裙子是一位陌生的女老板所赠，在她热心帮助、不断鼓励下，女孩才得以闯过难关，这种热心助人的精神一直激励着女孩前进  （4）这红裙子一直记载着女孩的奋斗历程，也一直记录着女老板至始至终的慷慨相助，一直承载着女孩对女老板相助的感恩之心   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>得出三点即可，每点2分</w:t>
      </w:r>
      <w:r>
        <w:rPr>
          <w:rFonts w:ascii="宋体" w:hAnsi="宋体" w:hint="eastAsia"/>
          <w:lang w:eastAsia="zh-CN"/>
        </w:rPr>
        <w:t>）</w:t>
      </w:r>
      <w:r>
        <w:rPr>
          <w:rFonts w:ascii="宋体" w:hAnsi="宋体" w:hint="eastAsia"/>
          <w:b w:val="0"/>
          <w:bCs w:val="0"/>
          <w:color w:val="auto"/>
          <w:lang w:eastAsia="zh-CN"/>
        </w:rPr>
        <w:t>（</w:t>
      </w:r>
      <w:r>
        <w:rPr>
          <w:rFonts w:ascii="宋体" w:hAnsi="宋体" w:hint="eastAsia"/>
          <w:b w:val="0"/>
          <w:bCs w:val="0"/>
          <w:color w:val="auto"/>
          <w:lang w:val="en-US" w:eastAsia="zh-CN"/>
        </w:rPr>
        <w:t>如答“</w:t>
      </w:r>
      <w:r>
        <w:rPr>
          <w:rFonts w:ascii="宋体" w:hAnsi="宋体" w:cs="宋体" w:hint="eastAsia"/>
          <w:b w:val="0"/>
          <w:bCs w:val="0"/>
          <w:color w:val="auto"/>
          <w:spacing w:val="8"/>
          <w:kern w:val="0"/>
          <w:szCs w:val="21"/>
          <w:highlight w:val="none"/>
          <w:lang w:val="en-US" w:eastAsia="zh-CN"/>
        </w:rPr>
        <w:t>红裙子永远还不了</w:t>
      </w:r>
      <w:r>
        <w:rPr>
          <w:rFonts w:ascii="宋体" w:hAnsi="宋体" w:hint="eastAsia"/>
          <w:b w:val="0"/>
          <w:bCs w:val="0"/>
          <w:color w:val="auto"/>
          <w:lang w:val="en-US" w:eastAsia="zh-CN"/>
        </w:rPr>
        <w:t>”，</w:t>
      </w:r>
      <w:r>
        <w:rPr>
          <w:rFonts w:ascii="宋体" w:hAnsi="宋体" w:cs="宋体" w:hint="eastAsia"/>
          <w:b w:val="0"/>
          <w:bCs w:val="0"/>
          <w:color w:val="auto"/>
          <w:spacing w:val="8"/>
          <w:kern w:val="0"/>
          <w:szCs w:val="21"/>
          <w:highlight w:val="none"/>
          <w:lang w:val="en-US" w:eastAsia="zh-CN"/>
        </w:rPr>
        <w:t>得1分）</w:t>
      </w: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 w:val="0"/>
          <w:bCs w:val="0"/>
          <w:color w:val="auto"/>
          <w:sz w:val="24"/>
          <w:szCs w:val="24"/>
        </w:rPr>
      </w:pP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/>
          <w:color w:val="auto"/>
          <w:sz w:val="24"/>
          <w:szCs w:val="24"/>
        </w:rPr>
      </w:pPr>
      <w:r>
        <w:rPr>
          <w:rFonts w:ascii="黑体" w:eastAsia="黑体" w:hAnsi="宋体" w:cs="Times New Roman" w:hint="eastAsia"/>
          <w:b/>
          <w:color w:val="auto"/>
          <w:sz w:val="24"/>
          <w:szCs w:val="24"/>
        </w:rPr>
        <w:t>三、综合运用（10分）</w:t>
      </w:r>
    </w:p>
    <w:p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24.（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分）C   </w:t>
      </w:r>
    </w:p>
    <w:p>
      <w:pPr>
        <w:spacing w:line="360" w:lineRule="exact"/>
        <w:rPr>
          <w:rFonts w:ascii="宋体" w:eastAsia="宋体" w:hAnsi="宋体" w:cs="宋体" w:hint="eastAsia"/>
          <w:b w:val="0"/>
          <w:bCs w:val="0"/>
          <w:color w:val="auto"/>
          <w:lang w:eastAsia="zh-CN"/>
        </w:rPr>
      </w:pP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5.（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>智慧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（智能、网络）</w:t>
      </w:r>
      <w:r>
        <w:rPr>
          <w:rFonts w:ascii="宋体" w:eastAsia="宋体" w:hAnsi="宋体" w:cs="宋体" w:hint="eastAsia"/>
          <w:b w:val="0"/>
          <w:bCs w:val="0"/>
          <w:color w:val="auto"/>
          <w:szCs w:val="21"/>
        </w:rPr>
        <w:t xml:space="preserve">  </w:t>
      </w:r>
      <w:r>
        <w:rPr>
          <w:rFonts w:ascii="宋体" w:hAnsi="宋体" w:cs="宋体" w:hint="eastAsia"/>
          <w:b w:val="0"/>
          <w:bCs w:val="0"/>
          <w:color w:val="auto"/>
          <w:szCs w:val="21"/>
          <w:lang w:val="en-US" w:eastAsia="zh-CN"/>
        </w:rPr>
        <w:t xml:space="preserve">  </w:t>
      </w:r>
      <w:bookmarkStart w:id="0" w:name="_GoBack"/>
      <w:bookmarkEnd w:id="0"/>
      <w:r>
        <w:rPr>
          <w:rFonts w:ascii="宋体" w:eastAsia="宋体" w:hAnsi="宋体" w:cs="宋体" w:hint="eastAsia"/>
          <w:b w:val="0"/>
          <w:bCs w:val="0"/>
          <w:color w:val="auto"/>
          <w:szCs w:val="21"/>
          <w:lang w:val="en-US" w:eastAsia="zh-CN"/>
        </w:rPr>
        <w:t>人文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（便利、共享、信息）</w:t>
      </w:r>
    </w:p>
    <w:p>
      <w:pPr>
        <w:spacing w:line="360" w:lineRule="exact"/>
        <w:rPr>
          <w:rFonts w:hint="eastAsia"/>
        </w:rPr>
      </w:pPr>
      <w:r>
        <w:rPr>
          <w:rFonts w:hint="eastAsia"/>
        </w:rPr>
        <w:t>26.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分）</w:t>
      </w:r>
      <w:r>
        <w:rPr>
          <w:rFonts w:hint="eastAsia"/>
        </w:rPr>
        <w:t>公共交通发展不断推进：客运总量</w:t>
      </w:r>
      <w:r>
        <w:t>屡创新高</w:t>
      </w:r>
      <w:r>
        <w:rPr>
          <w:rFonts w:hint="eastAsia"/>
        </w:rPr>
        <w:t>，基础设施供应</w:t>
      </w:r>
      <w:r>
        <w:t>持续增长</w:t>
      </w:r>
      <w:r>
        <w:rPr>
          <w:rFonts w:hint="eastAsia"/>
        </w:rPr>
        <w:t>，地面公交网络结构</w:t>
      </w:r>
      <w:r>
        <w:t>逐年优化</w:t>
      </w:r>
      <w:r>
        <w:rPr>
          <w:rFonts w:hint="eastAsia"/>
        </w:rPr>
        <w:t>，公共交通服务水平</w:t>
      </w:r>
      <w:r>
        <w:t>不断提高</w:t>
      </w:r>
      <w:r>
        <w:rPr>
          <w:rFonts w:hint="eastAsia"/>
        </w:rPr>
        <w:t>，交通信息服务平台不断升级</w:t>
      </w: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/>
          <w:color w:val="auto"/>
          <w:sz w:val="24"/>
          <w:szCs w:val="24"/>
        </w:rPr>
      </w:pPr>
    </w:p>
    <w:p>
      <w:pPr>
        <w:spacing w:line="360" w:lineRule="exact"/>
        <w:ind w:firstLine="0"/>
        <w:jc w:val="left"/>
        <w:rPr>
          <w:rFonts w:ascii="黑体" w:eastAsia="黑体" w:hAnsi="宋体" w:cs="Times New Roman" w:hint="eastAsia"/>
          <w:b/>
          <w:color w:val="auto"/>
          <w:sz w:val="24"/>
          <w:szCs w:val="24"/>
        </w:rPr>
      </w:pPr>
      <w:r>
        <w:rPr>
          <w:rFonts w:ascii="黑体" w:eastAsia="黑体" w:hAnsi="宋体" w:cs="Times New Roman" w:hint="eastAsia"/>
          <w:b/>
          <w:color w:val="auto"/>
          <w:sz w:val="24"/>
          <w:szCs w:val="24"/>
        </w:rPr>
        <w:t>四、写作（60分）</w:t>
      </w:r>
    </w:p>
    <w:p>
      <w:pPr>
        <w:spacing w:line="240" w:lineRule="auto"/>
        <w:ind w:left="0" w:firstLine="0" w:leftChars="0" w:firstLineChars="0"/>
        <w:rPr>
          <w:rFonts w:asciiTheme="minorEastAsia" w:eastAsiaTheme="minorEastAsia" w:hAnsiTheme="minorEastAsia" w:cstheme="minorEastAsia" w:hint="eastAsia"/>
          <w:b w:val="0"/>
          <w:bCs/>
          <w:color w:val="auto"/>
          <w:lang w:val="en-US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auto"/>
          <w:kern w:val="0"/>
          <w:szCs w:val="21"/>
          <w:lang w:val="en-US" w:eastAsia="zh-CN"/>
        </w:rPr>
        <w:t>27．（60分）按中考作文评分标准评分</w:t>
      </w:r>
    </w:p>
    <w:p>
      <w:pPr>
        <w:spacing w:line="360" w:lineRule="exact"/>
        <w:rPr>
          <w:rFonts w:ascii="宋体" w:hAnsi="宋体" w:hint="eastAsia"/>
        </w:rPr>
      </w:pPr>
    </w:p>
    <w:p/>
    <w:sectPr>
      <w:footerReference w:type="default" r:id="rId6"/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240" w:lineRule="auto"/>
      <w:ind w:firstLine="1440" w:firstLineChars="800"/>
      <w:jc w:val="both"/>
      <w:rPr>
        <w:rFonts w:ascii="宋体" w:eastAsia="宋体" w:hAnsi="宋体" w:cs="宋体" w:hint="eastAsia"/>
        <w:b w:val="0"/>
        <w:bCs/>
        <w:sz w:val="18"/>
        <w:szCs w:val="18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4.55pt;height:10.35pt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宋体" w:eastAsia="宋体" w:hAnsi="宋体" w:cs="宋体" w:hint="eastAsia"/>
        <w:b w:val="0"/>
        <w:bCs/>
        <w:sz w:val="18"/>
        <w:szCs w:val="18"/>
      </w:rPr>
      <w:t>上海市初三语文质量测试（</w:t>
    </w:r>
    <w:r>
      <w:rPr>
        <w:rFonts w:ascii="宋体" w:eastAsia="宋体" w:hAnsi="宋体" w:cs="宋体" w:hint="eastAsia"/>
        <w:b w:val="0"/>
        <w:bCs/>
        <w:sz w:val="18"/>
        <w:szCs w:val="18"/>
        <w:lang w:val="en-US" w:eastAsia="zh-CN"/>
      </w:rPr>
      <w:t>A</w:t>
    </w:r>
    <w:r>
      <w:rPr>
        <w:rFonts w:ascii="宋体" w:eastAsia="宋体" w:hAnsi="宋体" w:cs="宋体" w:hint="eastAsia"/>
        <w:b w:val="0"/>
        <w:bCs/>
        <w:sz w:val="18"/>
        <w:szCs w:val="18"/>
      </w:rPr>
      <w:t>）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ED7EA24"/>
    <w:multiLevelType w:val="singleLevel"/>
    <w:tmpl w:val="FED7EA24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508AB"/>
    <w:rsid w:val="006A72B0"/>
    <w:rsid w:val="05AF6A4F"/>
    <w:rsid w:val="081B3D2B"/>
    <w:rsid w:val="112B279D"/>
    <w:rsid w:val="15F96B97"/>
    <w:rsid w:val="19C01F77"/>
    <w:rsid w:val="29CF4220"/>
    <w:rsid w:val="376140DD"/>
    <w:rsid w:val="3BD43999"/>
    <w:rsid w:val="44D27E6B"/>
    <w:rsid w:val="452A63F9"/>
    <w:rsid w:val="52A41A97"/>
    <w:rsid w:val="572E13EC"/>
    <w:rsid w:val="5895475A"/>
    <w:rsid w:val="639508AB"/>
    <w:rsid w:val="7744471F"/>
    <w:rsid w:val="79F2174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黄怡</dc:creator>
  <cp:lastModifiedBy>黄怡</cp:lastModifiedBy>
  <cp:revision>1</cp:revision>
  <dcterms:created xsi:type="dcterms:W3CDTF">2019-02-23T13:40:00Z</dcterms:created>
  <dcterms:modified xsi:type="dcterms:W3CDTF">2019-03-08T08:58:25Z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