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10464800</wp:posOffset>
            </wp:positionV>
            <wp:extent cx="279400" cy="279400"/>
            <wp:effectExtent l="0" t="0" r="6350" b="6350"/>
            <wp:wrapNone/>
            <wp:docPr id="100085" name="图片 100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2019-2020学年度第一学期期末考试数学试卷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一、选择题(本大题共１２个小题,每小题２分,共２４分,把正确选项填涂在答题纸上）</w:t>
      </w:r>
    </w:p>
    <w:p>
      <w:pPr>
        <w:spacing w:line="240" w:lineRule="auto"/>
        <w:jc w:val="left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1.用四舍五入法按要求对0.05049分别取近似数,其中错误的是（  ）</w:t>
      </w:r>
    </w:p>
    <w:p>
      <w:pPr>
        <w:spacing w:line="240" w:lineRule="auto"/>
        <w:jc w:val="left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A.0.1(精确到0.1)  B.0.05(精确到百分位)  C.0.05(精确到千分位)  D.0.050(精确到0.001）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【答案】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C</w:t>
      </w:r>
    </w:p>
    <w:p>
      <w:pPr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2.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下列图形中既是轴对称图形，又是中心对称图形的是（　   　）</w:t>
      </w:r>
    </w:p>
    <w:p>
      <w:pPr>
        <w:tabs>
          <w:tab w:val="left" w:pos="4153"/>
        </w:tabs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A．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drawing>
          <wp:inline distT="0" distB="0" distL="114300" distR="114300">
            <wp:extent cx="838200" cy="83820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ab/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B．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drawing>
          <wp:inline distT="0" distB="0" distL="114300" distR="114300">
            <wp:extent cx="904875" cy="990600"/>
            <wp:effectExtent l="0" t="0" r="9525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C．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drawing>
          <wp:inline distT="0" distB="0" distL="114300" distR="114300">
            <wp:extent cx="1066800" cy="1038225"/>
            <wp:effectExtent l="0" t="0" r="0" b="13335"/>
            <wp:docPr id="212436328" name="图片 2124363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36328" name="图片 212436328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ab/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D．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drawing>
          <wp:inline distT="0" distB="0" distL="114300" distR="114300">
            <wp:extent cx="942975" cy="1066800"/>
            <wp:effectExtent l="0" t="0" r="1905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【答案】D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3.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下列说法正确的是（　　）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A．</w:t>
      </w:r>
      <w:r>
        <w:rPr>
          <w:rFonts w:hint="eastAsia" w:ascii="新宋体" w:hAnsi="新宋体" w:eastAsia="新宋体" w:cs="新宋体"/>
          <w:b w:val="0"/>
          <w:bCs w:val="0"/>
          <w:position w:val="-24"/>
          <w:sz w:val="21"/>
          <w:szCs w:val="21"/>
        </w:rPr>
        <w:object>
          <v:shape id="_x0000_i1025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的平方根是</w:t>
      </w:r>
      <w:r>
        <w:rPr>
          <w:rFonts w:hint="eastAsia" w:ascii="新宋体" w:hAnsi="新宋体" w:eastAsia="新宋体" w:cs="新宋体"/>
          <w:b w:val="0"/>
          <w:bCs w:val="0"/>
          <w:position w:val="-24"/>
          <w:sz w:val="21"/>
          <w:szCs w:val="21"/>
        </w:rPr>
        <w:object>
          <v:shape id="_x0000_i1026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 xml:space="preserve">    B．﹣8是64的一个平方根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C．</w:t>
      </w:r>
      <w:r>
        <w:rPr>
          <w:rFonts w:hint="eastAsia" w:ascii="新宋体" w:hAnsi="新宋体" w:eastAsia="新宋体" w:cs="新宋体"/>
          <w:b w:val="0"/>
          <w:bCs w:val="0"/>
          <w:position w:val="-8"/>
          <w:sz w:val="21"/>
          <w:szCs w:val="21"/>
        </w:rPr>
        <w:object>
          <v:shape id="_x0000_i1027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的算术平方根是4    D．</w:t>
      </w:r>
      <w:r>
        <w:rPr>
          <w:rFonts w:hint="eastAsia" w:ascii="新宋体" w:hAnsi="新宋体" w:eastAsia="新宋体" w:cs="新宋体"/>
          <w:b w:val="0"/>
          <w:bCs w:val="0"/>
          <w:position w:val="-8"/>
          <w:sz w:val="21"/>
          <w:szCs w:val="21"/>
        </w:rPr>
        <w:object>
          <v:shape id="_x0000_i1028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＝±9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B</w:t>
      </w:r>
    </w:p>
    <w:p>
      <w:pPr>
        <w:spacing w:line="240" w:lineRule="auto"/>
        <w:ind w:left="315" w:hanging="315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4.</w:t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t>一副三角板如图摆放（直角顶点</w:t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object>
          <v:shape id="_x0000_i1029" o:spt="75" alt="学科网(www.zxxk.com)--教育资源门户，提供试题试卷、教案、课件、教学论文、素材等各类教学资源库下载，还有大量丰富的教学资讯！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t>重合），边</w:t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object>
          <v:shape id="_x0000_i1030" o:spt="75" alt="学科网(www.zxxk.com)--教育资源门户，提供试题试卷、教案、课件、教学论文、素材等各类教学资源库下载，还有大量丰富的教学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t>与</w:t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object>
          <v:shape id="_x0000_i1031" o:spt="75" alt="学科网(www.zxxk.com)--教育资源门户，提供试题试卷、教案、课件、教学论文、素材等各类教学资源库下载，还有大量丰富的教学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t>交于点</w:t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object>
          <v:shape id="_x0000_i1032" o:spt="75" alt="学科网(www.zxxk.com)--教育资源门户，提供试题试卷、教案、课件、教学论文、素材等各类教学资源库下载，还有大量丰富的教学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t>，</w:t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object>
          <v:shape id="_x0000_i1033" o:spt="75" alt="学科网(www.zxxk.com)--教育资源门户，提供试题试卷、教案、课件、教学论文、素材等各类教学资源库下载，还有大量丰富的教学资讯！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t>，则</w:t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object>
          <v:shape id="_x0000_i1034" o:spt="75" alt="学科网(www.zxxk.com)--教育资源门户，提供试题试卷、教案、课件、教学论文、素材等各类教学资源库下载，还有大量丰富的教学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t>等于</w:t>
      </w:r>
    </w:p>
    <w:p>
      <w:pPr>
        <w:spacing w:line="240" w:lineRule="auto"/>
        <w:ind w:left="315" w:leftChars="150"/>
        <w:jc w:val="center"/>
        <w:textAlignment w:val="center"/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drawing>
          <wp:inline distT="0" distB="0" distL="0" distR="0">
            <wp:extent cx="1724025" cy="885825"/>
            <wp:effectExtent l="0" t="0" r="13335" b="13335"/>
            <wp:docPr id="8" name="图片 8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题试卷、教案、课件、教学论文、素材等各类教学资源库下载，还有大量丰富的教学资讯！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315" w:leftChars="150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t>A．</w:t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object>
          <v:shape id="_x0000_i1035" o:spt="75" alt="学科网(www.zxxk.com)--教育资源门户，提供试题试卷、教案、课件、教学论文、素材等各类教学资源库下载，还有大量丰富的教学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tab/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tab/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tab/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tab/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t>B．</w:t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object>
          <v:shape id="_x0000_i1036" o:spt="75" alt="学科网(www.zxxk.com)--教育资源门户，提供试题试卷、教案、课件、教学论文、素材等各类教学资源库下载，还有大量丰富的教学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tab/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tab/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tab/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t>C．</w:t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object>
          <v:shape id="_x0000_i1037" o:spt="75" alt="学科网(www.zxxk.com)--教育资源门户，提供试题试卷、教案、课件、教学论文、素材等各类教学资源库下载，还有大量丰富的教学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tab/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tab/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tab/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tab/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t>D．</w:t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1"/>
          <w:szCs w:val="21"/>
        </w:rPr>
        <w:object>
          <v:shape id="_x0000_i1038" o:spt="75" alt="学科网(www.zxxk.com)--教育资源门户，提供试题试卷、教案、课件、教学论文、素材等各类教学资源库下载，还有大量丰富的教学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</w:p>
    <w:p>
      <w:pPr>
        <w:spacing w:line="240" w:lineRule="auto"/>
        <w:ind w:left="315" w:leftChars="150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color w:val="FF0000"/>
          <w:kern w:val="0"/>
          <w:sz w:val="21"/>
          <w:szCs w:val="21"/>
        </w:rPr>
        <w:t>【答案】A</w:t>
      </w:r>
    </w:p>
    <w:p>
      <w:pPr>
        <w:bidi w:val="0"/>
        <w:spacing w:line="240" w:lineRule="auto"/>
        <w:ind w:left="364" w:hanging="273" w:hangingChars="130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5.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如图，在△</w:t>
      </w:r>
      <w:r>
        <w:rPr>
          <w:rFonts w:hint="eastAsia" w:ascii="新宋体" w:hAnsi="新宋体" w:eastAsia="新宋体" w:cs="新宋体"/>
          <w:b w:val="0"/>
          <w:bCs w:val="0"/>
          <w:i/>
          <w:sz w:val="21"/>
          <w:szCs w:val="21"/>
        </w:rPr>
        <w:t>ABC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和△</w:t>
      </w:r>
      <w:r>
        <w:rPr>
          <w:rFonts w:hint="eastAsia" w:ascii="新宋体" w:hAnsi="新宋体" w:eastAsia="新宋体" w:cs="新宋体"/>
          <w:b w:val="0"/>
          <w:bCs w:val="0"/>
          <w:i/>
          <w:sz w:val="21"/>
          <w:szCs w:val="21"/>
        </w:rPr>
        <w:t>AED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中，已知∠1＝∠2，</w:t>
      </w:r>
      <w:r>
        <w:rPr>
          <w:rFonts w:hint="eastAsia" w:ascii="新宋体" w:hAnsi="新宋体" w:eastAsia="新宋体" w:cs="新宋体"/>
          <w:b w:val="0"/>
          <w:bCs w:val="0"/>
          <w:i/>
          <w:sz w:val="21"/>
          <w:szCs w:val="21"/>
        </w:rPr>
        <w:t>AC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＝</w:t>
      </w:r>
      <w:r>
        <w:rPr>
          <w:rFonts w:hint="eastAsia" w:ascii="新宋体" w:hAnsi="新宋体" w:eastAsia="新宋体" w:cs="新宋体"/>
          <w:b w:val="0"/>
          <w:bCs w:val="0"/>
          <w:i/>
          <w:sz w:val="21"/>
          <w:szCs w:val="21"/>
        </w:rPr>
        <w:t>AD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，添加一个条件后，仍然不能证明△</w:t>
      </w:r>
      <w:r>
        <w:rPr>
          <w:rFonts w:hint="eastAsia" w:ascii="新宋体" w:hAnsi="新宋体" w:eastAsia="新宋体" w:cs="新宋体"/>
          <w:b w:val="0"/>
          <w:bCs w:val="0"/>
          <w:i/>
          <w:sz w:val="21"/>
          <w:szCs w:val="21"/>
        </w:rPr>
        <w:t>ABC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≌△</w:t>
      </w:r>
      <w:r>
        <w:rPr>
          <w:rFonts w:hint="eastAsia" w:ascii="新宋体" w:hAnsi="新宋体" w:eastAsia="新宋体" w:cs="新宋体"/>
          <w:b w:val="0"/>
          <w:bCs w:val="0"/>
          <w:i/>
          <w:sz w:val="21"/>
          <w:szCs w:val="21"/>
        </w:rPr>
        <w:t>AED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，这个条件是（　　）</w:t>
      </w:r>
    </w:p>
    <w:p>
      <w:pPr>
        <w:bidi w:val="0"/>
        <w:spacing w:line="240" w:lineRule="auto"/>
        <w:ind w:left="273" w:leftChars="130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drawing>
          <wp:inline distT="0" distB="0" distL="114300" distR="114300">
            <wp:extent cx="1419225" cy="1104900"/>
            <wp:effectExtent l="0" t="0" r="13335" b="7620"/>
            <wp:docPr id="2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bidi w:val="0"/>
        <w:spacing w:line="240" w:lineRule="auto"/>
        <w:ind w:firstLine="273" w:firstLineChars="130"/>
        <w:jc w:val="left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A．</w:t>
      </w:r>
      <w:r>
        <w:rPr>
          <w:rFonts w:hint="eastAsia" w:ascii="新宋体" w:hAnsi="新宋体" w:eastAsia="新宋体" w:cs="新宋体"/>
          <w:b w:val="0"/>
          <w:bCs w:val="0"/>
          <w:i/>
          <w:sz w:val="21"/>
          <w:szCs w:val="21"/>
        </w:rPr>
        <w:t>AB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＝</w:t>
      </w:r>
      <w:r>
        <w:rPr>
          <w:rFonts w:hint="eastAsia" w:ascii="新宋体" w:hAnsi="新宋体" w:eastAsia="新宋体" w:cs="新宋体"/>
          <w:b w:val="0"/>
          <w:bCs w:val="0"/>
          <w:i/>
          <w:sz w:val="21"/>
          <w:szCs w:val="21"/>
        </w:rPr>
        <w:t>AE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ab/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B．</w:t>
      </w:r>
      <w:r>
        <w:rPr>
          <w:rFonts w:hint="eastAsia" w:ascii="新宋体" w:hAnsi="新宋体" w:eastAsia="新宋体" w:cs="新宋体"/>
          <w:b w:val="0"/>
          <w:bCs w:val="0"/>
          <w:i/>
          <w:sz w:val="21"/>
          <w:szCs w:val="21"/>
        </w:rPr>
        <w:t>BC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＝</w:t>
      </w:r>
      <w:r>
        <w:rPr>
          <w:rFonts w:hint="eastAsia" w:ascii="新宋体" w:hAnsi="新宋体" w:eastAsia="新宋体" w:cs="新宋体"/>
          <w:b w:val="0"/>
          <w:bCs w:val="0"/>
          <w:i/>
          <w:sz w:val="21"/>
          <w:szCs w:val="21"/>
        </w:rPr>
        <w:t>ED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ab/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C．∠</w:t>
      </w:r>
      <w:r>
        <w:rPr>
          <w:rFonts w:hint="eastAsia" w:ascii="新宋体" w:hAnsi="新宋体" w:eastAsia="新宋体" w:cs="新宋体"/>
          <w:b w:val="0"/>
          <w:bCs w:val="0"/>
          <w:i/>
          <w:sz w:val="21"/>
          <w:szCs w:val="21"/>
        </w:rPr>
        <w:t>C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＝∠</w:t>
      </w:r>
      <w:r>
        <w:rPr>
          <w:rFonts w:hint="eastAsia" w:ascii="新宋体" w:hAnsi="新宋体" w:eastAsia="新宋体" w:cs="新宋体"/>
          <w:b w:val="0"/>
          <w:bCs w:val="0"/>
          <w:i/>
          <w:sz w:val="21"/>
          <w:szCs w:val="21"/>
        </w:rPr>
        <w:t>D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ab/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D．∠</w:t>
      </w:r>
      <w:r>
        <w:rPr>
          <w:rFonts w:hint="eastAsia" w:ascii="新宋体" w:hAnsi="新宋体" w:eastAsia="新宋体" w:cs="新宋体"/>
          <w:b w:val="0"/>
          <w:bCs w:val="0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＝∠</w:t>
      </w:r>
      <w:r>
        <w:rPr>
          <w:rFonts w:hint="eastAsia" w:ascii="新宋体" w:hAnsi="新宋体" w:eastAsia="新宋体" w:cs="新宋体"/>
          <w:b w:val="0"/>
          <w:bCs w:val="0"/>
          <w:i/>
          <w:sz w:val="21"/>
          <w:szCs w:val="21"/>
        </w:rPr>
        <w:t>E</w:t>
      </w:r>
    </w:p>
    <w:p>
      <w:pPr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【答案】B</w:t>
      </w:r>
    </w:p>
    <w:p>
      <w:pPr>
        <w:spacing w:line="240" w:lineRule="auto"/>
        <w:jc w:val="left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6.如果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b w:val="0"/>
                <w:bCs w:val="0"/>
                <w:sz w:val="21"/>
                <w:szCs w:val="21"/>
                <w:lang w:val="en-US" w:eastAsia="zh-CN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b w:val="0"/>
                <w:bCs w:val="0"/>
                <w:sz w:val="21"/>
                <w:szCs w:val="21"/>
                <w:lang w:val="en-US" w:eastAsia="zh-CN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  <w:lang w:val="en-US" w:eastAsia="zh-CN"/>
              </w:rPr>
              <m:t>12</m:t>
            </m:r>
            <m:ctrlPr>
              <w:rPr>
                <w:rFonts w:hint="eastAsia" w:ascii="Cambria Math" w:hAnsi="Cambria Math" w:eastAsia="新宋体" w:cs="新宋体"/>
                <w:b w:val="0"/>
                <w:bCs w:val="0"/>
                <w:sz w:val="21"/>
                <w:szCs w:val="21"/>
                <w:lang w:val="en-US" w:eastAsia="zh-CN"/>
              </w:rPr>
            </m:ctrlPr>
          </m:e>
        </m:rad>
      </m:oMath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与最简二次根式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b w:val="0"/>
                <w:bCs w:val="0"/>
                <w:sz w:val="21"/>
                <w:szCs w:val="21"/>
                <w:lang w:val="en-US" w:eastAsia="zh-CN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b w:val="0"/>
                <w:bCs w:val="0"/>
                <w:sz w:val="21"/>
                <w:szCs w:val="21"/>
                <w:lang w:val="en-US" w:eastAsia="zh-CN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  <w:lang w:val="en-US" w:eastAsia="zh-CN"/>
              </w:rPr>
              <m:t>7-2a</m:t>
            </m:r>
            <m:ctrlPr>
              <w:rPr>
                <w:rFonts w:hint="eastAsia" w:ascii="Cambria Math" w:hAnsi="Cambria Math" w:eastAsia="新宋体" w:cs="新宋体"/>
                <w:b w:val="0"/>
                <w:bCs w:val="0"/>
                <w:sz w:val="21"/>
                <w:szCs w:val="21"/>
                <w:lang w:val="en-US" w:eastAsia="zh-CN"/>
              </w:rPr>
            </m:ctrlPr>
          </m:e>
        </m:rad>
      </m:oMath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是同类二次根式，那么a的值是（　　）</w:t>
      </w:r>
    </w:p>
    <w:p>
      <w:pPr>
        <w:spacing w:line="240" w:lineRule="auto"/>
        <w:jc w:val="left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A．﹣2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B．﹣1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C．1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D．2</w:t>
      </w:r>
    </w:p>
    <w:p>
      <w:pPr>
        <w:tabs>
          <w:tab w:val="left" w:pos="2076"/>
          <w:tab w:val="left" w:pos="4153"/>
          <w:tab w:val="left" w:pos="6229"/>
        </w:tabs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</w:p>
    <w:p>
      <w:pPr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【答案】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D</w:t>
      </w: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color w:val="FF0000"/>
          <w:sz w:val="21"/>
          <w:szCs w:val="21"/>
          <w:lang w:val="en-US" w:eastAsia="zh-CN"/>
        </w:rPr>
        <w:t>7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ascii="新宋体" w:hAnsi="新宋体" w:eastAsia="新宋体" w:cs="新宋体"/>
          <w:b w:val="0"/>
          <w:bCs w:val="0"/>
          <w:position w:val="-28"/>
          <w:sz w:val="21"/>
          <w:szCs w:val="21"/>
          <w:vertAlign w:val="baseline"/>
          <w:lang w:val="en-US" w:eastAsia="zh-CN"/>
        </w:rPr>
        <w:object>
          <v:shape id="_x0000_i1039" o:spt="75" type="#_x0000_t75" style="height:33pt;width:18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9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  <w:t>的整数部分是（   ）</w:t>
      </w:r>
    </w:p>
    <w:p>
      <w:pPr>
        <w:numPr>
          <w:ilvl w:val="0"/>
          <w:numId w:val="1"/>
        </w:numPr>
        <w:spacing w:line="240" w:lineRule="auto"/>
        <w:jc w:val="left"/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  <w:t xml:space="preserve">3  </w: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  <w:vertAlign w:val="baseline"/>
          <w:lang w:val="en-US" w:eastAsia="zh-CN"/>
        </w:rPr>
        <w:t xml:space="preserve">B.  5   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  <w:t xml:space="preserve">C. 9   D.6  </w:t>
      </w:r>
    </w:p>
    <w:p>
      <w:pPr>
        <w:tabs>
          <w:tab w:val="left" w:pos="2076"/>
          <w:tab w:val="left" w:pos="4153"/>
          <w:tab w:val="left" w:pos="6229"/>
        </w:tabs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</w:p>
    <w:p>
      <w:pPr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【答案】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  <w:t xml:space="preserve"> C</w:t>
      </w:r>
    </w:p>
    <w:p>
      <w:pPr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8.</w: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下列各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题计算中，正确的是（   ）</w:t>
      </w:r>
    </w:p>
    <w:p>
      <w:pPr>
        <w:tabs>
          <w:tab w:val="left" w:pos="4153"/>
        </w:tabs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A．</w:t>
      </w:r>
      <w:r>
        <w:rPr>
          <w:rFonts w:hint="eastAsia" w:ascii="新宋体" w:hAnsi="新宋体" w:eastAsia="新宋体" w:cs="新宋体"/>
          <w:b w:val="0"/>
          <w:bCs w:val="0"/>
          <w:color w:val="auto"/>
          <w:position w:val="-8"/>
          <w:sz w:val="21"/>
          <w:szCs w:val="21"/>
        </w:rPr>
        <w:object>
          <v:shape id="_x0000_i1040" o:spt="75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1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ab/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B．-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object>
          <v:shape id="_x0000_i1041" o:spt="75" alt="eqIdd77d551d48324de69f5d0ae447bfef21" type="#_x0000_t75" style="height:20.25pt;width:63.75pt;" o:ole="t" filled="f" o:preferrelative="t" stroked="f" coordsize="21600,21600">
            <v:path/>
            <v:fill on="f" focussize="0,0"/>
            <v:stroke on="f" joinstyle="miter"/>
            <v:imagedata r:id="rId44" o:title="eqIdd77d551d48324de69f5d0ae447bfef21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</w:p>
    <w:p>
      <w:pPr>
        <w:tabs>
          <w:tab w:val="left" w:pos="4153"/>
        </w:tabs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C．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object>
          <v:shape id="_x0000_i1042" o:spt="75" alt="eqId0665fc293ac34751af5d8485a9e685e8" type="#_x0000_t75" style="height:18.75pt;width:108.75pt;" o:ole="t" filled="f" o:preferrelative="t" stroked="f" coordsize="21600,21600">
            <v:path/>
            <v:fill on="f" focussize="0,0"/>
            <v:stroke on="f" joinstyle="miter"/>
            <v:imagedata r:id="rId46" o:title="eqId0665fc293ac34751af5d8485a9e685e8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ab/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D．</w:t>
      </w:r>
      <w:r>
        <w:rPr>
          <w:rFonts w:hint="eastAsia" w:ascii="新宋体" w:hAnsi="新宋体" w:eastAsia="新宋体" w:cs="新宋体"/>
          <w:b w:val="0"/>
          <w:bCs w:val="0"/>
          <w:color w:val="auto"/>
          <w:position w:val="-8"/>
          <w:sz w:val="21"/>
          <w:szCs w:val="21"/>
        </w:rPr>
        <w:object>
          <v:shape id="_x0000_i1043" o:spt="75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7">
            <o:LockedField>false</o:LockedField>
          </o:OLEObject>
        </w:object>
      </w:r>
    </w:p>
    <w:p>
      <w:pPr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【答案】D</w:t>
      </w:r>
    </w:p>
    <w:p>
      <w:pPr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</w:p>
    <w:p>
      <w:pPr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9.</w: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用反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证法证明“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eastAsia="zh-CN"/>
        </w:rPr>
        <w:t>在△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ABC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eastAsia="zh-CN"/>
        </w:rPr>
        <w:t>中，若∠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B≠∠C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eastAsia="zh-CN"/>
        </w:rPr>
        <w:t>，则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AB≠AC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”时，应假设（　　）</w:t>
      </w:r>
    </w:p>
    <w:p>
      <w:pPr>
        <w:tabs>
          <w:tab w:val="left" w:pos="4153"/>
        </w:tabs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A．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AB=AC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ab/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B．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eastAsia="zh-CN"/>
        </w:rPr>
        <w:t>∠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B=∠C</w:t>
      </w:r>
    </w:p>
    <w:p>
      <w:pPr>
        <w:tabs>
          <w:tab w:val="left" w:pos="4153"/>
        </w:tabs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C．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AB&gt;AC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ab/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D．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AB&lt;AC</w:t>
      </w:r>
    </w:p>
    <w:p>
      <w:pPr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【答案】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A</w:t>
      </w:r>
    </w:p>
    <w:p>
      <w:pPr>
        <w:spacing w:line="240" w:lineRule="auto"/>
        <w:jc w:val="both"/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10.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  <w:t>估计</w:t>
      </w:r>
      <w:r>
        <w:rPr>
          <w:rFonts w:hint="eastAsia" w:ascii="新宋体" w:hAnsi="新宋体" w:eastAsia="新宋体" w:cs="新宋体"/>
          <w:b w:val="0"/>
          <w:bCs w:val="0"/>
          <w:position w:val="-8"/>
          <w:sz w:val="21"/>
          <w:szCs w:val="21"/>
          <w:vertAlign w:val="baseline"/>
          <w:lang w:val="en-US" w:eastAsia="zh-CN"/>
        </w:rPr>
        <w:object>
          <v:shape id="_x0000_i1044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9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  <w:t>-2的值在（　　）</w:t>
      </w:r>
    </w:p>
    <w:p>
      <w:pPr>
        <w:spacing w:line="240" w:lineRule="auto"/>
        <w:jc w:val="both"/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  <w:t>A．4和5之间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  <w:tab/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  <w:t>B．3和4之间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  <w:tab/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  <w:t>C．2和3之间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  <w:tab/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  <w:t>D．1和2之间</w:t>
      </w:r>
    </w:p>
    <w:p>
      <w:pPr>
        <w:spacing w:line="240" w:lineRule="auto"/>
        <w:jc w:val="both"/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  <w:t>故选：D．</w:t>
      </w:r>
    </w:p>
    <w:p>
      <w:pPr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11.</w: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  <w:lang w:val="en-US" w:eastAsia="zh-CN"/>
        </w:rPr>
        <w:t>下列三角形中是直角三角形的是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（     ）A．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drawing>
          <wp:inline distT="0" distB="0" distL="114300" distR="114300">
            <wp:extent cx="1150620" cy="1127760"/>
            <wp:effectExtent l="0" t="0" r="7620" b="0"/>
            <wp:docPr id="5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6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1127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B．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drawing>
          <wp:inline distT="0" distB="0" distL="114300" distR="114300">
            <wp:extent cx="1165860" cy="1181100"/>
            <wp:effectExtent l="0" t="0" r="7620" b="7620"/>
            <wp:docPr id="6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7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C．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drawing>
          <wp:inline distT="0" distB="0" distL="114300" distR="114300">
            <wp:extent cx="1165860" cy="1150620"/>
            <wp:effectExtent l="0" t="0" r="7620" b="7620"/>
            <wp:docPr id="7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8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150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D．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drawing>
          <wp:inline distT="0" distB="0" distL="114300" distR="114300">
            <wp:extent cx="1219200" cy="1188720"/>
            <wp:effectExtent l="0" t="0" r="0" b="0"/>
            <wp:docPr id="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9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【答案】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D</w:t>
      </w:r>
    </w:p>
    <w:p>
      <w:pPr>
        <w:numPr>
          <w:ilvl w:val="0"/>
          <w:numId w:val="0"/>
        </w:num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12.数轴上表示1，</w:t>
      </w:r>
      <w:r>
        <w:rPr>
          <w:rFonts w:hint="eastAsia" w:ascii="新宋体" w:hAnsi="新宋体" w:eastAsia="新宋体" w:cs="新宋体"/>
          <w:b w:val="0"/>
          <w:bCs w:val="0"/>
          <w:position w:val="-6"/>
          <w:sz w:val="21"/>
          <w:szCs w:val="21"/>
          <w:lang w:val="en-US" w:eastAsia="zh-CN"/>
        </w:rPr>
        <w:object>
          <v:shape id="_x0000_i1045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5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的对应点为A,B，点B关于点A的对称点是C，则点C表示的数是（）</w:t>
      </w:r>
    </w:p>
    <w:p>
      <w:pPr>
        <w:numPr>
          <w:ilvl w:val="0"/>
          <w:numId w:val="0"/>
        </w:num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drawing>
          <wp:inline distT="0" distB="0" distL="114300" distR="114300">
            <wp:extent cx="1853565" cy="419735"/>
            <wp:effectExtent l="0" t="0" r="5715" b="6985"/>
            <wp:docPr id="66" name="图片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476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853565" cy="419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eastAsia" w:ascii="新宋体" w:hAnsi="新宋体" w:eastAsia="新宋体" w:cs="新宋体"/>
          <w:b w:val="0"/>
          <w:bCs w:val="0"/>
          <w:position w:val="-6"/>
          <w:sz w:val="21"/>
          <w:szCs w:val="21"/>
          <w:lang w:val="en-US" w:eastAsia="zh-CN"/>
        </w:rPr>
        <w:object>
          <v:shape id="_x0000_i1046" o:spt="75" type="#_x0000_t75" style="height:17pt;width:34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8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 xml:space="preserve"> B．</w:t>
      </w:r>
      <w:r>
        <w:rPr>
          <w:rFonts w:hint="eastAsia" w:ascii="新宋体" w:hAnsi="新宋体" w:eastAsia="新宋体" w:cs="新宋体"/>
          <w:b w:val="0"/>
          <w:bCs w:val="0"/>
          <w:position w:val="-6"/>
          <w:sz w:val="21"/>
          <w:szCs w:val="21"/>
          <w:lang w:val="en-US" w:eastAsia="zh-CN"/>
        </w:rPr>
        <w:object>
          <v:shape id="_x0000_i1047" o:spt="75" type="#_x0000_t75" style="height:17pt;width:34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0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 xml:space="preserve">  C. </w:t>
      </w:r>
      <w:r>
        <w:rPr>
          <w:rFonts w:hint="eastAsia" w:ascii="新宋体" w:hAnsi="新宋体" w:eastAsia="新宋体" w:cs="新宋体"/>
          <w:b w:val="0"/>
          <w:bCs w:val="0"/>
          <w:position w:val="-6"/>
          <w:sz w:val="21"/>
          <w:szCs w:val="21"/>
          <w:lang w:val="en-US" w:eastAsia="zh-CN"/>
        </w:rPr>
        <w:object>
          <v:shape id="_x0000_i1048" o:spt="75" type="#_x0000_t75" style="height:17pt;width:36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2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 xml:space="preserve">  D.</w:t>
      </w:r>
      <w:r>
        <w:rPr>
          <w:rFonts w:hint="eastAsia" w:ascii="新宋体" w:hAnsi="新宋体" w:eastAsia="新宋体" w:cs="新宋体"/>
          <w:b w:val="0"/>
          <w:bCs w:val="0"/>
          <w:position w:val="-6"/>
          <w:sz w:val="21"/>
          <w:szCs w:val="21"/>
          <w:lang w:val="en-US" w:eastAsia="zh-CN"/>
        </w:rPr>
        <w:object>
          <v:shape id="_x0000_i1049" o:spt="75" type="#_x0000_t75" style="height:17pt;width:36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4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 xml:space="preserve">       C</w:t>
      </w:r>
    </w:p>
    <w:p>
      <w:pPr>
        <w:numPr>
          <w:ilvl w:val="0"/>
          <w:numId w:val="2"/>
        </w:numPr>
        <w:spacing w:line="240" w:lineRule="auto"/>
        <w:ind w:firstLine="210" w:firstLineChars="100"/>
        <w:jc w:val="left"/>
        <w:textAlignment w:val="center"/>
        <w:rPr>
          <w:rFonts w:hint="eastAsia" w:ascii="迷你简粗仿宋" w:hAnsi="迷你简粗仿宋" w:eastAsia="迷你简粗仿宋" w:cs="迷你简粗仿宋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="新宋体"/>
          <w:b w:val="0"/>
          <w:bCs w:val="0"/>
          <w:position w:val="-24"/>
          <w:sz w:val="21"/>
          <w:szCs w:val="21"/>
        </w:rPr>
        <w:pict>
          <v:shape id="_x0000_s1050" o:spid="_x0000_s1050" o:spt="75" type="#_x0000_t75" style="position:absolute;left:0pt;margin-left:150.45pt;margin-top:56.6pt;height:31pt;width:82pt;mso-wrap-distance-bottom:0pt;mso-wrap-distance-left:9pt;mso-wrap-distance-right:9pt;mso-wrap-distance-top:0pt;z-index:25165926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square"/>
          </v:shape>
          <o:OLEObject Type="Embed" ProgID="Equation.KSEE3" ShapeID="_x0000_s1050" DrawAspect="Content" ObjectID="_1468075750" r:id="rId66">
            <o:LockedField>false</o:LockedField>
          </o:OLEObject>
        </w:pict>
      </w:r>
      <w:r>
        <w:rPr>
          <w:rFonts w:hint="eastAsia" w:ascii="迷你简粗仿宋" w:hAnsi="迷你简粗仿宋" w:eastAsia="迷你简粗仿宋" w:cs="迷你简粗仿宋"/>
          <w:kern w:val="2"/>
          <w:sz w:val="21"/>
          <w:szCs w:val="21"/>
          <w:lang w:val="en-US" w:eastAsia="zh-CN" w:bidi="ar-SA"/>
        </w:rPr>
        <w:t>填空题（本大题共8个小题，每题3分，共24分，将正确答案填写在答题纸上）</w:t>
      </w:r>
    </w:p>
    <w:p>
      <w:pPr>
        <w:numPr>
          <w:ilvl w:val="0"/>
          <w:numId w:val="2"/>
        </w:numPr>
        <w:spacing w:line="240" w:lineRule="auto"/>
        <w:ind w:firstLine="210" w:firstLineChars="100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13.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若</w: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分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式方程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 xml:space="preserve">               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无解，则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object>
          <v:shape id="_x0000_i1050" o:spt="75" alt="eqIdd33c7c1015944e2b81de4ff8695de842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69" o:title="eqIdd33c7c1015944e2b81de4ff8695de842"/>
            <o:lock v:ext="edit" aspectratio="t"/>
            <w10:wrap type="none"/>
            <w10:anchorlock/>
          </v:shape>
          <o:OLEObject Type="Embed" ProgID="Equation.DSMT4" ShapeID="_x0000_i1050" DrawAspect="Content" ObjectID="_1468075751" r:id="rId68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__________．</w:t>
      </w:r>
    </w:p>
    <w:p>
      <w:pPr>
        <w:spacing w:line="240" w:lineRule="auto"/>
        <w:jc w:val="left"/>
        <w:textAlignment w:val="center"/>
        <w:rPr>
          <w:rFonts w:hint="eastAsia" w:ascii="迷你简粗仿宋" w:hAnsi="迷你简粗仿宋" w:eastAsia="迷你简粗仿宋" w:cs="迷你简粗仿宋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【答案】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3</w:t>
      </w:r>
    </w:p>
    <w:p>
      <w:pPr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14.</w: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如图，在Rt△ABC中，∠C=90°，分别以各边为直径作半圆，图中阴影部分在数学史上称为</w: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  <w:lang w:val="en-US" w:eastAsia="zh-CN"/>
        </w:rPr>
        <w:t>”</w: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希波克拉底月牙”，当AC=4，BC=2时，则阴影部分的面积为___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__.</w:t>
      </w:r>
    </w:p>
    <w:p>
      <w:pPr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drawing>
          <wp:inline distT="0" distB="0" distL="114300" distR="114300">
            <wp:extent cx="1798320" cy="1135380"/>
            <wp:effectExtent l="0" t="0" r="0" b="7620"/>
            <wp:docPr id="4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5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11353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【答案】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4</w:t>
      </w:r>
    </w:p>
    <w:p>
      <w:pPr>
        <w:bidi w:val="0"/>
        <w:spacing w:line="240" w:lineRule="auto"/>
        <w:ind w:left="364" w:hanging="273" w:hangingChars="130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15.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若代数式</w:t>
      </w:r>
      <w:r>
        <w:rPr>
          <w:rFonts w:hint="eastAsia" w:ascii="新宋体" w:hAnsi="新宋体" w:eastAsia="新宋体" w:cs="新宋体"/>
          <w:b w:val="0"/>
          <w:bCs w:val="0"/>
          <w:position w:val="-24"/>
          <w:sz w:val="21"/>
          <w:szCs w:val="21"/>
        </w:rPr>
        <w:object>
          <v:shape id="_x0000_i1051" o:spt="75" type="#_x0000_t75" style="height:34pt;width:37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1" DrawAspect="Content" ObjectID="_1468075752" r:id="rId71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有意义，则</w:t>
      </w:r>
      <w:r>
        <w:rPr>
          <w:rFonts w:hint="eastAsia" w:ascii="新宋体" w:hAnsi="新宋体" w:eastAsia="新宋体" w:cs="新宋体"/>
          <w:b w:val="0"/>
          <w:bCs w:val="0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的取值范围是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u w:val="single"/>
        </w:rPr>
        <w:t>　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u w:val="single"/>
        </w:rPr>
        <w:t>　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．</w:t>
      </w:r>
      <w:r>
        <w:rPr>
          <w:rFonts w:hint="eastAsia" w:ascii="新宋体" w:hAnsi="新宋体" w:eastAsia="新宋体" w:cs="新宋体"/>
          <w:b w:val="0"/>
          <w:bCs w:val="0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≥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1且</w:t>
      </w:r>
      <w:r>
        <w:rPr>
          <w:rFonts w:hint="eastAsia" w:ascii="新宋体" w:hAnsi="新宋体" w:eastAsia="新宋体" w:cs="新宋体"/>
          <w:b w:val="0"/>
          <w:bCs w:val="0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≠0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5415280</wp:posOffset>
            </wp:positionH>
            <wp:positionV relativeFrom="paragraph">
              <wp:posOffset>39370</wp:posOffset>
            </wp:positionV>
            <wp:extent cx="952500" cy="853440"/>
            <wp:effectExtent l="0" t="0" r="7620" b="0"/>
            <wp:wrapSquare wrapText="bothSides"/>
            <wp:docPr id="11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3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16.《九章算术》是我国最重要的数学著作之一，其中记载了一道折竹抵地问题：“今有竹高一丈，末折抵地，去本三尺，问折者高几何”。译文大意是：“有一根竹子高—丈(十尺)，竹梢部分折断，尖端落在地上，竹尖与竹根的距离三尺，问竹干还有多高”，若设未折断的竹干长为x尺，根据题意可列方程为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u w:val="single"/>
        </w:rPr>
        <w:t>　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u w:val="single"/>
        </w:rPr>
        <w:t>　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．</w:t>
      </w:r>
      <w:r>
        <w:rPr>
          <w:rFonts w:hint="eastAsia" w:ascii="新宋体" w:hAnsi="新宋体" w:eastAsia="新宋体" w:cs="新宋体"/>
          <w:b w:val="0"/>
          <w:bCs w:val="0"/>
          <w:position w:val="-10"/>
          <w:sz w:val="21"/>
          <w:szCs w:val="21"/>
        </w:rPr>
        <w:object>
          <v:shape id="_x0000_i1052" o:spt="75" type="#_x0000_t75" style="height:19pt;width:88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2" DrawAspect="Content" ObjectID="_1468075753" r:id="rId74">
            <o:LockedField>false</o:LockedField>
          </o:OLEObject>
        </w:objec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17.甲、乙两人同时在计算机上输入一份书稿,4h后，甲因另有任务，由乙再单独输入5h完成，已知甲输入2h的稿件，乙需输入3h，则甲单独输入完这份稿需要的时间是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u w:val="single"/>
        </w:rPr>
        <w:t>　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u w:val="single"/>
        </w:rPr>
        <w:t>　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u w:val="none"/>
          <w:lang w:val="en-US" w:eastAsia="zh-CN"/>
        </w:rPr>
        <w:t>h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．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10</w:t>
      </w:r>
    </w:p>
    <w:p>
      <w:pPr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18.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如图，AB＝AC，BD⊥x轴于D，且BD=1，则数轴上点C所表示的数为________．</w:t>
      </w:r>
    </w:p>
    <w:p>
      <w:pPr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drawing>
          <wp:inline distT="0" distB="0" distL="114300" distR="114300">
            <wp:extent cx="1962150" cy="762000"/>
            <wp:effectExtent l="0" t="0" r="381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【答案】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object>
          <v:shape id="_x0000_i1053" o:spt="75" alt="eqIdcd9b24a6a6e5426ab775be20461174e3" type="#_x0000_t75" style="height:18.15pt;width:18.15pt;" o:ole="t" filled="f" o:preferrelative="t" stroked="f" coordsize="21600,21600">
            <v:path/>
            <v:fill on="f" focussize="0,0"/>
            <v:stroke on="f" joinstyle="miter"/>
            <v:imagedata r:id="rId78" o:title="eqIdcd9b24a6a6e5426ab775be20461174e3"/>
            <o:lock v:ext="edit" aspectratio="t"/>
            <w10:wrap type="none"/>
            <w10:anchorlock/>
          </v:shape>
          <o:OLEObject Type="Embed" ProgID="Equation.DSMT4" ShapeID="_x0000_i1053" DrawAspect="Content" ObjectID="_1468075754" r:id="rId77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﹣1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4323080</wp:posOffset>
            </wp:positionH>
            <wp:positionV relativeFrom="paragraph">
              <wp:posOffset>110490</wp:posOffset>
            </wp:positionV>
            <wp:extent cx="1908175" cy="1131570"/>
            <wp:effectExtent l="0" t="0" r="12065" b="11430"/>
            <wp:wrapSquare wrapText="bothSides"/>
            <wp:docPr id="10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2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908175" cy="1131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19.如图，已知ABC中，∠ABC=90°，AB=BC=</w:t>
      </w:r>
      <w:r>
        <w:rPr>
          <w:rFonts w:hint="eastAsia" w:ascii="新宋体" w:hAnsi="新宋体" w:eastAsia="新宋体" w:cs="新宋体"/>
          <w:b w:val="0"/>
          <w:bCs w:val="0"/>
          <w:position w:val="-8"/>
          <w:sz w:val="21"/>
          <w:szCs w:val="21"/>
          <w:lang w:val="en-US" w:eastAsia="zh-CN"/>
        </w:rPr>
        <w:object>
          <v:shape id="_x0000_i1054" o:spt="75" type="#_x0000_t75" style="height:18pt;width:23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54" DrawAspect="Content" ObjectID="_1468075755" r:id="rId80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，三角形的顶点在相互平行的三条直线L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、L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subscript"/>
          <w:lang w:val="en-US" w:eastAsia="zh-CN"/>
        </w:rPr>
        <w:t>2、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L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subscript"/>
          <w:lang w:val="en-US" w:eastAsia="zh-CN"/>
        </w:rPr>
        <w:t>3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上，且L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、L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subscript"/>
          <w:lang w:val="en-US" w:eastAsia="zh-CN"/>
        </w:rPr>
        <w:t>3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之间的距离为2，则L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、L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之间的距离为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u w:val="single"/>
        </w:rPr>
        <w:t>　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u w:val="single"/>
        </w:rPr>
        <w:t>　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．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1</w:t>
      </w:r>
    </w:p>
    <w:p>
      <w:pPr>
        <w:spacing w:line="240" w:lineRule="auto"/>
        <w:jc w:val="both"/>
        <w:rPr>
          <w:rFonts w:hint="eastAsia" w:ascii="新宋体" w:hAnsi="新宋体" w:eastAsia="新宋体" w:cs="新宋体"/>
          <w:b w:val="0"/>
          <w:bCs w:val="0"/>
          <w:sz w:val="21"/>
          <w:szCs w:val="21"/>
          <w:u w:val="none"/>
          <w:vertAlign w:val="baseline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20.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  <w:t>阅读材料:数学上有一种根号内又带根号的数，它们能通过完全平方式及二次根式的性质去一层（或多层）根号。如</w:t>
      </w:r>
      <w:r>
        <w:rPr>
          <w:rFonts w:hint="eastAsia" w:ascii="新宋体" w:hAnsi="新宋体" w:eastAsia="新宋体" w:cs="新宋体"/>
          <w:b w:val="0"/>
          <w:bCs w:val="0"/>
          <w:position w:val="-12"/>
          <w:sz w:val="21"/>
          <w:szCs w:val="21"/>
          <w:vertAlign w:val="baseline"/>
          <w:lang w:val="en-US" w:eastAsia="zh-CN"/>
        </w:rPr>
        <w:object>
          <v:shape id="_x0000_i1055" o:spt="75" type="#_x0000_t75" style="height:24.95pt;width:192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55" DrawAspect="Content" ObjectID="_1468075756" r:id="rId82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  <w:t>=</w:t>
      </w:r>
      <w:r>
        <w:rPr>
          <w:rFonts w:hint="eastAsia" w:ascii="新宋体" w:hAnsi="新宋体" w:eastAsia="新宋体" w:cs="新宋体"/>
          <w:b w:val="0"/>
          <w:bCs w:val="0"/>
          <w:position w:val="-12"/>
          <w:sz w:val="21"/>
          <w:szCs w:val="21"/>
          <w:vertAlign w:val="baseline"/>
          <w:lang w:val="en-US" w:eastAsia="zh-CN"/>
        </w:rPr>
        <w:object>
          <v:shape id="_x0000_i1056" o:spt="75" type="#_x0000_t75" style="height:24.95pt;width:60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56" DrawAspect="Content" ObjectID="_1468075757" r:id="rId84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  <w:t>=</w:t>
      </w:r>
      <w:r>
        <w:rPr>
          <w:rFonts w:hint="eastAsia" w:ascii="新宋体" w:hAnsi="新宋体" w:eastAsia="新宋体" w:cs="新宋体"/>
          <w:b w:val="0"/>
          <w:bCs w:val="0"/>
          <w:position w:val="-18"/>
          <w:sz w:val="21"/>
          <w:szCs w:val="21"/>
          <w:vertAlign w:val="baseline"/>
          <w:lang w:val="en-US" w:eastAsia="zh-CN"/>
        </w:rPr>
        <w:object>
          <v:shape id="_x0000_i1057" o:spt="75" type="#_x0000_t75" style="height:24pt;width:82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57" DrawAspect="Content" ObjectID="_1468075758" r:id="rId86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  <w:t>.根据以上材料解决下列问题：化简</w:t>
      </w:r>
      <w:r>
        <w:rPr>
          <w:rFonts w:hint="eastAsia" w:ascii="新宋体" w:hAnsi="新宋体" w:eastAsia="新宋体" w:cs="新宋体"/>
          <w:b w:val="0"/>
          <w:bCs w:val="0"/>
          <w:position w:val="-10"/>
          <w:sz w:val="21"/>
          <w:szCs w:val="21"/>
          <w:vertAlign w:val="baseline"/>
          <w:lang w:val="en-US" w:eastAsia="zh-CN"/>
        </w:rPr>
        <w:object>
          <v:shape id="_x0000_i1058" o:spt="75" type="#_x0000_t75" style="height:22pt;width:47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58" DrawAspect="Content" ObjectID="_1468075759" r:id="rId88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u w:val="single"/>
          <w:vertAlign w:val="baseline"/>
          <w:lang w:val="en-US" w:eastAsia="zh-CN"/>
        </w:rPr>
        <w:t xml:space="preserve">         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u w:val="none"/>
          <w:vertAlign w:val="baseline"/>
          <w:lang w:val="en-US" w:eastAsia="zh-CN"/>
        </w:rPr>
        <w:t>.</w:t>
      </w:r>
      <w:r>
        <w:rPr>
          <w:rFonts w:hint="eastAsia" w:ascii="新宋体" w:hAnsi="新宋体" w:eastAsia="新宋体" w:cs="新宋体"/>
          <w:b w:val="0"/>
          <w:bCs w:val="0"/>
          <w:position w:val="-8"/>
          <w:sz w:val="21"/>
          <w:szCs w:val="21"/>
          <w:vertAlign w:val="baseline"/>
          <w:lang w:val="en-US" w:eastAsia="zh-CN"/>
        </w:rPr>
        <w:object>
          <v:shape id="_x0000_i1059" o:spt="75" type="#_x0000_t75" style="height:18pt;width:41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59" DrawAspect="Content" ObjectID="_1468075760" r:id="rId90">
            <o:LockedField>false</o:LockedField>
          </o:OLEObject>
        </w:objec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迷你简粗仿宋" w:hAnsi="迷你简粗仿宋" w:eastAsia="迷你简粗仿宋" w:cs="迷你简粗仿宋"/>
          <w:kern w:val="2"/>
          <w:sz w:val="21"/>
          <w:szCs w:val="21"/>
          <w:lang w:val="en-US" w:eastAsia="zh-CN" w:bidi="ar-SA"/>
        </w:rPr>
        <w:t>三、解答题（本大题共5个小题，满分52分，解答应写出相应的文字说明、证明过程和演算步骤，将答案写在答题纸上）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21.</w:t>
      </w:r>
      <w:r>
        <w:rPr>
          <w:rFonts w:hint="eastAsia" w:ascii="迷你简粗仿宋" w:hAnsi="迷你简粗仿宋" w:eastAsia="迷你简粗仿宋" w:cs="迷你简粗仿宋"/>
          <w:sz w:val="21"/>
          <w:szCs w:val="21"/>
          <w:lang w:val="en-US" w:eastAsia="zh-CN"/>
        </w:rPr>
        <w:t>（本题8分）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先化简，再求值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position w:val="-28"/>
          <w:sz w:val="21"/>
          <w:szCs w:val="21"/>
          <w:lang w:val="en-US" w:eastAsia="zh-CN"/>
        </w:rPr>
        <w:object>
          <v:shape id="_x0000_i1060" o:spt="75" type="#_x0000_t75" style="height:34pt;width:129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0" DrawAspect="Content" ObjectID="_1468075761" r:id="rId92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，若x是满足</w:t>
      </w:r>
      <w:r>
        <w:rPr>
          <w:rFonts w:hint="eastAsia" w:ascii="新宋体" w:hAnsi="新宋体" w:eastAsia="新宋体" w:cs="新宋体"/>
          <w:b w:val="0"/>
          <w:bCs w:val="0"/>
          <w:position w:val="-8"/>
          <w:sz w:val="21"/>
          <w:szCs w:val="21"/>
          <w:lang w:val="en-US" w:eastAsia="zh-CN"/>
        </w:rPr>
        <w:object>
          <v:shape id="_x0000_i1061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1" DrawAspect="Content" ObjectID="_1468075762" r:id="rId94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&lt;x&lt;</w:t>
      </w:r>
      <w:r>
        <w:rPr>
          <w:rFonts w:hint="eastAsia" w:ascii="新宋体" w:hAnsi="新宋体" w:eastAsia="新宋体" w:cs="新宋体"/>
          <w:b w:val="0"/>
          <w:bCs w:val="0"/>
          <w:position w:val="-8"/>
          <w:sz w:val="21"/>
          <w:szCs w:val="21"/>
          <w:lang w:val="en-US" w:eastAsia="zh-CN"/>
        </w:rPr>
        <w:object>
          <v:shape id="_x0000_i1062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2" DrawAspect="Content" ObjectID="_1468075763" r:id="rId96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的整数，请选择一个合适的数求分式的值.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解：</w:t>
      </w:r>
      <w:r>
        <w:rPr>
          <w:rFonts w:hint="eastAsia" w:ascii="新宋体" w:hAnsi="新宋体" w:eastAsia="新宋体" w:cs="新宋体"/>
          <w:b w:val="0"/>
          <w:bCs w:val="0"/>
          <w:position w:val="-28"/>
          <w:sz w:val="21"/>
          <w:szCs w:val="21"/>
          <w:lang w:val="en-US" w:eastAsia="zh-CN"/>
        </w:rPr>
        <w:object>
          <v:shape id="_x0000_i1063" o:spt="75" type="#_x0000_t75" style="height:34pt;width:129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3" DrawAspect="Content" ObjectID="_1468075764" r:id="rId98">
            <o:LockedField>false</o:LockedField>
          </o:OLEObject>
        </w:objec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 w:ascii="新宋体" w:hAnsi="新宋体" w:eastAsia="新宋体" w:cs="新宋体"/>
          <w:b w:val="0"/>
          <w:bCs w:val="0"/>
          <w:position w:val="-28"/>
          <w:sz w:val="21"/>
          <w:szCs w:val="21"/>
          <w:lang w:val="en-US" w:eastAsia="zh-CN"/>
        </w:rPr>
        <w:object>
          <v:shape id="_x0000_i1064" o:spt="75" type="#_x0000_t75" style="height:33pt;width:124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64" DrawAspect="Content" ObjectID="_1468075765" r:id="rId99">
            <o:LockedField>false</o:LockedField>
          </o:OLEObject>
        </w:objec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 w:ascii="新宋体" w:hAnsi="新宋体" w:eastAsia="新宋体" w:cs="新宋体"/>
          <w:b w:val="0"/>
          <w:bCs w:val="0"/>
          <w:position w:val="-28"/>
          <w:sz w:val="21"/>
          <w:szCs w:val="21"/>
          <w:lang w:val="en-US" w:eastAsia="zh-CN"/>
        </w:rPr>
        <w:object>
          <v:shape id="_x0000_i1065" o:spt="75" type="#_x0000_t75" style="height:35pt;width:120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65" DrawAspect="Content" ObjectID="_1468075766" r:id="rId101">
            <o:LockedField>false</o:LockedField>
          </o:OLEObject>
        </w:objec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 w:ascii="新宋体" w:hAnsi="新宋体" w:eastAsia="新宋体" w:cs="新宋体"/>
          <w:b w:val="0"/>
          <w:bCs w:val="0"/>
          <w:position w:val="-24"/>
          <w:sz w:val="21"/>
          <w:szCs w:val="21"/>
          <w:lang w:val="en-US" w:eastAsia="zh-CN"/>
        </w:rPr>
        <w:object>
          <v:shape id="_x0000_i1066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66" DrawAspect="Content" ObjectID="_1468075767" r:id="rId103">
            <o:LockedField>false</o:LockedField>
          </o:OLEObject>
        </w:objec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当x=2时，原式=6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（当x=-2时，原式=-6）（当x=-1时，原式=-12）（当x=1时，原式=12）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四种情况任选一个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22.</w:t>
      </w:r>
      <w:r>
        <w:rPr>
          <w:rFonts w:hint="eastAsia" w:ascii="迷你简粗仿宋" w:hAnsi="迷你简粗仿宋" w:eastAsia="迷你简粗仿宋" w:cs="迷你简粗仿宋"/>
          <w:sz w:val="21"/>
          <w:szCs w:val="21"/>
          <w:lang w:val="en-US" w:eastAsia="zh-CN"/>
        </w:rPr>
        <w:t>（本题10分）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作图题：国庆节期间小红外出游玩时看到了映山红拼成的“70”字样，还有两个花坛M，N，请帮小红找一处最佳观赏位置P，满足观赏点P到字样的两边距离都相等，并且到两个花坛M，N的距离也都相等。要求：尺规作图，保留作图痕迹并写出结论，不写作法。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3811270</wp:posOffset>
            </wp:positionH>
            <wp:positionV relativeFrom="paragraph">
              <wp:posOffset>225425</wp:posOffset>
            </wp:positionV>
            <wp:extent cx="1385570" cy="1100455"/>
            <wp:effectExtent l="0" t="0" r="1270" b="12065"/>
            <wp:wrapSquare wrapText="bothSides"/>
            <wp:docPr id="1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3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385570" cy="1100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结论为：点P即为所求。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drawing>
          <wp:inline distT="0" distB="0" distL="114300" distR="114300">
            <wp:extent cx="1597025" cy="1898650"/>
            <wp:effectExtent l="0" t="0" r="3175" b="6350"/>
            <wp:docPr id="3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4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597025" cy="1898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23.</w:t>
      </w:r>
      <w:r>
        <w:rPr>
          <w:rFonts w:hint="eastAsia" w:ascii="迷你简粗仿宋" w:hAnsi="迷你简粗仿宋" w:eastAsia="迷你简粗仿宋" w:cs="迷你简粗仿宋"/>
          <w:sz w:val="21"/>
          <w:szCs w:val="21"/>
          <w:lang w:val="en-US" w:eastAsia="zh-CN"/>
        </w:rPr>
        <w:t>（本题10分）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已知：如图，在△ABC中，∠C=90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superscript"/>
          <w:lang w:val="en-US" w:eastAsia="zh-CN"/>
        </w:rPr>
        <w:t>0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baseline"/>
          <w:lang w:val="en-US" w:eastAsia="zh-CN"/>
        </w:rPr>
        <w:t>，AC=BC,A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D是∠BAC的平分线，求证：AC+CD=AB.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2502535</wp:posOffset>
            </wp:positionH>
            <wp:positionV relativeFrom="paragraph">
              <wp:posOffset>191135</wp:posOffset>
            </wp:positionV>
            <wp:extent cx="1178560" cy="1165860"/>
            <wp:effectExtent l="0" t="0" r="10160" b="7620"/>
            <wp:wrapSquare wrapText="bothSides"/>
            <wp:docPr id="12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5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178560" cy="1165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证明：如图所示，过点D作DE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⊥AB，垂足为点E.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∵∠C=90°,AD平分∠BAC,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∴DC=DE(角平分线上的点到角两边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的距离相等)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在Rt△ADE和Rt△ADC中，</w:t>
      </w:r>
      <w:r>
        <w:rPr>
          <w:rFonts w:hint="eastAsia" w:ascii="新宋体" w:hAnsi="新宋体" w:eastAsia="新宋体" w:cs="新宋体"/>
          <w:b w:val="0"/>
          <w:bCs w:val="0"/>
          <w:position w:val="-30"/>
          <w:sz w:val="21"/>
          <w:szCs w:val="21"/>
          <w:lang w:val="en-US" w:eastAsia="zh-CN"/>
        </w:rPr>
        <w:object>
          <v:shape id="_x0000_i1067" o:spt="75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67" DrawAspect="Content" ObjectID="_1468075768" r:id="rId108">
            <o:LockedField>false</o:LockedField>
          </o:OLEObject>
        </w:objec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∴Rt△ADE≌Rt△ADC(HL),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∴AE=AC(全等三角形的对应边相等)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superscript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又∵在△ABC中，∠C=90°，AC=BC，∠B=45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superscript"/>
          <w:lang w:val="en-US" w:eastAsia="zh-CN"/>
        </w:rPr>
        <w:t>0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又∵DE⊥AB,∴∠BDE=∠B=45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vertAlign w:val="superscript"/>
          <w:lang w:val="en-US" w:eastAsia="zh-CN"/>
        </w:rPr>
        <w:t>0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,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∴EB=ED(等角对等边)。∴EB=DC(等量代换)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又∵AB=AE+BE,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∴AB=AC+CD.</w:t>
      </w:r>
    </w:p>
    <w:p>
      <w:pPr>
        <w:spacing w:line="240" w:lineRule="auto"/>
        <w:jc w:val="left"/>
        <w:textAlignment w:val="center"/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24.</w:t>
      </w:r>
      <w:r>
        <w:rPr>
          <w:rFonts w:hint="eastAsia" w:ascii="迷你简粗仿宋" w:hAnsi="迷你简粗仿宋" w:eastAsia="迷你简粗仿宋" w:cs="迷你简粗仿宋"/>
          <w:sz w:val="21"/>
          <w:szCs w:val="21"/>
          <w:lang w:val="en-US" w:eastAsia="zh-CN"/>
        </w:rPr>
        <w:t>（本题12分）</w:t>
      </w: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某超市预测某饮料有发展前途,用1 600元购进一批饮料,面市后果然供不应求,又</w:t>
      </w: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br w:type="textWrapping"/>
      </w: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用6 000元购进第二批这种饮料,第二批饮料的数量是第一批的3倍,但单价比第一批贵2元.</w:t>
      </w:r>
    </w:p>
    <w:p>
      <w:pPr>
        <w:spacing w:line="240" w:lineRule="auto"/>
        <w:jc w:val="left"/>
        <w:textAlignment w:val="center"/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(1)第一批饮料的进货单价是多少元?</w:t>
      </w:r>
    </w:p>
    <w:p>
      <w:pPr>
        <w:spacing w:line="240" w:lineRule="auto"/>
        <w:jc w:val="left"/>
        <w:textAlignment w:val="center"/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(2)若两次购进的饮料按同一价格销售,两批全部售完后,获利不少于1 200元,那么销售单价至少为多少元?</w:t>
      </w:r>
    </w:p>
    <w:p>
      <w:pPr>
        <w:spacing w:line="240" w:lineRule="auto"/>
        <w:jc w:val="left"/>
        <w:textAlignment w:val="center"/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解析　(1)设第一批饮料的进货单价为x元,则第二批饮料的进货单价为(x+2)元,</w:t>
      </w:r>
    </w:p>
    <w:p>
      <w:pPr>
        <w:spacing w:line="240" w:lineRule="auto"/>
        <w:jc w:val="left"/>
        <w:textAlignment w:val="center"/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依题意可得3·</w:t>
      </w: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object>
          <v:shape id="_x0000_i1068" o:spt="75" type="#_x0000_t75" style="height:31.5pt;width:31.5pt;" o:ole="t" fillcolor="#FFFFFF" filled="f" o:preferrelative="t" stroked="f" coordsize="21600,21600">
            <v:path/>
            <v:fill on="f" color2="#FFFFFF" focussize="0,0"/>
            <v:stroke on="f" color="#000000" color2="#FFFFFF"/>
            <v:imagedata r:id="rId111" o:title=""/>
            <o:lock v:ext="edit" aspectratio="t"/>
            <w10:wrap type="none"/>
            <w10:anchorlock/>
          </v:shape>
          <o:OLEObject Type="Embed" ProgID="Equation.DSMT4" ShapeID="_x0000_i1068" DrawAspect="Content" ObjectID="_1468075769" r:id="rId110">
            <o:LockedField>false</o:LockedField>
          </o:OLEObject>
        </w:object>
      </w: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 </w:t>
      </w: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=</w:t>
      </w: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object>
          <v:shape id="_x0000_i1069" o:spt="75" type="#_x0000_t75" style="height:31.5pt;width:34.5pt;" o:ole="t" fillcolor="#FFFFFF" filled="f" o:preferrelative="t" stroked="f" coordsize="21600,21600">
            <v:path/>
            <v:fill on="f" color2="#FFFFFF" focussize="0,0"/>
            <v:stroke on="f" color="#000000" color2="#FFFFFF"/>
            <v:imagedata r:id="rId113" o:title=""/>
            <o:lock v:ext="edit" aspectratio="t"/>
            <w10:wrap type="none"/>
            <w10:anchorlock/>
          </v:shape>
          <o:OLEObject Type="Embed" ProgID="Equation.DSMT4" ShapeID="_x0000_i1069" DrawAspect="Content" ObjectID="_1468075770" r:id="rId112">
            <o:LockedField>false</o:LockedField>
          </o:OLEObject>
        </w:object>
      </w: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 ,</w:t>
      </w:r>
    </w:p>
    <w:p>
      <w:pPr>
        <w:spacing w:line="240" w:lineRule="auto"/>
        <w:jc w:val="left"/>
        <w:textAlignment w:val="center"/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解得x=8.</w:t>
      </w:r>
    </w:p>
    <w:p>
      <w:pPr>
        <w:spacing w:line="240" w:lineRule="auto"/>
        <w:jc w:val="left"/>
        <w:textAlignment w:val="center"/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经检验,x=8是原分式方程的解.</w:t>
      </w:r>
    </w:p>
    <w:p>
      <w:pPr>
        <w:spacing w:line="240" w:lineRule="auto"/>
        <w:jc w:val="left"/>
        <w:textAlignment w:val="center"/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答:第一批饮料的进货单价为8元.</w:t>
      </w:r>
    </w:p>
    <w:p>
      <w:pPr>
        <w:spacing w:line="240" w:lineRule="auto"/>
        <w:jc w:val="left"/>
        <w:textAlignment w:val="center"/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(2)设销售单价为m元,由(1)知两次购进饮料的数量分别为200,600.</w:t>
      </w:r>
    </w:p>
    <w:p>
      <w:pPr>
        <w:spacing w:line="240" w:lineRule="auto"/>
        <w:jc w:val="left"/>
        <w:textAlignment w:val="center"/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根据题意得(m-8)·200+(m-10)·600≥1 200,</w:t>
      </w:r>
    </w:p>
    <w:p>
      <w:pPr>
        <w:spacing w:line="240" w:lineRule="auto"/>
        <w:jc w:val="left"/>
        <w:textAlignment w:val="center"/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解得m≥11.</w:t>
      </w:r>
    </w:p>
    <w:p>
      <w:pPr>
        <w:spacing w:line="240" w:lineRule="auto"/>
        <w:jc w:val="left"/>
        <w:textAlignment w:val="center"/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答:销售单价至少为11元.</w:t>
      </w:r>
    </w:p>
    <w:p>
      <w:pPr>
        <w:spacing w:line="240" w:lineRule="auto"/>
        <w:jc w:val="left"/>
        <w:textAlignment w:val="center"/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在“6.26”国际禁毒日到来之际，为了普及禁毒知识，提高市民禁毒意识，某区发放了一批“关爱生命，拒绝毒品”的宣传资料．据统计，甲小区共收到宣传资料350份，乙小区共收到宣传资料100份，甲小区住户比乙小区住户的3倍多25户，若两小区每户收到资料的数量相同．求这两小区各有多少户住户？</w:t>
      </w:r>
    </w:p>
    <w:p>
      <w:pPr>
        <w:spacing w:line="240" w:lineRule="auto"/>
        <w:jc w:val="left"/>
        <w:textAlignment w:val="center"/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解：设乙小区住户为</w:t>
      </w:r>
      <w:r>
        <w:rPr>
          <w:rStyle w:val="2"/>
          <w:rFonts w:hint="eastAsia" w:ascii="新宋体" w:hAnsi="新宋体" w:eastAsia="新宋体" w:cs="新宋体"/>
          <w:b w:val="0"/>
          <w:bCs w:val="0"/>
          <w:i/>
          <w:sz w:val="21"/>
          <w:szCs w:val="21"/>
        </w:rPr>
        <w:t>x</w:t>
      </w: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户，</w:t>
      </w:r>
    </w:p>
    <w:p>
      <w:pPr>
        <w:spacing w:line="240" w:lineRule="auto"/>
        <w:jc w:val="left"/>
        <w:textAlignment w:val="center"/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根据题意得：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object>
          <v:shape id="_x0000_i1070" o:spt="75" alt="eqIdbc58dc75f95749ef9b085b723077e36b" type="#_x0000_t75" style="height:30.75pt;width:71.25pt;" o:ole="t" filled="f" o:preferrelative="t" stroked="f" coordsize="21600,21600">
            <v:path/>
            <v:fill on="f" focussize="0,0"/>
            <v:stroke on="f" joinstyle="miter"/>
            <v:imagedata r:id="rId115" o:title="eqIdbc58dc75f95749ef9b085b723077e36b"/>
            <o:lock v:ext="edit" aspectratio="t"/>
            <w10:wrap type="none"/>
            <w10:anchorlock/>
          </v:shape>
          <o:OLEObject Type="Embed" ProgID="Equation.DSMT4" ShapeID="_x0000_i1070" DrawAspect="Content" ObjectID="_1468075771" r:id="rId114">
            <o:LockedField>false</o:LockedField>
          </o:OLEObject>
        </w:object>
      </w: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，</w:t>
      </w:r>
    </w:p>
    <w:p>
      <w:pPr>
        <w:spacing w:line="240" w:lineRule="auto"/>
        <w:jc w:val="left"/>
        <w:textAlignment w:val="center"/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解得：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object>
          <v:shape id="_x0000_i1071" o:spt="75" alt="eqId84368a57e97b4abca20f4159cf52d928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17" o:title="eqId84368a57e97b4abca20f4159cf52d928"/>
            <o:lock v:ext="edit" aspectratio="t"/>
            <w10:wrap type="none"/>
            <w10:anchorlock/>
          </v:shape>
          <o:OLEObject Type="Embed" ProgID="Equation.DSMT4" ShapeID="_x0000_i1071" DrawAspect="Content" ObjectID="_1468075772" r:id="rId116">
            <o:LockedField>false</o:LockedField>
          </o:OLEObject>
        </w:object>
      </w: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，</w:t>
      </w:r>
    </w:p>
    <w:p>
      <w:pPr>
        <w:spacing w:line="240" w:lineRule="auto"/>
        <w:jc w:val="left"/>
        <w:textAlignment w:val="center"/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经检验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object>
          <v:shape id="_x0000_i1072" o:spt="75" alt="eqId84368a57e97b4abca20f4159cf52d928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17" o:title="eqId84368a57e97b4abca20f4159cf52d928"/>
            <o:lock v:ext="edit" aspectratio="t"/>
            <w10:wrap type="none"/>
            <w10:anchorlock/>
          </v:shape>
          <o:OLEObject Type="Embed" ProgID="Equation.DSMT4" ShapeID="_x0000_i1072" DrawAspect="Content" ObjectID="_1468075773" r:id="rId118">
            <o:LockedField>false</o:LockedField>
          </o:OLEObject>
        </w:object>
      </w: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是原方程的解，</w:t>
      </w:r>
    </w:p>
    <w:p>
      <w:pPr>
        <w:spacing w:line="240" w:lineRule="auto"/>
        <w:jc w:val="left"/>
        <w:textAlignment w:val="center"/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∴甲小区住户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object>
          <v:shape id="_x0000_i1073" o:spt="75" alt="eqIdbd9ceabffa5b477f825678e229bc6bad" type="#_x0000_t75" style="height:14.25pt;width:83.25pt;" o:ole="t" filled="f" o:preferrelative="t" stroked="f" coordsize="21600,21600">
            <v:path/>
            <v:fill on="f" focussize="0,0"/>
            <v:stroke on="f" joinstyle="miter"/>
            <v:imagedata r:id="rId120" o:title="eqIdbd9ceabffa5b477f825678e229bc6bad"/>
            <o:lock v:ext="edit" aspectratio="t"/>
            <w10:wrap type="none"/>
            <w10:anchorlock/>
          </v:shape>
          <o:OLEObject Type="Embed" ProgID="Equation.DSMT4" ShapeID="_x0000_i1073" DrawAspect="Content" ObjectID="_1468075774" r:id="rId119">
            <o:LockedField>false</o:LockedField>
          </o:OLEObject>
        </w:object>
      </w: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，</w:t>
      </w:r>
    </w:p>
    <w:p>
      <w:pPr>
        <w:spacing w:line="240" w:lineRule="auto"/>
        <w:jc w:val="left"/>
        <w:textAlignment w:val="center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Style w:val="2"/>
          <w:rFonts w:hint="eastAsia" w:ascii="新宋体" w:hAnsi="新宋体" w:eastAsia="新宋体" w:cs="新宋体"/>
          <w:b w:val="0"/>
          <w:bCs w:val="0"/>
          <w:sz w:val="21"/>
          <w:szCs w:val="21"/>
        </w:rPr>
        <w:t>所以，甲小区住户有175户，乙小区住户有50户．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25.</w:t>
      </w:r>
      <w:r>
        <w:rPr>
          <w:rFonts w:hint="eastAsia" w:ascii="迷你简粗仿宋" w:hAnsi="迷你简粗仿宋" w:eastAsia="迷你简粗仿宋" w:cs="迷你简粗仿宋"/>
          <w:sz w:val="21"/>
          <w:szCs w:val="21"/>
          <w:lang w:val="en-US" w:eastAsia="zh-CN"/>
        </w:rPr>
        <w:t>（本题12分）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已知 Rt△ABC 中，∠ACB=90°，CA=CB=4，另有一块等腰直角三角板的直角顶点放在 C 处，CP=CQ=2，将三角板 CPQ 绕点 C 旋转（保持点 P 在△ ABC 内部），连</w:t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drawing>
          <wp:inline distT="0" distB="0" distL="114300" distR="114300">
            <wp:extent cx="18415" cy="15240"/>
            <wp:effectExtent l="0" t="0" r="0" b="0"/>
            <wp:docPr id="21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接 AP、BP、BQ．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（1）如图 1 求证：AP=BQ；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（2）如图 2 当三角板 CPQ 绕点 C 旋转到点 A、P、Q 在同一直线时，求 AP 的长；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t>（3）设射线 AP 与射线 BQ 相交于点 E，连接 EC，写出旋转过程中 EP、EQ、EC之间的数量关系．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</w:rPr>
        <w:drawing>
          <wp:inline distT="0" distB="0" distL="114300" distR="114300">
            <wp:extent cx="5571490" cy="1201420"/>
            <wp:effectExtent l="0" t="0" r="6350" b="2540"/>
            <wp:docPr id="15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90" cy="1201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【答案】（1）证明见解析（2）</w: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drawing>
          <wp:inline distT="0" distB="0" distL="114300" distR="114300">
            <wp:extent cx="502920" cy="152400"/>
            <wp:effectExtent l="0" t="0" r="0" b="0"/>
            <wp:docPr id="14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6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 xml:space="preserve"> （3）EP+EQ= </w: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drawing>
          <wp:inline distT="0" distB="0" distL="114300" distR="114300">
            <wp:extent cx="153670" cy="152400"/>
            <wp:effectExtent l="0" t="0" r="13970" b="0"/>
            <wp:docPr id="18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7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5367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EC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【解析】解：（1）如图 1 中，∵∠ACB=∠PCQ=90°，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∴∠ACP=∠BCQ 且 AC=BC，CP=CQ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∴△ACP≌△BCQ（SAS）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∴PA=BQ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drawing>
          <wp:inline distT="0" distB="0" distL="114300" distR="114300">
            <wp:extent cx="1733550" cy="1143635"/>
            <wp:effectExtent l="0" t="0" r="3810" b="14605"/>
            <wp:docPr id="17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143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  <w:lang w:val="en-US" w:eastAsia="zh-CN"/>
        </w:rPr>
        <w:t>2</w: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  <w:lang w:eastAsia="zh-CN"/>
        </w:rPr>
        <w:t>）</w: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如图 2 中，作 CH⊥PQ 于 H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</w:pP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∵A、P、Q共线,PC=2,∴PQ=</w:t>
      </w:r>
      <w:r>
        <w:rPr>
          <w:rFonts w:hint="eastAsia" w:ascii="新宋体" w:hAnsi="新宋体" w:eastAsia="新宋体" w:cs="新宋体"/>
          <w:b w:val="0"/>
          <w:bCs w:val="0"/>
          <w:color w:val="auto"/>
          <w:position w:val="-6"/>
          <w:sz w:val="21"/>
          <w:szCs w:val="21"/>
        </w:rPr>
        <w:object>
          <v:shape id="_x0000_i1074" o:spt="75" type="#_x0000_t75" style="height:17pt;width:24.9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KSEE3" ShapeID="_x0000_i1074" DrawAspect="Content" ObjectID="_1468075775" r:id="rId126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,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∵PC</w: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  <w:lang w:val="en-US" w:eastAsia="zh-CN"/>
        </w:rPr>
        <w:t>=</w: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CQ, CH⊥PQ.CH</w: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  <w:lang w:val="en-US" w:eastAsia="zh-CN"/>
        </w:rPr>
        <w:t>=</w: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PH=</w:t>
      </w:r>
      <w:r>
        <w:rPr>
          <w:rFonts w:hint="eastAsia" w:ascii="新宋体" w:hAnsi="新宋体" w:eastAsia="新宋体" w:cs="新宋体"/>
          <w:b w:val="0"/>
          <w:bCs w:val="0"/>
          <w:color w:val="auto"/>
          <w:position w:val="-6"/>
          <w:sz w:val="21"/>
          <w:szCs w:val="21"/>
        </w:rPr>
        <w:object>
          <v:shape id="_x0000_i1075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75" DrawAspect="Content" ObjectID="_1468075776" r:id="rId128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  <w:lang w:val="en-US" w:eastAsia="zh-CN"/>
        </w:rPr>
        <w:t>,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在Rt△ACH中,AH=</w:t>
      </w:r>
      <w:r>
        <w:rPr>
          <w:rFonts w:hint="eastAsia" w:ascii="新宋体" w:hAnsi="新宋体" w:eastAsia="新宋体" w:cs="新宋体"/>
          <w:b w:val="0"/>
          <w:bCs w:val="0"/>
          <w:color w:val="auto"/>
          <w:position w:val="-8"/>
          <w:sz w:val="21"/>
          <w:szCs w:val="21"/>
        </w:rPr>
        <w:object>
          <v:shape id="_x0000_i1076" o:spt="75" type="#_x0000_t75" style="height:20pt;width:69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KSEE3" ShapeID="_x0000_i1076" DrawAspect="Content" ObjectID="_1468075777" r:id="rId130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=</w:t>
      </w:r>
      <w:r>
        <w:rPr>
          <w:rFonts w:hint="eastAsia" w:ascii="新宋体" w:hAnsi="新宋体" w:eastAsia="新宋体" w:cs="新宋体"/>
          <w:b w:val="0"/>
          <w:bCs w:val="0"/>
          <w:color w:val="auto"/>
          <w:position w:val="-6"/>
          <w:sz w:val="21"/>
          <w:szCs w:val="21"/>
        </w:rPr>
        <w:object>
          <v:shape id="_x0000_i1077" o:spt="75" type="#_x0000_t75" style="height:17pt;width:24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KSEE3" ShapeID="_x0000_i1077" DrawAspect="Content" ObjectID="_1468075778" r:id="rId132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  <w:lang w:val="en-US" w:eastAsia="zh-CN"/>
        </w:rPr>
        <w:t>,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∴PA=AH-PH=</w:t>
      </w:r>
      <w:r>
        <w:rPr>
          <w:rFonts w:hint="eastAsia" w:ascii="新宋体" w:hAnsi="新宋体" w:eastAsia="新宋体" w:cs="新宋体"/>
          <w:b w:val="0"/>
          <w:bCs w:val="0"/>
          <w:color w:val="auto"/>
          <w:position w:val="-6"/>
          <w:sz w:val="21"/>
          <w:szCs w:val="21"/>
        </w:rPr>
        <w:object>
          <v:shape id="_x0000_i1078" o:spt="75" type="#_x0000_t75" style="height:17pt;width:49.9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078" DrawAspect="Content" ObjectID="_1468075779" r:id="rId134">
            <o:LockedField>false</o:LockedField>
          </o:OLEObject>
        </w:objec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  <w:lang w:val="en-US" w:eastAsia="zh-CN"/>
        </w:rPr>
        <w:t>(3)</w: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解：结论：EP+EQ=</w:t>
      </w:r>
      <w:r>
        <w:rPr>
          <w:rFonts w:hint="eastAsia" w:ascii="新宋体" w:hAnsi="新宋体" w:eastAsia="新宋体" w:cs="新宋体"/>
          <w:b w:val="0"/>
          <w:bCs w:val="0"/>
          <w:color w:val="auto"/>
          <w:position w:val="-6"/>
          <w:sz w:val="21"/>
          <w:szCs w:val="21"/>
        </w:rPr>
        <w:object>
          <v:shape id="_x0000_i1079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79" DrawAspect="Content" ObjectID="_1468075780" r:id="rId136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 xml:space="preserve"> EC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理由：如图 3 中，作 CM⊥BQ 于 M，CN⊥EP 于 N，设 BC 交 AE 于 O．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drawing>
          <wp:inline distT="0" distB="0" distL="114300" distR="114300">
            <wp:extent cx="1903730" cy="1448435"/>
            <wp:effectExtent l="0" t="0" r="1270" b="14605"/>
            <wp:docPr id="22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44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∵△ACP≌△BCQ，∴∠CAO=∠OBE，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∵∠AOC=∠BOE，∴∠OEB=∠ACO=90°，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∵∠M=∠CNE=∠MEN=90°，∴∠MCN=∠PCQ=90°，∴∠PCN=∠QCM，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∵PC=CQ，∠CNP=∠M=90°，∴△CNP≌△CMQ（AAS），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∴CN=CM，QM=PN，∴CE=CE，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∴Rt△CEM≌Rt△CEN（HL），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∴EN=EM，∠CEM=∠CEN=45°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∴EP+EQ=EN+PN+EM﹣MQ=2EN，EC=</w:t>
      </w:r>
      <w:r>
        <w:rPr>
          <w:rFonts w:hint="eastAsia" w:ascii="新宋体" w:hAnsi="新宋体" w:eastAsia="新宋体" w:cs="新宋体"/>
          <w:b w:val="0"/>
          <w:bCs w:val="0"/>
          <w:color w:val="auto"/>
          <w:position w:val="-6"/>
          <w:sz w:val="21"/>
          <w:szCs w:val="21"/>
        </w:rPr>
        <w:object>
          <v:shape id="_x0000_i1080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80" DrawAspect="Content" ObjectID="_1468075781" r:id="rId138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EN，</w:t>
      </w:r>
    </w:p>
    <w:p>
      <w:pPr>
        <w:bidi w:val="0"/>
        <w:spacing w:line="240" w:lineRule="auto"/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</w:pP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∴EP+EQ=</w:t>
      </w:r>
      <w:r>
        <w:rPr>
          <w:rFonts w:hint="eastAsia" w:ascii="新宋体" w:hAnsi="新宋体" w:eastAsia="新宋体" w:cs="新宋体"/>
          <w:b w:val="0"/>
          <w:bCs w:val="0"/>
          <w:color w:val="auto"/>
          <w:position w:val="-6"/>
          <w:sz w:val="21"/>
          <w:szCs w:val="21"/>
        </w:rPr>
        <w:object>
          <v:shape id="_x0000_i1081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81" DrawAspect="Content" ObjectID="_1468075782" r:id="rId139">
            <o:LockedField>false</o:LockedField>
          </o:OLEObject>
        </w:object>
      </w:r>
      <w:r>
        <w:rPr>
          <w:rFonts w:hint="eastAsia" w:ascii="新宋体" w:hAnsi="新宋体" w:eastAsia="新宋体" w:cs="新宋体"/>
          <w:b w:val="0"/>
          <w:bCs w:val="0"/>
          <w:color w:val="auto"/>
          <w:sz w:val="21"/>
          <w:szCs w:val="21"/>
        </w:rPr>
        <w:t>EC</w:t>
      </w:r>
    </w:p>
    <w:p>
      <w:pPr>
        <w:spacing w:line="240" w:lineRule="auto"/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25.</w:t>
      </w:r>
    </w:p>
    <w:sectPr>
      <w:pgSz w:w="11906" w:h="16838"/>
      <w:pgMar w:top="1134" w:right="1080" w:bottom="1134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迷你简粗仿宋">
    <w:altName w:val="仿宋"/>
    <w:panose1 w:val="02010604000101010101"/>
    <w:charset w:val="86"/>
    <w:family w:val="auto"/>
    <w:pitch w:val="default"/>
    <w:sig w:usb0="00000000" w:usb1="00000000" w:usb2="00000012" w:usb3="00000000" w:csb0="601E008D" w:csb1="D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58AB42"/>
    <w:multiLevelType w:val="singleLevel"/>
    <w:tmpl w:val="9458AB4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7C163E5"/>
    <w:multiLevelType w:val="singleLevel"/>
    <w:tmpl w:val="47C163E5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7B257D7"/>
    <w:rsid w:val="09227F65"/>
    <w:rsid w:val="0AF62940"/>
    <w:rsid w:val="0B9E6B33"/>
    <w:rsid w:val="11F411E4"/>
    <w:rsid w:val="19165381"/>
    <w:rsid w:val="1D767CD8"/>
    <w:rsid w:val="21DB0A7D"/>
    <w:rsid w:val="2413090B"/>
    <w:rsid w:val="2A0006C4"/>
    <w:rsid w:val="2B8A3EAE"/>
    <w:rsid w:val="2C9E35E0"/>
    <w:rsid w:val="363D6258"/>
    <w:rsid w:val="3AED4B21"/>
    <w:rsid w:val="3E041EA6"/>
    <w:rsid w:val="41F749C3"/>
    <w:rsid w:val="42DB5B57"/>
    <w:rsid w:val="4B1F5F4F"/>
    <w:rsid w:val="4CF25EA1"/>
    <w:rsid w:val="4E586B8D"/>
    <w:rsid w:val="4E84401A"/>
    <w:rsid w:val="53047BB2"/>
    <w:rsid w:val="53D10F0F"/>
    <w:rsid w:val="54E67E72"/>
    <w:rsid w:val="55154D4F"/>
    <w:rsid w:val="55167836"/>
    <w:rsid w:val="553F5E78"/>
    <w:rsid w:val="55702100"/>
    <w:rsid w:val="587A15F5"/>
    <w:rsid w:val="5D1D0EE6"/>
    <w:rsid w:val="6182683F"/>
    <w:rsid w:val="623B1C30"/>
    <w:rsid w:val="64CB6658"/>
    <w:rsid w:val="65860490"/>
    <w:rsid w:val="684247EA"/>
    <w:rsid w:val="69F541CD"/>
    <w:rsid w:val="6BF76F06"/>
    <w:rsid w:val="71E771BF"/>
    <w:rsid w:val="727575D8"/>
    <w:rsid w:val="73FA18D5"/>
    <w:rsid w:val="778B5336"/>
    <w:rsid w:val="78A11D52"/>
    <w:rsid w:val="7A8B4FE9"/>
    <w:rsid w:val="7EA1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1.bin"/><Relationship Id="rId98" Type="http://schemas.openxmlformats.org/officeDocument/2006/relationships/oleObject" Target="embeddings/oleObject40.bin"/><Relationship Id="rId97" Type="http://schemas.openxmlformats.org/officeDocument/2006/relationships/image" Target="media/image55.wmf"/><Relationship Id="rId96" Type="http://schemas.openxmlformats.org/officeDocument/2006/relationships/oleObject" Target="embeddings/oleObject39.bin"/><Relationship Id="rId95" Type="http://schemas.openxmlformats.org/officeDocument/2006/relationships/image" Target="media/image54.wmf"/><Relationship Id="rId94" Type="http://schemas.openxmlformats.org/officeDocument/2006/relationships/oleObject" Target="embeddings/oleObject38.bin"/><Relationship Id="rId93" Type="http://schemas.openxmlformats.org/officeDocument/2006/relationships/image" Target="media/image53.wmf"/><Relationship Id="rId92" Type="http://schemas.openxmlformats.org/officeDocument/2006/relationships/oleObject" Target="embeddings/oleObject37.bin"/><Relationship Id="rId91" Type="http://schemas.openxmlformats.org/officeDocument/2006/relationships/image" Target="media/image52.wmf"/><Relationship Id="rId90" Type="http://schemas.openxmlformats.org/officeDocument/2006/relationships/oleObject" Target="embeddings/oleObject36.bin"/><Relationship Id="rId9" Type="http://schemas.openxmlformats.org/officeDocument/2006/relationships/oleObject" Target="embeddings/oleObject1.bin"/><Relationship Id="rId89" Type="http://schemas.openxmlformats.org/officeDocument/2006/relationships/image" Target="media/image51.wmf"/><Relationship Id="rId88" Type="http://schemas.openxmlformats.org/officeDocument/2006/relationships/oleObject" Target="embeddings/oleObject35.bin"/><Relationship Id="rId87" Type="http://schemas.openxmlformats.org/officeDocument/2006/relationships/image" Target="media/image50.wmf"/><Relationship Id="rId86" Type="http://schemas.openxmlformats.org/officeDocument/2006/relationships/oleObject" Target="embeddings/oleObject34.bin"/><Relationship Id="rId85" Type="http://schemas.openxmlformats.org/officeDocument/2006/relationships/image" Target="media/image49.wmf"/><Relationship Id="rId84" Type="http://schemas.openxmlformats.org/officeDocument/2006/relationships/oleObject" Target="embeddings/oleObject33.bin"/><Relationship Id="rId83" Type="http://schemas.openxmlformats.org/officeDocument/2006/relationships/image" Target="media/image48.wmf"/><Relationship Id="rId82" Type="http://schemas.openxmlformats.org/officeDocument/2006/relationships/oleObject" Target="embeddings/oleObject32.bin"/><Relationship Id="rId81" Type="http://schemas.openxmlformats.org/officeDocument/2006/relationships/image" Target="media/image47.wmf"/><Relationship Id="rId80" Type="http://schemas.openxmlformats.org/officeDocument/2006/relationships/oleObject" Target="embeddings/oleObject31.bin"/><Relationship Id="rId8" Type="http://schemas.openxmlformats.org/officeDocument/2006/relationships/image" Target="media/image5.png"/><Relationship Id="rId79" Type="http://schemas.openxmlformats.org/officeDocument/2006/relationships/image" Target="media/image46.png"/><Relationship Id="rId78" Type="http://schemas.openxmlformats.org/officeDocument/2006/relationships/image" Target="media/image45.wmf"/><Relationship Id="rId77" Type="http://schemas.openxmlformats.org/officeDocument/2006/relationships/oleObject" Target="embeddings/oleObject30.bin"/><Relationship Id="rId76" Type="http://schemas.openxmlformats.org/officeDocument/2006/relationships/image" Target="media/image44.png"/><Relationship Id="rId75" Type="http://schemas.openxmlformats.org/officeDocument/2006/relationships/image" Target="media/image43.wmf"/><Relationship Id="rId74" Type="http://schemas.openxmlformats.org/officeDocument/2006/relationships/oleObject" Target="embeddings/oleObject29.bin"/><Relationship Id="rId73" Type="http://schemas.openxmlformats.org/officeDocument/2006/relationships/image" Target="media/image42.png"/><Relationship Id="rId72" Type="http://schemas.openxmlformats.org/officeDocument/2006/relationships/image" Target="media/image41.wmf"/><Relationship Id="rId71" Type="http://schemas.openxmlformats.org/officeDocument/2006/relationships/oleObject" Target="embeddings/oleObject28.bin"/><Relationship Id="rId70" Type="http://schemas.openxmlformats.org/officeDocument/2006/relationships/image" Target="media/image40.png"/><Relationship Id="rId7" Type="http://schemas.openxmlformats.org/officeDocument/2006/relationships/image" Target="media/image4.png"/><Relationship Id="rId69" Type="http://schemas.openxmlformats.org/officeDocument/2006/relationships/image" Target="media/image39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8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7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6.wmf"/><Relationship Id="rId62" Type="http://schemas.openxmlformats.org/officeDocument/2006/relationships/oleObject" Target="embeddings/oleObject24.bin"/><Relationship Id="rId61" Type="http://schemas.openxmlformats.org/officeDocument/2006/relationships/image" Target="media/image35.wmf"/><Relationship Id="rId60" Type="http://schemas.openxmlformats.org/officeDocument/2006/relationships/oleObject" Target="embeddings/oleObject23.bin"/><Relationship Id="rId6" Type="http://schemas.openxmlformats.org/officeDocument/2006/relationships/image" Target="media/image3.png"/><Relationship Id="rId59" Type="http://schemas.openxmlformats.org/officeDocument/2006/relationships/image" Target="media/image34.wmf"/><Relationship Id="rId58" Type="http://schemas.openxmlformats.org/officeDocument/2006/relationships/oleObject" Target="embeddings/oleObject22.bin"/><Relationship Id="rId57" Type="http://schemas.openxmlformats.org/officeDocument/2006/relationships/image" Target="media/image33.png"/><Relationship Id="rId56" Type="http://schemas.openxmlformats.org/officeDocument/2006/relationships/image" Target="media/image32.wmf"/><Relationship Id="rId55" Type="http://schemas.openxmlformats.org/officeDocument/2006/relationships/oleObject" Target="embeddings/oleObject21.bin"/><Relationship Id="rId54" Type="http://schemas.openxmlformats.org/officeDocument/2006/relationships/image" Target="media/image31.png"/><Relationship Id="rId53" Type="http://schemas.openxmlformats.org/officeDocument/2006/relationships/image" Target="media/image30.png"/><Relationship Id="rId52" Type="http://schemas.openxmlformats.org/officeDocument/2006/relationships/image" Target="media/image29.png"/><Relationship Id="rId51" Type="http://schemas.openxmlformats.org/officeDocument/2006/relationships/image" Target="media/image28.png"/><Relationship Id="rId50" Type="http://schemas.openxmlformats.org/officeDocument/2006/relationships/image" Target="media/image27.wmf"/><Relationship Id="rId5" Type="http://schemas.openxmlformats.org/officeDocument/2006/relationships/image" Target="media/image2.png"/><Relationship Id="rId49" Type="http://schemas.openxmlformats.org/officeDocument/2006/relationships/oleObject" Target="embeddings/oleObject20.bin"/><Relationship Id="rId48" Type="http://schemas.openxmlformats.org/officeDocument/2006/relationships/image" Target="media/image26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2.wmf"/><Relationship Id="rId4" Type="http://schemas.openxmlformats.org/officeDocument/2006/relationships/image" Target="media/image1.png"/><Relationship Id="rId39" Type="http://schemas.openxmlformats.org/officeDocument/2006/relationships/oleObject" Target="embeddings/oleObject15.bin"/><Relationship Id="rId38" Type="http://schemas.openxmlformats.org/officeDocument/2006/relationships/image" Target="media/image21.png"/><Relationship Id="rId37" Type="http://schemas.openxmlformats.org/officeDocument/2006/relationships/image" Target="media/image20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7.wmf"/><Relationship Id="rId30" Type="http://schemas.openxmlformats.org/officeDocument/2006/relationships/oleObject" Target="embeddings/oleObject11.bin"/><Relationship Id="rId3" Type="http://schemas.openxmlformats.org/officeDocument/2006/relationships/theme" Target="theme/theme1.xml"/><Relationship Id="rId29" Type="http://schemas.openxmlformats.org/officeDocument/2006/relationships/image" Target="media/image16.png"/><Relationship Id="rId28" Type="http://schemas.openxmlformats.org/officeDocument/2006/relationships/image" Target="media/image15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4.wmf"/><Relationship Id="rId25" Type="http://schemas.openxmlformats.org/officeDocument/2006/relationships/oleObject" Target="embeddings/oleObject9.bin"/><Relationship Id="rId24" Type="http://schemas.openxmlformats.org/officeDocument/2006/relationships/image" Target="media/image13.wmf"/><Relationship Id="rId23" Type="http://schemas.openxmlformats.org/officeDocument/2006/relationships/oleObject" Target="embeddings/oleObject8.bin"/><Relationship Id="rId22" Type="http://schemas.openxmlformats.org/officeDocument/2006/relationships/image" Target="media/image12.wmf"/><Relationship Id="rId21" Type="http://schemas.openxmlformats.org/officeDocument/2006/relationships/oleObject" Target="embeddings/oleObject7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0.wmf"/><Relationship Id="rId17" Type="http://schemas.openxmlformats.org/officeDocument/2006/relationships/oleObject" Target="embeddings/oleObject5.bin"/><Relationship Id="rId16" Type="http://schemas.openxmlformats.org/officeDocument/2006/relationships/image" Target="media/image9.wmf"/><Relationship Id="rId15" Type="http://schemas.openxmlformats.org/officeDocument/2006/relationships/oleObject" Target="embeddings/oleObject4.bin"/><Relationship Id="rId142" Type="http://schemas.openxmlformats.org/officeDocument/2006/relationships/fontTable" Target="fontTable.xml"/><Relationship Id="rId141" Type="http://schemas.openxmlformats.org/officeDocument/2006/relationships/numbering" Target="numbering.xml"/><Relationship Id="rId140" Type="http://schemas.openxmlformats.org/officeDocument/2006/relationships/customXml" Target="../customXml/item1.xml"/><Relationship Id="rId14" Type="http://schemas.openxmlformats.org/officeDocument/2006/relationships/image" Target="media/image8.wmf"/><Relationship Id="rId139" Type="http://schemas.openxmlformats.org/officeDocument/2006/relationships/oleObject" Target="embeddings/oleObject58.bin"/><Relationship Id="rId138" Type="http://schemas.openxmlformats.org/officeDocument/2006/relationships/oleObject" Target="embeddings/oleObject57.bin"/><Relationship Id="rId137" Type="http://schemas.openxmlformats.org/officeDocument/2006/relationships/image" Target="media/image78.png"/><Relationship Id="rId136" Type="http://schemas.openxmlformats.org/officeDocument/2006/relationships/oleObject" Target="embeddings/oleObject56.bin"/><Relationship Id="rId135" Type="http://schemas.openxmlformats.org/officeDocument/2006/relationships/image" Target="media/image77.wmf"/><Relationship Id="rId134" Type="http://schemas.openxmlformats.org/officeDocument/2006/relationships/oleObject" Target="embeddings/oleObject55.bin"/><Relationship Id="rId133" Type="http://schemas.openxmlformats.org/officeDocument/2006/relationships/image" Target="media/image76.wmf"/><Relationship Id="rId132" Type="http://schemas.openxmlformats.org/officeDocument/2006/relationships/oleObject" Target="embeddings/oleObject54.bin"/><Relationship Id="rId131" Type="http://schemas.openxmlformats.org/officeDocument/2006/relationships/image" Target="media/image75.wmf"/><Relationship Id="rId130" Type="http://schemas.openxmlformats.org/officeDocument/2006/relationships/oleObject" Target="embeddings/oleObject53.bin"/><Relationship Id="rId13" Type="http://schemas.openxmlformats.org/officeDocument/2006/relationships/oleObject" Target="embeddings/oleObject3.bin"/><Relationship Id="rId129" Type="http://schemas.openxmlformats.org/officeDocument/2006/relationships/image" Target="media/image74.wmf"/><Relationship Id="rId128" Type="http://schemas.openxmlformats.org/officeDocument/2006/relationships/oleObject" Target="embeddings/oleObject52.bin"/><Relationship Id="rId127" Type="http://schemas.openxmlformats.org/officeDocument/2006/relationships/image" Target="media/image73.wmf"/><Relationship Id="rId126" Type="http://schemas.openxmlformats.org/officeDocument/2006/relationships/oleObject" Target="embeddings/oleObject51.bin"/><Relationship Id="rId125" Type="http://schemas.openxmlformats.org/officeDocument/2006/relationships/image" Target="media/image72.png"/><Relationship Id="rId124" Type="http://schemas.openxmlformats.org/officeDocument/2006/relationships/image" Target="media/image71.png"/><Relationship Id="rId123" Type="http://schemas.openxmlformats.org/officeDocument/2006/relationships/image" Target="media/image70.png"/><Relationship Id="rId122" Type="http://schemas.openxmlformats.org/officeDocument/2006/relationships/image" Target="media/image69.png"/><Relationship Id="rId121" Type="http://schemas.openxmlformats.org/officeDocument/2006/relationships/image" Target="media/image68.png"/><Relationship Id="rId120" Type="http://schemas.openxmlformats.org/officeDocument/2006/relationships/image" Target="media/image67.wmf"/><Relationship Id="rId12" Type="http://schemas.openxmlformats.org/officeDocument/2006/relationships/image" Target="media/image7.wmf"/><Relationship Id="rId119" Type="http://schemas.openxmlformats.org/officeDocument/2006/relationships/oleObject" Target="embeddings/oleObject50.bin"/><Relationship Id="rId118" Type="http://schemas.openxmlformats.org/officeDocument/2006/relationships/oleObject" Target="embeddings/oleObject49.bin"/><Relationship Id="rId117" Type="http://schemas.openxmlformats.org/officeDocument/2006/relationships/image" Target="media/image66.wmf"/><Relationship Id="rId116" Type="http://schemas.openxmlformats.org/officeDocument/2006/relationships/oleObject" Target="embeddings/oleObject48.bin"/><Relationship Id="rId115" Type="http://schemas.openxmlformats.org/officeDocument/2006/relationships/image" Target="media/image65.wmf"/><Relationship Id="rId114" Type="http://schemas.openxmlformats.org/officeDocument/2006/relationships/oleObject" Target="embeddings/oleObject47.bin"/><Relationship Id="rId113" Type="http://schemas.openxmlformats.org/officeDocument/2006/relationships/image" Target="media/image64.wmf"/><Relationship Id="rId112" Type="http://schemas.openxmlformats.org/officeDocument/2006/relationships/oleObject" Target="embeddings/oleObject46.bin"/><Relationship Id="rId111" Type="http://schemas.openxmlformats.org/officeDocument/2006/relationships/image" Target="media/image63.wmf"/><Relationship Id="rId110" Type="http://schemas.openxmlformats.org/officeDocument/2006/relationships/oleObject" Target="embeddings/oleObject45.bin"/><Relationship Id="rId11" Type="http://schemas.openxmlformats.org/officeDocument/2006/relationships/oleObject" Target="embeddings/oleObject2.bin"/><Relationship Id="rId109" Type="http://schemas.openxmlformats.org/officeDocument/2006/relationships/image" Target="media/image62.wmf"/><Relationship Id="rId108" Type="http://schemas.openxmlformats.org/officeDocument/2006/relationships/oleObject" Target="embeddings/oleObject44.bin"/><Relationship Id="rId107" Type="http://schemas.openxmlformats.org/officeDocument/2006/relationships/image" Target="media/image61.png"/><Relationship Id="rId106" Type="http://schemas.openxmlformats.org/officeDocument/2006/relationships/image" Target="media/image60.png"/><Relationship Id="rId105" Type="http://schemas.openxmlformats.org/officeDocument/2006/relationships/image" Target="media/image59.png"/><Relationship Id="rId104" Type="http://schemas.openxmlformats.org/officeDocument/2006/relationships/image" Target="media/image58.wmf"/><Relationship Id="rId103" Type="http://schemas.openxmlformats.org/officeDocument/2006/relationships/oleObject" Target="embeddings/oleObject43.bin"/><Relationship Id="rId102" Type="http://schemas.openxmlformats.org/officeDocument/2006/relationships/image" Target="media/image57.wmf"/><Relationship Id="rId101" Type="http://schemas.openxmlformats.org/officeDocument/2006/relationships/oleObject" Target="embeddings/oleObject42.bin"/><Relationship Id="rId100" Type="http://schemas.openxmlformats.org/officeDocument/2006/relationships/image" Target="media/image56.wmf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2020-02-10T06:35:25Z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