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40" w:lineRule="auto"/>
        <w:jc w:val="center"/>
        <w:textAlignment w:val="center"/>
        <w:rPr>
          <w:rFonts w:cs="华文中宋" w:asciiTheme="minorEastAsia" w:hAnsiTheme="minorEastAsia"/>
          <w:color w:val="000000"/>
          <w:kern w:val="0"/>
          <w:sz w:val="32"/>
          <w:szCs w:val="32"/>
          <w:lang w:val="zh-CN"/>
        </w:rPr>
      </w:pPr>
      <w:r>
        <w:rPr>
          <w:rFonts w:hint="eastAsia" w:cs="华文中宋" w:asciiTheme="minorEastAsia" w:hAnsiTheme="minorEastAsia"/>
          <w:color w:val="000000"/>
          <w:kern w:val="0"/>
          <w:sz w:val="32"/>
          <w:szCs w:val="32"/>
          <w:lang w:val="zh-CN"/>
        </w:rPr>
        <w:drawing>
          <wp:anchor distT="0" distB="0" distL="114300" distR="114300" simplePos="0" relativeHeight="251658240" behindDoc="0" locked="0" layoutInCell="1" allowOverlap="1">
            <wp:simplePos x="0" y="0"/>
            <wp:positionH relativeFrom="page">
              <wp:posOffset>10223500</wp:posOffset>
            </wp:positionH>
            <wp:positionV relativeFrom="topMargin">
              <wp:posOffset>12204700</wp:posOffset>
            </wp:positionV>
            <wp:extent cx="254000" cy="457200"/>
            <wp:effectExtent l="0" t="0" r="1270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254000" cy="457200"/>
                    </a:xfrm>
                    <a:prstGeom prst="rect">
                      <a:avLst/>
                    </a:prstGeom>
                  </pic:spPr>
                </pic:pic>
              </a:graphicData>
            </a:graphic>
          </wp:anchor>
        </w:drawing>
      </w:r>
      <w:r>
        <w:rPr>
          <w:rFonts w:hint="eastAsia" w:cs="华文中宋" w:asciiTheme="minorEastAsia" w:hAnsiTheme="minorEastAsia"/>
          <w:color w:val="000000"/>
          <w:kern w:val="0"/>
          <w:sz w:val="32"/>
          <w:szCs w:val="32"/>
          <w:lang w:val="zh-CN"/>
        </w:rPr>
        <w:t>燕山地区</w:t>
      </w:r>
      <w:r>
        <w:rPr>
          <w:rFonts w:cs="Times New Roman" w:asciiTheme="minorEastAsia" w:hAnsiTheme="minorEastAsia"/>
          <w:color w:val="000000"/>
          <w:kern w:val="0"/>
          <w:sz w:val="32"/>
          <w:szCs w:val="32"/>
          <w:lang w:val="zh-CN"/>
        </w:rPr>
        <w:t>2019—2020</w:t>
      </w:r>
      <w:r>
        <w:rPr>
          <w:rFonts w:hint="eastAsia" w:cs="华文中宋" w:asciiTheme="minorEastAsia" w:hAnsiTheme="minorEastAsia"/>
          <w:color w:val="000000"/>
          <w:kern w:val="0"/>
          <w:sz w:val="32"/>
          <w:szCs w:val="32"/>
          <w:lang w:val="zh-CN"/>
        </w:rPr>
        <w:t>学年度第一学期九年级期末考试</w:t>
      </w:r>
    </w:p>
    <w:p>
      <w:pPr>
        <w:autoSpaceDE w:val="0"/>
        <w:autoSpaceDN w:val="0"/>
        <w:adjustRightInd w:val="0"/>
        <w:spacing w:line="240" w:lineRule="auto"/>
        <w:ind w:right="105"/>
        <w:jc w:val="right"/>
        <w:textAlignment w:val="center"/>
        <w:rPr>
          <w:rFonts w:cs="ATC-534e65874e2d5b8b*-T-1" w:asciiTheme="minorEastAsia" w:hAnsiTheme="minorEastAsia"/>
          <w:color w:val="000000"/>
          <w:kern w:val="0"/>
          <w:szCs w:val="21"/>
        </w:rPr>
      </w:pPr>
    </w:p>
    <w:p>
      <w:pPr>
        <w:autoSpaceDE w:val="0"/>
        <w:autoSpaceDN w:val="0"/>
        <w:adjustRightInd w:val="0"/>
        <w:spacing w:line="240" w:lineRule="auto"/>
        <w:jc w:val="center"/>
        <w:textAlignment w:val="center"/>
        <w:rPr>
          <w:rFonts w:cs="ATC-534e65874e2d5b8b*-T-1" w:asciiTheme="minorEastAsia" w:hAnsiTheme="minorEastAsia"/>
          <w:color w:val="000000"/>
          <w:kern w:val="0"/>
          <w:szCs w:val="21"/>
        </w:rPr>
      </w:pPr>
      <w:r>
        <w:rPr>
          <w:rFonts w:hint="eastAsia" w:cs="汉仪大宋简" w:asciiTheme="minorEastAsia" w:hAnsiTheme="minorEastAsia"/>
          <w:color w:val="000000"/>
          <w:kern w:val="0"/>
          <w:sz w:val="44"/>
          <w:szCs w:val="44"/>
          <w:lang w:val="zh-CN"/>
        </w:rPr>
        <w:t>语</w:t>
      </w:r>
      <w:r>
        <w:rPr>
          <w:rFonts w:cs="汉仪大宋简" w:asciiTheme="minorEastAsia" w:hAnsiTheme="minorEastAsia"/>
          <w:color w:val="000000"/>
          <w:kern w:val="0"/>
          <w:sz w:val="44"/>
          <w:szCs w:val="44"/>
          <w:lang w:val="zh-CN"/>
        </w:rPr>
        <w:t xml:space="preserve"> </w:t>
      </w:r>
      <w:r>
        <w:rPr>
          <w:rFonts w:hint="eastAsia" w:cs="汉仪大宋简" w:asciiTheme="minorEastAsia" w:hAnsiTheme="minorEastAsia"/>
          <w:color w:val="000000"/>
          <w:kern w:val="0"/>
          <w:sz w:val="44"/>
          <w:szCs w:val="44"/>
          <w:lang w:val="zh-CN"/>
        </w:rPr>
        <w:t>文</w:t>
      </w:r>
      <w:r>
        <w:rPr>
          <w:rFonts w:cs="汉仪大宋简" w:asciiTheme="minorEastAsia" w:hAnsiTheme="minorEastAsia"/>
          <w:color w:val="000000"/>
          <w:kern w:val="0"/>
          <w:sz w:val="44"/>
          <w:szCs w:val="44"/>
          <w:lang w:val="zh-CN"/>
        </w:rPr>
        <w:t xml:space="preserve"> </w:t>
      </w:r>
      <w:r>
        <w:rPr>
          <w:rFonts w:hint="eastAsia" w:cs="汉仪大宋简" w:asciiTheme="minorEastAsia" w:hAnsiTheme="minorEastAsia"/>
          <w:color w:val="000000"/>
          <w:kern w:val="0"/>
          <w:sz w:val="44"/>
          <w:szCs w:val="44"/>
          <w:lang w:val="zh-CN"/>
        </w:rPr>
        <w:t>试</w:t>
      </w:r>
      <w:r>
        <w:rPr>
          <w:rFonts w:cs="汉仪大宋简" w:asciiTheme="minorEastAsia" w:hAnsiTheme="minorEastAsia"/>
          <w:color w:val="000000"/>
          <w:kern w:val="0"/>
          <w:sz w:val="44"/>
          <w:szCs w:val="44"/>
          <w:lang w:val="zh-CN"/>
        </w:rPr>
        <w:t xml:space="preserve"> </w:t>
      </w:r>
      <w:r>
        <w:rPr>
          <w:rFonts w:hint="eastAsia" w:cs="汉仪大宋简" w:asciiTheme="minorEastAsia" w:hAnsiTheme="minorEastAsia"/>
          <w:color w:val="000000"/>
          <w:kern w:val="0"/>
          <w:sz w:val="44"/>
          <w:szCs w:val="44"/>
          <w:lang w:val="zh-CN"/>
        </w:rPr>
        <w:t>卷</w:t>
      </w:r>
      <w:bookmarkStart w:id="0" w:name="_GoBack"/>
      <w:bookmarkEnd w:id="0"/>
    </w:p>
    <w:p>
      <w:pPr>
        <w:autoSpaceDE w:val="0"/>
        <w:autoSpaceDN w:val="0"/>
        <w:adjustRightInd w:val="0"/>
        <w:spacing w:line="240" w:lineRule="auto"/>
        <w:jc w:val="right"/>
        <w:textAlignment w:val="center"/>
        <w:rPr>
          <w:rFonts w:cs="ATC-534e65874e2d5b8b*-T-1" w:asciiTheme="minorEastAsia" w:hAnsiTheme="minorEastAsia"/>
          <w:color w:val="000000"/>
          <w:kern w:val="0"/>
          <w:szCs w:val="21"/>
          <w:lang w:val="zh-CN"/>
        </w:rPr>
      </w:pPr>
      <w:r>
        <w:rPr>
          <w:rFonts w:cs="ATC-534e65874e2d5b8b*-T-1" w:asciiTheme="minorEastAsia" w:hAnsiTheme="minorEastAsia"/>
          <w:color w:val="000000"/>
          <w:kern w:val="0"/>
          <w:szCs w:val="21"/>
        </w:rPr>
        <w:t>2020</w:t>
      </w:r>
      <w:r>
        <w:rPr>
          <w:rFonts w:hint="eastAsia" w:cs="宋体" w:asciiTheme="minorEastAsia" w:hAnsiTheme="minorEastAsia"/>
          <w:color w:val="000000"/>
          <w:kern w:val="0"/>
          <w:szCs w:val="21"/>
          <w:lang w:val="zh-CN"/>
        </w:rPr>
        <w:t>年</w:t>
      </w:r>
      <w:r>
        <w:rPr>
          <w:rFonts w:cs="ATC-534e65874e2d5b8b*-T-1" w:asciiTheme="minorEastAsia" w:hAnsiTheme="minorEastAsia"/>
          <w:color w:val="000000"/>
          <w:kern w:val="0"/>
          <w:szCs w:val="21"/>
        </w:rPr>
        <w:t>1</w:t>
      </w:r>
      <w:r>
        <w:rPr>
          <w:rFonts w:hint="eastAsia" w:cs="宋体" w:asciiTheme="minorEastAsia" w:hAnsiTheme="minorEastAsia"/>
          <w:color w:val="000000"/>
          <w:kern w:val="0"/>
          <w:szCs w:val="21"/>
          <w:lang w:val="zh-CN"/>
        </w:rPr>
        <w:t>月</w:t>
      </w:r>
    </w:p>
    <w:tbl>
      <w:tblPr>
        <w:tblStyle w:val="5"/>
        <w:tblW w:w="8461" w:type="dxa"/>
        <w:tblInd w:w="57" w:type="dxa"/>
        <w:tblLayout w:type="fixed"/>
        <w:tblCellMar>
          <w:top w:w="0" w:type="dxa"/>
          <w:left w:w="0" w:type="dxa"/>
          <w:bottom w:w="0" w:type="dxa"/>
          <w:right w:w="0" w:type="dxa"/>
        </w:tblCellMar>
      </w:tblPr>
      <w:tblGrid>
        <w:gridCol w:w="484"/>
        <w:gridCol w:w="7977"/>
      </w:tblGrid>
      <w:tr>
        <w:tblPrEx>
          <w:tblLayout w:type="fixed"/>
        </w:tblPrEx>
        <w:trPr>
          <w:trHeight w:val="920" w:hRule="atLeast"/>
        </w:trPr>
        <w:tc>
          <w:tcPr>
            <w:tcW w:w="484" w:type="dxa"/>
            <w:tcBorders>
              <w:top w:val="single" w:color="000000" w:sz="6" w:space="0"/>
              <w:left w:val="single" w:color="000000" w:sz="6" w:space="0"/>
              <w:bottom w:val="single" w:color="000000" w:sz="6" w:space="0"/>
              <w:right w:val="single" w:color="000000" w:sz="6" w:space="0"/>
            </w:tcBorders>
            <w:tcMar>
              <w:top w:w="113" w:type="dxa"/>
              <w:left w:w="57" w:type="dxa"/>
              <w:bottom w:w="113" w:type="dxa"/>
              <w:right w:w="57" w:type="dxa"/>
            </w:tcMar>
            <w:vAlign w:val="center"/>
          </w:tcPr>
          <w:p>
            <w:pPr>
              <w:autoSpaceDE w:val="0"/>
              <w:autoSpaceDN w:val="0"/>
              <w:adjustRightInd w:val="0"/>
              <w:spacing w:line="240" w:lineRule="auto"/>
              <w:ind w:left="438" w:hanging="438"/>
              <w:jc w:val="center"/>
              <w:textAlignment w:val="center"/>
              <w:rPr>
                <w:rFonts w:cs="ATC-534e65874e2d5b8b*-T-1" w:asciiTheme="minorEastAsia" w:hAnsiTheme="minorEastAsia"/>
                <w:color w:val="000000"/>
                <w:spacing w:val="4"/>
                <w:kern w:val="0"/>
                <w:szCs w:val="21"/>
                <w:lang w:val="zh-CN"/>
              </w:rPr>
            </w:pPr>
            <w:r>
              <w:rPr>
                <w:rFonts w:hint="eastAsia" w:cs="宋体" w:asciiTheme="minorEastAsia" w:hAnsiTheme="minorEastAsia"/>
                <w:color w:val="000000"/>
                <w:spacing w:val="4"/>
                <w:kern w:val="0"/>
                <w:szCs w:val="21"/>
                <w:lang w:val="zh-CN"/>
              </w:rPr>
              <w:t>考</w:t>
            </w:r>
          </w:p>
          <w:p>
            <w:pPr>
              <w:autoSpaceDE w:val="0"/>
              <w:autoSpaceDN w:val="0"/>
              <w:adjustRightInd w:val="0"/>
              <w:spacing w:line="240" w:lineRule="auto"/>
              <w:ind w:left="438" w:hanging="438"/>
              <w:jc w:val="center"/>
              <w:textAlignment w:val="center"/>
              <w:rPr>
                <w:rFonts w:cs="ATC-534e65874e2d5b8b*-T-1" w:asciiTheme="minorEastAsia" w:hAnsiTheme="minorEastAsia"/>
                <w:color w:val="000000"/>
                <w:spacing w:val="4"/>
                <w:kern w:val="0"/>
                <w:szCs w:val="21"/>
                <w:lang w:val="zh-CN"/>
              </w:rPr>
            </w:pPr>
            <w:r>
              <w:rPr>
                <w:rFonts w:hint="eastAsia" w:cs="宋体" w:asciiTheme="minorEastAsia" w:hAnsiTheme="minorEastAsia"/>
                <w:color w:val="000000"/>
                <w:spacing w:val="4"/>
                <w:kern w:val="0"/>
                <w:szCs w:val="21"/>
                <w:lang w:val="zh-CN"/>
              </w:rPr>
              <w:t>生</w:t>
            </w:r>
          </w:p>
          <w:p>
            <w:pPr>
              <w:autoSpaceDE w:val="0"/>
              <w:autoSpaceDN w:val="0"/>
              <w:adjustRightInd w:val="0"/>
              <w:spacing w:line="240" w:lineRule="auto"/>
              <w:ind w:left="438" w:hanging="438"/>
              <w:jc w:val="center"/>
              <w:textAlignment w:val="center"/>
              <w:rPr>
                <w:rFonts w:cs="ATC-534e65874e2d5b8b*-T-1" w:asciiTheme="minorEastAsia" w:hAnsiTheme="minorEastAsia"/>
                <w:color w:val="000000"/>
                <w:spacing w:val="4"/>
                <w:kern w:val="0"/>
                <w:szCs w:val="21"/>
                <w:lang w:val="zh-CN"/>
              </w:rPr>
            </w:pPr>
            <w:r>
              <w:rPr>
                <w:rFonts w:hint="eastAsia" w:cs="宋体" w:asciiTheme="minorEastAsia" w:hAnsiTheme="minorEastAsia"/>
                <w:color w:val="000000"/>
                <w:spacing w:val="4"/>
                <w:kern w:val="0"/>
                <w:szCs w:val="21"/>
                <w:lang w:val="zh-CN"/>
              </w:rPr>
              <w:t>须</w:t>
            </w:r>
          </w:p>
          <w:p>
            <w:pPr>
              <w:autoSpaceDE w:val="0"/>
              <w:autoSpaceDN w:val="0"/>
              <w:adjustRightInd w:val="0"/>
              <w:spacing w:line="240" w:lineRule="auto"/>
              <w:ind w:left="438" w:hanging="438"/>
              <w:jc w:val="center"/>
              <w:textAlignment w:val="center"/>
              <w:rPr>
                <w:rFonts w:asciiTheme="minorEastAsia" w:hAnsiTheme="minorEastAsia"/>
                <w:color w:val="000000"/>
                <w:kern w:val="0"/>
                <w:szCs w:val="21"/>
              </w:rPr>
            </w:pPr>
            <w:r>
              <w:rPr>
                <w:rFonts w:hint="eastAsia" w:cs="宋体" w:asciiTheme="minorEastAsia" w:hAnsiTheme="minorEastAsia"/>
                <w:color w:val="000000"/>
                <w:spacing w:val="4"/>
                <w:kern w:val="0"/>
                <w:szCs w:val="21"/>
                <w:lang w:val="zh-CN"/>
              </w:rPr>
              <w:t>知</w:t>
            </w:r>
          </w:p>
        </w:tc>
        <w:tc>
          <w:tcPr>
            <w:tcW w:w="7977" w:type="dxa"/>
            <w:tcBorders>
              <w:top w:val="single" w:color="000000" w:sz="6" w:space="0"/>
              <w:left w:val="single" w:color="000000" w:sz="6" w:space="0"/>
              <w:bottom w:val="single" w:color="000000" w:sz="6" w:space="0"/>
              <w:right w:val="single" w:color="000000" w:sz="6" w:space="0"/>
            </w:tcBorders>
            <w:tcMar>
              <w:top w:w="113" w:type="dxa"/>
              <w:left w:w="57" w:type="dxa"/>
              <w:bottom w:w="113" w:type="dxa"/>
              <w:right w:w="57" w:type="dxa"/>
            </w:tcMar>
            <w:vAlign w:val="center"/>
          </w:tcPr>
          <w:p>
            <w:pPr>
              <w:autoSpaceDE w:val="0"/>
              <w:autoSpaceDN w:val="0"/>
              <w:adjustRightInd w:val="0"/>
              <w:spacing w:line="240" w:lineRule="auto"/>
              <w:ind w:left="510" w:right="113" w:hanging="340"/>
              <w:textAlignment w:val="center"/>
              <w:rPr>
                <w:rFonts w:cs="ATC-534e65874e2d5b8b*-T-1" w:asciiTheme="minorEastAsia" w:hAnsiTheme="minorEastAsia"/>
                <w:color w:val="000000"/>
                <w:kern w:val="0"/>
                <w:szCs w:val="21"/>
              </w:rPr>
            </w:pPr>
            <w:r>
              <w:rPr>
                <w:rFonts w:cs="ATC-534e65874e2d5b8b*-T-1" w:asciiTheme="minorEastAsia" w:hAnsiTheme="minorEastAsia"/>
                <w:color w:val="000000"/>
                <w:kern w:val="0"/>
                <w:szCs w:val="21"/>
              </w:rPr>
              <w:t>1</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rPr>
              <w:t>在试卷和答题纸密封线内填写学校、班级名称、姓名</w:t>
            </w:r>
            <w:r>
              <w:rPr>
                <w:rFonts w:hint="eastAsia" w:cs="宋体" w:asciiTheme="minorEastAsia" w:hAnsiTheme="minorEastAsia"/>
                <w:color w:val="000000"/>
                <w:kern w:val="0"/>
                <w:szCs w:val="21"/>
                <w:lang w:val="zh-CN"/>
              </w:rPr>
              <w:t>、准考证号</w:t>
            </w:r>
            <w:r>
              <w:rPr>
                <w:rFonts w:hint="eastAsia" w:cs="宋体" w:asciiTheme="minorEastAsia" w:hAnsiTheme="minorEastAsia"/>
                <w:color w:val="000000"/>
                <w:kern w:val="0"/>
                <w:szCs w:val="21"/>
              </w:rPr>
              <w:t>。</w:t>
            </w:r>
          </w:p>
          <w:p>
            <w:pPr>
              <w:autoSpaceDE w:val="0"/>
              <w:autoSpaceDN w:val="0"/>
              <w:adjustRightInd w:val="0"/>
              <w:spacing w:line="240" w:lineRule="auto"/>
              <w:ind w:left="510" w:right="113" w:hanging="340"/>
              <w:textAlignment w:val="center"/>
              <w:rPr>
                <w:rFonts w:cs="ATC-534e65874e2d5b8b*-T-1" w:asciiTheme="minorEastAsia" w:hAnsiTheme="minorEastAsia"/>
                <w:color w:val="000000"/>
                <w:kern w:val="0"/>
                <w:szCs w:val="21"/>
              </w:rPr>
            </w:pPr>
            <w:r>
              <w:rPr>
                <w:rFonts w:cs="ATC-534e65874e2d5b8b*-T-1" w:asciiTheme="minorEastAsia" w:hAnsiTheme="minorEastAsia"/>
                <w:color w:val="000000"/>
                <w:kern w:val="0"/>
                <w:szCs w:val="21"/>
              </w:rPr>
              <w:t>2</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rPr>
              <w:t>本试卷试题</w:t>
            </w:r>
            <w:r>
              <w:rPr>
                <w:rFonts w:cs="ATC-534e65874e2d5b8b*-T-1" w:asciiTheme="minorEastAsia" w:hAnsiTheme="minorEastAsia"/>
                <w:color w:val="000000"/>
                <w:kern w:val="0"/>
                <w:szCs w:val="21"/>
              </w:rPr>
              <w:t>10</w:t>
            </w:r>
            <w:r>
              <w:rPr>
                <w:rFonts w:hint="eastAsia" w:cs="宋体" w:asciiTheme="minorEastAsia" w:hAnsiTheme="minorEastAsia"/>
                <w:color w:val="000000"/>
                <w:kern w:val="0"/>
                <w:szCs w:val="21"/>
              </w:rPr>
              <w:t>页，答题纸</w:t>
            </w:r>
            <w:r>
              <w:rPr>
                <w:rFonts w:cs="ATC-534e65874e2d5b8b*-T-1" w:asciiTheme="minorEastAsia" w:hAnsiTheme="minorEastAsia"/>
                <w:color w:val="000000"/>
                <w:kern w:val="0"/>
                <w:szCs w:val="21"/>
              </w:rPr>
              <w:t>2</w:t>
            </w:r>
            <w:r>
              <w:rPr>
                <w:rFonts w:hint="eastAsia" w:cs="宋体" w:asciiTheme="minorEastAsia" w:hAnsiTheme="minorEastAsia"/>
                <w:color w:val="000000"/>
                <w:kern w:val="0"/>
                <w:szCs w:val="21"/>
              </w:rPr>
              <w:t>页。共</w:t>
            </w:r>
            <w:r>
              <w:rPr>
                <w:rFonts w:hint="eastAsia" w:cs="宋体" w:asciiTheme="minorEastAsia" w:hAnsiTheme="minorEastAsia"/>
                <w:color w:val="000000"/>
                <w:kern w:val="0"/>
                <w:szCs w:val="21"/>
                <w:lang w:val="zh-CN"/>
              </w:rPr>
              <w:t>五</w:t>
            </w:r>
            <w:r>
              <w:rPr>
                <w:rFonts w:hint="eastAsia" w:cs="宋体" w:asciiTheme="minorEastAsia" w:hAnsiTheme="minorEastAsia"/>
                <w:color w:val="000000"/>
                <w:kern w:val="0"/>
                <w:szCs w:val="21"/>
              </w:rPr>
              <w:t>道大题，</w:t>
            </w:r>
            <w:r>
              <w:rPr>
                <w:rFonts w:cs="ATC-534e65874e2d5b8b*-T-1" w:asciiTheme="minorEastAsia" w:hAnsiTheme="minorEastAsia"/>
                <w:color w:val="000000"/>
                <w:kern w:val="0"/>
                <w:szCs w:val="21"/>
              </w:rPr>
              <w:t>24</w:t>
            </w:r>
            <w:r>
              <w:rPr>
                <w:rFonts w:hint="eastAsia" w:cs="宋体" w:asciiTheme="minorEastAsia" w:hAnsiTheme="minorEastAsia"/>
                <w:color w:val="000000"/>
                <w:kern w:val="0"/>
                <w:szCs w:val="21"/>
              </w:rPr>
              <w:t>道小题，满分</w:t>
            </w:r>
            <w:r>
              <w:rPr>
                <w:rFonts w:cs="ATC-534e65874e2d5b8b*-T-1" w:asciiTheme="minorEastAsia" w:hAnsiTheme="minorEastAsia"/>
                <w:color w:val="000000"/>
                <w:kern w:val="0"/>
                <w:szCs w:val="21"/>
              </w:rPr>
              <w:t>100</w:t>
            </w:r>
            <w:r>
              <w:rPr>
                <w:rFonts w:hint="eastAsia" w:cs="宋体" w:asciiTheme="minorEastAsia" w:hAnsiTheme="minorEastAsia"/>
                <w:color w:val="000000"/>
                <w:kern w:val="0"/>
                <w:szCs w:val="21"/>
              </w:rPr>
              <w:t>分，考试时间</w:t>
            </w:r>
            <w:r>
              <w:rPr>
                <w:rFonts w:cs="ATC-534e65874e2d5b8b*-T-1" w:asciiTheme="minorEastAsia" w:hAnsiTheme="minorEastAsia"/>
                <w:color w:val="000000"/>
                <w:kern w:val="0"/>
                <w:szCs w:val="21"/>
              </w:rPr>
              <w:t>150</w:t>
            </w:r>
            <w:r>
              <w:rPr>
                <w:rFonts w:hint="eastAsia" w:cs="宋体" w:asciiTheme="minorEastAsia" w:hAnsiTheme="minorEastAsia"/>
                <w:color w:val="000000"/>
                <w:kern w:val="0"/>
                <w:szCs w:val="21"/>
              </w:rPr>
              <w:t>分钟。</w:t>
            </w:r>
          </w:p>
          <w:p>
            <w:pPr>
              <w:autoSpaceDE w:val="0"/>
              <w:autoSpaceDN w:val="0"/>
              <w:adjustRightInd w:val="0"/>
              <w:spacing w:line="240" w:lineRule="auto"/>
              <w:ind w:left="510" w:right="113" w:hanging="340"/>
              <w:textAlignment w:val="center"/>
              <w:rPr>
                <w:rFonts w:cs="ATC-534e65874e2d5b8b*-T-1" w:asciiTheme="minorEastAsia" w:hAnsiTheme="minorEastAsia"/>
                <w:color w:val="000000"/>
                <w:kern w:val="0"/>
                <w:szCs w:val="21"/>
              </w:rPr>
            </w:pPr>
            <w:r>
              <w:rPr>
                <w:rFonts w:cs="ATC-534e65874e2d5b8b*-T-1" w:asciiTheme="minorEastAsia" w:hAnsiTheme="minorEastAsia"/>
                <w:color w:val="000000"/>
                <w:kern w:val="0"/>
                <w:szCs w:val="21"/>
              </w:rPr>
              <w:t>3</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rPr>
              <w:t>试题答案一律书写在答题纸上，在试卷上作答无效。</w:t>
            </w:r>
          </w:p>
          <w:p>
            <w:pPr>
              <w:autoSpaceDE w:val="0"/>
              <w:autoSpaceDN w:val="0"/>
              <w:adjustRightInd w:val="0"/>
              <w:spacing w:line="240" w:lineRule="auto"/>
              <w:ind w:left="510" w:right="113" w:hanging="340"/>
              <w:textAlignment w:val="center"/>
              <w:rPr>
                <w:rFonts w:asciiTheme="minorEastAsia" w:hAnsiTheme="minorEastAsia"/>
                <w:color w:val="000000"/>
                <w:kern w:val="0"/>
                <w:szCs w:val="21"/>
              </w:rPr>
            </w:pPr>
            <w:r>
              <w:rPr>
                <w:rFonts w:cs="ATC-534e65874e2d5b8b*-T-1" w:asciiTheme="minorEastAsia" w:hAnsiTheme="minorEastAsia"/>
                <w:color w:val="000000"/>
                <w:kern w:val="0"/>
                <w:szCs w:val="21"/>
              </w:rPr>
              <w:t>4</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rPr>
              <w:t>考试结束，请将试卷和答题纸一并交回。</w:t>
            </w:r>
          </w:p>
        </w:tc>
      </w:tr>
    </w:tbl>
    <w:p>
      <w:pPr>
        <w:suppressAutoHyphens/>
        <w:autoSpaceDE w:val="0"/>
        <w:autoSpaceDN w:val="0"/>
        <w:adjustRightInd w:val="0"/>
        <w:spacing w:line="240" w:lineRule="auto"/>
        <w:textAlignment w:val="center"/>
        <w:rPr>
          <w:rFonts w:cs="黑体xp" w:asciiTheme="minorEastAsia" w:hAnsiTheme="minorEastAsia"/>
          <w:color w:val="000000"/>
          <w:kern w:val="0"/>
          <w:szCs w:val="21"/>
          <w:lang w:val="zh-CN"/>
        </w:rPr>
      </w:pPr>
    </w:p>
    <w:p>
      <w:pPr>
        <w:suppressAutoHyphens/>
        <w:autoSpaceDE w:val="0"/>
        <w:autoSpaceDN w:val="0"/>
        <w:adjustRightInd w:val="0"/>
        <w:spacing w:line="240" w:lineRule="auto"/>
        <w:textAlignment w:val="center"/>
        <w:rPr>
          <w:rFonts w:cs="ATC-534e65874e2d5b8b*-T-1" w:asciiTheme="minorEastAsia" w:hAnsiTheme="minorEastAsia"/>
          <w:color w:val="000000"/>
          <w:kern w:val="0"/>
          <w:szCs w:val="21"/>
          <w:u w:color="000000"/>
        </w:rPr>
      </w:pPr>
      <w:r>
        <w:rPr>
          <w:rFonts w:hint="eastAsia" w:cs="黑体xp" w:asciiTheme="minorEastAsia" w:hAnsiTheme="minorEastAsia"/>
          <w:color w:val="000000"/>
          <w:kern w:val="0"/>
          <w:szCs w:val="21"/>
          <w:lang w:val="zh-CN"/>
        </w:rPr>
        <w:t>一、</w:t>
      </w:r>
      <w:r>
        <w:rPr>
          <w:rFonts w:hint="eastAsia" w:cs="黑体xp" w:asciiTheme="minorEastAsia" w:hAnsiTheme="minorEastAsia"/>
          <w:color w:val="000000"/>
          <w:kern w:val="0"/>
          <w:szCs w:val="21"/>
          <w:u w:color="000000"/>
          <w:lang w:val="zh-CN"/>
        </w:rPr>
        <w:t>基础·运用（共</w:t>
      </w:r>
      <w:r>
        <w:rPr>
          <w:rFonts w:cs="黑体xp" w:asciiTheme="minorEastAsia" w:hAnsiTheme="minorEastAsia"/>
          <w:color w:val="000000"/>
          <w:kern w:val="0"/>
          <w:szCs w:val="21"/>
          <w:u w:color="000000"/>
        </w:rPr>
        <w:t>14</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hint="eastAsia" w:cs="宋体" w:asciiTheme="minorEastAsia" w:hAnsiTheme="minorEastAsia"/>
          <w:color w:val="000000"/>
          <w:kern w:val="0"/>
          <w:szCs w:val="21"/>
          <w:u w:color="000000"/>
          <w:lang w:val="zh-CN"/>
        </w:rPr>
        <w:t>北京城的中轴线展现了北京的历史文化传承和首都新文化风貌。为让同学们更好地感受中轴线，学校组织了“探访中轴线，触摸大北京”语文主题实践活动。</w:t>
      </w:r>
    </w:p>
    <w:p>
      <w:pPr>
        <w:suppressAutoHyphens/>
        <w:autoSpaceDE w:val="0"/>
        <w:autoSpaceDN w:val="0"/>
        <w:adjustRightInd w:val="0"/>
        <w:spacing w:line="240" w:lineRule="auto"/>
        <w:ind w:left="369" w:hanging="369"/>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lang w:val="zh-CN"/>
        </w:rPr>
        <w:t>1</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u w:color="000000"/>
          <w:lang w:val="zh-CN"/>
        </w:rPr>
        <w:t>下面是一位同学经过查阅资料和实地考察后撰写的介绍性文字，请你阅读后，根据要求完成（</w:t>
      </w:r>
      <w:r>
        <w:rPr>
          <w:rFonts w:cs="ATC-534e65874e2d5b8b*-T-1" w:asciiTheme="minorEastAsia" w:hAnsiTheme="minorEastAsia"/>
          <w:color w:val="000000"/>
          <w:kern w:val="0"/>
          <w:szCs w:val="21"/>
          <w:u w:color="000000"/>
          <w:lang w:val="zh-CN"/>
        </w:rPr>
        <w:t>1</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rPr>
        <w:t>4</w:t>
      </w:r>
      <w:r>
        <w:rPr>
          <w:rFonts w:hint="eastAsia" w:cs="宋体" w:asciiTheme="minorEastAsia" w:hAnsiTheme="minorEastAsia"/>
          <w:color w:val="000000"/>
          <w:kern w:val="0"/>
          <w:szCs w:val="21"/>
          <w:u w:color="000000"/>
          <w:lang w:val="zh-CN"/>
        </w:rPr>
        <w:t>）题。（共</w:t>
      </w:r>
      <w:r>
        <w:rPr>
          <w:rFonts w:cs="ATC-534e65874e2d5b8b*-T-1" w:asciiTheme="minorEastAsia" w:hAnsiTheme="minorEastAsia"/>
          <w:color w:val="000000"/>
          <w:kern w:val="0"/>
          <w:szCs w:val="21"/>
          <w:u w:color="000000"/>
        </w:rPr>
        <w:t>8</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如果把北京比作一本书，中轴线无疑就是书</w:t>
      </w:r>
      <w:r>
        <w:rPr>
          <w:rFonts w:hint="eastAsia" w:cs="宋体" w:asciiTheme="minorEastAsia" w:hAnsiTheme="minorEastAsia"/>
          <w:color w:val="000000"/>
          <w:spacing w:val="-4"/>
          <w:kern w:val="0"/>
          <w:sz w:val="22"/>
          <w:u w:color="000000"/>
          <w:em w:val="dot"/>
          <w:lang w:val="zh-CN"/>
        </w:rPr>
        <w:t>脊</w:t>
      </w:r>
      <w:r>
        <w:rPr>
          <w:rFonts w:hint="eastAsia" w:cs="宋体" w:asciiTheme="minorEastAsia" w:hAnsiTheme="minorEastAsia"/>
          <w:color w:val="000000"/>
          <w:spacing w:val="-4"/>
          <w:kern w:val="0"/>
          <w:sz w:val="22"/>
          <w:u w:color="000000"/>
          <w:lang w:val="zh-CN"/>
        </w:rPr>
        <w:t>。一线牵一城，中轴线上</w:t>
      </w:r>
      <w:r>
        <w:rPr>
          <w:rFonts w:hint="eastAsia" w:cs="宋体" w:asciiTheme="minorEastAsia" w:hAnsiTheme="minorEastAsia"/>
          <w:color w:val="000000"/>
          <w:spacing w:val="-4"/>
          <w:kern w:val="0"/>
          <w:sz w:val="22"/>
          <w:u w:val="thick" w:color="000000"/>
          <w:lang w:val="zh-CN"/>
        </w:rPr>
        <w:t>【甲】</w:t>
      </w:r>
      <w:r>
        <w:rPr>
          <w:rFonts w:hint="eastAsia" w:cs="宋体" w:asciiTheme="minorEastAsia" w:hAnsiTheme="minorEastAsia"/>
          <w:color w:val="000000"/>
          <w:spacing w:val="-4"/>
          <w:kern w:val="0"/>
          <w:sz w:val="22"/>
          <w:u w:color="000000"/>
          <w:lang w:val="zh-CN"/>
        </w:rPr>
        <w:t>了北京建筑的精华，见证了北京城的沧桑变迁。</w:t>
      </w:r>
    </w:p>
    <w:p>
      <w:pPr>
        <w:suppressAutoHyphens/>
        <w:autoSpaceDE w:val="0"/>
        <w:autoSpaceDN w:val="0"/>
        <w:adjustRightInd w:val="0"/>
        <w:spacing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明</w:t>
      </w:r>
      <w:r>
        <w:rPr>
          <w:rFonts w:hint="eastAsia" w:cs="宋体" w:asciiTheme="minorEastAsia" w:hAnsiTheme="minorEastAsia"/>
          <w:color w:val="000000"/>
          <w:spacing w:val="-9"/>
          <w:kern w:val="0"/>
          <w:sz w:val="22"/>
          <w:u w:color="000000"/>
          <w:lang w:val="zh-CN"/>
        </w:rPr>
        <w:t>清中轴线南起永定门，沿线北行便是正阳门，它的正中间是一条宽阔的御路。沿着御路</w:t>
      </w:r>
      <w:r>
        <w:rPr>
          <w:rFonts w:hint="eastAsia" w:cs="宋体" w:asciiTheme="minorEastAsia" w:hAnsiTheme="minorEastAsia"/>
          <w:color w:val="000000"/>
          <w:spacing w:val="-18"/>
          <w:kern w:val="0"/>
          <w:sz w:val="22"/>
          <w:u w:color="000000"/>
          <w:lang w:val="zh-CN"/>
        </w:rPr>
        <w:t>北行，天安门巍然屹立。走过天安门，迎面是端</w:t>
      </w:r>
      <w:r>
        <w:rPr>
          <w:rFonts w:hint="eastAsia" w:cs="宋体" w:asciiTheme="minorEastAsia" w:hAnsiTheme="minorEastAsia"/>
          <w:color w:val="000000"/>
          <w:spacing w:val="-9"/>
          <w:kern w:val="0"/>
          <w:sz w:val="22"/>
          <w:u w:color="000000"/>
          <w:lang w:val="zh-CN"/>
        </w:rPr>
        <w:t>门，之后便是紫禁城的</w:t>
      </w:r>
      <w:r>
        <w:rPr>
          <w:rFonts w:hint="eastAsia" w:cs="宋体" w:asciiTheme="minorEastAsia" w:hAnsiTheme="minorEastAsia"/>
          <w:color w:val="000000"/>
          <w:spacing w:val="-4"/>
          <w:kern w:val="0"/>
          <w:sz w:val="22"/>
          <w:u w:color="000000"/>
          <w:lang w:val="zh-CN"/>
        </w:rPr>
        <w:t>正门</w:t>
      </w:r>
      <w:r>
        <w:rPr>
          <w:rFonts w:cs="ATC-69774f53*-T" w:asciiTheme="minorEastAsia" w:hAnsiTheme="minorEastAsia"/>
          <w:color w:val="000000"/>
          <w:spacing w:val="-4"/>
          <w:kern w:val="0"/>
          <w:sz w:val="22"/>
          <w:u w:val="thick" w:color="000000"/>
          <w:lang w:val="zh-CN"/>
        </w:rPr>
        <w:t xml:space="preserve">    </w:t>
      </w:r>
      <w:r>
        <w:rPr>
          <w:rFonts w:hint="eastAsia" w:cs="宋体" w:asciiTheme="minorEastAsia" w:hAnsiTheme="minorEastAsia"/>
          <w:color w:val="000000"/>
          <w:spacing w:val="-4"/>
          <w:kern w:val="0"/>
          <w:sz w:val="22"/>
          <w:u w:val="thick" w:color="000000"/>
          <w:lang w:val="zh-CN"/>
        </w:rPr>
        <w:t>①</w:t>
      </w:r>
      <w:r>
        <w:rPr>
          <w:rFonts w:cs="ATC-69774f53*-T" w:asciiTheme="minorEastAsia" w:hAnsiTheme="minorEastAsia"/>
          <w:color w:val="000000"/>
          <w:spacing w:val="-4"/>
          <w:kern w:val="0"/>
          <w:sz w:val="22"/>
          <w:u w:val="thick" w:color="000000"/>
          <w:lang w:val="zh-CN"/>
        </w:rPr>
        <w:t xml:space="preserve">    </w:t>
      </w:r>
      <w:r>
        <w:rPr>
          <w:rFonts w:hint="eastAsia" w:cs="宋体" w:asciiTheme="minorEastAsia" w:hAnsiTheme="minorEastAsia"/>
          <w:color w:val="000000"/>
          <w:spacing w:val="-4"/>
          <w:kern w:val="0"/>
          <w:sz w:val="22"/>
          <w:u w:color="000000"/>
          <w:lang w:val="zh-CN"/>
        </w:rPr>
        <w:t>午门。再往北便依次是紫禁城，神武门，景山，地安门，后门桥，鼓楼和钟楼。自永定门起，天坛、先农坛，太庙、社稷坛，崇文门、宣武门，安定门、德胜门，以中轴线为轴对</w:t>
      </w:r>
      <w:r>
        <w:rPr>
          <w:rFonts w:hint="eastAsia" w:cs="宋体" w:asciiTheme="minorEastAsia" w:hAnsiTheme="minorEastAsia"/>
          <w:color w:val="000000"/>
          <w:spacing w:val="-4"/>
          <w:kern w:val="0"/>
          <w:sz w:val="22"/>
          <w:u w:color="000000"/>
          <w:em w:val="dot"/>
          <w:lang w:val="zh-CN"/>
        </w:rPr>
        <w:t>称</w:t>
      </w:r>
      <w:r>
        <w:rPr>
          <w:rFonts w:hint="eastAsia" w:cs="宋体" w:asciiTheme="minorEastAsia" w:hAnsiTheme="minorEastAsia"/>
          <w:color w:val="000000"/>
          <w:spacing w:val="-4"/>
          <w:kern w:val="0"/>
          <w:sz w:val="22"/>
          <w:u w:color="000000"/>
          <w:lang w:val="zh-CN"/>
        </w:rPr>
        <w:t>东西分布。</w:t>
      </w:r>
    </w:p>
    <w:p>
      <w:pPr>
        <w:suppressAutoHyphens/>
        <w:autoSpaceDE w:val="0"/>
        <w:autoSpaceDN w:val="0"/>
        <w:adjustRightInd w:val="0"/>
        <w:spacing w:line="240" w:lineRule="auto"/>
        <w:ind w:firstLine="425"/>
        <w:textAlignment w:val="center"/>
        <w:rPr>
          <w:rFonts w:cs="Times New Roman" w:asciiTheme="minorEastAsia" w:hAnsiTheme="minorEastAsia"/>
          <w:color w:val="000000"/>
          <w:spacing w:val="-4"/>
          <w:kern w:val="0"/>
          <w:sz w:val="22"/>
          <w:u w:color="000000"/>
        </w:rPr>
      </w:pPr>
      <w:r>
        <w:rPr>
          <w:rFonts w:hint="eastAsia" w:cs="宋体" w:asciiTheme="minorEastAsia" w:hAnsiTheme="minorEastAsia"/>
          <w:color w:val="000000"/>
          <w:spacing w:val="-4"/>
          <w:kern w:val="0"/>
          <w:sz w:val="22"/>
          <w:u w:color="000000"/>
          <w:lang w:val="zh-CN"/>
        </w:rPr>
        <w:t>暮鼓晨钟，古老的报时中心已成历史。奥林匹克公园、鸟巢、水立方的建立使壮美的中轴线从历史延伸到现代，最终与大自然（</w:t>
      </w:r>
      <w:r>
        <w:rPr>
          <w:rFonts w:cs="GB Pinyinok-B" w:asciiTheme="minorEastAsia" w:hAnsiTheme="minorEastAsia"/>
          <w:color w:val="000000"/>
          <w:spacing w:val="-4"/>
          <w:kern w:val="0"/>
          <w:sz w:val="22"/>
          <w:u w:color="000000"/>
          <w:lang w:val="zh-CN"/>
        </w:rPr>
        <w:t>r</w:t>
      </w:r>
      <w:r>
        <w:rPr>
          <w:rFonts w:hint="eastAsia" w:cs="GB Pinyinok-B" w:asciiTheme="minorEastAsia" w:hAnsiTheme="minorEastAsia"/>
          <w:color w:val="000000"/>
          <w:spacing w:val="-4"/>
          <w:kern w:val="0"/>
          <w:sz w:val="22"/>
          <w:u w:color="000000"/>
          <w:lang w:val="zh-CN"/>
        </w:rPr>
        <w:t>ó</w:t>
      </w:r>
      <w:r>
        <w:rPr>
          <w:rFonts w:cs="GB Pinyinok-B" w:asciiTheme="minorEastAsia" w:hAnsiTheme="minorEastAsia"/>
          <w:color w:val="000000"/>
          <w:spacing w:val="-4"/>
          <w:kern w:val="0"/>
          <w:sz w:val="22"/>
          <w:u w:color="000000"/>
          <w:lang w:val="zh-CN"/>
        </w:rPr>
        <w:t>ng</w:t>
      </w:r>
      <w:r>
        <w:rPr>
          <w:rFonts w:hint="eastAsia" w:cs="宋体" w:asciiTheme="minorEastAsia" w:hAnsiTheme="minorEastAsia"/>
          <w:color w:val="000000"/>
          <w:spacing w:val="-4"/>
          <w:kern w:val="0"/>
          <w:sz w:val="22"/>
          <w:u w:color="000000"/>
          <w:lang w:val="zh-CN"/>
        </w:rPr>
        <w:t>）为一体。</w:t>
      </w:r>
    </w:p>
    <w:p>
      <w:pPr>
        <w:suppressAutoHyphens/>
        <w:autoSpaceDE w:val="0"/>
        <w:autoSpaceDN w:val="0"/>
        <w:adjustRightInd w:val="0"/>
        <w:spacing w:line="240" w:lineRule="auto"/>
        <w:ind w:firstLine="425"/>
        <w:textAlignment w:val="center"/>
        <w:rPr>
          <w:rFonts w:cs="Times New Roman" w:asciiTheme="minorEastAsia" w:hAnsiTheme="minorEastAsia"/>
          <w:color w:val="000000"/>
          <w:spacing w:val="-4"/>
          <w:kern w:val="0"/>
          <w:sz w:val="22"/>
          <w:u w:color="000000"/>
        </w:rPr>
      </w:pPr>
      <w:r>
        <w:rPr>
          <w:rFonts w:hint="eastAsia" w:cs="宋体" w:asciiTheme="minorEastAsia" w:hAnsiTheme="minorEastAsia"/>
          <w:color w:val="000000"/>
          <w:spacing w:val="-4"/>
          <w:kern w:val="0"/>
          <w:sz w:val="22"/>
          <w:u w:color="000000"/>
          <w:lang w:val="zh-CN"/>
        </w:rPr>
        <w:t>时光流转，岁月荏苒，</w:t>
      </w:r>
      <w:r>
        <w:rPr>
          <w:rFonts w:hint="eastAsia" w:cs="宋体" w:asciiTheme="minorEastAsia" w:hAnsiTheme="minorEastAsia"/>
          <w:color w:val="000000"/>
          <w:spacing w:val="-4"/>
          <w:kern w:val="0"/>
          <w:sz w:val="22"/>
          <w:u w:val="thick" w:color="000000"/>
          <w:lang w:val="zh-CN"/>
        </w:rPr>
        <w:t>【乙】</w:t>
      </w:r>
      <w:r>
        <w:rPr>
          <w:rFonts w:hint="eastAsia" w:cs="宋体" w:asciiTheme="minorEastAsia" w:hAnsiTheme="minorEastAsia"/>
          <w:color w:val="000000"/>
          <w:spacing w:val="-4"/>
          <w:kern w:val="0"/>
          <w:sz w:val="22"/>
          <w:u w:color="000000"/>
          <w:lang w:val="zh-CN"/>
        </w:rPr>
        <w:t>中华</w:t>
      </w:r>
      <w:r>
        <w:rPr>
          <w:rFonts w:hint="eastAsia" w:cs="宋体" w:asciiTheme="minorEastAsia" w:hAnsiTheme="minorEastAsia"/>
          <w:color w:val="000000"/>
          <w:spacing w:val="-9"/>
          <w:kern w:val="0"/>
          <w:sz w:val="22"/>
          <w:u w:color="000000"/>
          <w:lang w:val="zh-CN"/>
        </w:rPr>
        <w:t>文化的中轴线在新时代依</w:t>
      </w:r>
      <w:r>
        <w:rPr>
          <w:rFonts w:hint="eastAsia" w:cs="宋体" w:asciiTheme="minorEastAsia" w:hAnsiTheme="minorEastAsia"/>
          <w:color w:val="000000"/>
          <w:spacing w:val="-4"/>
          <w:kern w:val="0"/>
          <w:sz w:val="22"/>
          <w:u w:color="000000"/>
          <w:lang w:val="zh-CN"/>
        </w:rPr>
        <w:t>旧风（</w:t>
      </w:r>
      <w:r>
        <w:rPr>
          <w:rFonts w:cs="GB Pinyinok-B" w:asciiTheme="minorEastAsia" w:hAnsiTheme="minorEastAsia"/>
          <w:color w:val="000000"/>
          <w:spacing w:val="-4"/>
          <w:kern w:val="0"/>
          <w:sz w:val="22"/>
          <w:u w:color="000000"/>
          <w:lang w:val="zh-CN"/>
        </w:rPr>
        <w:t>c</w:t>
      </w:r>
      <w:r>
        <w:rPr>
          <w:rFonts w:hint="eastAsia" w:cs="GB Pinyinok-B" w:asciiTheme="minorEastAsia" w:hAnsiTheme="minorEastAsia"/>
          <w:color w:val="000000"/>
          <w:spacing w:val="-4"/>
          <w:kern w:val="0"/>
          <w:sz w:val="22"/>
          <w:u w:color="000000"/>
          <w:lang w:val="zh-CN"/>
        </w:rPr>
        <w:t>ǎ</w:t>
      </w:r>
      <w:r>
        <w:rPr>
          <w:rFonts w:cs="GB Pinyinok-B" w:asciiTheme="minorEastAsia" w:hAnsiTheme="minorEastAsia"/>
          <w:color w:val="000000"/>
          <w:spacing w:val="-4"/>
          <w:kern w:val="0"/>
          <w:sz w:val="22"/>
          <w:u w:color="000000"/>
          <w:lang w:val="zh-CN"/>
        </w:rPr>
        <w:t>i</w:t>
      </w:r>
      <w:r>
        <w:rPr>
          <w:rFonts w:hint="eastAsia" w:cs="宋体" w:asciiTheme="minorEastAsia" w:hAnsiTheme="minorEastAsia"/>
          <w:color w:val="000000"/>
          <w:spacing w:val="-4"/>
          <w:kern w:val="0"/>
          <w:sz w:val="22"/>
          <w:u w:color="000000"/>
          <w:lang w:val="zh-CN"/>
        </w:rPr>
        <w:t>）无限</w:t>
      </w:r>
      <w:r>
        <w:rPr>
          <w:rFonts w:cs="ATC-69774f53*-T" w:asciiTheme="minorEastAsia" w:hAnsiTheme="minorEastAsia"/>
          <w:color w:val="000000"/>
          <w:spacing w:val="-4"/>
          <w:kern w:val="0"/>
          <w:sz w:val="22"/>
          <w:u w:val="thick" w:color="000000"/>
          <w:lang w:val="zh-CN"/>
        </w:rPr>
        <w:t xml:space="preserve">     </w:t>
      </w:r>
      <w:r>
        <w:rPr>
          <w:rFonts w:hint="eastAsia" w:cs="宋体" w:asciiTheme="minorEastAsia" w:hAnsiTheme="minorEastAsia"/>
          <w:color w:val="000000"/>
          <w:spacing w:val="-4"/>
          <w:kern w:val="0"/>
          <w:sz w:val="22"/>
          <w:u w:val="thick" w:color="000000"/>
          <w:lang w:val="zh-CN"/>
        </w:rPr>
        <w:t>②</w:t>
      </w:r>
      <w:r>
        <w:rPr>
          <w:rFonts w:cs="ATC-69774f53*-T" w:asciiTheme="minorEastAsia" w:hAnsiTheme="minorEastAsia"/>
          <w:color w:val="000000"/>
          <w:spacing w:val="-4"/>
          <w:kern w:val="0"/>
          <w:sz w:val="22"/>
          <w:u w:val="thick" w:color="000000"/>
          <w:lang w:val="zh-CN"/>
        </w:rPr>
        <w:t xml:space="preserve">     </w:t>
      </w:r>
    </w:p>
    <w:p>
      <w:pPr>
        <w:suppressAutoHyphens/>
        <w:autoSpaceDE w:val="0"/>
        <w:autoSpaceDN w:val="0"/>
        <w:adjustRightInd w:val="0"/>
        <w:spacing w:line="240" w:lineRule="auto"/>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1</w:t>
      </w:r>
      <w:r>
        <w:rPr>
          <w:rFonts w:hint="eastAsia" w:cs="宋体" w:asciiTheme="minorEastAsia" w:hAnsiTheme="minorEastAsia"/>
          <w:color w:val="000000"/>
          <w:kern w:val="0"/>
          <w:szCs w:val="21"/>
          <w:u w:color="000000"/>
          <w:lang w:val="zh-CN"/>
        </w:rPr>
        <w:t>）对下面加点字的注音和根据拼音写汉字的判断，全部都正确的一项是（</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分）</w:t>
      </w:r>
    </w:p>
    <w:p>
      <w:pPr>
        <w:tabs>
          <w:tab w:val="left" w:pos="2400"/>
          <w:tab w:val="left" w:pos="4460"/>
          <w:tab w:val="left" w:pos="6060"/>
        </w:tabs>
        <w:suppressAutoHyphens/>
        <w:autoSpaceDE w:val="0"/>
        <w:autoSpaceDN w:val="0"/>
        <w:adjustRightInd w:val="0"/>
        <w:spacing w:line="240" w:lineRule="auto"/>
        <w:ind w:firstLine="51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A</w:t>
      </w:r>
      <w:r>
        <w:rPr>
          <w:rFonts w:hint="eastAsia" w:cs="宋体" w:asciiTheme="minorEastAsia" w:hAnsiTheme="minorEastAsia"/>
          <w:color w:val="000000"/>
          <w:kern w:val="0"/>
          <w:szCs w:val="21"/>
          <w:u w:color="000000"/>
          <w:lang w:val="zh-CN"/>
        </w:rPr>
        <w:t>．书</w:t>
      </w:r>
      <w:r>
        <w:rPr>
          <w:rFonts w:hint="eastAsia" w:cs="宋体" w:asciiTheme="minorEastAsia" w:hAnsiTheme="minorEastAsia"/>
          <w:color w:val="000000"/>
          <w:kern w:val="0"/>
          <w:szCs w:val="21"/>
          <w:u w:color="000000"/>
          <w:em w:val="dot"/>
          <w:lang w:val="zh-CN"/>
        </w:rPr>
        <w:t>脊</w:t>
      </w:r>
      <w:r>
        <w:rPr>
          <w:rFonts w:hint="eastAsia" w:cs="宋体" w:asciiTheme="minorEastAsia" w:hAnsiTheme="minorEastAsia"/>
          <w:color w:val="000000"/>
          <w:kern w:val="0"/>
          <w:szCs w:val="21"/>
          <w:u w:color="000000"/>
          <w:lang w:val="zh-CN"/>
        </w:rPr>
        <w:t>（</w:t>
      </w:r>
      <w:r>
        <w:rPr>
          <w:rFonts w:cs="GB Pinyinok-B" w:asciiTheme="minorEastAsia" w:hAnsiTheme="minorEastAsia"/>
          <w:color w:val="000000"/>
          <w:kern w:val="0"/>
          <w:szCs w:val="21"/>
          <w:u w:color="000000"/>
        </w:rPr>
        <w:t>j</w:t>
      </w:r>
      <w:r>
        <w:rPr>
          <w:rFonts w:hint="eastAsia" w:cs="GB Pinyinok-B" w:asciiTheme="minorEastAsia" w:hAnsiTheme="minorEastAsia"/>
          <w:color w:val="000000"/>
          <w:kern w:val="0"/>
          <w:szCs w:val="21"/>
          <w:u w:color="000000"/>
        </w:rPr>
        <w:t>ǐ</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对</w:t>
      </w:r>
      <w:r>
        <w:rPr>
          <w:rFonts w:hint="eastAsia" w:cs="宋体" w:asciiTheme="minorEastAsia" w:hAnsiTheme="minorEastAsia"/>
          <w:color w:val="000000"/>
          <w:kern w:val="0"/>
          <w:szCs w:val="21"/>
          <w:u w:color="000000"/>
          <w:em w:val="dot"/>
          <w:lang w:val="zh-CN"/>
        </w:rPr>
        <w:t>称</w:t>
      </w:r>
      <w:r>
        <w:rPr>
          <w:rFonts w:hint="eastAsia" w:cs="宋体" w:asciiTheme="minorEastAsia" w:hAnsiTheme="minorEastAsia"/>
          <w:color w:val="000000"/>
          <w:kern w:val="0"/>
          <w:szCs w:val="21"/>
          <w:u w:color="000000"/>
          <w:lang w:val="zh-CN"/>
        </w:rPr>
        <w:t>（</w:t>
      </w:r>
      <w:r>
        <w:rPr>
          <w:rFonts w:cs="GB Pinyinok-B" w:asciiTheme="minorEastAsia" w:hAnsiTheme="minorEastAsia"/>
          <w:color w:val="000000"/>
          <w:kern w:val="0"/>
          <w:szCs w:val="21"/>
          <w:u w:color="000000"/>
          <w:lang w:val="zh-CN"/>
        </w:rPr>
        <w:t>ch</w:t>
      </w:r>
      <w:r>
        <w:rPr>
          <w:rFonts w:hint="eastAsia" w:cs="GB Pinyinok-B" w:asciiTheme="minorEastAsia" w:hAnsiTheme="minorEastAsia"/>
          <w:color w:val="000000"/>
          <w:kern w:val="0"/>
          <w:szCs w:val="21"/>
          <w:u w:color="000000"/>
        </w:rPr>
        <w:t>è</w:t>
      </w:r>
      <w:r>
        <w:rPr>
          <w:rFonts w:cs="GB Pinyinok-B" w:asciiTheme="minorEastAsia" w:hAnsiTheme="minorEastAsia"/>
          <w:color w:val="000000"/>
          <w:kern w:val="0"/>
          <w:szCs w:val="21"/>
          <w:u w:color="000000"/>
        </w:rPr>
        <w:t>ng</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融为一体</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风彩</w:t>
      </w:r>
    </w:p>
    <w:p>
      <w:pPr>
        <w:tabs>
          <w:tab w:val="left" w:pos="2400"/>
          <w:tab w:val="left" w:pos="4460"/>
          <w:tab w:val="left" w:pos="6060"/>
        </w:tabs>
        <w:suppressAutoHyphens/>
        <w:autoSpaceDE w:val="0"/>
        <w:autoSpaceDN w:val="0"/>
        <w:adjustRightInd w:val="0"/>
        <w:spacing w:line="240" w:lineRule="auto"/>
        <w:ind w:firstLine="51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B</w:t>
      </w:r>
      <w:r>
        <w:rPr>
          <w:rFonts w:hint="eastAsia" w:cs="宋体" w:asciiTheme="minorEastAsia" w:hAnsiTheme="minorEastAsia"/>
          <w:color w:val="000000"/>
          <w:kern w:val="0"/>
          <w:szCs w:val="21"/>
          <w:u w:color="000000"/>
          <w:lang w:val="zh-CN"/>
        </w:rPr>
        <w:t>．书</w:t>
      </w:r>
      <w:r>
        <w:rPr>
          <w:rFonts w:hint="eastAsia" w:cs="宋体" w:asciiTheme="minorEastAsia" w:hAnsiTheme="minorEastAsia"/>
          <w:color w:val="000000"/>
          <w:kern w:val="0"/>
          <w:szCs w:val="21"/>
          <w:u w:color="000000"/>
          <w:em w:val="dot"/>
          <w:lang w:val="zh-CN"/>
        </w:rPr>
        <w:t>脊</w:t>
      </w:r>
      <w:r>
        <w:rPr>
          <w:rFonts w:hint="eastAsia" w:cs="宋体" w:asciiTheme="minorEastAsia" w:hAnsiTheme="minorEastAsia"/>
          <w:color w:val="000000"/>
          <w:kern w:val="0"/>
          <w:szCs w:val="21"/>
          <w:u w:color="000000"/>
          <w:lang w:val="zh-CN"/>
        </w:rPr>
        <w:t>（</w:t>
      </w:r>
      <w:r>
        <w:rPr>
          <w:rFonts w:cs="GB Pinyinok-B" w:asciiTheme="minorEastAsia" w:hAnsiTheme="minorEastAsia"/>
          <w:color w:val="000000"/>
          <w:kern w:val="0"/>
          <w:szCs w:val="21"/>
          <w:u w:color="000000"/>
        </w:rPr>
        <w:t>j</w:t>
      </w:r>
      <w:r>
        <w:rPr>
          <w:rFonts w:hint="eastAsia" w:cs="GB Pinyinok-B" w:asciiTheme="minorEastAsia" w:hAnsiTheme="minorEastAsia"/>
          <w:color w:val="000000"/>
          <w:kern w:val="0"/>
          <w:szCs w:val="21"/>
          <w:u w:color="000000"/>
        </w:rPr>
        <w:t>í</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对</w:t>
      </w:r>
      <w:r>
        <w:rPr>
          <w:rFonts w:hint="eastAsia" w:cs="宋体" w:asciiTheme="minorEastAsia" w:hAnsiTheme="minorEastAsia"/>
          <w:color w:val="000000"/>
          <w:kern w:val="0"/>
          <w:szCs w:val="21"/>
          <w:u w:color="000000"/>
          <w:em w:val="dot"/>
          <w:lang w:val="zh-CN"/>
        </w:rPr>
        <w:t>称</w:t>
      </w:r>
      <w:r>
        <w:rPr>
          <w:rFonts w:hint="eastAsia" w:cs="宋体" w:asciiTheme="minorEastAsia" w:hAnsiTheme="minorEastAsia"/>
          <w:color w:val="000000"/>
          <w:kern w:val="0"/>
          <w:szCs w:val="21"/>
          <w:u w:color="000000"/>
          <w:lang w:val="zh-CN"/>
        </w:rPr>
        <w:t>（</w:t>
      </w:r>
      <w:r>
        <w:rPr>
          <w:rFonts w:cs="GB Pinyinok-B" w:asciiTheme="minorEastAsia" w:hAnsiTheme="minorEastAsia"/>
          <w:color w:val="000000"/>
          <w:kern w:val="0"/>
          <w:szCs w:val="21"/>
          <w:u w:color="000000"/>
          <w:lang w:val="zh-CN"/>
        </w:rPr>
        <w:t>ch</w:t>
      </w:r>
      <w:r>
        <w:rPr>
          <w:rFonts w:hint="eastAsia" w:cs="GB Pinyinok-B" w:asciiTheme="minorEastAsia" w:hAnsiTheme="minorEastAsia"/>
          <w:color w:val="000000"/>
          <w:kern w:val="0"/>
          <w:szCs w:val="21"/>
          <w:u w:color="000000"/>
        </w:rPr>
        <w:t>è</w:t>
      </w:r>
      <w:r>
        <w:rPr>
          <w:rFonts w:cs="GB Pinyinok-B" w:asciiTheme="minorEastAsia" w:hAnsiTheme="minorEastAsia"/>
          <w:color w:val="000000"/>
          <w:kern w:val="0"/>
          <w:szCs w:val="21"/>
          <w:u w:color="000000"/>
        </w:rPr>
        <w:t>n</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溶为一体</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风采</w:t>
      </w:r>
    </w:p>
    <w:p>
      <w:pPr>
        <w:tabs>
          <w:tab w:val="left" w:pos="2400"/>
          <w:tab w:val="left" w:pos="4460"/>
          <w:tab w:val="left" w:pos="6060"/>
        </w:tabs>
        <w:suppressAutoHyphens/>
        <w:autoSpaceDE w:val="0"/>
        <w:autoSpaceDN w:val="0"/>
        <w:adjustRightInd w:val="0"/>
        <w:spacing w:line="240" w:lineRule="auto"/>
        <w:ind w:firstLine="51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C</w:t>
      </w:r>
      <w:r>
        <w:rPr>
          <w:rFonts w:hint="eastAsia" w:cs="宋体" w:asciiTheme="minorEastAsia" w:hAnsiTheme="minorEastAsia"/>
          <w:color w:val="000000"/>
          <w:kern w:val="0"/>
          <w:szCs w:val="21"/>
          <w:u w:color="000000"/>
          <w:lang w:val="zh-CN"/>
        </w:rPr>
        <w:t>．书</w:t>
      </w:r>
      <w:r>
        <w:rPr>
          <w:rFonts w:hint="eastAsia" w:cs="宋体" w:asciiTheme="minorEastAsia" w:hAnsiTheme="minorEastAsia"/>
          <w:color w:val="000000"/>
          <w:kern w:val="0"/>
          <w:szCs w:val="21"/>
          <w:u w:color="000000"/>
          <w:em w:val="dot"/>
          <w:lang w:val="zh-CN"/>
        </w:rPr>
        <w:t>脊</w:t>
      </w:r>
      <w:r>
        <w:rPr>
          <w:rFonts w:hint="eastAsia" w:cs="宋体" w:asciiTheme="minorEastAsia" w:hAnsiTheme="minorEastAsia"/>
          <w:color w:val="000000"/>
          <w:kern w:val="0"/>
          <w:szCs w:val="21"/>
          <w:u w:color="000000"/>
          <w:lang w:val="zh-CN"/>
        </w:rPr>
        <w:t>（</w:t>
      </w:r>
      <w:r>
        <w:rPr>
          <w:rFonts w:cs="GB Pinyinok-B" w:asciiTheme="minorEastAsia" w:hAnsiTheme="minorEastAsia"/>
          <w:color w:val="000000"/>
          <w:kern w:val="0"/>
          <w:szCs w:val="21"/>
          <w:u w:color="000000"/>
        </w:rPr>
        <w:t>j</w:t>
      </w:r>
      <w:r>
        <w:rPr>
          <w:rFonts w:hint="eastAsia" w:cs="GB Pinyinok-B" w:asciiTheme="minorEastAsia" w:hAnsiTheme="minorEastAsia"/>
          <w:color w:val="000000"/>
          <w:kern w:val="0"/>
          <w:szCs w:val="21"/>
          <w:u w:color="000000"/>
        </w:rPr>
        <w:t>í</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对</w:t>
      </w:r>
      <w:r>
        <w:rPr>
          <w:rFonts w:hint="eastAsia" w:cs="宋体" w:asciiTheme="minorEastAsia" w:hAnsiTheme="minorEastAsia"/>
          <w:color w:val="000000"/>
          <w:kern w:val="0"/>
          <w:szCs w:val="21"/>
          <w:u w:color="000000"/>
          <w:em w:val="dot"/>
          <w:lang w:val="zh-CN"/>
        </w:rPr>
        <w:t>称</w:t>
      </w:r>
      <w:r>
        <w:rPr>
          <w:rFonts w:hint="eastAsia" w:cs="宋体" w:asciiTheme="minorEastAsia" w:hAnsiTheme="minorEastAsia"/>
          <w:color w:val="000000"/>
          <w:kern w:val="0"/>
          <w:szCs w:val="21"/>
          <w:u w:color="000000"/>
          <w:lang w:val="zh-CN"/>
        </w:rPr>
        <w:t>（</w:t>
      </w:r>
      <w:r>
        <w:rPr>
          <w:rFonts w:cs="GB Pinyinok-B" w:asciiTheme="minorEastAsia" w:hAnsiTheme="minorEastAsia"/>
          <w:color w:val="000000"/>
          <w:kern w:val="0"/>
          <w:szCs w:val="21"/>
          <w:u w:color="000000"/>
          <w:lang w:val="zh-CN"/>
        </w:rPr>
        <w:t>ch</w:t>
      </w:r>
      <w:r>
        <w:rPr>
          <w:rFonts w:hint="eastAsia" w:cs="GB Pinyinok-B" w:asciiTheme="minorEastAsia" w:hAnsiTheme="minorEastAsia"/>
          <w:color w:val="000000"/>
          <w:kern w:val="0"/>
          <w:szCs w:val="21"/>
          <w:u w:color="000000"/>
        </w:rPr>
        <w:t>è</w:t>
      </w:r>
      <w:r>
        <w:rPr>
          <w:rFonts w:cs="GB Pinyinok-B" w:asciiTheme="minorEastAsia" w:hAnsiTheme="minorEastAsia"/>
          <w:color w:val="000000"/>
          <w:kern w:val="0"/>
          <w:szCs w:val="21"/>
          <w:u w:color="000000"/>
        </w:rPr>
        <w:t>ng</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溶为一体</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风彩</w:t>
      </w:r>
    </w:p>
    <w:p>
      <w:pPr>
        <w:tabs>
          <w:tab w:val="left" w:pos="2400"/>
          <w:tab w:val="left" w:pos="4460"/>
          <w:tab w:val="left" w:pos="6060"/>
        </w:tabs>
        <w:suppressAutoHyphens/>
        <w:autoSpaceDE w:val="0"/>
        <w:autoSpaceDN w:val="0"/>
        <w:adjustRightInd w:val="0"/>
        <w:spacing w:line="240" w:lineRule="auto"/>
        <w:ind w:firstLine="51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D</w:t>
      </w:r>
      <w:r>
        <w:rPr>
          <w:rFonts w:hint="eastAsia" w:cs="宋体" w:asciiTheme="minorEastAsia" w:hAnsiTheme="minorEastAsia"/>
          <w:color w:val="000000"/>
          <w:kern w:val="0"/>
          <w:szCs w:val="21"/>
          <w:u w:color="000000"/>
          <w:lang w:val="zh-CN"/>
        </w:rPr>
        <w:t>．书</w:t>
      </w:r>
      <w:r>
        <w:rPr>
          <w:rFonts w:hint="eastAsia" w:cs="宋体" w:asciiTheme="minorEastAsia" w:hAnsiTheme="minorEastAsia"/>
          <w:color w:val="000000"/>
          <w:kern w:val="0"/>
          <w:szCs w:val="21"/>
          <w:u w:color="000000"/>
          <w:em w:val="dot"/>
          <w:lang w:val="zh-CN"/>
        </w:rPr>
        <w:t>脊</w:t>
      </w:r>
      <w:r>
        <w:rPr>
          <w:rFonts w:hint="eastAsia" w:cs="宋体" w:asciiTheme="minorEastAsia" w:hAnsiTheme="minorEastAsia"/>
          <w:color w:val="000000"/>
          <w:kern w:val="0"/>
          <w:szCs w:val="21"/>
          <w:u w:color="000000"/>
          <w:lang w:val="zh-CN"/>
        </w:rPr>
        <w:t>（</w:t>
      </w:r>
      <w:r>
        <w:rPr>
          <w:rFonts w:cs="GB Pinyinok-B" w:asciiTheme="minorEastAsia" w:hAnsiTheme="minorEastAsia"/>
          <w:color w:val="000000"/>
          <w:kern w:val="0"/>
          <w:szCs w:val="21"/>
          <w:u w:color="000000"/>
        </w:rPr>
        <w:t>j</w:t>
      </w:r>
      <w:r>
        <w:rPr>
          <w:rFonts w:hint="eastAsia" w:cs="GB Pinyinok-B" w:asciiTheme="minorEastAsia" w:hAnsiTheme="minorEastAsia"/>
          <w:color w:val="000000"/>
          <w:kern w:val="0"/>
          <w:szCs w:val="21"/>
          <w:u w:color="000000"/>
        </w:rPr>
        <w:t>ǐ</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对</w:t>
      </w:r>
      <w:r>
        <w:rPr>
          <w:rFonts w:hint="eastAsia" w:cs="宋体" w:asciiTheme="minorEastAsia" w:hAnsiTheme="minorEastAsia"/>
          <w:color w:val="000000"/>
          <w:kern w:val="0"/>
          <w:szCs w:val="21"/>
          <w:u w:color="000000"/>
          <w:em w:val="dot"/>
          <w:lang w:val="zh-CN"/>
        </w:rPr>
        <w:t>称</w:t>
      </w:r>
      <w:r>
        <w:rPr>
          <w:rFonts w:hint="eastAsia" w:cs="宋体" w:asciiTheme="minorEastAsia" w:hAnsiTheme="minorEastAsia"/>
          <w:color w:val="000000"/>
          <w:kern w:val="0"/>
          <w:szCs w:val="21"/>
          <w:u w:color="000000"/>
          <w:lang w:val="zh-CN"/>
        </w:rPr>
        <w:t>（</w:t>
      </w:r>
      <w:r>
        <w:rPr>
          <w:rFonts w:cs="GB Pinyinok-B" w:asciiTheme="minorEastAsia" w:hAnsiTheme="minorEastAsia"/>
          <w:color w:val="000000"/>
          <w:kern w:val="0"/>
          <w:szCs w:val="21"/>
          <w:u w:color="000000"/>
          <w:lang w:val="zh-CN"/>
        </w:rPr>
        <w:t>ch</w:t>
      </w:r>
      <w:r>
        <w:rPr>
          <w:rFonts w:hint="eastAsia" w:cs="GB Pinyinok-B" w:asciiTheme="minorEastAsia" w:hAnsiTheme="minorEastAsia"/>
          <w:color w:val="000000"/>
          <w:kern w:val="0"/>
          <w:szCs w:val="21"/>
          <w:u w:color="000000"/>
        </w:rPr>
        <w:t>è</w:t>
      </w:r>
      <w:r>
        <w:rPr>
          <w:rFonts w:cs="GB Pinyinok-B" w:asciiTheme="minorEastAsia" w:hAnsiTheme="minorEastAsia"/>
          <w:color w:val="000000"/>
          <w:kern w:val="0"/>
          <w:szCs w:val="21"/>
          <w:u w:color="000000"/>
        </w:rPr>
        <w:t>n</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lang w:val="zh-CN"/>
        </w:rPr>
        <w:t>融为一体</w:t>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color="000000"/>
          <w:lang w:val="zh-CN"/>
        </w:rPr>
        <w:tab/>
      </w:r>
      <w:r>
        <w:rPr>
          <w:rFonts w:hint="eastAsia" w:cs="宋体" w:asciiTheme="minorEastAsia" w:hAnsiTheme="minorEastAsia"/>
          <w:color w:val="000000"/>
          <w:kern w:val="0"/>
          <w:szCs w:val="21"/>
          <w:u w:color="000000"/>
          <w:lang w:val="zh-CN"/>
        </w:rPr>
        <w:t>风采</w:t>
      </w:r>
    </w:p>
    <w:p>
      <w:pPr>
        <w:suppressAutoHyphens/>
        <w:autoSpaceDE w:val="0"/>
        <w:autoSpaceDN w:val="0"/>
        <w:adjustRightInd w:val="0"/>
        <w:spacing w:line="240" w:lineRule="auto"/>
        <w:textAlignment w:val="center"/>
        <w:rPr>
          <w:rFonts w:cs="ATC-534e65874e2d5b8b*-T-1" w:asciiTheme="minorEastAsia" w:hAnsiTheme="minorEastAsia"/>
          <w:color w:val="000000"/>
          <w:kern w:val="0"/>
          <w:szCs w:val="21"/>
          <w:u w:color="000000"/>
        </w:rPr>
      </w:pP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rPr>
        <w:t>2</w:t>
      </w:r>
      <w:r>
        <w:rPr>
          <w:rFonts w:hint="eastAsia" w:cs="宋体" w:asciiTheme="minorEastAsia" w:hAnsiTheme="minorEastAsia"/>
          <w:color w:val="000000"/>
          <w:kern w:val="0"/>
          <w:szCs w:val="21"/>
          <w:u w:color="000000"/>
          <w:lang w:val="zh-CN"/>
        </w:rPr>
        <w:t>）【甲】</w:t>
      </w:r>
      <w:r>
        <w:rPr>
          <w:rFonts w:hint="eastAsia" w:cs="宋体" w:asciiTheme="minorEastAsia" w:hAnsiTheme="minorEastAsia"/>
          <w:color w:val="000000"/>
          <w:spacing w:val="-4"/>
          <w:kern w:val="0"/>
          <w:sz w:val="22"/>
          <w:u w:color="000000"/>
          <w:lang w:val="zh-CN"/>
        </w:rPr>
        <w:t>【乙】</w:t>
      </w:r>
      <w:r>
        <w:rPr>
          <w:rFonts w:hint="eastAsia" w:cs="宋体" w:asciiTheme="minorEastAsia" w:hAnsiTheme="minorEastAsia"/>
          <w:color w:val="000000"/>
          <w:kern w:val="0"/>
          <w:szCs w:val="21"/>
          <w:u w:color="000000"/>
          <w:lang w:val="zh-CN"/>
        </w:rPr>
        <w:t>处选填词语最合适的一项是（</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分）</w:t>
      </w:r>
    </w:p>
    <w:p>
      <w:pPr>
        <w:tabs>
          <w:tab w:val="left" w:pos="2400"/>
          <w:tab w:val="left" w:pos="4400"/>
          <w:tab w:val="left" w:pos="6540"/>
        </w:tabs>
        <w:suppressAutoHyphens/>
        <w:autoSpaceDE w:val="0"/>
        <w:autoSpaceDN w:val="0"/>
        <w:adjustRightInd w:val="0"/>
        <w:spacing w:line="240" w:lineRule="auto"/>
        <w:ind w:firstLine="510"/>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rPr>
        <w:t>A</w:t>
      </w:r>
      <w:r>
        <w:rPr>
          <w:rFonts w:hint="eastAsia" w:cs="宋体" w:asciiTheme="minorEastAsia" w:hAnsiTheme="minorEastAsia"/>
          <w:color w:val="000000"/>
          <w:kern w:val="0"/>
          <w:szCs w:val="21"/>
          <w:u w:color="000000"/>
          <w:lang w:val="zh-CN"/>
        </w:rPr>
        <w:t>．【甲】汇集</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spacing w:val="-4"/>
          <w:kern w:val="0"/>
          <w:sz w:val="22"/>
          <w:u w:color="000000"/>
          <w:lang w:val="zh-CN"/>
        </w:rPr>
        <w:t>【乙】</w:t>
      </w:r>
      <w:r>
        <w:rPr>
          <w:rFonts w:hint="eastAsia" w:cs="宋体" w:asciiTheme="minorEastAsia" w:hAnsiTheme="minorEastAsia"/>
          <w:color w:val="000000"/>
          <w:kern w:val="0"/>
          <w:szCs w:val="21"/>
          <w:u w:color="000000"/>
          <w:lang w:val="zh-CN"/>
        </w:rPr>
        <w:t>彰显</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cs="ATC-534e65874e2d5b8b*-T-1" w:asciiTheme="minorEastAsia" w:hAnsiTheme="minorEastAsia"/>
          <w:color w:val="000000"/>
          <w:kern w:val="0"/>
          <w:szCs w:val="21"/>
          <w:u w:color="000000"/>
        </w:rPr>
        <w:t>B</w:t>
      </w:r>
      <w:r>
        <w:rPr>
          <w:rFonts w:hint="eastAsia" w:cs="宋体" w:asciiTheme="minorEastAsia" w:hAnsiTheme="minorEastAsia"/>
          <w:color w:val="000000"/>
          <w:kern w:val="0"/>
          <w:szCs w:val="21"/>
          <w:u w:color="000000"/>
          <w:lang w:val="zh-CN"/>
        </w:rPr>
        <w:t>．【甲】凝聚</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spacing w:val="-4"/>
          <w:kern w:val="0"/>
          <w:sz w:val="22"/>
          <w:u w:color="000000"/>
          <w:lang w:val="zh-CN"/>
        </w:rPr>
        <w:t>【乙】</w:t>
      </w:r>
      <w:r>
        <w:rPr>
          <w:rFonts w:hint="eastAsia" w:cs="宋体" w:asciiTheme="minorEastAsia" w:hAnsiTheme="minorEastAsia"/>
          <w:color w:val="000000"/>
          <w:kern w:val="0"/>
          <w:szCs w:val="21"/>
          <w:u w:color="000000"/>
          <w:lang w:val="zh-CN"/>
        </w:rPr>
        <w:t>彰显</w:t>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color="000000"/>
          <w:lang w:val="zh-CN"/>
        </w:rPr>
        <w:tab/>
      </w:r>
    </w:p>
    <w:p>
      <w:pPr>
        <w:tabs>
          <w:tab w:val="left" w:pos="2400"/>
          <w:tab w:val="left" w:pos="4400"/>
          <w:tab w:val="left" w:pos="6540"/>
        </w:tabs>
        <w:suppressAutoHyphens/>
        <w:autoSpaceDE w:val="0"/>
        <w:autoSpaceDN w:val="0"/>
        <w:adjustRightInd w:val="0"/>
        <w:spacing w:line="240" w:lineRule="auto"/>
        <w:ind w:firstLine="51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lang w:val="zh-CN"/>
        </w:rPr>
        <w:t>C</w:t>
      </w:r>
      <w:r>
        <w:rPr>
          <w:rFonts w:hint="eastAsia" w:cs="宋体" w:asciiTheme="minorEastAsia" w:hAnsiTheme="minorEastAsia"/>
          <w:color w:val="000000"/>
          <w:kern w:val="0"/>
          <w:szCs w:val="21"/>
          <w:u w:color="000000"/>
          <w:lang w:val="zh-CN"/>
        </w:rPr>
        <w:t>．【甲】汇集</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spacing w:val="-4"/>
          <w:kern w:val="0"/>
          <w:sz w:val="22"/>
          <w:u w:color="000000"/>
          <w:lang w:val="zh-CN"/>
        </w:rPr>
        <w:t>【乙】</w:t>
      </w:r>
      <w:r>
        <w:rPr>
          <w:rFonts w:hint="eastAsia" w:cs="宋体" w:asciiTheme="minorEastAsia" w:hAnsiTheme="minorEastAsia"/>
          <w:color w:val="000000"/>
          <w:kern w:val="0"/>
          <w:szCs w:val="21"/>
          <w:u w:color="000000"/>
          <w:lang w:val="zh-CN"/>
        </w:rPr>
        <w:t>显示</w:t>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color="000000"/>
          <w:lang w:val="zh-CN"/>
        </w:rPr>
        <w:tab/>
      </w:r>
      <w:r>
        <w:rPr>
          <w:rFonts w:cs="ATC-534e65874e2d5b8b*-T-1" w:asciiTheme="minorEastAsia" w:hAnsiTheme="minorEastAsia"/>
          <w:color w:val="000000"/>
          <w:kern w:val="0"/>
          <w:szCs w:val="21"/>
          <w:u w:color="000000"/>
          <w:lang w:val="zh-CN"/>
        </w:rPr>
        <w:t>D</w:t>
      </w:r>
      <w:r>
        <w:rPr>
          <w:rFonts w:hint="eastAsia" w:cs="宋体" w:asciiTheme="minorEastAsia" w:hAnsiTheme="minorEastAsia"/>
          <w:color w:val="000000"/>
          <w:kern w:val="0"/>
          <w:szCs w:val="21"/>
          <w:u w:color="000000"/>
          <w:lang w:val="zh-CN"/>
        </w:rPr>
        <w:t>．【甲】凝聚</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spacing w:val="-4"/>
          <w:kern w:val="0"/>
          <w:sz w:val="22"/>
          <w:u w:color="000000"/>
          <w:lang w:val="zh-CN"/>
        </w:rPr>
        <w:t>【乙】</w:t>
      </w:r>
      <w:r>
        <w:rPr>
          <w:rFonts w:hint="eastAsia" w:cs="宋体" w:asciiTheme="minorEastAsia" w:hAnsiTheme="minorEastAsia"/>
          <w:color w:val="000000"/>
          <w:kern w:val="0"/>
          <w:szCs w:val="21"/>
          <w:u w:color="000000"/>
          <w:lang w:val="zh-CN"/>
        </w:rPr>
        <w:t>显示</w:t>
      </w:r>
    </w:p>
    <w:p>
      <w:pPr>
        <w:tabs>
          <w:tab w:val="left" w:pos="2400"/>
          <w:tab w:val="left" w:pos="4400"/>
          <w:tab w:val="left" w:pos="6540"/>
        </w:tabs>
        <w:suppressAutoHyphens/>
        <w:autoSpaceDE w:val="0"/>
        <w:autoSpaceDN w:val="0"/>
        <w:adjustRightInd w:val="0"/>
        <w:spacing w:line="240" w:lineRule="auto"/>
        <w:textAlignment w:val="center"/>
        <w:rPr>
          <w:rFonts w:cs="ATC-534e65874e2d5b8b*-T-1" w:asciiTheme="minorEastAsia" w:hAnsiTheme="minorEastAsia"/>
          <w:color w:val="000000"/>
          <w:kern w:val="0"/>
          <w:szCs w:val="21"/>
          <w:u w:color="000000"/>
        </w:rPr>
      </w:pP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3</w:t>
      </w:r>
      <w:r>
        <w:rPr>
          <w:rFonts w:hint="eastAsia" w:cs="宋体" w:asciiTheme="minorEastAsia" w:hAnsiTheme="minorEastAsia"/>
          <w:color w:val="000000"/>
          <w:kern w:val="0"/>
          <w:szCs w:val="21"/>
          <w:u w:color="000000"/>
          <w:lang w:val="zh-CN"/>
        </w:rPr>
        <w:t>）在①②两处分别填入标点符号，最恰当的一项是（</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分）</w:t>
      </w:r>
    </w:p>
    <w:p>
      <w:pPr>
        <w:tabs>
          <w:tab w:val="left" w:pos="2400"/>
          <w:tab w:val="left" w:pos="4400"/>
          <w:tab w:val="left" w:pos="6540"/>
        </w:tabs>
        <w:suppressAutoHyphens/>
        <w:autoSpaceDE w:val="0"/>
        <w:autoSpaceDN w:val="0"/>
        <w:adjustRightInd w:val="0"/>
        <w:spacing w:line="240" w:lineRule="auto"/>
        <w:ind w:firstLine="51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A</w:t>
      </w:r>
      <w:r>
        <w:rPr>
          <w:rFonts w:hint="eastAsia" w:cs="宋体" w:asciiTheme="minorEastAsia" w:hAnsiTheme="minorEastAsia"/>
          <w:color w:val="000000"/>
          <w:kern w:val="0"/>
          <w:szCs w:val="21"/>
          <w:u w:color="000000"/>
          <w:lang w:val="zh-CN"/>
        </w:rPr>
        <w:t>．</w:t>
      </w:r>
      <w:r>
        <w:rPr>
          <w:rFonts w:hint="eastAsia" w:cs="宋体" w:asciiTheme="minorEastAsia" w:hAnsiTheme="minorEastAsia"/>
          <w:color w:val="000000"/>
          <w:kern w:val="0"/>
          <w:szCs w:val="21"/>
          <w:u w:color="000000"/>
        </w:rPr>
        <w:t>①</w:t>
      </w:r>
      <w:r>
        <w:rPr>
          <w:rFonts w:hint="eastAsia" w:cs="宋体" w:asciiTheme="minorEastAsia" w:hAnsiTheme="minorEastAsia"/>
          <w:color w:val="000000"/>
          <w:kern w:val="0"/>
          <w:szCs w:val="21"/>
          <w:u w:color="000000"/>
          <w:lang w:val="zh-CN"/>
        </w:rPr>
        <w:t>破折号</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rPr>
        <w:t>②</w:t>
      </w:r>
      <w:r>
        <w:rPr>
          <w:rFonts w:hint="eastAsia" w:cs="宋体" w:asciiTheme="minorEastAsia" w:hAnsiTheme="minorEastAsia"/>
          <w:color w:val="000000"/>
          <w:kern w:val="0"/>
          <w:szCs w:val="21"/>
          <w:u w:color="000000"/>
          <w:lang w:val="zh-CN"/>
        </w:rPr>
        <w:t>省略号</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p>
    <w:p>
      <w:pPr>
        <w:tabs>
          <w:tab w:val="left" w:pos="2400"/>
          <w:tab w:val="left" w:pos="4400"/>
          <w:tab w:val="left" w:pos="6540"/>
        </w:tabs>
        <w:suppressAutoHyphens/>
        <w:autoSpaceDE w:val="0"/>
        <w:autoSpaceDN w:val="0"/>
        <w:adjustRightInd w:val="0"/>
        <w:spacing w:line="240" w:lineRule="auto"/>
        <w:ind w:firstLine="51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B</w:t>
      </w:r>
      <w:r>
        <w:rPr>
          <w:rFonts w:hint="eastAsia" w:cs="宋体" w:asciiTheme="minorEastAsia" w:hAnsiTheme="minorEastAsia"/>
          <w:color w:val="000000"/>
          <w:kern w:val="0"/>
          <w:szCs w:val="21"/>
          <w:u w:color="000000"/>
          <w:lang w:val="zh-CN"/>
        </w:rPr>
        <w:t>．①冒号</w:t>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color="000000"/>
          <w:lang w:val="zh-CN"/>
        </w:rPr>
        <w:tab/>
      </w:r>
      <w:r>
        <w:rPr>
          <w:rFonts w:hint="eastAsia" w:cs="宋体" w:asciiTheme="minorEastAsia" w:hAnsiTheme="minorEastAsia"/>
          <w:color w:val="000000"/>
          <w:kern w:val="0"/>
          <w:szCs w:val="21"/>
          <w:u w:color="000000"/>
          <w:lang w:val="zh-CN"/>
        </w:rPr>
        <w:t>②省略号</w:t>
      </w:r>
      <w:r>
        <w:rPr>
          <w:rFonts w:cs="ATC-534e65874e2d5b8b*-T-1" w:asciiTheme="minorEastAsia" w:hAnsiTheme="minorEastAsia"/>
          <w:color w:val="000000"/>
          <w:kern w:val="0"/>
          <w:szCs w:val="21"/>
          <w:u w:color="000000"/>
        </w:rPr>
        <w:t xml:space="preserve">     </w:t>
      </w:r>
    </w:p>
    <w:p>
      <w:pPr>
        <w:tabs>
          <w:tab w:val="left" w:pos="2400"/>
          <w:tab w:val="left" w:pos="4400"/>
          <w:tab w:val="left" w:pos="6540"/>
        </w:tabs>
        <w:suppressAutoHyphens/>
        <w:autoSpaceDE w:val="0"/>
        <w:autoSpaceDN w:val="0"/>
        <w:adjustRightInd w:val="0"/>
        <w:spacing w:line="240" w:lineRule="auto"/>
        <w:ind w:firstLine="51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C</w:t>
      </w:r>
      <w:r>
        <w:rPr>
          <w:rFonts w:hint="eastAsia" w:cs="宋体" w:asciiTheme="minorEastAsia" w:hAnsiTheme="minorEastAsia"/>
          <w:color w:val="000000"/>
          <w:kern w:val="0"/>
          <w:szCs w:val="21"/>
          <w:u w:color="000000"/>
          <w:lang w:val="zh-CN"/>
        </w:rPr>
        <w:t>．</w:t>
      </w:r>
      <w:r>
        <w:rPr>
          <w:rFonts w:hint="eastAsia" w:cs="宋体" w:asciiTheme="minorEastAsia" w:hAnsiTheme="minorEastAsia"/>
          <w:color w:val="000000"/>
          <w:kern w:val="0"/>
          <w:szCs w:val="21"/>
          <w:u w:color="000000"/>
        </w:rPr>
        <w:t>①</w:t>
      </w:r>
      <w:r>
        <w:rPr>
          <w:rFonts w:hint="eastAsia" w:cs="宋体" w:asciiTheme="minorEastAsia" w:hAnsiTheme="minorEastAsia"/>
          <w:color w:val="000000"/>
          <w:kern w:val="0"/>
          <w:szCs w:val="21"/>
          <w:u w:color="000000"/>
          <w:lang w:val="zh-CN"/>
        </w:rPr>
        <w:t>破折号</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r>
        <w:rPr>
          <w:rFonts w:hint="eastAsia" w:cs="宋体" w:asciiTheme="minorEastAsia" w:hAnsiTheme="minorEastAsia"/>
          <w:color w:val="000000"/>
          <w:kern w:val="0"/>
          <w:szCs w:val="21"/>
          <w:u w:color="000000"/>
        </w:rPr>
        <w:t>②</w:t>
      </w:r>
      <w:r>
        <w:rPr>
          <w:rFonts w:hint="eastAsia" w:cs="宋体" w:asciiTheme="minorEastAsia" w:hAnsiTheme="minorEastAsia"/>
          <w:color w:val="000000"/>
          <w:kern w:val="0"/>
          <w:szCs w:val="21"/>
          <w:u w:color="000000"/>
          <w:lang w:val="zh-CN"/>
        </w:rPr>
        <w:t>句号</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rPr>
        <w:tab/>
      </w:r>
    </w:p>
    <w:p>
      <w:pPr>
        <w:tabs>
          <w:tab w:val="left" w:pos="2400"/>
          <w:tab w:val="left" w:pos="4400"/>
          <w:tab w:val="left" w:pos="6540"/>
        </w:tabs>
        <w:suppressAutoHyphens/>
        <w:autoSpaceDE w:val="0"/>
        <w:autoSpaceDN w:val="0"/>
        <w:adjustRightInd w:val="0"/>
        <w:spacing w:line="240" w:lineRule="auto"/>
        <w:ind w:firstLine="51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D</w:t>
      </w:r>
      <w:r>
        <w:rPr>
          <w:rFonts w:hint="eastAsia" w:cs="宋体" w:asciiTheme="minorEastAsia" w:hAnsiTheme="minorEastAsia"/>
          <w:color w:val="000000"/>
          <w:kern w:val="0"/>
          <w:szCs w:val="21"/>
          <w:u w:color="000000"/>
          <w:lang w:val="zh-CN"/>
        </w:rPr>
        <w:t>．①冒号</w:t>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color="000000"/>
          <w:lang w:val="zh-CN"/>
        </w:rPr>
        <w:tab/>
      </w:r>
      <w:r>
        <w:rPr>
          <w:rFonts w:hint="eastAsia" w:cs="宋体" w:asciiTheme="minorEastAsia" w:hAnsiTheme="minorEastAsia"/>
          <w:color w:val="000000"/>
          <w:kern w:val="0"/>
          <w:szCs w:val="21"/>
          <w:u w:color="000000"/>
          <w:lang w:val="zh-CN"/>
        </w:rPr>
        <w:t>②句号</w:t>
      </w:r>
    </w:p>
    <w:p>
      <w:pPr>
        <w:suppressAutoHyphens/>
        <w:autoSpaceDE w:val="0"/>
        <w:autoSpaceDN w:val="0"/>
        <w:adjustRightInd w:val="0"/>
        <w:spacing w:line="240" w:lineRule="auto"/>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rPr>
        <w:t>（</w:t>
      </w:r>
      <w:r>
        <w:rPr>
          <w:rFonts w:cs="ATC-534e65874e2d5b8b*-T-1" w:asciiTheme="minorEastAsia" w:hAnsiTheme="minorEastAsia"/>
          <w:color w:val="000000"/>
          <w:kern w:val="0"/>
          <w:szCs w:val="21"/>
          <w:u w:color="000000"/>
          <w:lang w:val="zh-CN"/>
        </w:rPr>
        <w:t>4</w:t>
      </w:r>
      <w:r>
        <w:rPr>
          <w:rFonts w:hint="eastAsia" w:cs="宋体" w:asciiTheme="minorEastAsia" w:hAnsiTheme="minorEastAsia"/>
          <w:color w:val="000000"/>
          <w:kern w:val="0"/>
          <w:szCs w:val="21"/>
          <w:u w:color="000000"/>
          <w:lang w:val="zh-CN"/>
        </w:rPr>
        <w:t>）右图为一幅明清时期北京城平面图，结合文段判断安定门所在的位置为（</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分）</w:t>
      </w:r>
      <w:r>
        <w:rPr>
          <w:rFonts w:cs="宋体" w:asciiTheme="minorEastAsia" w:hAnsiTheme="minorEastAsia"/>
          <w:color w:val="000000"/>
          <w:kern w:val="0"/>
          <w:szCs w:val="21"/>
          <w:u w:color="000000"/>
        </w:rPr>
        <w:drawing>
          <wp:anchor distT="0" distB="0" distL="114300" distR="114300" simplePos="0" relativeHeight="251659264" behindDoc="0" locked="0" layoutInCell="1" allowOverlap="1">
            <wp:simplePos x="0" y="0"/>
            <wp:positionH relativeFrom="margin">
              <wp:align>right</wp:align>
            </wp:positionH>
            <wp:positionV relativeFrom="margin">
              <wp:align>top</wp:align>
            </wp:positionV>
            <wp:extent cx="1496060" cy="1828165"/>
            <wp:effectExtent l="0" t="0" r="8890" b="63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496060" cy="1828165"/>
                    </a:xfrm>
                    <a:prstGeom prst="rect">
                      <a:avLst/>
                    </a:prstGeom>
                    <a:noFill/>
                  </pic:spPr>
                </pic:pic>
              </a:graphicData>
            </a:graphic>
          </wp:anchor>
        </w:drawing>
      </w:r>
    </w:p>
    <w:p>
      <w:pPr>
        <w:suppressAutoHyphens/>
        <w:autoSpaceDE w:val="0"/>
        <w:autoSpaceDN w:val="0"/>
        <w:adjustRightInd w:val="0"/>
        <w:spacing w:line="240" w:lineRule="auto"/>
        <w:ind w:firstLine="567"/>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lang w:val="zh-CN"/>
        </w:rPr>
        <w:t>A</w:t>
      </w:r>
      <w:r>
        <w:rPr>
          <w:rFonts w:hint="eastAsia" w:cs="宋体" w:asciiTheme="minorEastAsia" w:hAnsiTheme="minorEastAsia"/>
          <w:color w:val="000000"/>
          <w:kern w:val="0"/>
          <w:szCs w:val="21"/>
          <w:u w:color="000000"/>
          <w:lang w:val="zh-CN"/>
        </w:rPr>
        <w:t>．【甲】处</w:t>
      </w:r>
    </w:p>
    <w:p>
      <w:pPr>
        <w:suppressAutoHyphens/>
        <w:autoSpaceDE w:val="0"/>
        <w:autoSpaceDN w:val="0"/>
        <w:adjustRightInd w:val="0"/>
        <w:spacing w:line="240" w:lineRule="auto"/>
        <w:ind w:firstLine="567"/>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lang w:val="zh-CN"/>
        </w:rPr>
        <w:t>B</w:t>
      </w:r>
      <w:r>
        <w:rPr>
          <w:rFonts w:hint="eastAsia" w:cs="宋体" w:asciiTheme="minorEastAsia" w:hAnsiTheme="minorEastAsia"/>
          <w:color w:val="000000"/>
          <w:kern w:val="0"/>
          <w:szCs w:val="21"/>
          <w:u w:color="000000"/>
          <w:lang w:val="zh-CN"/>
        </w:rPr>
        <w:t>．</w:t>
      </w:r>
      <w:r>
        <w:rPr>
          <w:rFonts w:hint="eastAsia" w:cs="宋体" w:asciiTheme="minorEastAsia" w:hAnsiTheme="minorEastAsia"/>
          <w:color w:val="000000"/>
          <w:spacing w:val="-4"/>
          <w:kern w:val="0"/>
          <w:sz w:val="22"/>
          <w:u w:color="000000"/>
          <w:lang w:val="zh-CN"/>
        </w:rPr>
        <w:t>【乙】</w:t>
      </w:r>
      <w:r>
        <w:rPr>
          <w:rFonts w:hint="eastAsia" w:cs="宋体" w:asciiTheme="minorEastAsia" w:hAnsiTheme="minorEastAsia"/>
          <w:color w:val="000000"/>
          <w:kern w:val="0"/>
          <w:szCs w:val="21"/>
          <w:u w:color="000000"/>
          <w:lang w:val="zh-CN"/>
        </w:rPr>
        <w:t>处</w:t>
      </w:r>
    </w:p>
    <w:p>
      <w:pPr>
        <w:suppressAutoHyphens/>
        <w:autoSpaceDE w:val="0"/>
        <w:autoSpaceDN w:val="0"/>
        <w:adjustRightInd w:val="0"/>
        <w:spacing w:line="240" w:lineRule="auto"/>
        <w:ind w:left="369" w:right="-58" w:hanging="369"/>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2</w:t>
      </w:r>
      <w:r>
        <w:rPr>
          <w:rFonts w:hint="eastAsia" w:cs="宋体" w:asciiTheme="minorEastAsia" w:hAnsiTheme="minorEastAsia"/>
          <w:color w:val="000000"/>
          <w:kern w:val="0"/>
          <w:szCs w:val="21"/>
          <w:u w:color="000000"/>
          <w:lang w:val="zh-CN"/>
        </w:rPr>
        <w:t>．如今已是故宫博物院的紫禁城是中轴线上最宏伟的建筑群，众多文化瑰宝陈列其内。热爱书法的同学们参观了法书展览，下面是他们对书法名家赵孟頫书法作品的欣赏，不恰当的一项是（</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drawing>
          <wp:inline distT="0" distB="0" distL="0" distR="0">
            <wp:extent cx="4474845" cy="1286510"/>
            <wp:effectExtent l="0" t="0" r="190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474845" cy="1286510"/>
                    </a:xfrm>
                    <a:prstGeom prst="rect">
                      <a:avLst/>
                    </a:prstGeom>
                    <a:noFill/>
                  </pic:spPr>
                </pic:pic>
              </a:graphicData>
            </a:graphic>
          </wp:inline>
        </w:drawing>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 xml:space="preserve">                 </w:t>
      </w:r>
      <w:r>
        <w:rPr>
          <w:rFonts w:hint="eastAsia" w:cs="宋体" w:asciiTheme="minorEastAsia" w:hAnsiTheme="minorEastAsia"/>
          <w:color w:val="000000"/>
          <w:kern w:val="0"/>
          <w:szCs w:val="21"/>
          <w:u w:color="000000"/>
          <w:lang w:val="zh-CN"/>
        </w:rPr>
        <w:t>赵孟頫《杭州福神观记》卷（部分）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lang w:val="zh-CN"/>
        </w:rPr>
        <w:t>A</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u w:color="000000"/>
          <w:lang w:val="zh-CN"/>
        </w:rPr>
        <w:t>题目“杭州福神观记”为篆书，蚕头燕尾，方正典雅。</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lang w:val="zh-CN"/>
        </w:rPr>
        <w:t>B</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u w:color="000000"/>
          <w:lang w:val="zh-CN"/>
        </w:rPr>
        <w:t>正文部分为楷书，形体方正，圆劲浑厚。</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lang w:val="zh-CN"/>
        </w:rPr>
        <w:t>C</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u w:color="000000"/>
          <w:lang w:val="zh-CN"/>
        </w:rPr>
        <w:t>正文部分书法结构宽博深稳，雄健开张。</w:t>
      </w:r>
      <w:r>
        <w:rPr>
          <w:rFonts w:cs="ATC-534e65874e2d5b8b*-T-1" w:asciiTheme="minorEastAsia" w:hAnsiTheme="minorEastAsia"/>
          <w:color w:val="000000"/>
          <w:kern w:val="0"/>
          <w:szCs w:val="21"/>
          <w:u w:color="000000"/>
          <w:lang w:val="zh-CN"/>
        </w:rPr>
        <w:t xml:space="preserve"> </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lang w:val="zh-CN"/>
        </w:rPr>
        <w:t>D</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u w:color="000000"/>
          <w:lang w:val="zh-CN"/>
        </w:rPr>
        <w:t>整幅书法作品气韵贯通，浑然一体，体现大家风范。</w:t>
      </w:r>
    </w:p>
    <w:p>
      <w:pPr>
        <w:suppressAutoHyphens/>
        <w:autoSpaceDE w:val="0"/>
        <w:autoSpaceDN w:val="0"/>
        <w:adjustRightInd w:val="0"/>
        <w:spacing w:line="240" w:lineRule="auto"/>
        <w:ind w:left="369" w:hanging="369"/>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3</w:t>
      </w:r>
      <w:r>
        <w:rPr>
          <w:rFonts w:hint="eastAsia" w:cs="宋体" w:asciiTheme="minorEastAsia" w:hAnsiTheme="minorEastAsia"/>
          <w:color w:val="000000"/>
          <w:kern w:val="0"/>
          <w:szCs w:val="21"/>
          <w:u w:color="000000"/>
          <w:lang w:val="zh-CN"/>
        </w:rPr>
        <w:t>．中轴线附近名人故居遍布。热爱文学的同学们参观了老舍故居，看到那本</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“京味儿”十足的长篇小说</w:t>
      </w:r>
      <w:r>
        <w:rPr>
          <w:rFonts w:cs="ATC-534e65874e2d5b8b*-T-1" w:asciiTheme="minorEastAsia" w:hAnsiTheme="minorEastAsia"/>
          <w:color w:val="000000"/>
          <w:kern w:val="0"/>
          <w:szCs w:val="21"/>
          <w:u w:val="thick" w:color="000000"/>
        </w:rPr>
        <w:t xml:space="preserve">                </w:t>
      </w:r>
      <w:r>
        <w:rPr>
          <w:rFonts w:cs="ATC-534e65874e2d5b8b*-T-1" w:asciiTheme="minorEastAsia" w:hAnsiTheme="minorEastAsia"/>
          <w:color w:val="000000"/>
          <w:kern w:val="0"/>
          <w:szCs w:val="21"/>
          <w:u w:color="000000"/>
        </w:rPr>
        <w:t xml:space="preserve"> </w:t>
      </w:r>
      <w:r>
        <w:rPr>
          <w:rFonts w:hint="eastAsia" w:cs="宋体" w:asciiTheme="minorEastAsia" w:hAnsiTheme="minorEastAsia"/>
          <w:color w:val="000000"/>
          <w:kern w:val="0"/>
          <w:szCs w:val="21"/>
          <w:u w:color="000000"/>
          <w:lang w:val="zh-CN"/>
        </w:rPr>
        <w:t>（小说名称），仿佛看到了以</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color="000000"/>
          <w:lang w:val="zh-CN"/>
        </w:rPr>
        <w:t>（填书中主人公名字）为代表的北京底层小人物的悲欢离合。（</w:t>
      </w:r>
      <w:r>
        <w:rPr>
          <w:rFonts w:cs="ATC-534e65874e2d5b8b*-T-1" w:asciiTheme="minorEastAsia" w:hAnsiTheme="minorEastAsia"/>
          <w:color w:val="000000"/>
          <w:kern w:val="0"/>
          <w:szCs w:val="21"/>
          <w:u w:color="000000"/>
        </w:rPr>
        <w:t>2</w:t>
      </w:r>
      <w:r>
        <w:rPr>
          <w:rFonts w:hint="eastAsia" w:cs="宋体" w:asciiTheme="minorEastAsia" w:hAnsiTheme="minorEastAsia"/>
          <w:color w:val="000000"/>
          <w:kern w:val="0"/>
          <w:szCs w:val="21"/>
          <w:u w:color="000000"/>
          <w:lang w:val="zh-CN"/>
        </w:rPr>
        <w:t>分）</w:t>
      </w:r>
      <w:r>
        <w:rPr>
          <w:rFonts w:cs="ATC-534e65874e2d5b8b*-T-1" w:asciiTheme="minorEastAsia" w:hAnsiTheme="minorEastAsia"/>
          <w:color w:val="000000"/>
          <w:kern w:val="0"/>
          <w:szCs w:val="21"/>
          <w:u w:color="000000"/>
        </w:rPr>
        <w:t xml:space="preserve">    </w:t>
      </w:r>
    </w:p>
    <w:p>
      <w:pPr>
        <w:suppressAutoHyphens/>
        <w:autoSpaceDE w:val="0"/>
        <w:autoSpaceDN w:val="0"/>
        <w:adjustRightInd w:val="0"/>
        <w:spacing w:line="240" w:lineRule="auto"/>
        <w:ind w:left="369" w:hanging="369"/>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rPr>
        <w:t>4</w:t>
      </w:r>
      <w:r>
        <w:rPr>
          <w:rFonts w:hint="eastAsia" w:cs="宋体" w:asciiTheme="minorEastAsia" w:hAnsiTheme="minorEastAsia"/>
          <w:color w:val="000000"/>
          <w:kern w:val="0"/>
          <w:szCs w:val="21"/>
          <w:u w:color="000000"/>
          <w:lang w:val="zh-CN"/>
        </w:rPr>
        <w:t>．活动结束后，同学们纷纷畅谈活动收获，下面是四位同学分别写的学习感受，其中修辞方法或词语使用不恰当的一项是（</w:t>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color="000000"/>
        </w:rPr>
        <w:t xml:space="preserve">  </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left="680" w:hanging="340"/>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lang w:val="zh-CN"/>
        </w:rPr>
        <w:t>A</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u w:color="000000"/>
          <w:lang w:val="zh-CN"/>
        </w:rPr>
        <w:t>中轴线是北京城的灵魂和脊梁，它犹如一条闪光的经线，辐射全城，熠熠生辉。</w:t>
      </w:r>
    </w:p>
    <w:p>
      <w:pPr>
        <w:suppressAutoHyphens/>
        <w:autoSpaceDE w:val="0"/>
        <w:autoSpaceDN w:val="0"/>
        <w:adjustRightInd w:val="0"/>
        <w:spacing w:line="240" w:lineRule="auto"/>
        <w:ind w:left="680" w:hanging="340"/>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lang w:val="zh-CN"/>
        </w:rPr>
        <w:t>B</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u w:color="000000"/>
          <w:lang w:val="zh-CN"/>
        </w:rPr>
        <w:t>中轴线上的建筑是世界城市建筑史上的典范，而紫禁城首当其冲成为“典范之最”。</w:t>
      </w:r>
    </w:p>
    <w:p>
      <w:pPr>
        <w:suppressAutoHyphens/>
        <w:autoSpaceDE w:val="0"/>
        <w:autoSpaceDN w:val="0"/>
        <w:adjustRightInd w:val="0"/>
        <w:spacing w:line="240" w:lineRule="auto"/>
        <w:ind w:left="680" w:hanging="340"/>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lang w:val="zh-CN"/>
        </w:rPr>
        <w:t>C</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u w:color="000000"/>
          <w:lang w:val="zh-CN"/>
        </w:rPr>
        <w:t>穿城而过的中轴线，壮美中正，如中国字横平竖直，又如中国人方正忠直。</w:t>
      </w:r>
    </w:p>
    <w:p>
      <w:pPr>
        <w:suppressAutoHyphens/>
        <w:autoSpaceDE w:val="0"/>
        <w:autoSpaceDN w:val="0"/>
        <w:adjustRightInd w:val="0"/>
        <w:spacing w:line="240" w:lineRule="auto"/>
        <w:ind w:left="680" w:hanging="340"/>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lang w:val="zh-CN"/>
        </w:rPr>
        <w:t>D</w:t>
      </w:r>
      <w:r>
        <w:rPr>
          <w:rFonts w:hint="eastAsia" w:cs="宋体" w:asciiTheme="minorEastAsia" w:hAnsiTheme="minorEastAsia"/>
          <w:color w:val="000000"/>
          <w:kern w:val="0"/>
          <w:szCs w:val="21"/>
          <w:lang w:val="zh-CN"/>
        </w:rPr>
        <w:t>．</w:t>
      </w:r>
      <w:r>
        <w:rPr>
          <w:rFonts w:hint="eastAsia" w:cs="宋体" w:asciiTheme="minorEastAsia" w:hAnsiTheme="minorEastAsia"/>
          <w:color w:val="000000"/>
          <w:kern w:val="0"/>
          <w:szCs w:val="21"/>
          <w:u w:color="000000"/>
          <w:lang w:val="zh-CN"/>
        </w:rPr>
        <w:t>行走在中轴线上，我思接千载，深刻体会到了中华文化的博大精深。</w:t>
      </w:r>
    </w:p>
    <w:p>
      <w:pPr>
        <w:suppressAutoHyphens/>
        <w:autoSpaceDE w:val="0"/>
        <w:autoSpaceDN w:val="0"/>
        <w:adjustRightInd w:val="0"/>
        <w:spacing w:line="240" w:lineRule="auto"/>
        <w:textAlignment w:val="center"/>
        <w:rPr>
          <w:rFonts w:cs="黑体xp" w:asciiTheme="minorEastAsia" w:hAnsiTheme="minorEastAsia"/>
          <w:color w:val="000000"/>
          <w:kern w:val="0"/>
          <w:szCs w:val="21"/>
          <w:u w:color="000000"/>
          <w:lang w:val="zh-CN"/>
        </w:rPr>
      </w:pPr>
      <w:r>
        <w:rPr>
          <w:rFonts w:hint="eastAsia" w:cs="黑体xp" w:asciiTheme="minorEastAsia" w:hAnsiTheme="minorEastAsia"/>
          <w:color w:val="000000"/>
          <w:kern w:val="0"/>
          <w:szCs w:val="21"/>
          <w:u w:color="000000"/>
          <w:lang w:val="zh-CN"/>
        </w:rPr>
        <w:t>二、古诗文阅读（共</w:t>
      </w:r>
      <w:r>
        <w:rPr>
          <w:rFonts w:cs="黑体xp" w:asciiTheme="minorEastAsia" w:hAnsiTheme="minorEastAsia"/>
          <w:color w:val="000000"/>
          <w:kern w:val="0"/>
          <w:szCs w:val="21"/>
          <w:u w:color="000000"/>
          <w:lang w:val="zh-CN"/>
        </w:rPr>
        <w:t>17</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283"/>
        <w:textAlignment w:val="center"/>
        <w:rPr>
          <w:rFonts w:cs="ATC-534e65874e2d5b8b*-T-1" w:asciiTheme="minorEastAsia" w:hAnsiTheme="minorEastAsia"/>
          <w:color w:val="000000"/>
          <w:kern w:val="0"/>
          <w:szCs w:val="21"/>
          <w:u w:color="000000"/>
        </w:rPr>
      </w:pPr>
      <w:r>
        <w:rPr>
          <w:rFonts w:hint="eastAsia" w:cs="黑体xp" w:asciiTheme="minorEastAsia" w:hAnsiTheme="minorEastAsia"/>
          <w:color w:val="000000"/>
          <w:kern w:val="0"/>
          <w:szCs w:val="21"/>
          <w:u w:color="000000"/>
          <w:lang w:val="zh-CN"/>
        </w:rPr>
        <w:t>（一）默写（共</w:t>
      </w:r>
      <w:r>
        <w:rPr>
          <w:rFonts w:cs="黑体xp" w:asciiTheme="minorEastAsia" w:hAnsiTheme="minorEastAsia"/>
          <w:color w:val="000000"/>
          <w:kern w:val="0"/>
          <w:szCs w:val="21"/>
          <w:u w:color="000000"/>
          <w:lang w:val="zh-CN"/>
        </w:rPr>
        <w:t>4</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line="240" w:lineRule="auto"/>
        <w:ind w:left="340" w:hanging="34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5</w:t>
      </w:r>
      <w:r>
        <w:rPr>
          <w:rFonts w:hint="eastAsia" w:cs="宋体" w:asciiTheme="minorEastAsia" w:hAnsiTheme="minorEastAsia"/>
          <w:color w:val="000000"/>
          <w:kern w:val="0"/>
          <w:szCs w:val="21"/>
          <w:u w:color="000000"/>
          <w:lang w:val="zh-CN"/>
        </w:rPr>
        <w:t>．芳草鲜美，</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color="000000"/>
          <w:lang w:val="zh-CN"/>
        </w:rPr>
        <w:t>。（《桃花源记》）（</w:t>
      </w:r>
      <w:r>
        <w:rPr>
          <w:rFonts w:cs="ATC-534e65874e2d5b8b*-T-1" w:asciiTheme="minorEastAsia" w:hAnsiTheme="minorEastAsia"/>
          <w:color w:val="000000"/>
          <w:kern w:val="0"/>
          <w:szCs w:val="21"/>
          <w:u w:color="000000"/>
          <w:lang w:val="zh-CN"/>
        </w:rPr>
        <w:t>1</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left="340" w:hanging="340"/>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6</w:t>
      </w:r>
      <w:r>
        <w:rPr>
          <w:rFonts w:hint="eastAsia" w:cs="宋体" w:asciiTheme="minorEastAsia" w:hAnsiTheme="minorEastAsia"/>
          <w:color w:val="000000"/>
          <w:kern w:val="0"/>
          <w:szCs w:val="21"/>
          <w:u w:color="000000"/>
          <w:lang w:val="zh-CN"/>
        </w:rPr>
        <w:t>．但愿人长久，</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color="000000"/>
          <w:lang w:val="zh-CN"/>
        </w:rPr>
        <w:t>。（《水调可头·明月几时有》）（</w:t>
      </w:r>
      <w:r>
        <w:rPr>
          <w:rFonts w:cs="ATC-534e65874e2d5b8b*-T-1" w:asciiTheme="minorEastAsia" w:hAnsiTheme="minorEastAsia"/>
          <w:color w:val="000000"/>
          <w:kern w:val="0"/>
          <w:szCs w:val="21"/>
          <w:u w:color="000000"/>
          <w:lang w:val="zh-CN"/>
        </w:rPr>
        <w:t>1</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left="283" w:hanging="283"/>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7</w:t>
      </w:r>
      <w:r>
        <w:rPr>
          <w:rFonts w:hint="eastAsia" w:cs="宋体" w:asciiTheme="minorEastAsia" w:hAnsiTheme="minorEastAsia"/>
          <w:color w:val="000000"/>
          <w:kern w:val="0"/>
          <w:szCs w:val="21"/>
          <w:u w:color="000000"/>
          <w:lang w:val="zh-CN"/>
        </w:rPr>
        <w:t>．李白人生道路崎岖坎坷，从“</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color="000000"/>
          <w:lang w:val="zh-CN"/>
        </w:rPr>
        <w:t>”中略见一斑，然而他有“天生我才必有用”的坚定信念和“长风破浪会有时，直挂云帆济沧海”的豪情壮志，最终成就了千古美名。（《行路难·其二》）（</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283"/>
        <w:textAlignment w:val="center"/>
        <w:rPr>
          <w:rFonts w:cs="ATC-534e65874e2d5b8b*-T-1" w:asciiTheme="minorEastAsia" w:hAnsiTheme="minorEastAsia"/>
          <w:color w:val="000000"/>
          <w:kern w:val="0"/>
          <w:szCs w:val="21"/>
          <w:u w:color="000000"/>
          <w:lang w:val="zh-CN"/>
        </w:rPr>
      </w:pPr>
      <w:r>
        <w:rPr>
          <w:rFonts w:hint="eastAsia" w:cs="黑体xp" w:asciiTheme="minorEastAsia" w:hAnsiTheme="minorEastAsia"/>
          <w:color w:val="000000"/>
          <w:kern w:val="0"/>
          <w:szCs w:val="21"/>
          <w:u w:color="000000"/>
          <w:lang w:val="zh-CN"/>
        </w:rPr>
        <w:t>（二）阅读《酬乐天扬州初逢席上见赠》，完成</w:t>
      </w:r>
      <w:r>
        <w:rPr>
          <w:rFonts w:cs="黑体xp" w:asciiTheme="minorEastAsia" w:hAnsiTheme="minorEastAsia"/>
          <w:color w:val="000000"/>
          <w:kern w:val="0"/>
          <w:szCs w:val="21"/>
          <w:u w:color="000000"/>
          <w:lang w:val="zh-CN"/>
        </w:rPr>
        <w:t>8-10</w:t>
      </w:r>
      <w:r>
        <w:rPr>
          <w:rFonts w:hint="eastAsia" w:cs="黑体xp" w:asciiTheme="minorEastAsia" w:hAnsiTheme="minorEastAsia"/>
          <w:color w:val="000000"/>
          <w:kern w:val="0"/>
          <w:szCs w:val="21"/>
          <w:u w:color="000000"/>
          <w:lang w:val="zh-CN"/>
        </w:rPr>
        <w:t>题。（共</w:t>
      </w:r>
      <w:r>
        <w:rPr>
          <w:rFonts w:cs="黑体xp" w:asciiTheme="minorEastAsia" w:hAnsiTheme="minorEastAsia"/>
          <w:color w:val="000000"/>
          <w:kern w:val="0"/>
          <w:szCs w:val="21"/>
          <w:u w:color="000000"/>
          <w:lang w:val="zh-CN"/>
        </w:rPr>
        <w:t>6</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425"/>
        <w:jc w:val="center"/>
        <w:textAlignment w:val="center"/>
        <w:rPr>
          <w:rFonts w:cs="ATC-69774f53*-T" w:asciiTheme="minorEastAsia" w:hAnsiTheme="minorEastAsia"/>
          <w:color w:val="000000"/>
          <w:kern w:val="0"/>
          <w:sz w:val="22"/>
          <w:u w:color="000000"/>
          <w:lang w:val="zh-CN"/>
        </w:rPr>
      </w:pPr>
      <w:r>
        <w:rPr>
          <w:rFonts w:hint="eastAsia" w:cs="宋体" w:asciiTheme="minorEastAsia" w:hAnsiTheme="minorEastAsia"/>
          <w:color w:val="000000"/>
          <w:kern w:val="0"/>
          <w:sz w:val="22"/>
          <w:u w:color="000000"/>
          <w:lang w:val="zh-CN"/>
        </w:rPr>
        <w:t>酬乐天扬州初逢席上见赠</w:t>
      </w:r>
    </w:p>
    <w:p>
      <w:pPr>
        <w:suppressAutoHyphens/>
        <w:autoSpaceDE w:val="0"/>
        <w:autoSpaceDN w:val="0"/>
        <w:adjustRightInd w:val="0"/>
        <w:spacing w:line="240" w:lineRule="auto"/>
        <w:ind w:firstLine="425"/>
        <w:jc w:val="center"/>
        <w:textAlignment w:val="center"/>
        <w:rPr>
          <w:rFonts w:cs="ATC-69774f53*-T" w:asciiTheme="minorEastAsia" w:hAnsiTheme="minorEastAsia"/>
          <w:color w:val="000000"/>
          <w:kern w:val="0"/>
          <w:sz w:val="22"/>
          <w:u w:color="000000"/>
          <w:lang w:val="zh-CN"/>
        </w:rPr>
      </w:pPr>
      <w:r>
        <w:rPr>
          <w:rFonts w:hint="eastAsia" w:cs="宋体" w:asciiTheme="minorEastAsia" w:hAnsiTheme="minorEastAsia"/>
          <w:color w:val="000000"/>
          <w:kern w:val="0"/>
          <w:sz w:val="22"/>
          <w:u w:color="000000"/>
          <w:lang w:val="zh-CN"/>
        </w:rPr>
        <w:t>刘禹锡</w:t>
      </w:r>
    </w:p>
    <w:p>
      <w:pPr>
        <w:suppressAutoHyphens/>
        <w:autoSpaceDE w:val="0"/>
        <w:autoSpaceDN w:val="0"/>
        <w:adjustRightInd w:val="0"/>
        <w:spacing w:line="240" w:lineRule="auto"/>
        <w:ind w:firstLine="425"/>
        <w:jc w:val="center"/>
        <w:textAlignment w:val="center"/>
        <w:rPr>
          <w:rFonts w:cs="ATC-69774f53*-T" w:asciiTheme="minorEastAsia" w:hAnsiTheme="minorEastAsia"/>
          <w:color w:val="000000"/>
          <w:kern w:val="0"/>
          <w:sz w:val="22"/>
          <w:u w:color="000000"/>
          <w:lang w:val="zh-CN"/>
        </w:rPr>
      </w:pPr>
      <w:r>
        <w:rPr>
          <w:rFonts w:hint="eastAsia" w:cs="宋体" w:asciiTheme="minorEastAsia" w:hAnsiTheme="minorEastAsia"/>
          <w:color w:val="000000"/>
          <w:kern w:val="0"/>
          <w:sz w:val="22"/>
          <w:u w:color="000000"/>
          <w:lang w:val="zh-CN"/>
        </w:rPr>
        <w:t>巴山楚水凄凉地，二十三年弃置身。</w:t>
      </w:r>
      <w:r>
        <w:rPr>
          <w:rFonts w:cs="ATC-69774f53*-T" w:asciiTheme="minorEastAsia" w:hAnsiTheme="minorEastAsia"/>
          <w:color w:val="000000"/>
          <w:kern w:val="0"/>
          <w:sz w:val="22"/>
          <w:u w:color="000000"/>
          <w:lang w:val="zh-CN"/>
        </w:rPr>
        <w:t xml:space="preserve"> </w:t>
      </w:r>
    </w:p>
    <w:p>
      <w:pPr>
        <w:suppressAutoHyphens/>
        <w:autoSpaceDE w:val="0"/>
        <w:autoSpaceDN w:val="0"/>
        <w:adjustRightInd w:val="0"/>
        <w:spacing w:line="240" w:lineRule="auto"/>
        <w:ind w:firstLine="425"/>
        <w:jc w:val="center"/>
        <w:textAlignment w:val="center"/>
        <w:rPr>
          <w:rFonts w:cs="ATC-69774f53*-T" w:asciiTheme="minorEastAsia" w:hAnsiTheme="minorEastAsia"/>
          <w:color w:val="000000"/>
          <w:kern w:val="0"/>
          <w:sz w:val="22"/>
          <w:u w:color="000000"/>
          <w:lang w:val="zh-CN"/>
        </w:rPr>
      </w:pPr>
      <w:r>
        <w:rPr>
          <w:rFonts w:hint="eastAsia" w:cs="宋体" w:asciiTheme="minorEastAsia" w:hAnsiTheme="minorEastAsia"/>
          <w:color w:val="000000"/>
          <w:kern w:val="0"/>
          <w:sz w:val="22"/>
          <w:u w:color="000000"/>
          <w:lang w:val="zh-CN"/>
        </w:rPr>
        <w:t>怀旧空吟闻笛赋，到乡翻似烂柯人。</w:t>
      </w:r>
    </w:p>
    <w:p>
      <w:pPr>
        <w:suppressAutoHyphens/>
        <w:autoSpaceDE w:val="0"/>
        <w:autoSpaceDN w:val="0"/>
        <w:adjustRightInd w:val="0"/>
        <w:spacing w:line="240" w:lineRule="auto"/>
        <w:ind w:firstLine="425"/>
        <w:jc w:val="center"/>
        <w:textAlignment w:val="center"/>
        <w:rPr>
          <w:rFonts w:cs="ATC-69774f53*-T" w:asciiTheme="minorEastAsia" w:hAnsiTheme="minorEastAsia"/>
          <w:color w:val="000000"/>
          <w:kern w:val="0"/>
          <w:sz w:val="22"/>
          <w:u w:color="000000"/>
          <w:lang w:val="zh-CN"/>
        </w:rPr>
      </w:pPr>
      <w:r>
        <w:rPr>
          <w:rFonts w:hint="eastAsia" w:cs="宋体" w:asciiTheme="minorEastAsia" w:hAnsiTheme="minorEastAsia"/>
          <w:color w:val="000000"/>
          <w:kern w:val="0"/>
          <w:sz w:val="22"/>
          <w:u w:color="000000"/>
          <w:lang w:val="zh-CN"/>
        </w:rPr>
        <w:t>沉舟侧畔千帆过，病树前头万木春。</w:t>
      </w:r>
    </w:p>
    <w:p>
      <w:pPr>
        <w:suppressAutoHyphens/>
        <w:autoSpaceDE w:val="0"/>
        <w:autoSpaceDN w:val="0"/>
        <w:adjustRightInd w:val="0"/>
        <w:spacing w:line="240" w:lineRule="auto"/>
        <w:ind w:firstLine="425"/>
        <w:jc w:val="center"/>
        <w:textAlignment w:val="center"/>
        <w:rPr>
          <w:rFonts w:cs="ATC-69774f53*-T" w:asciiTheme="minorEastAsia" w:hAnsiTheme="minorEastAsia"/>
          <w:color w:val="000000"/>
          <w:kern w:val="0"/>
          <w:sz w:val="22"/>
          <w:u w:color="000000"/>
          <w:lang w:val="zh-CN"/>
        </w:rPr>
      </w:pPr>
      <w:r>
        <w:rPr>
          <w:rFonts w:hint="eastAsia" w:cs="宋体" w:asciiTheme="minorEastAsia" w:hAnsiTheme="minorEastAsia"/>
          <w:color w:val="000000"/>
          <w:kern w:val="0"/>
          <w:sz w:val="22"/>
          <w:u w:color="000000"/>
          <w:lang w:val="zh-CN"/>
        </w:rPr>
        <w:t>今日听君歌一曲，暂凭杯酒长精神。</w:t>
      </w:r>
    </w:p>
    <w:p>
      <w:pPr>
        <w:suppressAutoHyphens/>
        <w:autoSpaceDE w:val="0"/>
        <w:autoSpaceDN w:val="0"/>
        <w:adjustRightInd w:val="0"/>
        <w:spacing w:line="240" w:lineRule="auto"/>
        <w:ind w:left="340" w:hanging="340"/>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rPr>
        <w:t>8</w:t>
      </w:r>
      <w:r>
        <w:rPr>
          <w:rFonts w:hint="eastAsia" w:cs="宋体" w:asciiTheme="minorEastAsia" w:hAnsiTheme="minorEastAsia"/>
          <w:color w:val="000000"/>
          <w:kern w:val="0"/>
          <w:szCs w:val="21"/>
          <w:u w:color="000000"/>
          <w:lang w:val="zh-CN"/>
        </w:rPr>
        <w:t>．这是一首酬答赠言诗，是刘禹锡和</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color="000000"/>
          <w:lang w:val="zh-CN"/>
        </w:rPr>
        <w:t>（填姓名）扬州相会时所作。（</w:t>
      </w:r>
      <w:r>
        <w:rPr>
          <w:rFonts w:cs="ATC-534e65874e2d5b8b*-T-1" w:asciiTheme="minorEastAsia" w:hAnsiTheme="minorEastAsia"/>
          <w:color w:val="000000"/>
          <w:kern w:val="0"/>
          <w:szCs w:val="21"/>
          <w:u w:color="000000"/>
          <w:lang w:val="zh-CN"/>
        </w:rPr>
        <w:t>1</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left="340" w:hanging="340"/>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lang w:val="zh-CN"/>
        </w:rPr>
        <w:t>9</w:t>
      </w:r>
      <w:r>
        <w:rPr>
          <w:rFonts w:hint="eastAsia" w:cs="宋体" w:asciiTheme="minorEastAsia" w:hAnsiTheme="minorEastAsia"/>
          <w:color w:val="000000"/>
          <w:kern w:val="0"/>
          <w:szCs w:val="21"/>
          <w:u w:color="000000"/>
          <w:lang w:val="zh-CN"/>
        </w:rPr>
        <w:t>．阅读诗歌，在横线处填上合适的词语，使上下文语意连贯、一致。（</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left="340" w:firstLine="425"/>
        <w:textAlignment w:val="center"/>
        <w:rPr>
          <w:rFonts w:cs="ATC-534e65874e2d5b8b*-T-1" w:asciiTheme="minorEastAsia" w:hAnsiTheme="minorEastAsia"/>
          <w:color w:val="000000"/>
          <w:kern w:val="0"/>
          <w:szCs w:val="21"/>
          <w:u w:color="000000"/>
        </w:rPr>
      </w:pPr>
      <w:r>
        <w:rPr>
          <w:rFonts w:hint="eastAsia" w:cs="宋体" w:asciiTheme="minorEastAsia" w:hAnsiTheme="minorEastAsia"/>
          <w:color w:val="000000"/>
          <w:kern w:val="0"/>
          <w:szCs w:val="21"/>
          <w:u w:color="000000"/>
          <w:lang w:val="zh-CN"/>
        </w:rPr>
        <w:t>这首诗歌情感丰富，富于变化</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。首联尽述诗人被放逐凄凉之地的</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val="thick" w:color="000000"/>
          <w:lang w:val="zh-CN"/>
        </w:rPr>
        <w:t>①</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color="000000"/>
          <w:lang w:val="zh-CN"/>
        </w:rPr>
        <w:t>；颔联则借典故表达孤身归来、物是人非的</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val="thick" w:color="000000"/>
        </w:rPr>
        <w:t>②</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color="000000"/>
          <w:lang w:val="zh-CN"/>
        </w:rPr>
        <w:t>；而颈联格调却发生了质的转变，我们感受到了诗人乐观进取的人生态度；诗歌的尾联，诗人在感激好友之际，也表达了共勉之意。整首诗沉郁中见豪迈，奔放中有哲思，具有很强的艺术感染力。</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10</w:t>
      </w:r>
      <w:r>
        <w:rPr>
          <w:rFonts w:hint="eastAsia" w:cs="宋体" w:asciiTheme="minorEastAsia" w:hAnsiTheme="minorEastAsia"/>
          <w:color w:val="000000"/>
          <w:kern w:val="0"/>
          <w:szCs w:val="21"/>
          <w:u w:color="000000"/>
          <w:lang w:val="zh-CN"/>
        </w:rPr>
        <w:t>．优秀的诗歌作品往往通过鲜明生动的形象来表现哲理。请找出这首诗歌中用具体形象阐述道理的句子，并简要分析。（</w:t>
      </w:r>
      <w:r>
        <w:rPr>
          <w:rFonts w:cs="ATC-534e65874e2d5b8b*-T-1" w:asciiTheme="minorEastAsia" w:hAnsiTheme="minorEastAsia"/>
          <w:color w:val="000000"/>
          <w:kern w:val="0"/>
          <w:szCs w:val="21"/>
          <w:u w:color="000000"/>
          <w:lang w:val="zh-CN"/>
        </w:rPr>
        <w:t>3</w:t>
      </w:r>
      <w:r>
        <w:rPr>
          <w:rFonts w:hint="eastAsia" w:cs="宋体" w:asciiTheme="minorEastAsia" w:hAnsiTheme="minorEastAsia"/>
          <w:color w:val="000000"/>
          <w:kern w:val="0"/>
          <w:szCs w:val="21"/>
          <w:u w:color="000000"/>
          <w:lang w:val="zh-CN"/>
        </w:rPr>
        <w:t>分）</w:t>
      </w:r>
      <w:r>
        <w:rPr>
          <w:rFonts w:cs="ATC-534e65874e2d5b8b*-T-1" w:asciiTheme="minorEastAsia" w:hAnsiTheme="minorEastAsia"/>
          <w:color w:val="000000"/>
          <w:kern w:val="0"/>
          <w:szCs w:val="21"/>
          <w:u w:color="000000"/>
        </w:rPr>
        <w:t xml:space="preserve"> </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val="thick" w:color="000000"/>
          <w:lang w:val="zh-CN"/>
        </w:rPr>
      </w:pPr>
      <w:r>
        <w:rPr>
          <w:rFonts w:hint="eastAsia" w:cs="宋体" w:asciiTheme="minorEastAsia" w:hAnsiTheme="minorEastAsia"/>
          <w:color w:val="000000"/>
          <w:kern w:val="0"/>
          <w:szCs w:val="21"/>
          <w:u w:color="000000"/>
          <w:lang w:val="zh-CN"/>
        </w:rPr>
        <w:t>答：</w:t>
      </w:r>
      <w:r>
        <w:rPr>
          <w:rFonts w:cs="ATC-534e65874e2d5b8b*-T-1" w:asciiTheme="minorEastAsia" w:hAnsiTheme="minorEastAsia"/>
          <w:color w:val="000000"/>
          <w:kern w:val="0"/>
          <w:szCs w:val="21"/>
          <w:u w:val="thick" w:color="000000"/>
          <w:lang w:val="zh-CN"/>
        </w:rPr>
        <w:t xml:space="preserve">                                           </w:t>
      </w:r>
    </w:p>
    <w:p>
      <w:pPr>
        <w:suppressAutoHyphens/>
        <w:autoSpaceDE w:val="0"/>
        <w:autoSpaceDN w:val="0"/>
        <w:adjustRightInd w:val="0"/>
        <w:spacing w:before="113" w:line="240" w:lineRule="auto"/>
        <w:ind w:firstLine="283"/>
        <w:textAlignment w:val="center"/>
        <w:rPr>
          <w:rFonts w:cs="ATC-534e65874e2d5b8b*-T-1" w:asciiTheme="minorEastAsia" w:hAnsiTheme="minorEastAsia"/>
          <w:color w:val="000000"/>
          <w:kern w:val="0"/>
          <w:szCs w:val="21"/>
          <w:u w:color="000000"/>
        </w:rPr>
      </w:pPr>
      <w:r>
        <w:rPr>
          <w:rFonts w:hint="eastAsia" w:cs="黑体xp" w:asciiTheme="minorEastAsia" w:hAnsiTheme="minorEastAsia"/>
          <w:color w:val="000000"/>
          <w:kern w:val="0"/>
          <w:szCs w:val="21"/>
          <w:u w:color="000000"/>
          <w:lang w:val="zh-CN"/>
        </w:rPr>
        <w:t>（三）阅读下面文段完成</w:t>
      </w:r>
      <w:r>
        <w:rPr>
          <w:rFonts w:cs="黑体xp" w:asciiTheme="minorEastAsia" w:hAnsiTheme="minorEastAsia"/>
          <w:color w:val="000000"/>
          <w:kern w:val="0"/>
          <w:szCs w:val="21"/>
          <w:u w:color="000000"/>
          <w:lang w:val="zh-CN"/>
        </w:rPr>
        <w:t>11-13</w:t>
      </w:r>
      <w:r>
        <w:rPr>
          <w:rFonts w:hint="eastAsia" w:cs="黑体xp" w:asciiTheme="minorEastAsia" w:hAnsiTheme="minorEastAsia"/>
          <w:color w:val="000000"/>
          <w:kern w:val="0"/>
          <w:szCs w:val="21"/>
          <w:u w:color="000000"/>
          <w:lang w:val="zh-CN"/>
        </w:rPr>
        <w:t>题。（</w:t>
      </w:r>
      <w:r>
        <w:rPr>
          <w:rFonts w:cs="黑体xp" w:asciiTheme="minorEastAsia" w:hAnsiTheme="minorEastAsia"/>
          <w:color w:val="000000"/>
          <w:kern w:val="0"/>
          <w:szCs w:val="21"/>
          <w:u w:color="000000"/>
          <w:lang w:val="zh-CN"/>
        </w:rPr>
        <w:t>7</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before="113" w:line="240" w:lineRule="auto"/>
        <w:ind w:firstLine="425"/>
        <w:textAlignment w:val="center"/>
        <w:rPr>
          <w:rFonts w:cs="ATC-69774f53*-T" w:asciiTheme="minorEastAsia" w:hAnsiTheme="minorEastAsia"/>
          <w:color w:val="000000"/>
          <w:kern w:val="0"/>
          <w:sz w:val="22"/>
          <w:u w:color="000000"/>
          <w:lang w:val="zh-CN"/>
        </w:rPr>
      </w:pPr>
      <w:r>
        <w:rPr>
          <w:rFonts w:hint="eastAsia" w:cs="宋体" w:asciiTheme="minorEastAsia" w:hAnsiTheme="minorEastAsia"/>
          <w:color w:val="000000"/>
          <w:kern w:val="0"/>
          <w:sz w:val="22"/>
          <w:u w:color="000000"/>
          <w:lang w:val="zh-CN"/>
        </w:rPr>
        <w:t>予观夫巴陵胜状，在洞庭一湖。衔远山，吞长江，浩浩汤汤，横无际涯；朝晖夕阴，气象万千。此则岳阳楼之大观也，前人之述备矣。然则北通巫峡，南极潇湘，迁客骚人，多会于此，览物之情，得无异乎？</w:t>
      </w:r>
    </w:p>
    <w:p>
      <w:pPr>
        <w:suppressAutoHyphens/>
        <w:autoSpaceDE w:val="0"/>
        <w:autoSpaceDN w:val="0"/>
        <w:adjustRightInd w:val="0"/>
        <w:spacing w:before="113" w:line="240" w:lineRule="auto"/>
        <w:ind w:firstLine="425"/>
        <w:textAlignment w:val="center"/>
        <w:rPr>
          <w:rFonts w:cs="ATC-69774f53*-T" w:asciiTheme="minorEastAsia" w:hAnsiTheme="minorEastAsia"/>
          <w:color w:val="000000"/>
          <w:kern w:val="0"/>
          <w:sz w:val="22"/>
          <w:u w:color="000000"/>
          <w:lang w:val="zh-CN"/>
        </w:rPr>
      </w:pPr>
      <w:r>
        <w:rPr>
          <w:rFonts w:hint="eastAsia" w:cs="宋体" w:asciiTheme="minorEastAsia" w:hAnsiTheme="minorEastAsia"/>
          <w:color w:val="000000"/>
          <w:kern w:val="0"/>
          <w:sz w:val="22"/>
          <w:u w:color="000000"/>
          <w:lang w:val="zh-CN"/>
        </w:rPr>
        <w:t>若夫淫雨霏霏，连月不开，阴风怒号，浊浪排空；日星隐曜，山岳潜形；商旅不行，樯倾楫摧；薄暮冥冥，虎啸猿啼。登斯楼也，则有去国怀乡，忧谗畏讥，满目萧然，感极而悲者矣。</w:t>
      </w:r>
    </w:p>
    <w:p>
      <w:pPr>
        <w:suppressAutoHyphens/>
        <w:autoSpaceDE w:val="0"/>
        <w:autoSpaceDN w:val="0"/>
        <w:adjustRightInd w:val="0"/>
        <w:spacing w:before="113" w:line="240" w:lineRule="auto"/>
        <w:ind w:firstLine="425"/>
        <w:textAlignment w:val="center"/>
        <w:rPr>
          <w:rFonts w:cs="ATC-69774f53*-T" w:asciiTheme="minorEastAsia" w:hAnsiTheme="minorEastAsia"/>
          <w:color w:val="000000"/>
          <w:kern w:val="0"/>
          <w:sz w:val="22"/>
          <w:u w:color="000000"/>
        </w:rPr>
      </w:pPr>
      <w:r>
        <w:rPr>
          <w:rFonts w:hint="eastAsia" w:cs="宋体" w:asciiTheme="minorEastAsia" w:hAnsiTheme="minorEastAsia"/>
          <w:color w:val="000000"/>
          <w:kern w:val="0"/>
          <w:sz w:val="22"/>
          <w:u w:color="000000"/>
          <w:lang w:val="zh-CN"/>
        </w:rPr>
        <w:t>至若春和景明，波澜不惊，上下天光，一碧万顷；沙鸥翔集，锦鳞游泳；岸芷汀兰，郁郁青青。而或长烟一空，皓月千里，浮光跃金，静影沉璧，渔歌互答，此乐何极！登斯楼也，则有</w:t>
      </w:r>
      <w:r>
        <w:rPr>
          <w:rFonts w:hint="eastAsia" w:cs="宋体" w:asciiTheme="minorEastAsia" w:hAnsiTheme="minorEastAsia"/>
          <w:color w:val="000000"/>
          <w:kern w:val="0"/>
          <w:sz w:val="22"/>
          <w:u w:val="thick" w:color="000000"/>
          <w:lang w:val="zh-CN"/>
        </w:rPr>
        <w:t>心旷神怡，宠辱偕忘，把酒临风，其喜洋洋者矣。</w:t>
      </w:r>
    </w:p>
    <w:p>
      <w:pPr>
        <w:suppressAutoHyphens/>
        <w:autoSpaceDE w:val="0"/>
        <w:autoSpaceDN w:val="0"/>
        <w:adjustRightInd w:val="0"/>
        <w:spacing w:before="113" w:line="240" w:lineRule="auto"/>
        <w:ind w:firstLine="425"/>
        <w:textAlignment w:val="center"/>
        <w:rPr>
          <w:rFonts w:cs="ATC-69774f53*-T" w:asciiTheme="minorEastAsia" w:hAnsiTheme="minorEastAsia"/>
          <w:color w:val="000000"/>
          <w:kern w:val="0"/>
          <w:sz w:val="22"/>
          <w:u w:val="thick" w:color="000000"/>
          <w:lang w:val="zh-CN"/>
        </w:rPr>
      </w:pPr>
      <w:r>
        <w:rPr>
          <w:rFonts w:hint="eastAsia" w:cs="宋体" w:asciiTheme="minorEastAsia" w:hAnsiTheme="minorEastAsia"/>
          <w:color w:val="000000"/>
          <w:kern w:val="0"/>
          <w:sz w:val="22"/>
          <w:u w:color="000000"/>
          <w:lang w:val="zh-CN"/>
        </w:rPr>
        <w:t>嗟夫！予尝求古仁人之心，或异二者之为，何哉？不以物喜，不以己悲；居庙堂之高则忧其民；处江湖之远则忧其君。是进亦忧，退亦忧。然则何时而乐耶？其必曰“先天下之忧而忧，后天下之乐而乐”乎！噫！</w:t>
      </w:r>
      <w:r>
        <w:rPr>
          <w:rFonts w:hint="eastAsia" w:cs="宋体" w:asciiTheme="minorEastAsia" w:hAnsiTheme="minorEastAsia"/>
          <w:color w:val="000000"/>
          <w:kern w:val="0"/>
          <w:sz w:val="22"/>
          <w:u w:val="thick" w:color="000000"/>
          <w:lang w:val="zh-CN"/>
        </w:rPr>
        <w:t>微斯人，吾谁与归？</w:t>
      </w:r>
    </w:p>
    <w:p>
      <w:pPr>
        <w:suppressAutoHyphens/>
        <w:autoSpaceDE w:val="0"/>
        <w:autoSpaceDN w:val="0"/>
        <w:adjustRightInd w:val="0"/>
        <w:spacing w:before="113" w:line="240" w:lineRule="auto"/>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11</w:t>
      </w:r>
      <w:r>
        <w:rPr>
          <w:rFonts w:hint="eastAsia" w:cs="宋体" w:asciiTheme="minorEastAsia" w:hAnsiTheme="minorEastAsia"/>
          <w:color w:val="000000"/>
          <w:kern w:val="0"/>
          <w:szCs w:val="21"/>
          <w:u w:color="000000"/>
          <w:lang w:val="zh-CN"/>
        </w:rPr>
        <w:t>．下列选项中加点字的意思都相同的一项是（</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A</w:t>
      </w:r>
      <w:r>
        <w:rPr>
          <w:rFonts w:hint="eastAsia" w:cs="宋体" w:asciiTheme="minorEastAsia" w:hAnsiTheme="minorEastAsia"/>
          <w:color w:val="000000"/>
          <w:kern w:val="0"/>
          <w:szCs w:val="21"/>
          <w:u w:color="000000"/>
          <w:lang w:val="zh-CN"/>
        </w:rPr>
        <w:t>．岳阳楼之大</w:t>
      </w:r>
      <w:r>
        <w:rPr>
          <w:rFonts w:hint="eastAsia" w:cs="宋体" w:asciiTheme="minorEastAsia" w:hAnsiTheme="minorEastAsia"/>
          <w:color w:val="000000"/>
          <w:kern w:val="0"/>
          <w:szCs w:val="21"/>
          <w:u w:color="000000"/>
          <w:em w:val="dot"/>
          <w:lang w:val="zh-CN"/>
        </w:rPr>
        <w:t>观</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走马</w:t>
      </w:r>
      <w:r>
        <w:rPr>
          <w:rFonts w:hint="eastAsia" w:cs="宋体" w:asciiTheme="minorEastAsia" w:hAnsiTheme="minorEastAsia"/>
          <w:color w:val="000000"/>
          <w:kern w:val="0"/>
          <w:szCs w:val="21"/>
          <w:u w:color="000000"/>
          <w:em w:val="dot"/>
          <w:lang w:val="zh-CN"/>
        </w:rPr>
        <w:t>观</w:t>
      </w:r>
      <w:r>
        <w:rPr>
          <w:rFonts w:hint="eastAsia" w:cs="宋体" w:asciiTheme="minorEastAsia" w:hAnsiTheme="minorEastAsia"/>
          <w:color w:val="000000"/>
          <w:kern w:val="0"/>
          <w:szCs w:val="21"/>
          <w:u w:color="000000"/>
          <w:lang w:val="zh-CN"/>
        </w:rPr>
        <w:t>花</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察言</w:t>
      </w:r>
      <w:r>
        <w:rPr>
          <w:rFonts w:hint="eastAsia" w:cs="宋体" w:asciiTheme="minorEastAsia" w:hAnsiTheme="minorEastAsia"/>
          <w:color w:val="000000"/>
          <w:kern w:val="0"/>
          <w:szCs w:val="21"/>
          <w:u w:color="000000"/>
          <w:em w:val="dot"/>
          <w:lang w:val="zh-CN"/>
        </w:rPr>
        <w:t>观</w:t>
      </w:r>
      <w:r>
        <w:rPr>
          <w:rFonts w:hint="eastAsia" w:cs="宋体" w:asciiTheme="minorEastAsia" w:hAnsiTheme="minorEastAsia"/>
          <w:color w:val="000000"/>
          <w:kern w:val="0"/>
          <w:szCs w:val="21"/>
          <w:u w:color="000000"/>
          <w:lang w:val="zh-CN"/>
        </w:rPr>
        <w:t>色</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B</w:t>
      </w:r>
      <w:r>
        <w:rPr>
          <w:rFonts w:hint="eastAsia" w:cs="宋体" w:asciiTheme="minorEastAsia" w:hAnsiTheme="minorEastAsia"/>
          <w:color w:val="000000"/>
          <w:kern w:val="0"/>
          <w:szCs w:val="21"/>
          <w:u w:color="000000"/>
          <w:lang w:val="zh-CN"/>
        </w:rPr>
        <w:t>．长烟</w:t>
      </w:r>
      <w:r>
        <w:rPr>
          <w:rFonts w:hint="eastAsia" w:cs="宋体" w:asciiTheme="minorEastAsia" w:hAnsiTheme="minorEastAsia"/>
          <w:color w:val="000000"/>
          <w:kern w:val="0"/>
          <w:szCs w:val="21"/>
          <w:u w:color="000000"/>
          <w:em w:val="dot"/>
          <w:lang w:val="zh-CN"/>
        </w:rPr>
        <w:t>一</w:t>
      </w:r>
      <w:r>
        <w:rPr>
          <w:rFonts w:hint="eastAsia" w:cs="宋体" w:asciiTheme="minorEastAsia" w:hAnsiTheme="minorEastAsia"/>
          <w:color w:val="000000"/>
          <w:kern w:val="0"/>
          <w:szCs w:val="21"/>
          <w:u w:color="000000"/>
          <w:lang w:val="zh-CN"/>
        </w:rPr>
        <w:t>空</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em w:val="dot"/>
          <w:lang w:val="zh-CN"/>
        </w:rPr>
        <w:t>一</w:t>
      </w:r>
      <w:r>
        <w:rPr>
          <w:rFonts w:hint="eastAsia" w:cs="宋体" w:asciiTheme="minorEastAsia" w:hAnsiTheme="minorEastAsia"/>
          <w:color w:val="000000"/>
          <w:kern w:val="0"/>
          <w:szCs w:val="21"/>
          <w:u w:color="000000"/>
          <w:lang w:val="zh-CN"/>
        </w:rPr>
        <w:t>马当先</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em w:val="dot"/>
          <w:lang w:val="zh-CN"/>
        </w:rPr>
        <w:t>一</w:t>
      </w:r>
      <w:r>
        <w:rPr>
          <w:rFonts w:hint="eastAsia" w:cs="宋体" w:asciiTheme="minorEastAsia" w:hAnsiTheme="minorEastAsia"/>
          <w:color w:val="000000"/>
          <w:kern w:val="0"/>
          <w:szCs w:val="21"/>
          <w:u w:color="000000"/>
          <w:lang w:val="zh-CN"/>
        </w:rPr>
        <w:t>碧万顷</w:t>
      </w:r>
      <w:r>
        <w:rPr>
          <w:rFonts w:hint="eastAsia" w:cs="ATC-534e65874e2d5b8b*-T-1" w:asciiTheme="minorEastAsia" w:hAnsiTheme="minorEastAsia"/>
          <w:color w:val="000000"/>
          <w:kern w:val="0"/>
          <w:szCs w:val="21"/>
          <w:u w:color="000000"/>
        </w:rPr>
        <w:t>   </w:t>
      </w:r>
      <w:r>
        <w:rPr>
          <w:rFonts w:hint="eastAsia" w:cs="宋体" w:asciiTheme="minorEastAsia" w:hAnsiTheme="minorEastAsia"/>
          <w:color w:val="000000"/>
          <w:kern w:val="0"/>
          <w:szCs w:val="21"/>
          <w:u w:color="000000"/>
          <w:lang w:val="zh-CN"/>
        </w:rPr>
        <w:t>　　</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C</w:t>
      </w:r>
      <w:r>
        <w:rPr>
          <w:rFonts w:hint="eastAsia" w:cs="宋体" w:asciiTheme="minorEastAsia" w:hAnsiTheme="minorEastAsia"/>
          <w:color w:val="000000"/>
          <w:kern w:val="0"/>
          <w:szCs w:val="21"/>
          <w:u w:color="000000"/>
          <w:lang w:val="zh-CN"/>
        </w:rPr>
        <w:t>．春和</w:t>
      </w:r>
      <w:r>
        <w:rPr>
          <w:rFonts w:hint="eastAsia" w:cs="宋体" w:asciiTheme="minorEastAsia" w:hAnsiTheme="minorEastAsia"/>
          <w:color w:val="000000"/>
          <w:kern w:val="0"/>
          <w:szCs w:val="21"/>
          <w:u w:color="000000"/>
          <w:em w:val="dot"/>
          <w:lang w:val="zh-CN"/>
        </w:rPr>
        <w:t>景</w:t>
      </w:r>
      <w:r>
        <w:rPr>
          <w:rFonts w:hint="eastAsia" w:cs="宋体" w:asciiTheme="minorEastAsia" w:hAnsiTheme="minorEastAsia"/>
          <w:color w:val="000000"/>
          <w:kern w:val="0"/>
          <w:szCs w:val="21"/>
          <w:u w:color="000000"/>
          <w:lang w:val="zh-CN"/>
        </w:rPr>
        <w:t>明</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良辰美</w:t>
      </w:r>
      <w:r>
        <w:rPr>
          <w:rFonts w:hint="eastAsia" w:cs="宋体" w:asciiTheme="minorEastAsia" w:hAnsiTheme="minorEastAsia"/>
          <w:color w:val="000000"/>
          <w:kern w:val="0"/>
          <w:szCs w:val="21"/>
          <w:u w:color="000000"/>
          <w:em w:val="dot"/>
          <w:lang w:val="zh-CN"/>
        </w:rPr>
        <w:t>景</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好</w:t>
      </w:r>
      <w:r>
        <w:rPr>
          <w:rFonts w:hint="eastAsia" w:cs="宋体" w:asciiTheme="minorEastAsia" w:hAnsiTheme="minorEastAsia"/>
          <w:color w:val="000000"/>
          <w:kern w:val="0"/>
          <w:szCs w:val="21"/>
          <w:u w:color="000000"/>
          <w:em w:val="dot"/>
          <w:lang w:val="zh-CN"/>
        </w:rPr>
        <w:t>景</w:t>
      </w:r>
      <w:r>
        <w:rPr>
          <w:rFonts w:hint="eastAsia" w:cs="宋体" w:asciiTheme="minorEastAsia" w:hAnsiTheme="minorEastAsia"/>
          <w:color w:val="000000"/>
          <w:kern w:val="0"/>
          <w:szCs w:val="21"/>
          <w:u w:color="000000"/>
          <w:lang w:val="zh-CN"/>
        </w:rPr>
        <w:t>不长</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rPr>
        <w:t>D</w:t>
      </w:r>
      <w:r>
        <w:rPr>
          <w:rFonts w:hint="eastAsia" w:cs="宋体" w:asciiTheme="minorEastAsia" w:hAnsiTheme="minorEastAsia"/>
          <w:color w:val="000000"/>
          <w:kern w:val="0"/>
          <w:szCs w:val="21"/>
          <w:u w:color="000000"/>
          <w:lang w:val="zh-CN"/>
        </w:rPr>
        <w:t>．</w:t>
      </w:r>
      <w:r>
        <w:rPr>
          <w:rFonts w:hint="eastAsia" w:cs="宋体" w:asciiTheme="minorEastAsia" w:hAnsiTheme="minorEastAsia"/>
          <w:color w:val="000000"/>
          <w:kern w:val="0"/>
          <w:szCs w:val="21"/>
          <w:u w:color="000000"/>
          <w:em w:val="dot"/>
          <w:lang w:val="zh-CN"/>
        </w:rPr>
        <w:t>去</w:t>
      </w:r>
      <w:r>
        <w:rPr>
          <w:rFonts w:hint="eastAsia" w:cs="宋体" w:asciiTheme="minorEastAsia" w:hAnsiTheme="minorEastAsia"/>
          <w:color w:val="000000"/>
          <w:kern w:val="0"/>
          <w:szCs w:val="21"/>
          <w:u w:color="000000"/>
          <w:lang w:val="zh-CN"/>
        </w:rPr>
        <w:t>国怀乡</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人</w:t>
      </w:r>
      <w:r>
        <w:rPr>
          <w:rFonts w:hint="eastAsia" w:cs="宋体" w:asciiTheme="minorEastAsia" w:hAnsiTheme="minorEastAsia"/>
          <w:color w:val="000000"/>
          <w:kern w:val="0"/>
          <w:szCs w:val="21"/>
          <w:u w:color="000000"/>
          <w:em w:val="dot"/>
          <w:lang w:val="zh-CN"/>
        </w:rPr>
        <w:t>去</w:t>
      </w:r>
      <w:r>
        <w:rPr>
          <w:rFonts w:hint="eastAsia" w:cs="宋体" w:asciiTheme="minorEastAsia" w:hAnsiTheme="minorEastAsia"/>
          <w:color w:val="000000"/>
          <w:kern w:val="0"/>
          <w:szCs w:val="21"/>
          <w:u w:color="000000"/>
          <w:lang w:val="zh-CN"/>
        </w:rPr>
        <w:t>楼空</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扬长而</w:t>
      </w:r>
      <w:r>
        <w:rPr>
          <w:rFonts w:hint="eastAsia" w:cs="宋体" w:asciiTheme="minorEastAsia" w:hAnsiTheme="minorEastAsia"/>
          <w:color w:val="000000"/>
          <w:kern w:val="0"/>
          <w:szCs w:val="21"/>
          <w:u w:color="000000"/>
          <w:em w:val="dot"/>
          <w:lang w:val="zh-CN"/>
        </w:rPr>
        <w:t>去</w:t>
      </w:r>
      <w:r>
        <w:rPr>
          <w:rFonts w:cs="ATC-534e65874e2d5b8b*-T-1" w:asciiTheme="minorEastAsia" w:hAnsiTheme="minorEastAsia"/>
          <w:color w:val="000000"/>
          <w:kern w:val="0"/>
          <w:szCs w:val="21"/>
          <w:u w:color="000000"/>
          <w:lang w:val="zh-CN"/>
        </w:rPr>
        <w:t xml:space="preserve">           </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12</w:t>
      </w:r>
      <w:r>
        <w:rPr>
          <w:rFonts w:hint="eastAsia" w:cs="宋体" w:asciiTheme="minorEastAsia" w:hAnsiTheme="minorEastAsia"/>
          <w:color w:val="000000"/>
          <w:kern w:val="0"/>
          <w:szCs w:val="21"/>
          <w:u w:color="000000"/>
          <w:lang w:val="zh-CN"/>
        </w:rPr>
        <w:t>．翻</w:t>
      </w:r>
      <w:r>
        <w:rPr>
          <w:rFonts w:hint="eastAsia" w:cs="宋体" w:asciiTheme="minorEastAsia" w:hAnsiTheme="minorEastAsia"/>
          <w:color w:val="000000"/>
          <w:spacing w:val="-4"/>
          <w:kern w:val="0"/>
          <w:szCs w:val="21"/>
          <w:u w:color="000000"/>
          <w:lang w:val="zh-CN"/>
        </w:rPr>
        <w:t>译文中画线语句，并依据上下文对其做出进一步理解，全都正确的一项</w:t>
      </w:r>
      <w:r>
        <w:rPr>
          <w:rFonts w:hint="eastAsia" w:cs="宋体" w:asciiTheme="minorEastAsia" w:hAnsiTheme="minorEastAsia"/>
          <w:color w:val="000000"/>
          <w:kern w:val="0"/>
          <w:szCs w:val="21"/>
          <w:u w:color="000000"/>
          <w:lang w:val="zh-CN"/>
        </w:rPr>
        <w:t>是（</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397"/>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A</w:t>
      </w:r>
      <w:r>
        <w:rPr>
          <w:rFonts w:hint="eastAsia" w:cs="宋体" w:asciiTheme="minorEastAsia" w:hAnsiTheme="minorEastAsia"/>
          <w:color w:val="000000"/>
          <w:kern w:val="0"/>
          <w:szCs w:val="21"/>
          <w:u w:color="000000"/>
          <w:lang w:val="zh-CN"/>
        </w:rPr>
        <w:t>．心旷神怡，宠辱偕忘，把酒临风，其喜洋洋者矣。</w:t>
      </w:r>
    </w:p>
    <w:p>
      <w:pPr>
        <w:suppressAutoHyphens/>
        <w:autoSpaceDE w:val="0"/>
        <w:autoSpaceDN w:val="0"/>
        <w:adjustRightInd w:val="0"/>
        <w:spacing w:line="240" w:lineRule="auto"/>
        <w:ind w:left="1020" w:hanging="595"/>
        <w:textAlignment w:val="center"/>
        <w:rPr>
          <w:rFonts w:cs="ATC-534e65874e2d5b8b*-T-1" w:asciiTheme="minorEastAsia" w:hAnsiTheme="minorEastAsia"/>
          <w:color w:val="000000"/>
          <w:kern w:val="0"/>
          <w:szCs w:val="21"/>
          <w:u w:color="000000"/>
        </w:rPr>
      </w:pPr>
      <w:r>
        <w:rPr>
          <w:rFonts w:hint="eastAsia" w:cs="宋体" w:asciiTheme="minorEastAsia" w:hAnsiTheme="minorEastAsia"/>
          <w:color w:val="000000"/>
          <w:kern w:val="0"/>
          <w:szCs w:val="21"/>
          <w:u w:color="000000"/>
          <w:lang w:val="zh-CN"/>
        </w:rPr>
        <w:t>翻译：</w:t>
      </w:r>
      <w:r>
        <w:rPr>
          <w:rFonts w:hint="eastAsia" w:cs="宋体" w:asciiTheme="minorEastAsia" w:hAnsiTheme="minorEastAsia"/>
          <w:color w:val="000000"/>
          <w:kern w:val="0"/>
          <w:sz w:val="22"/>
          <w:u w:color="000000"/>
          <w:lang w:val="zh-CN"/>
        </w:rPr>
        <w:t>心神愉悦，受宠和受辱一并忘记，端着酒杯，迎着风，内心充满了喜悦。</w:t>
      </w:r>
    </w:p>
    <w:p>
      <w:pPr>
        <w:suppressAutoHyphens/>
        <w:autoSpaceDE w:val="0"/>
        <w:autoSpaceDN w:val="0"/>
        <w:adjustRightInd w:val="0"/>
        <w:spacing w:line="240" w:lineRule="auto"/>
        <w:ind w:left="1020" w:hanging="595"/>
        <w:textAlignment w:val="center"/>
        <w:rPr>
          <w:rFonts w:cs="ATC-69774f53*-T" w:asciiTheme="minorEastAsia" w:hAnsiTheme="minorEastAsia"/>
          <w:color w:val="000000"/>
          <w:kern w:val="0"/>
          <w:sz w:val="22"/>
          <w:u w:color="000000"/>
          <w:lang w:val="zh-CN"/>
        </w:rPr>
      </w:pPr>
      <w:r>
        <w:rPr>
          <w:rFonts w:hint="eastAsia" w:cs="宋体" w:asciiTheme="minorEastAsia" w:hAnsiTheme="minorEastAsia"/>
          <w:color w:val="000000"/>
          <w:kern w:val="0"/>
          <w:szCs w:val="21"/>
          <w:u w:color="000000"/>
          <w:lang w:val="zh-CN"/>
        </w:rPr>
        <w:t>理解：</w:t>
      </w:r>
      <w:r>
        <w:rPr>
          <w:rFonts w:hint="eastAsia" w:cs="宋体" w:asciiTheme="minorEastAsia" w:hAnsiTheme="minorEastAsia"/>
          <w:color w:val="000000"/>
          <w:kern w:val="0"/>
          <w:sz w:val="22"/>
          <w:u w:color="000000"/>
          <w:lang w:val="zh-CN"/>
        </w:rPr>
        <w:t>这句话集中展示了天气晴好之时登楼者超然洒脱和挥洒自如的喜悦心境，与上一段观景者的“览物之情”构成鲜明对比，一悲一喜之间人生境界尽出。</w:t>
      </w:r>
    </w:p>
    <w:p>
      <w:pPr>
        <w:suppressAutoHyphens/>
        <w:autoSpaceDE w:val="0"/>
        <w:autoSpaceDN w:val="0"/>
        <w:adjustRightInd w:val="0"/>
        <w:spacing w:line="240" w:lineRule="auto"/>
        <w:ind w:firstLine="397"/>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lang w:val="zh-CN"/>
        </w:rPr>
        <w:t>B</w:t>
      </w:r>
      <w:r>
        <w:rPr>
          <w:rFonts w:hint="eastAsia" w:cs="宋体" w:asciiTheme="minorEastAsia" w:hAnsiTheme="minorEastAsia"/>
          <w:color w:val="000000"/>
          <w:kern w:val="0"/>
          <w:szCs w:val="21"/>
          <w:u w:color="000000"/>
          <w:lang w:val="zh-CN"/>
        </w:rPr>
        <w:t>．微斯人，吾谁与归？</w:t>
      </w:r>
    </w:p>
    <w:p>
      <w:pPr>
        <w:suppressAutoHyphens/>
        <w:autoSpaceDE w:val="0"/>
        <w:autoSpaceDN w:val="0"/>
        <w:adjustRightInd w:val="0"/>
        <w:spacing w:line="240" w:lineRule="auto"/>
        <w:ind w:firstLine="425"/>
        <w:textAlignment w:val="center"/>
        <w:rPr>
          <w:rFonts w:cs="ATC-69774f53*-T" w:asciiTheme="minorEastAsia" w:hAnsiTheme="minorEastAsia"/>
          <w:color w:val="000000"/>
          <w:kern w:val="0"/>
          <w:sz w:val="22"/>
          <w:u w:color="000000"/>
        </w:rPr>
      </w:pPr>
      <w:r>
        <w:rPr>
          <w:rFonts w:hint="eastAsia" w:cs="宋体" w:asciiTheme="minorEastAsia" w:hAnsiTheme="minorEastAsia"/>
          <w:color w:val="000000"/>
          <w:kern w:val="0"/>
          <w:szCs w:val="21"/>
          <w:u w:color="000000"/>
          <w:lang w:val="zh-CN"/>
        </w:rPr>
        <w:t>翻译：</w:t>
      </w:r>
      <w:r>
        <w:rPr>
          <w:rFonts w:hint="eastAsia" w:cs="宋体" w:asciiTheme="minorEastAsia" w:hAnsiTheme="minorEastAsia"/>
          <w:color w:val="000000"/>
          <w:kern w:val="0"/>
          <w:sz w:val="22"/>
          <w:u w:color="000000"/>
          <w:lang w:val="zh-CN"/>
        </w:rPr>
        <w:t>没有这样的人，我又和谁同道呢？</w:t>
      </w:r>
      <w:r>
        <w:rPr>
          <w:rFonts w:cs="ATC-69774f53*-T" w:asciiTheme="minorEastAsia" w:hAnsiTheme="minorEastAsia"/>
          <w:color w:val="000000"/>
          <w:kern w:val="0"/>
          <w:sz w:val="22"/>
          <w:u w:color="000000"/>
          <w:lang w:val="zh-CN"/>
        </w:rPr>
        <w:t xml:space="preserve"> </w:t>
      </w:r>
    </w:p>
    <w:p>
      <w:pPr>
        <w:suppressAutoHyphens/>
        <w:autoSpaceDE w:val="0"/>
        <w:autoSpaceDN w:val="0"/>
        <w:adjustRightInd w:val="0"/>
        <w:spacing w:line="240" w:lineRule="auto"/>
        <w:ind w:left="1020" w:hanging="595"/>
        <w:textAlignment w:val="center"/>
        <w:rPr>
          <w:rFonts w:cs="ATC-69774f53*-T" w:asciiTheme="minorEastAsia" w:hAnsiTheme="minorEastAsia"/>
          <w:color w:val="000000"/>
          <w:kern w:val="0"/>
          <w:sz w:val="22"/>
          <w:u w:color="000000"/>
          <w:lang w:val="zh-CN"/>
        </w:rPr>
      </w:pPr>
      <w:r>
        <w:rPr>
          <w:rFonts w:hint="eastAsia" w:cs="宋体" w:asciiTheme="minorEastAsia" w:hAnsiTheme="minorEastAsia"/>
          <w:color w:val="000000"/>
          <w:kern w:val="0"/>
          <w:szCs w:val="21"/>
          <w:u w:color="000000"/>
          <w:lang w:val="zh-CN"/>
        </w:rPr>
        <w:t>理解：</w:t>
      </w:r>
      <w:r>
        <w:rPr>
          <w:rFonts w:hint="eastAsia" w:cs="宋体" w:asciiTheme="minorEastAsia" w:hAnsiTheme="minorEastAsia"/>
          <w:color w:val="000000"/>
          <w:kern w:val="0"/>
          <w:sz w:val="22"/>
          <w:u w:color="000000"/>
          <w:lang w:val="zh-CN"/>
        </w:rPr>
        <w:t>范仲淹在展现了“迁客骚人”“以物喜，以己悲”之后，又赞扬了</w:t>
      </w:r>
      <w:r>
        <w:rPr>
          <w:rFonts w:cs="ATC-69774f53*-T" w:asciiTheme="minorEastAsia" w:hAnsiTheme="minorEastAsia"/>
          <w:color w:val="000000"/>
          <w:kern w:val="0"/>
          <w:sz w:val="22"/>
          <w:u w:color="000000"/>
          <w:lang w:val="zh-CN"/>
        </w:rPr>
        <w:t xml:space="preserve"> </w:t>
      </w:r>
      <w:r>
        <w:rPr>
          <w:rFonts w:hint="eastAsia" w:cs="宋体" w:asciiTheme="minorEastAsia" w:hAnsiTheme="minorEastAsia"/>
          <w:color w:val="000000"/>
          <w:kern w:val="0"/>
          <w:sz w:val="22"/>
          <w:u w:color="000000"/>
          <w:lang w:val="zh-CN"/>
        </w:rPr>
        <w:t>“古仁人”“不以物喜，不以己悲”的高尚情操和与民同乐的思想，表达了向他们学习的强烈愿望。</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lang w:val="zh-CN"/>
        </w:rPr>
        <w:t>13</w:t>
      </w:r>
      <w:r>
        <w:rPr>
          <w:rFonts w:hint="eastAsia" w:cs="宋体" w:asciiTheme="minorEastAsia" w:hAnsiTheme="minorEastAsia"/>
          <w:color w:val="000000"/>
          <w:kern w:val="0"/>
          <w:szCs w:val="21"/>
          <w:u w:color="000000"/>
          <w:lang w:val="zh-CN"/>
        </w:rPr>
        <w:t>．“先天下之忧而忧，后天下之乐而乐”是范仲淹的政治抱负，也是他坚守的人生信条，从下面两则【链接材料】中任选一则，说说他是如何践行的。（</w:t>
      </w:r>
      <w:r>
        <w:rPr>
          <w:rFonts w:cs="ATC-534e65874e2d5b8b*-T-1" w:asciiTheme="minorEastAsia" w:hAnsiTheme="minorEastAsia"/>
          <w:color w:val="000000"/>
          <w:kern w:val="0"/>
          <w:szCs w:val="21"/>
          <w:u w:color="000000"/>
          <w:lang w:val="zh-CN"/>
        </w:rPr>
        <w:t>3</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before="113" w:line="240" w:lineRule="auto"/>
        <w:ind w:firstLine="340"/>
        <w:textAlignment w:val="center"/>
        <w:rPr>
          <w:rFonts w:cs="ATC-69774f53*-T" w:asciiTheme="minorEastAsia" w:hAnsiTheme="minorEastAsia"/>
          <w:color w:val="000000"/>
          <w:spacing w:val="-2"/>
          <w:kern w:val="0"/>
          <w:sz w:val="22"/>
          <w:u w:color="000000"/>
        </w:rPr>
      </w:pPr>
      <w:r>
        <w:rPr>
          <w:rFonts w:hint="eastAsia" w:cs="宋体" w:asciiTheme="minorEastAsia" w:hAnsiTheme="minorEastAsia"/>
          <w:color w:val="000000"/>
          <w:kern w:val="0"/>
          <w:szCs w:val="21"/>
          <w:u w:color="000000"/>
          <w:lang w:val="zh-CN"/>
        </w:rPr>
        <w:t>【链接材料一】</w:t>
      </w:r>
      <w:r>
        <w:rPr>
          <w:rFonts w:hint="eastAsia" w:cs="宋体" w:asciiTheme="minorEastAsia" w:hAnsiTheme="minorEastAsia"/>
          <w:color w:val="000000"/>
          <w:spacing w:val="-2"/>
          <w:kern w:val="0"/>
          <w:sz w:val="22"/>
          <w:u w:color="000000"/>
          <w:lang w:val="zh-CN"/>
        </w:rPr>
        <w:t>仲淹内刚外和，性至孝。以母在时方</w:t>
      </w:r>
      <w:r>
        <w:rPr>
          <w:rFonts w:hint="eastAsia" w:cs="宋体" w:asciiTheme="minorEastAsia" w:hAnsiTheme="minorEastAsia"/>
          <w:color w:val="000000"/>
          <w:spacing w:val="-2"/>
          <w:kern w:val="0"/>
          <w:sz w:val="22"/>
          <w:u w:color="000000"/>
          <w:vertAlign w:val="superscript"/>
          <w:lang w:val="zh-CN"/>
        </w:rPr>
        <w:t>①</w:t>
      </w:r>
      <w:r>
        <w:rPr>
          <w:rFonts w:hint="eastAsia" w:cs="宋体" w:asciiTheme="minorEastAsia" w:hAnsiTheme="minorEastAsia"/>
          <w:color w:val="000000"/>
          <w:spacing w:val="-2"/>
          <w:kern w:val="0"/>
          <w:sz w:val="22"/>
          <w:u w:color="000000"/>
          <w:lang w:val="zh-CN"/>
        </w:rPr>
        <w:t>贫，其后虽贵，非宾客不重肉。妻子衣食，仅能自充。而好施予，置义庄里中，以赡族人。</w:t>
      </w:r>
    </w:p>
    <w:p>
      <w:pPr>
        <w:suppressAutoHyphens/>
        <w:autoSpaceDE w:val="0"/>
        <w:autoSpaceDN w:val="0"/>
        <w:adjustRightInd w:val="0"/>
        <w:spacing w:before="113" w:line="240" w:lineRule="auto"/>
        <w:ind w:firstLine="340"/>
        <w:textAlignment w:val="center"/>
        <w:rPr>
          <w:rFonts w:cs="ATC-534e65874e2d5b8b*-T-1" w:asciiTheme="minorEastAsia" w:hAnsiTheme="minorEastAsia"/>
          <w:color w:val="000000"/>
          <w:kern w:val="0"/>
          <w:szCs w:val="21"/>
          <w:u w:color="000000"/>
        </w:rPr>
      </w:pPr>
      <w:r>
        <w:rPr>
          <w:rFonts w:hint="eastAsia" w:cs="宋体" w:asciiTheme="minorEastAsia" w:hAnsiTheme="minorEastAsia"/>
          <w:color w:val="000000"/>
          <w:kern w:val="0"/>
          <w:szCs w:val="21"/>
          <w:u w:color="000000"/>
          <w:lang w:val="zh-CN"/>
        </w:rPr>
        <w:t>【链接材料二】</w:t>
      </w:r>
      <w:r>
        <w:rPr>
          <w:rFonts w:hint="eastAsia" w:cs="宋体" w:asciiTheme="minorEastAsia" w:hAnsiTheme="minorEastAsia"/>
          <w:color w:val="000000"/>
          <w:spacing w:val="-2"/>
          <w:kern w:val="0"/>
          <w:sz w:val="22"/>
          <w:u w:color="000000"/>
          <w:lang w:val="zh-CN"/>
        </w:rPr>
        <w:t>岁大蝗旱，江、淮、京东滋甚。仲淹请遣使循行</w:t>
      </w:r>
      <w:r>
        <w:rPr>
          <w:rFonts w:hint="eastAsia" w:cs="宋体" w:asciiTheme="minorEastAsia" w:hAnsiTheme="minorEastAsia"/>
          <w:color w:val="000000"/>
          <w:spacing w:val="-2"/>
          <w:kern w:val="0"/>
          <w:sz w:val="22"/>
          <w:u w:color="000000"/>
          <w:vertAlign w:val="superscript"/>
          <w:lang w:val="zh-CN"/>
        </w:rPr>
        <w:t>②</w:t>
      </w:r>
      <w:r>
        <w:rPr>
          <w:rFonts w:hint="eastAsia" w:cs="宋体" w:asciiTheme="minorEastAsia" w:hAnsiTheme="minorEastAsia"/>
          <w:color w:val="000000"/>
          <w:spacing w:val="-2"/>
          <w:kern w:val="0"/>
          <w:sz w:val="22"/>
          <w:u w:color="000000"/>
          <w:lang w:val="zh-CN"/>
        </w:rPr>
        <w:t>，未报</w:t>
      </w:r>
      <w:r>
        <w:rPr>
          <w:rFonts w:hint="eastAsia" w:cs="宋体" w:asciiTheme="minorEastAsia" w:hAnsiTheme="minorEastAsia"/>
          <w:color w:val="000000"/>
          <w:spacing w:val="-2"/>
          <w:kern w:val="0"/>
          <w:sz w:val="22"/>
          <w:u w:color="000000"/>
          <w:vertAlign w:val="superscript"/>
          <w:lang w:val="zh-CN"/>
        </w:rPr>
        <w:t>③</w:t>
      </w:r>
      <w:r>
        <w:rPr>
          <w:rFonts w:hint="eastAsia" w:cs="宋体" w:asciiTheme="minorEastAsia" w:hAnsiTheme="minorEastAsia"/>
          <w:color w:val="000000"/>
          <w:spacing w:val="-2"/>
          <w:kern w:val="0"/>
          <w:sz w:val="22"/>
          <w:u w:color="000000"/>
          <w:lang w:val="zh-CN"/>
        </w:rPr>
        <w:t>。乃请间曰：“宫掖中半日不食，当何如？”帝侧然，乃命仲淹安抚江、淮。</w:t>
      </w:r>
    </w:p>
    <w:p>
      <w:pPr>
        <w:suppressAutoHyphens/>
        <w:autoSpaceDE w:val="0"/>
        <w:autoSpaceDN w:val="0"/>
        <w:adjustRightInd w:val="0"/>
        <w:spacing w:before="113" w:line="240" w:lineRule="auto"/>
        <w:ind w:firstLine="340"/>
        <w:textAlignment w:val="center"/>
        <w:rPr>
          <w:rFonts w:cs="ATC-69774f53*-T" w:asciiTheme="minorEastAsia" w:hAnsiTheme="minorEastAsia"/>
          <w:color w:val="000000"/>
          <w:spacing w:val="-2"/>
          <w:kern w:val="0"/>
          <w:sz w:val="22"/>
          <w:u w:color="000000"/>
          <w:lang w:val="zh-CN"/>
        </w:rPr>
      </w:pPr>
      <w:r>
        <w:rPr>
          <w:rFonts w:hint="eastAsia" w:cs="宋体" w:asciiTheme="minorEastAsia" w:hAnsiTheme="minorEastAsia"/>
          <w:color w:val="000000"/>
          <w:kern w:val="0"/>
          <w:szCs w:val="21"/>
          <w:u w:color="000000"/>
          <w:lang w:val="zh-CN"/>
        </w:rPr>
        <w:t>【注释】</w:t>
      </w:r>
      <w:r>
        <w:rPr>
          <w:rFonts w:hint="eastAsia" w:cs="宋体" w:asciiTheme="minorEastAsia" w:hAnsiTheme="minorEastAsia"/>
          <w:color w:val="000000"/>
          <w:spacing w:val="-2"/>
          <w:kern w:val="0"/>
          <w:sz w:val="22"/>
          <w:u w:color="000000"/>
          <w:lang w:val="zh-CN"/>
        </w:rPr>
        <w:t>①方：正。②循行：查看。③报：回复。</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val="thick" w:color="000000"/>
        </w:rPr>
      </w:pPr>
      <w:r>
        <w:rPr>
          <w:rFonts w:hint="eastAsia" w:cs="宋体" w:asciiTheme="minorEastAsia" w:hAnsiTheme="minorEastAsia"/>
          <w:color w:val="000000"/>
          <w:kern w:val="0"/>
          <w:szCs w:val="21"/>
          <w:u w:color="000000"/>
          <w:lang w:val="zh-CN"/>
        </w:rPr>
        <w:t>答：</w:t>
      </w:r>
      <w:r>
        <w:rPr>
          <w:rFonts w:cs="ATC-534e65874e2d5b8b*-T-1" w:asciiTheme="minorEastAsia" w:hAnsiTheme="minorEastAsia"/>
          <w:color w:val="000000"/>
          <w:kern w:val="0"/>
          <w:szCs w:val="21"/>
          <w:u w:val="thick" w:color="000000"/>
          <w:lang w:val="zh-CN"/>
        </w:rPr>
        <w:t xml:space="preserve">                                           </w:t>
      </w:r>
    </w:p>
    <w:p>
      <w:pPr>
        <w:suppressAutoHyphens/>
        <w:autoSpaceDE w:val="0"/>
        <w:autoSpaceDN w:val="0"/>
        <w:adjustRightInd w:val="0"/>
        <w:spacing w:line="240" w:lineRule="auto"/>
        <w:textAlignment w:val="center"/>
        <w:rPr>
          <w:rFonts w:cs="ATC-534e65874e2d5b8b*-T-1" w:asciiTheme="minorEastAsia" w:hAnsiTheme="minorEastAsia"/>
          <w:color w:val="000000"/>
          <w:kern w:val="0"/>
          <w:szCs w:val="21"/>
          <w:u w:color="000000"/>
          <w:lang w:val="zh-CN"/>
        </w:rPr>
      </w:pPr>
      <w:r>
        <w:rPr>
          <w:rFonts w:hint="eastAsia" w:cs="黑体xp" w:asciiTheme="minorEastAsia" w:hAnsiTheme="minorEastAsia"/>
          <w:color w:val="000000"/>
          <w:kern w:val="0"/>
          <w:szCs w:val="21"/>
          <w:u w:color="000000"/>
          <w:lang w:val="zh-CN"/>
        </w:rPr>
        <w:t>三、名著阅读（共</w:t>
      </w:r>
      <w:r>
        <w:rPr>
          <w:rFonts w:cs="黑体xp" w:asciiTheme="minorEastAsia" w:hAnsiTheme="minorEastAsia"/>
          <w:color w:val="000000"/>
          <w:kern w:val="0"/>
          <w:szCs w:val="21"/>
          <w:u w:color="000000"/>
          <w:lang w:val="zh-CN"/>
        </w:rPr>
        <w:t>5</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rPr>
        <w:t>14</w:t>
      </w:r>
      <w:r>
        <w:rPr>
          <w:rFonts w:hint="eastAsia" w:cs="宋体" w:asciiTheme="minorEastAsia" w:hAnsiTheme="minorEastAsia"/>
          <w:color w:val="000000"/>
          <w:kern w:val="0"/>
          <w:szCs w:val="21"/>
          <w:u w:color="000000"/>
          <w:lang w:val="zh-CN"/>
        </w:rPr>
        <w:t>．罗曼罗兰说：“没有人是为了读书而读书，而是在书中读自己，在书中发现自己，或检查自己。”相信你一定也有这样的体验，请结合阅读一部名著的具体经历，说说你的体会。（</w:t>
      </w:r>
      <w:r>
        <w:rPr>
          <w:rFonts w:cs="ATC-534e65874e2d5b8b*-T-1" w:asciiTheme="minorEastAsia" w:hAnsiTheme="minorEastAsia"/>
          <w:color w:val="000000"/>
          <w:kern w:val="0"/>
          <w:szCs w:val="21"/>
          <w:u w:color="000000"/>
          <w:lang w:val="zh-CN"/>
        </w:rPr>
        <w:t>100</w:t>
      </w:r>
      <w:r>
        <w:rPr>
          <w:rFonts w:hint="eastAsia" w:cs="宋体" w:asciiTheme="minorEastAsia" w:hAnsiTheme="minorEastAsia"/>
          <w:color w:val="000000"/>
          <w:kern w:val="0"/>
          <w:szCs w:val="21"/>
          <w:u w:color="000000"/>
          <w:lang w:val="zh-CN"/>
        </w:rPr>
        <w:t>字左右）</w:t>
      </w:r>
      <w:r>
        <w:rPr>
          <w:rFonts w:cs="ATC-534e65874e2d5b8b*-T-1" w:asciiTheme="minorEastAsia" w:hAnsiTheme="minorEastAsia"/>
          <w:color w:val="000000"/>
          <w:kern w:val="0"/>
          <w:szCs w:val="21"/>
          <w:u w:color="000000"/>
        </w:rPr>
        <w:t xml:space="preserve"> </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val="thick" w:color="000000"/>
        </w:rPr>
      </w:pPr>
      <w:r>
        <w:rPr>
          <w:rFonts w:hint="eastAsia" w:cs="宋体" w:asciiTheme="minorEastAsia" w:hAnsiTheme="minorEastAsia"/>
          <w:color w:val="000000"/>
          <w:kern w:val="0"/>
          <w:szCs w:val="21"/>
          <w:u w:color="000000"/>
          <w:lang w:val="zh-CN"/>
        </w:rPr>
        <w:t>答：</w:t>
      </w:r>
      <w:r>
        <w:rPr>
          <w:rFonts w:cs="ATC-534e65874e2d5b8b*-T-1" w:asciiTheme="minorEastAsia" w:hAnsiTheme="minorEastAsia"/>
          <w:color w:val="000000"/>
          <w:kern w:val="0"/>
          <w:szCs w:val="21"/>
          <w:u w:val="thick" w:color="000000"/>
        </w:rPr>
        <w:t xml:space="preserve">                                           </w:t>
      </w:r>
    </w:p>
    <w:p>
      <w:pPr>
        <w:suppressAutoHyphens/>
        <w:autoSpaceDE w:val="0"/>
        <w:autoSpaceDN w:val="0"/>
        <w:adjustRightInd w:val="0"/>
        <w:spacing w:line="240" w:lineRule="auto"/>
        <w:textAlignment w:val="center"/>
        <w:rPr>
          <w:rFonts w:cs="ATC-534e65874e2d5b8b*-T-1" w:asciiTheme="minorEastAsia" w:hAnsiTheme="minorEastAsia"/>
          <w:color w:val="000000"/>
          <w:kern w:val="0"/>
          <w:szCs w:val="21"/>
          <w:u w:val="thick" w:color="000000"/>
        </w:rPr>
      </w:pPr>
      <w:r>
        <w:rPr>
          <w:rFonts w:hint="eastAsia" w:cs="黑体xp" w:asciiTheme="minorEastAsia" w:hAnsiTheme="minorEastAsia"/>
          <w:color w:val="000000"/>
          <w:kern w:val="0"/>
          <w:szCs w:val="21"/>
          <w:u w:color="000000"/>
          <w:lang w:val="zh-CN"/>
        </w:rPr>
        <w:t>四、现代文阅读（共</w:t>
      </w:r>
      <w:r>
        <w:rPr>
          <w:rFonts w:cs="黑体xp" w:asciiTheme="minorEastAsia" w:hAnsiTheme="minorEastAsia"/>
          <w:color w:val="000000"/>
          <w:kern w:val="0"/>
          <w:szCs w:val="21"/>
          <w:u w:color="000000"/>
          <w:lang w:val="zh-CN"/>
        </w:rPr>
        <w:t>24</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283"/>
        <w:textAlignment w:val="center"/>
        <w:rPr>
          <w:rFonts w:cs="ATC-534e65874e2d5b8b*-T-1" w:asciiTheme="minorEastAsia" w:hAnsiTheme="minorEastAsia"/>
          <w:color w:val="000000"/>
          <w:kern w:val="0"/>
          <w:szCs w:val="21"/>
          <w:u w:color="000000"/>
        </w:rPr>
      </w:pPr>
      <w:r>
        <w:rPr>
          <w:rFonts w:hint="eastAsia" w:cs="黑体xp" w:asciiTheme="minorEastAsia" w:hAnsiTheme="minorEastAsia"/>
          <w:color w:val="000000"/>
          <w:kern w:val="0"/>
          <w:szCs w:val="21"/>
          <w:u w:color="000000"/>
          <w:lang w:val="zh-CN"/>
        </w:rPr>
        <w:t>（一）阅读下面材料，完成</w:t>
      </w:r>
      <w:r>
        <w:rPr>
          <w:rFonts w:cs="黑体xp" w:asciiTheme="minorEastAsia" w:hAnsiTheme="minorEastAsia"/>
          <w:color w:val="000000"/>
          <w:kern w:val="0"/>
          <w:szCs w:val="21"/>
          <w:u w:color="000000"/>
          <w:lang w:val="zh-CN"/>
        </w:rPr>
        <w:t>15</w:t>
      </w:r>
      <w:r>
        <w:rPr>
          <w:rFonts w:hint="eastAsia" w:cs="黑体xp" w:asciiTheme="minorEastAsia" w:hAnsiTheme="minorEastAsia"/>
          <w:color w:val="000000"/>
          <w:kern w:val="0"/>
          <w:szCs w:val="21"/>
          <w:u w:color="000000"/>
          <w:lang w:val="zh-CN"/>
        </w:rPr>
        <w:t>—</w:t>
      </w:r>
      <w:r>
        <w:rPr>
          <w:rFonts w:cs="黑体xp" w:asciiTheme="minorEastAsia" w:hAnsiTheme="minorEastAsia"/>
          <w:color w:val="000000"/>
          <w:kern w:val="0"/>
          <w:szCs w:val="21"/>
          <w:u w:color="000000"/>
          <w:lang w:val="zh-CN"/>
        </w:rPr>
        <w:t>17</w:t>
      </w:r>
      <w:r>
        <w:rPr>
          <w:rFonts w:hint="eastAsia" w:cs="黑体xp" w:asciiTheme="minorEastAsia" w:hAnsiTheme="minorEastAsia"/>
          <w:color w:val="000000"/>
          <w:kern w:val="0"/>
          <w:szCs w:val="21"/>
          <w:u w:color="000000"/>
          <w:lang w:val="zh-CN"/>
        </w:rPr>
        <w:t>题。（共</w:t>
      </w:r>
      <w:r>
        <w:rPr>
          <w:rFonts w:cs="黑体xp" w:asciiTheme="minorEastAsia" w:hAnsiTheme="minorEastAsia"/>
          <w:color w:val="000000"/>
          <w:kern w:val="0"/>
          <w:szCs w:val="21"/>
          <w:u w:color="000000"/>
          <w:lang w:val="zh-CN"/>
        </w:rPr>
        <w:t>8</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425"/>
        <w:textAlignment w:val="center"/>
        <w:rPr>
          <w:rFonts w:cs="Times New Roman" w:asciiTheme="minorEastAsia" w:hAnsiTheme="minorEastAsia"/>
          <w:color w:val="000000"/>
          <w:spacing w:val="-4"/>
          <w:kern w:val="0"/>
          <w:sz w:val="22"/>
          <w:u w:color="000000"/>
        </w:rPr>
      </w:pPr>
      <w:r>
        <w:rPr>
          <w:rFonts w:hint="eastAsia" w:cs="宋体" w:asciiTheme="minorEastAsia" w:hAnsiTheme="minorEastAsia"/>
          <w:color w:val="000000"/>
          <w:kern w:val="0"/>
          <w:szCs w:val="21"/>
          <w:u w:color="000000"/>
          <w:lang w:val="zh-CN"/>
        </w:rPr>
        <w:t>【材料一】</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rPr>
      </w:pPr>
      <w:r>
        <w:rPr>
          <w:rFonts w:hint="eastAsia" w:cs="宋体" w:asciiTheme="minorEastAsia" w:hAnsiTheme="minorEastAsia"/>
          <w:color w:val="000000"/>
          <w:spacing w:val="-4"/>
          <w:kern w:val="0"/>
          <w:sz w:val="22"/>
          <w:u w:color="000000"/>
          <w:lang w:val="zh-CN"/>
        </w:rPr>
        <w:t>北京旧城中轴线初步形成于元大都时期，经明清两代的发展建设保留至今。它南起永定门，北至钟鼓楼，长约</w:t>
      </w:r>
      <w:r>
        <w:rPr>
          <w:rFonts w:cs="Times New Roman" w:asciiTheme="minorEastAsia" w:hAnsiTheme="minorEastAsia"/>
          <w:color w:val="000000"/>
          <w:spacing w:val="-4"/>
          <w:kern w:val="0"/>
          <w:sz w:val="22"/>
          <w:u w:color="000000"/>
          <w:lang w:val="zh-CN"/>
        </w:rPr>
        <w:t>7</w:t>
      </w:r>
      <w:r>
        <w:rPr>
          <w:rFonts w:cs="ATC-69774f53*-T" w:asciiTheme="minorEastAsia" w:hAnsiTheme="minorEastAsia"/>
          <w:color w:val="000000"/>
          <w:spacing w:val="-4"/>
          <w:kern w:val="0"/>
          <w:sz w:val="22"/>
          <w:u w:color="000000"/>
          <w:lang w:val="zh-CN"/>
        </w:rPr>
        <w:t>.</w:t>
      </w:r>
      <w:r>
        <w:rPr>
          <w:rFonts w:cs="Times New Roman" w:asciiTheme="minorEastAsia" w:hAnsiTheme="minorEastAsia"/>
          <w:color w:val="000000"/>
          <w:spacing w:val="-4"/>
          <w:kern w:val="0"/>
          <w:sz w:val="22"/>
          <w:u w:color="000000"/>
          <w:lang w:val="zh-CN"/>
        </w:rPr>
        <w:t>8</w:t>
      </w:r>
      <w:r>
        <w:rPr>
          <w:rFonts w:hint="eastAsia" w:cs="宋体" w:asciiTheme="minorEastAsia" w:hAnsiTheme="minorEastAsia"/>
          <w:color w:val="000000"/>
          <w:spacing w:val="-4"/>
          <w:kern w:val="0"/>
          <w:sz w:val="22"/>
          <w:u w:color="000000"/>
          <w:lang w:val="zh-CN"/>
        </w:rPr>
        <w:t>公里，以紫禁城为中心，以景山为制高点，两侧文物建筑众多，空间收放自如，景观变化万千，统领整个城市，是北京城市规划的精华所在。</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rPr>
      </w:pPr>
      <w:r>
        <w:rPr>
          <w:rFonts w:hint="eastAsia" w:cs="宋体" w:asciiTheme="minorEastAsia" w:hAnsiTheme="minorEastAsia"/>
          <w:color w:val="000000"/>
          <w:spacing w:val="-4"/>
          <w:kern w:val="0"/>
          <w:sz w:val="22"/>
          <w:u w:val="thick" w:color="000000"/>
          <w:lang w:val="zh-CN"/>
        </w:rPr>
        <w:t>【甲】</w:t>
      </w:r>
      <w:r>
        <w:rPr>
          <w:rFonts w:hint="eastAsia" w:cs="宋体" w:asciiTheme="minorEastAsia" w:hAnsiTheme="minorEastAsia"/>
          <w:color w:val="000000"/>
          <w:spacing w:val="-4"/>
          <w:kern w:val="0"/>
          <w:sz w:val="22"/>
          <w:u w:color="000000"/>
          <w:lang w:val="zh-CN"/>
        </w:rPr>
        <w:t>上世纪五十年代至七十年代，天安门广场地区经历多次改造。但是整个广场的规划设计及其两侧公共建筑的布局、规模、形式均反映出对传统中轴线对称原则的维护，体现出当代社会对中轴线价值的认同和尊重。</w:t>
      </w:r>
    </w:p>
    <w:p>
      <w:pPr>
        <w:suppressAutoHyphens/>
        <w:autoSpaceDE w:val="0"/>
        <w:autoSpaceDN w:val="0"/>
        <w:adjustRightInd w:val="0"/>
        <w:spacing w:before="113" w:line="240" w:lineRule="auto"/>
        <w:ind w:firstLine="425"/>
        <w:textAlignment w:val="center"/>
        <w:rPr>
          <w:rFonts w:cs="ATC-69774f53*-T"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val="thick" w:color="000000"/>
          <w:lang w:val="zh-CN"/>
        </w:rPr>
        <w:t>【乙】</w:t>
      </w:r>
      <w:r>
        <w:rPr>
          <w:rFonts w:cs="Times New Roman" w:asciiTheme="minorEastAsia" w:hAnsiTheme="minorEastAsia"/>
          <w:color w:val="000000"/>
          <w:spacing w:val="-4"/>
          <w:kern w:val="0"/>
          <w:sz w:val="22"/>
          <w:u w:color="000000"/>
          <w:lang w:val="zh-CN"/>
        </w:rPr>
        <w:t>1993</w:t>
      </w:r>
      <w:r>
        <w:rPr>
          <w:rFonts w:hint="eastAsia" w:cs="宋体" w:asciiTheme="minorEastAsia" w:hAnsiTheme="minorEastAsia"/>
          <w:color w:val="000000"/>
          <w:spacing w:val="-4"/>
          <w:kern w:val="0"/>
          <w:sz w:val="22"/>
          <w:u w:color="000000"/>
          <w:lang w:val="zh-CN"/>
        </w:rPr>
        <w:t>年制定的《北京城市总体规划》中，明确将中轴线向南延伸至南五环，向北延伸至北四环以外，全长约</w:t>
      </w:r>
      <w:r>
        <w:rPr>
          <w:rFonts w:cs="Times New Roman" w:asciiTheme="minorEastAsia" w:hAnsiTheme="minorEastAsia"/>
          <w:color w:val="000000"/>
          <w:spacing w:val="-4"/>
          <w:kern w:val="0"/>
          <w:sz w:val="22"/>
          <w:u w:color="000000"/>
          <w:lang w:val="zh-CN"/>
        </w:rPr>
        <w:t>25</w:t>
      </w:r>
      <w:r>
        <w:rPr>
          <w:rFonts w:hint="eastAsia" w:cs="宋体" w:asciiTheme="minorEastAsia" w:hAnsiTheme="minorEastAsia"/>
          <w:color w:val="000000"/>
          <w:spacing w:val="-4"/>
          <w:kern w:val="0"/>
          <w:sz w:val="22"/>
          <w:u w:color="000000"/>
          <w:lang w:val="zh-CN"/>
        </w:rPr>
        <w:t>公里，在其两侧和终端安排公共建筑群，采取不同的城市设计处理手法，分别体现出“门户”形象和</w:t>
      </w:r>
      <w:r>
        <w:rPr>
          <w:rFonts w:cs="Times New Roman" w:asciiTheme="minorEastAsia" w:hAnsiTheme="minorEastAsia"/>
          <w:color w:val="000000"/>
          <w:spacing w:val="-4"/>
          <w:kern w:val="0"/>
          <w:sz w:val="22"/>
          <w:u w:color="000000"/>
          <w:lang w:val="zh-CN"/>
        </w:rPr>
        <w:t>21</w:t>
      </w:r>
      <w:r>
        <w:rPr>
          <w:rFonts w:hint="eastAsia" w:cs="宋体" w:asciiTheme="minorEastAsia" w:hAnsiTheme="minorEastAsia"/>
          <w:color w:val="000000"/>
          <w:spacing w:val="-4"/>
          <w:kern w:val="0"/>
          <w:sz w:val="22"/>
          <w:u w:color="000000"/>
          <w:lang w:val="zh-CN"/>
        </w:rPr>
        <w:t>世纪首都的新风貌。</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val="thick" w:color="000000"/>
        </w:rPr>
      </w:pPr>
      <w:r>
        <w:rPr>
          <w:rFonts w:cs="Times New Roman" w:asciiTheme="minorEastAsia" w:hAnsiTheme="minorEastAsia"/>
          <w:color w:val="000000"/>
          <w:spacing w:val="-4"/>
          <w:kern w:val="0"/>
          <w:sz w:val="22"/>
          <w:u w:color="000000"/>
          <w:lang w:val="zh-CN"/>
        </w:rPr>
        <w:t>2008</w:t>
      </w:r>
      <w:r>
        <w:rPr>
          <w:rFonts w:hint="eastAsia" w:cs="宋体" w:asciiTheme="minorEastAsia" w:hAnsiTheme="minorEastAsia"/>
          <w:color w:val="000000"/>
          <w:spacing w:val="-4"/>
          <w:kern w:val="0"/>
          <w:sz w:val="22"/>
          <w:u w:color="000000"/>
          <w:lang w:val="zh-CN"/>
        </w:rPr>
        <w:t>年</w:t>
      </w:r>
      <w:r>
        <w:rPr>
          <w:rFonts w:cs="Times New Roman" w:asciiTheme="minorEastAsia" w:hAnsiTheme="minorEastAsia"/>
          <w:color w:val="000000"/>
          <w:spacing w:val="-4"/>
          <w:kern w:val="0"/>
          <w:sz w:val="22"/>
          <w:u w:color="000000"/>
          <w:lang w:val="zh-CN"/>
        </w:rPr>
        <w:t>8</w:t>
      </w:r>
      <w:r>
        <w:rPr>
          <w:rFonts w:hint="eastAsia" w:cs="宋体" w:asciiTheme="minorEastAsia" w:hAnsiTheme="minorEastAsia"/>
          <w:color w:val="000000"/>
          <w:spacing w:val="-4"/>
          <w:kern w:val="0"/>
          <w:sz w:val="22"/>
          <w:u w:color="000000"/>
          <w:lang w:val="zh-CN"/>
        </w:rPr>
        <w:t>月</w:t>
      </w:r>
      <w:r>
        <w:rPr>
          <w:rFonts w:cs="Times New Roman" w:asciiTheme="minorEastAsia" w:hAnsiTheme="minorEastAsia"/>
          <w:color w:val="000000"/>
          <w:spacing w:val="-4"/>
          <w:kern w:val="0"/>
          <w:sz w:val="22"/>
          <w:u w:color="000000"/>
          <w:lang w:val="zh-CN"/>
        </w:rPr>
        <w:t>8</w:t>
      </w:r>
      <w:r>
        <w:rPr>
          <w:rFonts w:hint="eastAsia" w:cs="宋体" w:asciiTheme="minorEastAsia" w:hAnsiTheme="minorEastAsia"/>
          <w:color w:val="000000"/>
          <w:spacing w:val="-4"/>
          <w:kern w:val="0"/>
          <w:sz w:val="22"/>
          <w:u w:color="000000"/>
          <w:lang w:val="zh-CN"/>
        </w:rPr>
        <w:t>日，北京奥运会开幕式上，</w:t>
      </w:r>
      <w:r>
        <w:rPr>
          <w:rFonts w:cs="Times New Roman" w:asciiTheme="minorEastAsia" w:hAnsiTheme="minorEastAsia"/>
          <w:color w:val="000000"/>
          <w:spacing w:val="-4"/>
          <w:kern w:val="0"/>
          <w:sz w:val="22"/>
          <w:u w:color="000000"/>
          <w:lang w:val="zh-CN"/>
        </w:rPr>
        <w:t>29</w:t>
      </w:r>
      <w:r>
        <w:rPr>
          <w:rFonts w:hint="eastAsia" w:cs="宋体" w:asciiTheme="minorEastAsia" w:hAnsiTheme="minorEastAsia"/>
          <w:color w:val="000000"/>
          <w:spacing w:val="-4"/>
          <w:kern w:val="0"/>
          <w:sz w:val="22"/>
          <w:u w:color="000000"/>
          <w:lang w:val="zh-CN"/>
        </w:rPr>
        <w:t>个巨大的“烟花脚印”腾空而起，从永定门往北，沿着明清中轴线，一路延伸到鸟巢、水立方，</w:t>
      </w:r>
      <w:r>
        <w:rPr>
          <w:rFonts w:hint="eastAsia" w:cs="宋体" w:asciiTheme="minorEastAsia" w:hAnsiTheme="minorEastAsia"/>
          <w:color w:val="000000"/>
          <w:spacing w:val="-4"/>
          <w:kern w:val="0"/>
          <w:sz w:val="22"/>
          <w:u w:val="thick" w:color="000000"/>
          <w:lang w:val="zh-CN"/>
        </w:rPr>
        <w:t>一条轴线上，古老与现代无缝衔接。</w:t>
      </w:r>
    </w:p>
    <w:p>
      <w:pPr>
        <w:suppressAutoHyphens/>
        <w:autoSpaceDE w:val="0"/>
        <w:autoSpaceDN w:val="0"/>
        <w:adjustRightInd w:val="0"/>
        <w:spacing w:before="113" w:line="240" w:lineRule="auto"/>
        <w:ind w:firstLine="425"/>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【材料二】</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cs="Times New Roman" w:asciiTheme="minorEastAsia" w:hAnsiTheme="minorEastAsia"/>
          <w:color w:val="000000"/>
          <w:spacing w:val="-4"/>
          <w:kern w:val="0"/>
          <w:sz w:val="22"/>
          <w:u w:color="000000"/>
          <w:lang w:val="zh-CN"/>
        </w:rPr>
        <w:t>2001</w:t>
      </w:r>
      <w:r>
        <w:rPr>
          <w:rFonts w:hint="eastAsia" w:cs="宋体" w:asciiTheme="minorEastAsia" w:hAnsiTheme="minorEastAsia"/>
          <w:color w:val="000000"/>
          <w:spacing w:val="-4"/>
          <w:kern w:val="0"/>
          <w:sz w:val="22"/>
          <w:u w:color="000000"/>
          <w:lang w:val="zh-CN"/>
        </w:rPr>
        <w:t>年，以获得第</w:t>
      </w:r>
      <w:r>
        <w:rPr>
          <w:rFonts w:cs="Times New Roman" w:asciiTheme="minorEastAsia" w:hAnsiTheme="minorEastAsia"/>
          <w:color w:val="000000"/>
          <w:spacing w:val="-4"/>
          <w:kern w:val="0"/>
          <w:sz w:val="22"/>
          <w:u w:color="000000"/>
          <w:lang w:val="zh-CN"/>
        </w:rPr>
        <w:t>29</w:t>
      </w:r>
      <w:r>
        <w:rPr>
          <w:rFonts w:hint="eastAsia" w:cs="宋体" w:asciiTheme="minorEastAsia" w:hAnsiTheme="minorEastAsia"/>
          <w:color w:val="000000"/>
          <w:spacing w:val="-4"/>
          <w:kern w:val="0"/>
          <w:sz w:val="22"/>
          <w:u w:color="000000"/>
          <w:lang w:val="zh-CN"/>
        </w:rPr>
        <w:t>届夏季奥运会举办权为契机，北京以前所未有的投入，启动了一轮中轴线文物修缮工程：老北京“五镇”之一的“燕墩”从垃圾堆中“现身”；永定门在原址按原状完成复建，成为北京的“新地标”；紫禁城启动百年大修；天坛神乐署开门迎客；钟鼓楼又响起了晨钟暮鼓</w:t>
      </w:r>
      <w:r>
        <w:rPr>
          <w:rFonts w:cs="Times New Roman" w:asciiTheme="minorEastAsia" w:hAnsiTheme="minorEastAsia"/>
          <w:color w:val="000000"/>
          <w:spacing w:val="-4"/>
          <w:kern w:val="0"/>
          <w:sz w:val="22"/>
          <w:u w:color="000000"/>
          <w:lang w:val="zh-CN"/>
        </w:rPr>
        <w:t>……</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cs="Times New Roman" w:asciiTheme="minorEastAsia" w:hAnsiTheme="minorEastAsia"/>
          <w:color w:val="000000"/>
          <w:spacing w:val="-4"/>
          <w:kern w:val="0"/>
          <w:sz w:val="22"/>
          <w:u w:color="000000"/>
          <w:lang w:val="zh-CN"/>
        </w:rPr>
        <w:t>2012</w:t>
      </w:r>
      <w:r>
        <w:rPr>
          <w:rFonts w:hint="eastAsia" w:cs="宋体" w:asciiTheme="minorEastAsia" w:hAnsiTheme="minorEastAsia"/>
          <w:color w:val="000000"/>
          <w:spacing w:val="-4"/>
          <w:kern w:val="0"/>
          <w:sz w:val="22"/>
          <w:u w:color="000000"/>
          <w:lang w:val="zh-CN"/>
        </w:rPr>
        <w:t>年，“北京中轴线”被成功列入《中国世界遗产预备名单》后，北京市组织编制了《北京中轴线申报世界遗产名录文本》。</w:t>
      </w:r>
      <w:r>
        <w:rPr>
          <w:rFonts w:cs="Times New Roman" w:asciiTheme="minorEastAsia" w:hAnsiTheme="minorEastAsia"/>
          <w:color w:val="000000"/>
          <w:spacing w:val="-4"/>
          <w:kern w:val="0"/>
          <w:sz w:val="22"/>
          <w:u w:color="000000"/>
          <w:lang w:val="zh-CN"/>
        </w:rPr>
        <w:t>2018</w:t>
      </w:r>
      <w:r>
        <w:rPr>
          <w:rFonts w:hint="eastAsia" w:cs="宋体" w:asciiTheme="minorEastAsia" w:hAnsiTheme="minorEastAsia"/>
          <w:color w:val="000000"/>
          <w:spacing w:val="-4"/>
          <w:kern w:val="0"/>
          <w:sz w:val="22"/>
          <w:u w:color="000000"/>
          <w:lang w:val="zh-CN"/>
        </w:rPr>
        <w:t>年，</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中轴线文物保护修缮计划</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实施，先后开展了景山寿皇殿、天坛、社稷坛、太庙等重要遗产点的维修保护、腾退开放、展示利用工作。</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cs="Times New Roman" w:asciiTheme="minorEastAsia" w:hAnsiTheme="minorEastAsia"/>
          <w:color w:val="000000"/>
          <w:spacing w:val="-4"/>
          <w:kern w:val="0"/>
          <w:sz w:val="22"/>
          <w:u w:color="000000"/>
          <w:lang w:val="zh-CN"/>
        </w:rPr>
        <w:t>2017</w:t>
      </w:r>
      <w:r>
        <w:rPr>
          <w:rFonts w:hint="eastAsia" w:cs="宋体" w:asciiTheme="minorEastAsia" w:hAnsiTheme="minorEastAsia"/>
          <w:color w:val="000000"/>
          <w:spacing w:val="-4"/>
          <w:kern w:val="0"/>
          <w:sz w:val="22"/>
          <w:u w:color="000000"/>
          <w:lang w:val="zh-CN"/>
        </w:rPr>
        <w:t>年年底，北京市启动了中轴线申遗专项小组，</w:t>
      </w:r>
      <w:r>
        <w:rPr>
          <w:rFonts w:cs="Times New Roman" w:asciiTheme="minorEastAsia" w:hAnsiTheme="minorEastAsia"/>
          <w:color w:val="000000"/>
          <w:spacing w:val="-4"/>
          <w:kern w:val="0"/>
          <w:sz w:val="22"/>
          <w:u w:color="000000"/>
          <w:lang w:val="zh-CN"/>
        </w:rPr>
        <w:t>4</w:t>
      </w:r>
      <w:r>
        <w:rPr>
          <w:rFonts w:hint="eastAsia" w:cs="宋体" w:asciiTheme="minorEastAsia" w:hAnsiTheme="minorEastAsia"/>
          <w:color w:val="000000"/>
          <w:spacing w:val="-4"/>
          <w:kern w:val="0"/>
          <w:sz w:val="22"/>
          <w:u w:color="000000"/>
          <w:lang w:val="zh-CN"/>
        </w:rPr>
        <w:t>大类</w:t>
      </w:r>
      <w:r>
        <w:rPr>
          <w:rFonts w:cs="Times New Roman" w:asciiTheme="minorEastAsia" w:hAnsiTheme="minorEastAsia"/>
          <w:color w:val="000000"/>
          <w:spacing w:val="-4"/>
          <w:kern w:val="0"/>
          <w:sz w:val="22"/>
          <w:u w:color="000000"/>
          <w:lang w:val="zh-CN"/>
        </w:rPr>
        <w:t>27</w:t>
      </w:r>
      <w:r>
        <w:rPr>
          <w:rFonts w:hint="eastAsia" w:cs="宋体" w:asciiTheme="minorEastAsia" w:hAnsiTheme="minorEastAsia"/>
          <w:color w:val="000000"/>
          <w:spacing w:val="-4"/>
          <w:kern w:val="0"/>
          <w:sz w:val="22"/>
          <w:u w:color="000000"/>
          <w:lang w:val="zh-CN"/>
        </w:rPr>
        <w:t>项任务有序推进。</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【材料三】</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中轴线纵贯北京城四重城郭，不同区段有着不同的主题文化，内涵极为丰富独特。例如，皇家文化、王府内廷文化及相关的礼仪典章、宫廷造办，大栅栏商贾文化集聚的老字号，琉璃厂士人文化营造的古籍金石、书肆街市，天桥民俗文化包罗衍生的曲艺杂耍等，串联起一张最具北京特色的文化旅游金名片。目前，已为代表性传承人发放传习补助，认定了十余个非遗生产性保护示范基地，推动</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北京礼物</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传统工艺产品升级换代，为中轴线遗产注入了生命力。</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市文化和旅游局已开展中轴线南段文化遗产探访路线的规划研究，已完成文化旅游资源分类统计，初步设计出十条精品旅游线路。为全面优化中轴线南段步行体验，</w:t>
      </w:r>
      <w:r>
        <w:rPr>
          <w:rFonts w:cs="Times New Roman" w:asciiTheme="minorEastAsia" w:hAnsiTheme="minorEastAsia"/>
          <w:color w:val="000000"/>
          <w:spacing w:val="-4"/>
          <w:kern w:val="0"/>
          <w:sz w:val="22"/>
          <w:u w:color="000000"/>
          <w:lang w:val="zh-CN"/>
        </w:rPr>
        <w:t>2019</w:t>
      </w:r>
      <w:r>
        <w:rPr>
          <w:rFonts w:hint="eastAsia" w:cs="宋体" w:asciiTheme="minorEastAsia" w:hAnsiTheme="minorEastAsia"/>
          <w:color w:val="000000"/>
          <w:spacing w:val="-4"/>
          <w:kern w:val="0"/>
          <w:sz w:val="22"/>
          <w:u w:color="000000"/>
          <w:lang w:val="zh-CN"/>
        </w:rPr>
        <w:t>年，重点开展道路建设、搬迁等系列工程项目，以期年内贯通中轴线南段中央御道，再现中轴线恢弘气势。</w:t>
      </w:r>
    </w:p>
    <w:p>
      <w:pPr>
        <w:suppressAutoHyphens/>
        <w:autoSpaceDE w:val="0"/>
        <w:autoSpaceDN w:val="0"/>
        <w:adjustRightInd w:val="0"/>
        <w:spacing w:before="113" w:line="240" w:lineRule="auto"/>
        <w:ind w:firstLine="425"/>
        <w:textAlignment w:val="center"/>
        <w:rPr>
          <w:rFonts w:cs="ATC-69774f53*-T"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刚起用不久的北京大兴国际机场坐落于首都中轴线南端延长线上。机场四层地面上的作品《一线一城》，展现的正是北京城中轴线。作品由十块</w:t>
      </w:r>
      <w:r>
        <w:rPr>
          <w:rFonts w:cs="Times New Roman" w:asciiTheme="minorEastAsia" w:hAnsiTheme="minorEastAsia"/>
          <w:color w:val="000000"/>
          <w:spacing w:val="-4"/>
          <w:kern w:val="0"/>
          <w:sz w:val="22"/>
          <w:u w:color="000000"/>
          <w:lang w:val="zh-CN"/>
        </w:rPr>
        <w:t>0</w:t>
      </w:r>
      <w:r>
        <w:rPr>
          <w:rFonts w:cs="ATC-69774f53*-T" w:asciiTheme="minorEastAsia" w:hAnsiTheme="minorEastAsia"/>
          <w:color w:val="000000"/>
          <w:spacing w:val="-4"/>
          <w:kern w:val="0"/>
          <w:sz w:val="22"/>
          <w:u w:color="000000"/>
          <w:lang w:val="zh-CN"/>
        </w:rPr>
        <w:t>.</w:t>
      </w:r>
      <w:r>
        <w:rPr>
          <w:rFonts w:cs="Times New Roman" w:asciiTheme="minorEastAsia" w:hAnsiTheme="minorEastAsia"/>
          <w:color w:val="000000"/>
          <w:spacing w:val="-4"/>
          <w:kern w:val="0"/>
          <w:sz w:val="22"/>
          <w:u w:color="000000"/>
          <w:lang w:val="zh-CN"/>
        </w:rPr>
        <w:t>9m</w:t>
      </w:r>
      <w:r>
        <w:rPr>
          <w:rFonts w:hint="eastAsia" w:cs="宋体" w:asciiTheme="minorEastAsia" w:hAnsiTheme="minorEastAsia"/>
          <w:color w:val="000000"/>
          <w:spacing w:val="-4"/>
          <w:kern w:val="0"/>
          <w:sz w:val="22"/>
          <w:u w:color="000000"/>
          <w:lang w:val="zh-CN"/>
        </w:rPr>
        <w:t>×</w:t>
      </w:r>
      <w:r>
        <w:rPr>
          <w:rFonts w:cs="Times New Roman" w:asciiTheme="minorEastAsia" w:hAnsiTheme="minorEastAsia"/>
          <w:color w:val="000000"/>
          <w:spacing w:val="-4"/>
          <w:kern w:val="0"/>
          <w:sz w:val="22"/>
          <w:u w:color="000000"/>
          <w:lang w:val="zh-CN"/>
        </w:rPr>
        <w:t>0</w:t>
      </w:r>
      <w:r>
        <w:rPr>
          <w:rFonts w:cs="ATC-69774f53*-T" w:asciiTheme="minorEastAsia" w:hAnsiTheme="minorEastAsia"/>
          <w:color w:val="000000"/>
          <w:spacing w:val="-4"/>
          <w:kern w:val="0"/>
          <w:sz w:val="22"/>
          <w:u w:color="000000"/>
          <w:lang w:val="zh-CN"/>
        </w:rPr>
        <w:t>.</w:t>
      </w:r>
      <w:r>
        <w:rPr>
          <w:rFonts w:cs="Times New Roman" w:asciiTheme="minorEastAsia" w:hAnsiTheme="minorEastAsia"/>
          <w:color w:val="000000"/>
          <w:spacing w:val="-4"/>
          <w:kern w:val="0"/>
          <w:sz w:val="22"/>
          <w:u w:color="000000"/>
          <w:lang w:val="zh-CN"/>
        </w:rPr>
        <w:t>9m</w:t>
      </w:r>
      <w:r>
        <w:rPr>
          <w:rFonts w:hint="eastAsia" w:cs="宋体" w:asciiTheme="minorEastAsia" w:hAnsiTheme="minorEastAsia"/>
          <w:color w:val="000000"/>
          <w:spacing w:val="-4"/>
          <w:kern w:val="0"/>
          <w:sz w:val="22"/>
          <w:u w:color="000000"/>
          <w:lang w:val="zh-CN"/>
        </w:rPr>
        <w:t>的铜方砖组成，铺装于机场中轴线上，每块铜砖上标明了机场距离北京中轴线上标志性建筑物的距离。在这里，现代与传统，艺术与实用，有机融合。</w:t>
      </w:r>
    </w:p>
    <w:p>
      <w:pPr>
        <w:suppressAutoHyphens/>
        <w:autoSpaceDE w:val="0"/>
        <w:autoSpaceDN w:val="0"/>
        <w:adjustRightInd w:val="0"/>
        <w:spacing w:line="240" w:lineRule="auto"/>
        <w:ind w:firstLine="425"/>
        <w:jc w:val="center"/>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表一</w:t>
      </w:r>
      <w:r>
        <w:rPr>
          <w:rFonts w:cs="Times New Roman" w:asciiTheme="minorEastAsia" w:hAnsiTheme="minorEastAsia"/>
          <w:color w:val="000000"/>
          <w:spacing w:val="-4"/>
          <w:kern w:val="0"/>
          <w:sz w:val="22"/>
          <w:u w:color="000000"/>
          <w:lang w:val="zh-CN"/>
        </w:rPr>
        <w:t xml:space="preserve">  </w:t>
      </w:r>
      <w:r>
        <w:rPr>
          <w:rFonts w:hint="eastAsia" w:cs="宋体" w:asciiTheme="minorEastAsia" w:hAnsiTheme="minorEastAsia"/>
          <w:color w:val="000000"/>
          <w:spacing w:val="-4"/>
          <w:kern w:val="0"/>
          <w:sz w:val="22"/>
          <w:u w:color="000000"/>
          <w:lang w:val="zh-CN"/>
        </w:rPr>
        <w:t>中轴线遗产区和缓冲区历史文化遗产一览表</w:t>
      </w:r>
    </w:p>
    <w:tbl>
      <w:tblPr>
        <w:tblStyle w:val="5"/>
        <w:tblW w:w="7823" w:type="dxa"/>
        <w:tblInd w:w="57" w:type="dxa"/>
        <w:tblLayout w:type="fixed"/>
        <w:tblCellMar>
          <w:top w:w="0" w:type="dxa"/>
          <w:left w:w="0" w:type="dxa"/>
          <w:bottom w:w="0" w:type="dxa"/>
          <w:right w:w="0" w:type="dxa"/>
        </w:tblCellMar>
      </w:tblPr>
      <w:tblGrid>
        <w:gridCol w:w="1048"/>
        <w:gridCol w:w="2287"/>
        <w:gridCol w:w="1554"/>
        <w:gridCol w:w="1054"/>
        <w:gridCol w:w="997"/>
        <w:gridCol w:w="883"/>
      </w:tblGrid>
      <w:tr>
        <w:tblPrEx>
          <w:tblLayout w:type="fixed"/>
          <w:tblCellMar>
            <w:top w:w="0" w:type="dxa"/>
            <w:left w:w="0" w:type="dxa"/>
            <w:bottom w:w="0" w:type="dxa"/>
            <w:right w:w="0" w:type="dxa"/>
          </w:tblCellMar>
        </w:tblPrEx>
        <w:trPr>
          <w:trHeight w:val="601" w:hRule="atLeast"/>
        </w:trPr>
        <w:tc>
          <w:tcPr>
            <w:tcW w:w="1048" w:type="dxa"/>
            <w:tcBorders>
              <w:top w:val="single" w:color="000000" w:sz="8" w:space="0"/>
              <w:left w:val="single" w:color="000000" w:sz="8" w:space="0"/>
              <w:bottom w:val="single" w:color="000000" w:sz="4" w:space="0"/>
              <w:right w:val="single" w:color="000000" w:sz="4" w:space="0"/>
            </w:tcBorders>
            <w:tcMar>
              <w:top w:w="113" w:type="dxa"/>
              <w:left w:w="57" w:type="dxa"/>
              <w:bottom w:w="113" w:type="dxa"/>
              <w:right w:w="57" w:type="dxa"/>
            </w:tcMar>
            <w:vAlign w:val="center"/>
          </w:tcPr>
          <w:p>
            <w:pPr>
              <w:suppressAutoHyphens/>
              <w:autoSpaceDE w:val="0"/>
              <w:autoSpaceDN w:val="0"/>
              <w:adjustRightInd w:val="0"/>
              <w:spacing w:line="240" w:lineRule="auto"/>
              <w:jc w:val="center"/>
              <w:textAlignment w:val="center"/>
              <w:rPr>
                <w:rFonts w:cs="ATC-69774f53*-T" w:asciiTheme="minorEastAsia" w:hAnsiTheme="minorEastAsia"/>
                <w:color w:val="000000"/>
                <w:kern w:val="0"/>
                <w:sz w:val="22"/>
                <w:lang w:val="zh-CN"/>
              </w:rPr>
            </w:pPr>
            <w:r>
              <w:rPr>
                <w:rFonts w:hint="eastAsia" w:cs="宋体" w:asciiTheme="minorEastAsia" w:hAnsiTheme="minorEastAsia"/>
                <w:color w:val="000000"/>
                <w:kern w:val="0"/>
                <w:sz w:val="22"/>
                <w:lang w:val="zh-CN"/>
              </w:rPr>
              <w:t>世界文化</w:t>
            </w:r>
          </w:p>
          <w:p>
            <w:pPr>
              <w:suppressAutoHyphens/>
              <w:autoSpaceDE w:val="0"/>
              <w:autoSpaceDN w:val="0"/>
              <w:adjustRightInd w:val="0"/>
              <w:spacing w:line="240" w:lineRule="auto"/>
              <w:jc w:val="center"/>
              <w:textAlignment w:val="center"/>
              <w:rPr>
                <w:rFonts w:cs="ATC-5b8b4e09*-T-1" w:asciiTheme="minorEastAsia" w:hAnsiTheme="minorEastAsia"/>
                <w:color w:val="000000"/>
                <w:kern w:val="0"/>
                <w:szCs w:val="21"/>
                <w:lang w:val="zh-CN"/>
              </w:rPr>
            </w:pPr>
            <w:r>
              <w:rPr>
                <w:rFonts w:hint="eastAsia" w:cs="宋体" w:asciiTheme="minorEastAsia" w:hAnsiTheme="minorEastAsia"/>
                <w:color w:val="000000"/>
                <w:kern w:val="0"/>
                <w:sz w:val="22"/>
                <w:lang w:val="zh-CN"/>
              </w:rPr>
              <w:t>遗产</w:t>
            </w:r>
          </w:p>
        </w:tc>
        <w:tc>
          <w:tcPr>
            <w:tcW w:w="2287" w:type="dxa"/>
            <w:tcBorders>
              <w:top w:val="single" w:color="000000" w:sz="8" w:space="0"/>
              <w:left w:val="single" w:color="000000" w:sz="4" w:space="0"/>
              <w:bottom w:val="single" w:color="000000" w:sz="4" w:space="0"/>
              <w:right w:val="single" w:color="000000" w:sz="4" w:space="0"/>
            </w:tcBorders>
            <w:tcMar>
              <w:top w:w="113" w:type="dxa"/>
              <w:left w:w="57" w:type="dxa"/>
              <w:bottom w:w="113" w:type="dxa"/>
              <w:right w:w="57" w:type="dxa"/>
            </w:tcMar>
            <w:vAlign w:val="center"/>
          </w:tcPr>
          <w:p>
            <w:pPr>
              <w:suppressAutoHyphens/>
              <w:autoSpaceDE w:val="0"/>
              <w:autoSpaceDN w:val="0"/>
              <w:adjustRightInd w:val="0"/>
              <w:spacing w:line="240" w:lineRule="auto"/>
              <w:jc w:val="center"/>
              <w:textAlignment w:val="center"/>
              <w:rPr>
                <w:rFonts w:cs="ATC-69774f53*-T" w:asciiTheme="minorEastAsia" w:hAnsiTheme="minorEastAsia"/>
                <w:color w:val="000000"/>
                <w:kern w:val="0"/>
                <w:sz w:val="22"/>
                <w:lang w:val="zh-CN"/>
              </w:rPr>
            </w:pPr>
            <w:r>
              <w:rPr>
                <w:rFonts w:hint="eastAsia" w:cs="宋体" w:asciiTheme="minorEastAsia" w:hAnsiTheme="minorEastAsia"/>
                <w:color w:val="000000"/>
                <w:kern w:val="0"/>
                <w:sz w:val="22"/>
                <w:lang w:val="zh-CN"/>
              </w:rPr>
              <w:t>不可移动文物</w:t>
            </w:r>
          </w:p>
          <w:p>
            <w:pPr>
              <w:suppressAutoHyphens/>
              <w:autoSpaceDE w:val="0"/>
              <w:autoSpaceDN w:val="0"/>
              <w:adjustRightInd w:val="0"/>
              <w:spacing w:line="240" w:lineRule="auto"/>
              <w:jc w:val="center"/>
              <w:textAlignment w:val="center"/>
              <w:rPr>
                <w:rFonts w:cs="ATC-5b8b4e09*-T-1" w:asciiTheme="minorEastAsia" w:hAnsiTheme="minorEastAsia"/>
                <w:color w:val="000000"/>
                <w:kern w:val="0"/>
                <w:szCs w:val="21"/>
                <w:lang w:val="zh-CN"/>
              </w:rPr>
            </w:pPr>
            <w:r>
              <w:rPr>
                <w:rFonts w:hint="eastAsia" w:cs="宋体" w:asciiTheme="minorEastAsia" w:hAnsiTheme="minorEastAsia"/>
                <w:color w:val="000000"/>
                <w:kern w:val="0"/>
                <w:sz w:val="22"/>
                <w:lang w:val="zh-CN"/>
              </w:rPr>
              <w:t>（文物保护单位）</w:t>
            </w:r>
          </w:p>
        </w:tc>
        <w:tc>
          <w:tcPr>
            <w:tcW w:w="1554" w:type="dxa"/>
            <w:tcBorders>
              <w:top w:val="single" w:color="000000" w:sz="8" w:space="0"/>
              <w:left w:val="single" w:color="000000" w:sz="4" w:space="0"/>
              <w:bottom w:val="single" w:color="000000" w:sz="4" w:space="0"/>
              <w:right w:val="single" w:color="000000" w:sz="4" w:space="0"/>
            </w:tcBorders>
            <w:tcMar>
              <w:top w:w="113" w:type="dxa"/>
              <w:left w:w="57" w:type="dxa"/>
              <w:bottom w:w="113" w:type="dxa"/>
              <w:right w:w="57" w:type="dxa"/>
            </w:tcMar>
            <w:vAlign w:val="center"/>
          </w:tcPr>
          <w:p>
            <w:pPr>
              <w:suppressAutoHyphens/>
              <w:autoSpaceDE w:val="0"/>
              <w:autoSpaceDN w:val="0"/>
              <w:adjustRightInd w:val="0"/>
              <w:spacing w:line="240" w:lineRule="auto"/>
              <w:jc w:val="center"/>
              <w:textAlignment w:val="center"/>
              <w:rPr>
                <w:rFonts w:cs="ATC-69774f53*-T" w:asciiTheme="minorEastAsia" w:hAnsiTheme="minorEastAsia"/>
                <w:color w:val="000000"/>
                <w:kern w:val="0"/>
                <w:sz w:val="22"/>
                <w:lang w:val="zh-CN"/>
              </w:rPr>
            </w:pPr>
            <w:r>
              <w:rPr>
                <w:rFonts w:hint="eastAsia" w:cs="宋体" w:asciiTheme="minorEastAsia" w:hAnsiTheme="minorEastAsia"/>
                <w:color w:val="000000"/>
                <w:kern w:val="0"/>
                <w:sz w:val="22"/>
                <w:lang w:val="zh-CN"/>
              </w:rPr>
              <w:t>不可移动文物</w:t>
            </w:r>
          </w:p>
          <w:p>
            <w:pPr>
              <w:suppressAutoHyphens/>
              <w:autoSpaceDE w:val="0"/>
              <w:autoSpaceDN w:val="0"/>
              <w:adjustRightInd w:val="0"/>
              <w:spacing w:line="240" w:lineRule="auto"/>
              <w:jc w:val="center"/>
              <w:textAlignment w:val="center"/>
              <w:rPr>
                <w:rFonts w:cs="ATC-5b8b4e09*-T-1" w:asciiTheme="minorEastAsia" w:hAnsiTheme="minorEastAsia"/>
                <w:color w:val="000000"/>
                <w:kern w:val="0"/>
                <w:szCs w:val="21"/>
                <w:lang w:val="zh-CN"/>
              </w:rPr>
            </w:pPr>
            <w:r>
              <w:rPr>
                <w:rFonts w:hint="eastAsia" w:cs="宋体" w:asciiTheme="minorEastAsia" w:hAnsiTheme="minorEastAsia"/>
                <w:color w:val="000000"/>
                <w:kern w:val="0"/>
                <w:sz w:val="22"/>
                <w:lang w:val="zh-CN"/>
              </w:rPr>
              <w:t>（未核定单位）</w:t>
            </w:r>
          </w:p>
        </w:tc>
        <w:tc>
          <w:tcPr>
            <w:tcW w:w="1054" w:type="dxa"/>
            <w:tcBorders>
              <w:top w:val="single" w:color="000000" w:sz="8" w:space="0"/>
              <w:left w:val="single" w:color="000000" w:sz="4" w:space="0"/>
              <w:bottom w:val="single" w:color="000000" w:sz="4" w:space="0"/>
              <w:right w:val="single" w:color="000000" w:sz="4" w:space="0"/>
            </w:tcBorders>
            <w:tcMar>
              <w:top w:w="113" w:type="dxa"/>
              <w:left w:w="57" w:type="dxa"/>
              <w:bottom w:w="113" w:type="dxa"/>
              <w:right w:w="57" w:type="dxa"/>
            </w:tcMar>
            <w:vAlign w:val="center"/>
          </w:tcPr>
          <w:p>
            <w:pPr>
              <w:suppressAutoHyphens/>
              <w:autoSpaceDE w:val="0"/>
              <w:autoSpaceDN w:val="0"/>
              <w:adjustRightInd w:val="0"/>
              <w:spacing w:line="240" w:lineRule="auto"/>
              <w:jc w:val="center"/>
              <w:textAlignment w:val="center"/>
              <w:rPr>
                <w:rFonts w:cs="ATC-69774f53*-T" w:asciiTheme="minorEastAsia" w:hAnsiTheme="minorEastAsia"/>
                <w:color w:val="000000"/>
                <w:kern w:val="0"/>
                <w:sz w:val="22"/>
                <w:lang w:val="zh-CN"/>
              </w:rPr>
            </w:pPr>
            <w:r>
              <w:rPr>
                <w:rFonts w:hint="eastAsia" w:cs="宋体" w:asciiTheme="minorEastAsia" w:hAnsiTheme="minorEastAsia"/>
                <w:color w:val="000000"/>
                <w:kern w:val="0"/>
                <w:sz w:val="22"/>
                <w:lang w:val="zh-CN"/>
              </w:rPr>
              <w:t>优秀近现</w:t>
            </w:r>
          </w:p>
          <w:p>
            <w:pPr>
              <w:suppressAutoHyphens/>
              <w:autoSpaceDE w:val="0"/>
              <w:autoSpaceDN w:val="0"/>
              <w:adjustRightInd w:val="0"/>
              <w:spacing w:line="240" w:lineRule="auto"/>
              <w:jc w:val="center"/>
              <w:textAlignment w:val="center"/>
              <w:rPr>
                <w:rFonts w:cs="ATC-5b8b4e09*-T-1" w:asciiTheme="minorEastAsia" w:hAnsiTheme="minorEastAsia"/>
                <w:color w:val="000000"/>
                <w:kern w:val="0"/>
                <w:szCs w:val="21"/>
                <w:lang w:val="zh-CN"/>
              </w:rPr>
            </w:pPr>
            <w:r>
              <w:rPr>
                <w:rFonts w:hint="eastAsia" w:cs="宋体" w:asciiTheme="minorEastAsia" w:hAnsiTheme="minorEastAsia"/>
                <w:color w:val="000000"/>
                <w:kern w:val="0"/>
                <w:sz w:val="22"/>
                <w:lang w:val="zh-CN"/>
              </w:rPr>
              <w:t>代建筑</w:t>
            </w:r>
          </w:p>
        </w:tc>
        <w:tc>
          <w:tcPr>
            <w:tcW w:w="997" w:type="dxa"/>
            <w:tcBorders>
              <w:top w:val="single" w:color="000000" w:sz="8" w:space="0"/>
              <w:left w:val="single" w:color="000000" w:sz="4" w:space="0"/>
              <w:bottom w:val="single" w:color="000000" w:sz="4" w:space="0"/>
              <w:right w:val="single" w:color="000000" w:sz="4" w:space="0"/>
            </w:tcBorders>
            <w:tcMar>
              <w:top w:w="113" w:type="dxa"/>
              <w:left w:w="57" w:type="dxa"/>
              <w:bottom w:w="113" w:type="dxa"/>
              <w:right w:w="57" w:type="dxa"/>
            </w:tcMar>
            <w:vAlign w:val="center"/>
          </w:tcPr>
          <w:p>
            <w:pPr>
              <w:suppressAutoHyphens/>
              <w:autoSpaceDE w:val="0"/>
              <w:autoSpaceDN w:val="0"/>
              <w:adjustRightInd w:val="0"/>
              <w:spacing w:line="240" w:lineRule="auto"/>
              <w:jc w:val="center"/>
              <w:textAlignment w:val="center"/>
              <w:rPr>
                <w:rFonts w:cs="ATC-69774f53*-T" w:asciiTheme="minorEastAsia" w:hAnsiTheme="minorEastAsia"/>
                <w:color w:val="000000"/>
                <w:kern w:val="0"/>
                <w:sz w:val="22"/>
                <w:lang w:val="zh-CN"/>
              </w:rPr>
            </w:pPr>
            <w:r>
              <w:rPr>
                <w:rFonts w:hint="eastAsia" w:cs="宋体" w:asciiTheme="minorEastAsia" w:hAnsiTheme="minorEastAsia"/>
                <w:color w:val="000000"/>
                <w:kern w:val="0"/>
                <w:sz w:val="22"/>
                <w:lang w:val="zh-CN"/>
              </w:rPr>
              <w:t>历史文化</w:t>
            </w:r>
          </w:p>
          <w:p>
            <w:pPr>
              <w:suppressAutoHyphens/>
              <w:autoSpaceDE w:val="0"/>
              <w:autoSpaceDN w:val="0"/>
              <w:adjustRightInd w:val="0"/>
              <w:spacing w:line="240" w:lineRule="auto"/>
              <w:jc w:val="center"/>
              <w:textAlignment w:val="center"/>
              <w:rPr>
                <w:rFonts w:cs="ATC-5b8b4e09*-T-1" w:asciiTheme="minorEastAsia" w:hAnsiTheme="minorEastAsia"/>
                <w:color w:val="000000"/>
                <w:kern w:val="0"/>
                <w:szCs w:val="21"/>
                <w:lang w:val="zh-CN"/>
              </w:rPr>
            </w:pPr>
            <w:r>
              <w:rPr>
                <w:rFonts w:hint="eastAsia" w:cs="宋体" w:asciiTheme="minorEastAsia" w:hAnsiTheme="minorEastAsia"/>
                <w:color w:val="000000"/>
                <w:kern w:val="0"/>
                <w:sz w:val="22"/>
                <w:lang w:val="zh-CN"/>
              </w:rPr>
              <w:t>街区</w:t>
            </w:r>
          </w:p>
        </w:tc>
        <w:tc>
          <w:tcPr>
            <w:tcW w:w="883" w:type="dxa"/>
            <w:tcBorders>
              <w:top w:val="single" w:color="000000" w:sz="8" w:space="0"/>
              <w:left w:val="single" w:color="000000" w:sz="4" w:space="0"/>
              <w:bottom w:val="single" w:color="000000" w:sz="4" w:space="0"/>
              <w:right w:val="single" w:color="000000" w:sz="8" w:space="0"/>
            </w:tcBorders>
            <w:tcMar>
              <w:top w:w="113" w:type="dxa"/>
              <w:left w:w="57" w:type="dxa"/>
              <w:bottom w:w="113" w:type="dxa"/>
              <w:right w:w="57" w:type="dxa"/>
            </w:tcMar>
            <w:vAlign w:val="center"/>
          </w:tcPr>
          <w:p>
            <w:pPr>
              <w:suppressAutoHyphens/>
              <w:autoSpaceDE w:val="0"/>
              <w:autoSpaceDN w:val="0"/>
              <w:adjustRightInd w:val="0"/>
              <w:spacing w:line="240" w:lineRule="auto"/>
              <w:jc w:val="center"/>
              <w:textAlignment w:val="center"/>
              <w:rPr>
                <w:rFonts w:cs="ATC-69774f53*-T" w:asciiTheme="minorEastAsia" w:hAnsiTheme="minorEastAsia"/>
                <w:color w:val="000000"/>
                <w:kern w:val="0"/>
                <w:sz w:val="22"/>
                <w:lang w:val="zh-CN"/>
              </w:rPr>
            </w:pPr>
            <w:r>
              <w:rPr>
                <w:rFonts w:hint="eastAsia" w:cs="宋体" w:asciiTheme="minorEastAsia" w:hAnsiTheme="minorEastAsia"/>
                <w:color w:val="000000"/>
                <w:kern w:val="0"/>
                <w:sz w:val="22"/>
                <w:lang w:val="zh-CN"/>
              </w:rPr>
              <w:t>风貌</w:t>
            </w:r>
          </w:p>
          <w:p>
            <w:pPr>
              <w:suppressAutoHyphens/>
              <w:autoSpaceDE w:val="0"/>
              <w:autoSpaceDN w:val="0"/>
              <w:adjustRightInd w:val="0"/>
              <w:spacing w:line="240" w:lineRule="auto"/>
              <w:jc w:val="center"/>
              <w:textAlignment w:val="center"/>
              <w:rPr>
                <w:rFonts w:cs="ATC-5b8b4e09*-T-1" w:asciiTheme="minorEastAsia" w:hAnsiTheme="minorEastAsia"/>
                <w:color w:val="000000"/>
                <w:kern w:val="0"/>
                <w:szCs w:val="21"/>
                <w:lang w:val="zh-CN"/>
              </w:rPr>
            </w:pPr>
            <w:r>
              <w:rPr>
                <w:rFonts w:hint="eastAsia" w:cs="宋体" w:asciiTheme="minorEastAsia" w:hAnsiTheme="minorEastAsia"/>
                <w:color w:val="000000"/>
                <w:kern w:val="0"/>
                <w:sz w:val="22"/>
                <w:lang w:val="zh-CN"/>
              </w:rPr>
              <w:t>协调区</w:t>
            </w:r>
          </w:p>
        </w:tc>
      </w:tr>
      <w:tr>
        <w:tblPrEx>
          <w:tblLayout w:type="fixed"/>
          <w:tblCellMar>
            <w:top w:w="0" w:type="dxa"/>
            <w:left w:w="0" w:type="dxa"/>
            <w:bottom w:w="0" w:type="dxa"/>
            <w:right w:w="0" w:type="dxa"/>
          </w:tblCellMar>
        </w:tblPrEx>
        <w:trPr>
          <w:trHeight w:val="339" w:hRule="atLeast"/>
        </w:trPr>
        <w:tc>
          <w:tcPr>
            <w:tcW w:w="1048" w:type="dxa"/>
            <w:tcBorders>
              <w:top w:val="single" w:color="000000" w:sz="4" w:space="0"/>
              <w:left w:val="single" w:color="000000" w:sz="8" w:space="0"/>
              <w:bottom w:val="single" w:color="000000" w:sz="8" w:space="0"/>
              <w:right w:val="single" w:color="000000" w:sz="4" w:space="0"/>
            </w:tcBorders>
            <w:tcMar>
              <w:top w:w="113" w:type="dxa"/>
              <w:left w:w="57" w:type="dxa"/>
              <w:bottom w:w="113" w:type="dxa"/>
              <w:right w:w="57" w:type="dxa"/>
            </w:tcMar>
            <w:vAlign w:val="center"/>
          </w:tcPr>
          <w:p>
            <w:pPr>
              <w:suppressAutoHyphens/>
              <w:autoSpaceDE w:val="0"/>
              <w:autoSpaceDN w:val="0"/>
              <w:adjustRightInd w:val="0"/>
              <w:spacing w:before="94" w:after="94" w:line="240" w:lineRule="auto"/>
              <w:jc w:val="center"/>
              <w:textAlignment w:val="center"/>
              <w:rPr>
                <w:rFonts w:cs="ATC-5b8b4e09*-T-1" w:asciiTheme="minorEastAsia" w:hAnsiTheme="minorEastAsia"/>
                <w:color w:val="000000"/>
                <w:kern w:val="0"/>
                <w:szCs w:val="21"/>
                <w:lang w:val="zh-CN"/>
              </w:rPr>
            </w:pPr>
            <w:r>
              <w:rPr>
                <w:rFonts w:cs="Times New Roman" w:asciiTheme="minorEastAsia" w:hAnsiTheme="minorEastAsia"/>
                <w:color w:val="000000"/>
                <w:kern w:val="0"/>
                <w:sz w:val="22"/>
                <w:lang w:val="zh-CN"/>
              </w:rPr>
              <w:t>3</w:t>
            </w:r>
            <w:r>
              <w:rPr>
                <w:rFonts w:hint="eastAsia" w:cs="宋体" w:asciiTheme="minorEastAsia" w:hAnsiTheme="minorEastAsia"/>
                <w:color w:val="000000"/>
                <w:kern w:val="0"/>
                <w:sz w:val="22"/>
                <w:lang w:val="zh-CN"/>
              </w:rPr>
              <w:t>项</w:t>
            </w:r>
          </w:p>
        </w:tc>
        <w:tc>
          <w:tcPr>
            <w:tcW w:w="2287" w:type="dxa"/>
            <w:tcBorders>
              <w:top w:val="single" w:color="000000" w:sz="4" w:space="0"/>
              <w:left w:val="single" w:color="000000" w:sz="4" w:space="0"/>
              <w:bottom w:val="single" w:color="000000" w:sz="8" w:space="0"/>
              <w:right w:val="single" w:color="000000" w:sz="4" w:space="0"/>
            </w:tcBorders>
            <w:tcMar>
              <w:top w:w="113" w:type="dxa"/>
              <w:left w:w="57" w:type="dxa"/>
              <w:bottom w:w="113" w:type="dxa"/>
              <w:right w:w="57" w:type="dxa"/>
            </w:tcMar>
            <w:vAlign w:val="center"/>
          </w:tcPr>
          <w:p>
            <w:pPr>
              <w:suppressAutoHyphens/>
              <w:autoSpaceDE w:val="0"/>
              <w:autoSpaceDN w:val="0"/>
              <w:adjustRightInd w:val="0"/>
              <w:spacing w:before="94" w:after="94" w:line="240" w:lineRule="auto"/>
              <w:jc w:val="center"/>
              <w:textAlignment w:val="center"/>
              <w:rPr>
                <w:rFonts w:cs="ATC-5b8b4e09*-T-1" w:asciiTheme="minorEastAsia" w:hAnsiTheme="minorEastAsia"/>
                <w:color w:val="000000"/>
                <w:kern w:val="0"/>
                <w:szCs w:val="21"/>
                <w:lang w:val="zh-CN"/>
              </w:rPr>
            </w:pPr>
            <w:r>
              <w:rPr>
                <w:rFonts w:cs="Times New Roman" w:asciiTheme="minorEastAsia" w:hAnsiTheme="minorEastAsia"/>
                <w:color w:val="000000"/>
                <w:kern w:val="0"/>
                <w:sz w:val="22"/>
                <w:lang w:val="zh-CN"/>
              </w:rPr>
              <w:t>456</w:t>
            </w:r>
            <w:r>
              <w:rPr>
                <w:rFonts w:hint="eastAsia" w:cs="宋体" w:asciiTheme="minorEastAsia" w:hAnsiTheme="minorEastAsia"/>
                <w:color w:val="000000"/>
                <w:kern w:val="0"/>
                <w:sz w:val="22"/>
                <w:lang w:val="zh-CN"/>
              </w:rPr>
              <w:t>处（国家级</w:t>
            </w:r>
            <w:r>
              <w:rPr>
                <w:rFonts w:cs="Times New Roman" w:asciiTheme="minorEastAsia" w:hAnsiTheme="minorEastAsia"/>
                <w:color w:val="000000"/>
                <w:kern w:val="0"/>
                <w:sz w:val="22"/>
                <w:lang w:val="zh-CN"/>
              </w:rPr>
              <w:t>72</w:t>
            </w:r>
            <w:r>
              <w:rPr>
                <w:rFonts w:hint="eastAsia" w:cs="宋体" w:asciiTheme="minorEastAsia" w:hAnsiTheme="minorEastAsia"/>
                <w:color w:val="000000"/>
                <w:kern w:val="0"/>
                <w:sz w:val="22"/>
                <w:lang w:val="zh-CN"/>
              </w:rPr>
              <w:t>处、市级</w:t>
            </w:r>
            <w:r>
              <w:rPr>
                <w:rFonts w:cs="Times New Roman" w:asciiTheme="minorEastAsia" w:hAnsiTheme="minorEastAsia"/>
                <w:color w:val="000000"/>
                <w:kern w:val="0"/>
                <w:sz w:val="22"/>
                <w:lang w:val="zh-CN"/>
              </w:rPr>
              <w:t>98</w:t>
            </w:r>
            <w:r>
              <w:rPr>
                <w:rFonts w:hint="eastAsia" w:cs="宋体" w:asciiTheme="minorEastAsia" w:hAnsiTheme="minorEastAsia"/>
                <w:color w:val="000000"/>
                <w:kern w:val="0"/>
                <w:sz w:val="22"/>
                <w:lang w:val="zh-CN"/>
              </w:rPr>
              <w:t>处、区级</w:t>
            </w:r>
            <w:r>
              <w:rPr>
                <w:rFonts w:cs="Times New Roman" w:asciiTheme="minorEastAsia" w:hAnsiTheme="minorEastAsia"/>
                <w:color w:val="000000"/>
                <w:kern w:val="0"/>
                <w:sz w:val="22"/>
                <w:lang w:val="zh-CN"/>
              </w:rPr>
              <w:t>86</w:t>
            </w:r>
            <w:r>
              <w:rPr>
                <w:rFonts w:hint="eastAsia" w:cs="宋体" w:asciiTheme="minorEastAsia" w:hAnsiTheme="minorEastAsia"/>
                <w:color w:val="000000"/>
                <w:kern w:val="0"/>
                <w:sz w:val="22"/>
                <w:lang w:val="zh-CN"/>
              </w:rPr>
              <w:t>处）</w:t>
            </w:r>
          </w:p>
        </w:tc>
        <w:tc>
          <w:tcPr>
            <w:tcW w:w="1554" w:type="dxa"/>
            <w:tcBorders>
              <w:top w:val="single" w:color="000000" w:sz="4" w:space="0"/>
              <w:left w:val="single" w:color="000000" w:sz="4" w:space="0"/>
              <w:bottom w:val="single" w:color="000000" w:sz="8" w:space="0"/>
              <w:right w:val="single" w:color="000000" w:sz="4" w:space="0"/>
            </w:tcBorders>
            <w:tcMar>
              <w:top w:w="113" w:type="dxa"/>
              <w:left w:w="57" w:type="dxa"/>
              <w:bottom w:w="113" w:type="dxa"/>
              <w:right w:w="57" w:type="dxa"/>
            </w:tcMar>
            <w:vAlign w:val="center"/>
          </w:tcPr>
          <w:p>
            <w:pPr>
              <w:suppressAutoHyphens/>
              <w:autoSpaceDE w:val="0"/>
              <w:autoSpaceDN w:val="0"/>
              <w:adjustRightInd w:val="0"/>
              <w:spacing w:before="94" w:after="94" w:line="240" w:lineRule="auto"/>
              <w:jc w:val="center"/>
              <w:textAlignment w:val="center"/>
              <w:rPr>
                <w:rFonts w:cs="ATC-5b8b4e09*-T-1" w:asciiTheme="minorEastAsia" w:hAnsiTheme="minorEastAsia"/>
                <w:color w:val="000000"/>
                <w:kern w:val="0"/>
                <w:szCs w:val="21"/>
                <w:lang w:val="zh-CN"/>
              </w:rPr>
            </w:pPr>
            <w:r>
              <w:rPr>
                <w:rFonts w:cs="Times New Roman" w:asciiTheme="minorEastAsia" w:hAnsiTheme="minorEastAsia"/>
                <w:color w:val="000000"/>
                <w:kern w:val="0"/>
                <w:sz w:val="22"/>
                <w:lang w:val="zh-CN"/>
              </w:rPr>
              <w:t>200</w:t>
            </w:r>
            <w:r>
              <w:rPr>
                <w:rFonts w:hint="eastAsia" w:cs="宋体" w:asciiTheme="minorEastAsia" w:hAnsiTheme="minorEastAsia"/>
                <w:color w:val="000000"/>
                <w:kern w:val="0"/>
                <w:sz w:val="22"/>
                <w:lang w:val="zh-CN"/>
              </w:rPr>
              <w:t>处</w:t>
            </w:r>
          </w:p>
        </w:tc>
        <w:tc>
          <w:tcPr>
            <w:tcW w:w="1054" w:type="dxa"/>
            <w:tcBorders>
              <w:top w:val="single" w:color="000000" w:sz="4" w:space="0"/>
              <w:left w:val="single" w:color="000000" w:sz="4" w:space="0"/>
              <w:bottom w:val="single" w:color="000000" w:sz="8" w:space="0"/>
              <w:right w:val="single" w:color="000000" w:sz="4" w:space="0"/>
            </w:tcBorders>
            <w:tcMar>
              <w:top w:w="113" w:type="dxa"/>
              <w:left w:w="57" w:type="dxa"/>
              <w:bottom w:w="113" w:type="dxa"/>
              <w:right w:w="57" w:type="dxa"/>
            </w:tcMar>
            <w:vAlign w:val="center"/>
          </w:tcPr>
          <w:p>
            <w:pPr>
              <w:suppressAutoHyphens/>
              <w:autoSpaceDE w:val="0"/>
              <w:autoSpaceDN w:val="0"/>
              <w:adjustRightInd w:val="0"/>
              <w:spacing w:before="94" w:after="94" w:line="240" w:lineRule="auto"/>
              <w:jc w:val="center"/>
              <w:textAlignment w:val="center"/>
              <w:rPr>
                <w:rFonts w:cs="ATC-5b8b4e09*-T-1" w:asciiTheme="minorEastAsia" w:hAnsiTheme="minorEastAsia"/>
                <w:color w:val="000000"/>
                <w:kern w:val="0"/>
                <w:szCs w:val="21"/>
                <w:lang w:val="zh-CN"/>
              </w:rPr>
            </w:pPr>
            <w:r>
              <w:rPr>
                <w:rFonts w:cs="Times New Roman" w:asciiTheme="minorEastAsia" w:hAnsiTheme="minorEastAsia"/>
                <w:color w:val="000000"/>
                <w:kern w:val="0"/>
                <w:sz w:val="22"/>
                <w:lang w:val="zh-CN"/>
              </w:rPr>
              <w:t>18</w:t>
            </w:r>
            <w:r>
              <w:rPr>
                <w:rFonts w:hint="eastAsia" w:cs="宋体" w:asciiTheme="minorEastAsia" w:hAnsiTheme="minorEastAsia"/>
                <w:color w:val="000000"/>
                <w:kern w:val="0"/>
                <w:sz w:val="22"/>
                <w:lang w:val="zh-CN"/>
              </w:rPr>
              <w:t>处</w:t>
            </w:r>
          </w:p>
        </w:tc>
        <w:tc>
          <w:tcPr>
            <w:tcW w:w="997" w:type="dxa"/>
            <w:tcBorders>
              <w:top w:val="single" w:color="000000" w:sz="4" w:space="0"/>
              <w:left w:val="single" w:color="000000" w:sz="4" w:space="0"/>
              <w:bottom w:val="single" w:color="000000" w:sz="8" w:space="0"/>
              <w:right w:val="single" w:color="000000" w:sz="4" w:space="0"/>
            </w:tcBorders>
            <w:tcMar>
              <w:top w:w="113" w:type="dxa"/>
              <w:left w:w="57" w:type="dxa"/>
              <w:bottom w:w="113" w:type="dxa"/>
              <w:right w:w="57" w:type="dxa"/>
            </w:tcMar>
            <w:vAlign w:val="center"/>
          </w:tcPr>
          <w:p>
            <w:pPr>
              <w:suppressAutoHyphens/>
              <w:autoSpaceDE w:val="0"/>
              <w:autoSpaceDN w:val="0"/>
              <w:adjustRightInd w:val="0"/>
              <w:spacing w:before="94" w:after="94" w:line="240" w:lineRule="auto"/>
              <w:jc w:val="center"/>
              <w:textAlignment w:val="center"/>
              <w:rPr>
                <w:rFonts w:cs="ATC-5b8b4e09*-T-1" w:asciiTheme="minorEastAsia" w:hAnsiTheme="minorEastAsia"/>
                <w:color w:val="000000"/>
                <w:kern w:val="0"/>
                <w:szCs w:val="21"/>
                <w:lang w:val="zh-CN"/>
              </w:rPr>
            </w:pPr>
            <w:r>
              <w:rPr>
                <w:rFonts w:cs="Times New Roman" w:asciiTheme="minorEastAsia" w:hAnsiTheme="minorEastAsia"/>
                <w:color w:val="000000"/>
                <w:kern w:val="0"/>
                <w:sz w:val="22"/>
                <w:lang w:val="zh-CN"/>
              </w:rPr>
              <w:t>25</w:t>
            </w:r>
            <w:r>
              <w:rPr>
                <w:rFonts w:cs="ATC-69774f53*-T" w:asciiTheme="minorEastAsia" w:hAnsiTheme="minorEastAsia"/>
                <w:color w:val="000000"/>
                <w:kern w:val="0"/>
                <w:sz w:val="22"/>
                <w:lang w:val="zh-CN"/>
              </w:rPr>
              <w:t>.</w:t>
            </w:r>
            <w:r>
              <w:rPr>
                <w:rFonts w:cs="Times New Roman" w:asciiTheme="minorEastAsia" w:hAnsiTheme="minorEastAsia"/>
                <w:color w:val="000000"/>
                <w:kern w:val="0"/>
                <w:sz w:val="22"/>
                <w:lang w:val="zh-CN"/>
              </w:rPr>
              <w:t>5</w:t>
            </w:r>
            <w:r>
              <w:rPr>
                <w:rFonts w:hint="eastAsia" w:cs="宋体" w:asciiTheme="minorEastAsia" w:hAnsiTheme="minorEastAsia"/>
                <w:color w:val="000000"/>
                <w:kern w:val="0"/>
                <w:sz w:val="22"/>
                <w:lang w:val="zh-CN"/>
              </w:rPr>
              <w:t>片</w:t>
            </w:r>
          </w:p>
        </w:tc>
        <w:tc>
          <w:tcPr>
            <w:tcW w:w="883" w:type="dxa"/>
            <w:tcBorders>
              <w:top w:val="single" w:color="000000" w:sz="4" w:space="0"/>
              <w:left w:val="single" w:color="000000" w:sz="4" w:space="0"/>
              <w:bottom w:val="single" w:color="000000" w:sz="8" w:space="0"/>
              <w:right w:val="single" w:color="000000" w:sz="8" w:space="0"/>
            </w:tcBorders>
            <w:tcMar>
              <w:top w:w="113" w:type="dxa"/>
              <w:left w:w="57" w:type="dxa"/>
              <w:bottom w:w="113" w:type="dxa"/>
              <w:right w:w="57" w:type="dxa"/>
            </w:tcMar>
            <w:vAlign w:val="center"/>
          </w:tcPr>
          <w:p>
            <w:pPr>
              <w:suppressAutoHyphens/>
              <w:autoSpaceDE w:val="0"/>
              <w:autoSpaceDN w:val="0"/>
              <w:adjustRightInd w:val="0"/>
              <w:spacing w:before="94" w:after="94" w:line="240" w:lineRule="auto"/>
              <w:jc w:val="center"/>
              <w:textAlignment w:val="center"/>
              <w:rPr>
                <w:rFonts w:cs="ATC-5b8b4e09*-T-1" w:asciiTheme="minorEastAsia" w:hAnsiTheme="minorEastAsia"/>
                <w:color w:val="000000"/>
                <w:kern w:val="0"/>
                <w:szCs w:val="21"/>
                <w:lang w:val="zh-CN"/>
              </w:rPr>
            </w:pPr>
            <w:r>
              <w:rPr>
                <w:rFonts w:cs="Times New Roman" w:asciiTheme="minorEastAsia" w:hAnsiTheme="minorEastAsia"/>
                <w:color w:val="000000"/>
                <w:kern w:val="0"/>
                <w:sz w:val="22"/>
                <w:lang w:val="zh-CN"/>
              </w:rPr>
              <w:t>4</w:t>
            </w:r>
            <w:r>
              <w:rPr>
                <w:rFonts w:hint="eastAsia" w:cs="宋体" w:asciiTheme="minorEastAsia" w:hAnsiTheme="minorEastAsia"/>
                <w:color w:val="000000"/>
                <w:kern w:val="0"/>
                <w:sz w:val="22"/>
                <w:lang w:val="zh-CN"/>
              </w:rPr>
              <w:t>片</w:t>
            </w:r>
          </w:p>
        </w:tc>
      </w:tr>
    </w:tbl>
    <w:p>
      <w:pPr>
        <w:suppressAutoHyphens/>
        <w:autoSpaceDE w:val="0"/>
        <w:autoSpaceDN w:val="0"/>
        <w:adjustRightInd w:val="0"/>
        <w:spacing w:before="57" w:after="113" w:line="240" w:lineRule="auto"/>
        <w:ind w:left="510" w:firstLine="425"/>
        <w:jc w:val="left"/>
        <w:textAlignment w:val="center"/>
        <w:rPr>
          <w:rFonts w:cs="ATC-69774f53*-T" w:asciiTheme="minorEastAsia" w:hAnsiTheme="minorEastAsia"/>
          <w:color w:val="000000"/>
          <w:spacing w:val="-4"/>
          <w:kern w:val="0"/>
          <w:sz w:val="22"/>
          <w:u w:color="000000"/>
          <w:lang w:val="zh-CN"/>
        </w:rPr>
      </w:pPr>
    </w:p>
    <w:p>
      <w:pPr>
        <w:suppressAutoHyphens/>
        <w:autoSpaceDE w:val="0"/>
        <w:autoSpaceDN w:val="0"/>
        <w:adjustRightInd w:val="0"/>
        <w:spacing w:before="170" w:line="240" w:lineRule="auto"/>
        <w:ind w:left="425" w:hanging="425"/>
        <w:textAlignment w:val="center"/>
        <w:rPr>
          <w:rFonts w:cs="ATC-534e65874e2d5b8b*-T-1" w:asciiTheme="minorEastAsia" w:hAnsiTheme="minorEastAsia"/>
          <w:color w:val="000000"/>
          <w:kern w:val="0"/>
          <w:szCs w:val="21"/>
          <w:lang w:val="zh-CN"/>
        </w:rPr>
      </w:pPr>
      <w:r>
        <w:rPr>
          <w:rFonts w:cs="ATC-534e65874e2d5b8b*-T-1" w:asciiTheme="minorEastAsia" w:hAnsiTheme="minorEastAsia"/>
          <w:color w:val="000000"/>
          <w:kern w:val="0"/>
          <w:szCs w:val="21"/>
          <w:lang w:val="zh-CN"/>
        </w:rPr>
        <w:t>1</w:t>
      </w:r>
      <w:r>
        <w:rPr>
          <w:rFonts w:cs="ATC-534e65874e2d5b8b*-T-1" w:asciiTheme="minorEastAsia" w:hAnsiTheme="minorEastAsia"/>
          <w:color w:val="000000"/>
          <w:kern w:val="0"/>
          <w:szCs w:val="21"/>
          <w:u w:color="000000"/>
          <w:lang w:val="zh-CN"/>
        </w:rPr>
        <w:t>5</w:t>
      </w:r>
      <w:r>
        <w:rPr>
          <w:rFonts w:hint="eastAsia" w:cs="宋体" w:asciiTheme="minorEastAsia" w:hAnsiTheme="minorEastAsia"/>
          <w:color w:val="000000"/>
          <w:kern w:val="0"/>
          <w:szCs w:val="21"/>
          <w:lang w:val="zh-CN"/>
        </w:rPr>
        <w:t>．下面句子，放在文中【甲】【乙】两处，最合适的一处是（</w:t>
      </w:r>
      <w:r>
        <w:rPr>
          <w:rFonts w:cs="ATC-534e65874e2d5b8b*-T-1" w:asciiTheme="minorEastAsia" w:hAnsiTheme="minorEastAsia"/>
          <w:color w:val="000000"/>
          <w:kern w:val="0"/>
          <w:szCs w:val="21"/>
          <w:lang w:val="zh-CN"/>
        </w:rPr>
        <w:t xml:space="preserve">         </w:t>
      </w:r>
      <w:r>
        <w:rPr>
          <w:rFonts w:hint="eastAsia" w:cs="宋体" w:asciiTheme="minorEastAsia" w:hAnsiTheme="minorEastAsia"/>
          <w:color w:val="000000"/>
          <w:kern w:val="0"/>
          <w:szCs w:val="21"/>
          <w:lang w:val="zh-CN"/>
        </w:rPr>
        <w:t>）（</w:t>
      </w:r>
      <w:r>
        <w:rPr>
          <w:rFonts w:cs="ATC-534e65874e2d5b8b*-T-1" w:asciiTheme="minorEastAsia" w:hAnsiTheme="minorEastAsia"/>
          <w:color w:val="000000"/>
          <w:kern w:val="0"/>
          <w:szCs w:val="21"/>
          <w:lang w:val="zh-CN"/>
        </w:rPr>
        <w:t>2</w:t>
      </w:r>
      <w:r>
        <w:rPr>
          <w:rFonts w:hint="eastAsia" w:cs="宋体" w:asciiTheme="minorEastAsia" w:hAnsiTheme="minorEastAsia"/>
          <w:color w:val="000000"/>
          <w:kern w:val="0"/>
          <w:szCs w:val="21"/>
          <w:lang w:val="zh-CN"/>
        </w:rPr>
        <w:t>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原句：</w:t>
      </w:r>
      <w:r>
        <w:rPr>
          <w:rFonts w:hint="eastAsia" w:cs="宋体" w:asciiTheme="minorEastAsia" w:hAnsiTheme="minorEastAsia"/>
          <w:color w:val="000000"/>
          <w:kern w:val="0"/>
          <w:sz w:val="22"/>
          <w:u w:color="000000"/>
          <w:lang w:val="zh-CN"/>
        </w:rPr>
        <w:t>北京的城市中轴线既是传统的轴线，更是不断发展的轴线。</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lang w:val="zh-CN"/>
        </w:rPr>
        <w:t>A</w:t>
      </w:r>
      <w:r>
        <w:rPr>
          <w:rFonts w:hint="eastAsia" w:cs="宋体" w:asciiTheme="minorEastAsia" w:hAnsiTheme="minorEastAsia"/>
          <w:color w:val="000000"/>
          <w:kern w:val="0"/>
          <w:szCs w:val="21"/>
          <w:u w:color="000000"/>
          <w:lang w:val="zh-CN"/>
        </w:rPr>
        <w:t>．【甲】</w:t>
      </w:r>
      <w:r>
        <w:rPr>
          <w:rFonts w:cs="ATC-534e65874e2d5b8b*-T-1" w:asciiTheme="minorEastAsia" w:hAnsiTheme="minorEastAsia"/>
          <w:color w:val="000000"/>
          <w:kern w:val="0"/>
          <w:szCs w:val="21"/>
          <w:u w:color="000000"/>
          <w:lang w:val="zh-CN"/>
        </w:rPr>
        <w:t xml:space="preserve">                         B</w:t>
      </w:r>
      <w:r>
        <w:rPr>
          <w:rFonts w:hint="eastAsia" w:cs="宋体" w:asciiTheme="minorEastAsia" w:hAnsiTheme="minorEastAsia"/>
          <w:color w:val="000000"/>
          <w:kern w:val="0"/>
          <w:szCs w:val="21"/>
          <w:u w:color="000000"/>
          <w:lang w:val="zh-CN"/>
        </w:rPr>
        <w:t>．【乙】</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lang w:val="zh-CN"/>
        </w:rPr>
      </w:pPr>
      <w:r>
        <w:rPr>
          <w:rFonts w:cs="ATC-534e65874e2d5b8b*-T-1" w:asciiTheme="minorEastAsia" w:hAnsiTheme="minorEastAsia"/>
          <w:color w:val="000000"/>
          <w:kern w:val="0"/>
          <w:szCs w:val="21"/>
          <w:lang w:val="zh-CN"/>
        </w:rPr>
        <w:t>1</w:t>
      </w:r>
      <w:r>
        <w:rPr>
          <w:rFonts w:cs="ATC-534e65874e2d5b8b*-T-1" w:asciiTheme="minorEastAsia" w:hAnsiTheme="minorEastAsia"/>
          <w:color w:val="000000"/>
          <w:kern w:val="0"/>
          <w:szCs w:val="21"/>
          <w:u w:color="000000"/>
          <w:lang w:val="zh-CN"/>
        </w:rPr>
        <w:t>6</w:t>
      </w:r>
      <w:r>
        <w:rPr>
          <w:rFonts w:hint="eastAsia" w:cs="宋体" w:asciiTheme="minorEastAsia" w:hAnsiTheme="minorEastAsia"/>
          <w:color w:val="000000"/>
          <w:kern w:val="0"/>
          <w:szCs w:val="21"/>
          <w:lang w:val="zh-CN"/>
        </w:rPr>
        <w:t>．从上述三则材料中可发现，北京市对中轴线的</w:t>
      </w:r>
      <w:r>
        <w:rPr>
          <w:rFonts w:hint="eastAsia" w:cs="宋体" w:asciiTheme="minorEastAsia" w:hAnsiTheme="minorEastAsia"/>
          <w:color w:val="000000"/>
          <w:kern w:val="0"/>
          <w:szCs w:val="21"/>
          <w:em w:val="dot"/>
          <w:lang w:val="zh-CN"/>
        </w:rPr>
        <w:t>保护、建设</w:t>
      </w:r>
      <w:r>
        <w:rPr>
          <w:rFonts w:hint="eastAsia" w:cs="宋体" w:asciiTheme="minorEastAsia" w:hAnsiTheme="minorEastAsia"/>
          <w:color w:val="000000"/>
          <w:kern w:val="0"/>
          <w:szCs w:val="21"/>
          <w:lang w:val="zh-CN"/>
        </w:rPr>
        <w:t>工作主要从</w:t>
      </w:r>
      <w:r>
        <w:rPr>
          <w:rFonts w:cs="ATC-534e65874e2d5b8b*-T-1" w:asciiTheme="minorEastAsia" w:hAnsiTheme="minorEastAsia"/>
          <w:color w:val="000000"/>
          <w:kern w:val="0"/>
          <w:szCs w:val="21"/>
          <w:u w:val="thick"/>
          <w:lang w:val="zh-CN"/>
        </w:rPr>
        <w:t xml:space="preserve">            </w:t>
      </w:r>
      <w:r>
        <w:rPr>
          <w:rFonts w:hint="eastAsia" w:cs="宋体" w:asciiTheme="minorEastAsia" w:hAnsiTheme="minorEastAsia"/>
          <w:color w:val="000000"/>
          <w:kern w:val="0"/>
          <w:szCs w:val="21"/>
          <w:lang w:val="zh-CN"/>
        </w:rPr>
        <w:t>、</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lang w:val="zh-CN"/>
        </w:rPr>
      </w:pPr>
      <w:r>
        <w:rPr>
          <w:rFonts w:cs="ATC-534e65874e2d5b8b*-T-1" w:asciiTheme="minorEastAsia" w:hAnsiTheme="minorEastAsia"/>
          <w:color w:val="000000"/>
          <w:kern w:val="0"/>
          <w:szCs w:val="21"/>
          <w:lang w:val="zh-CN"/>
        </w:rPr>
        <w:t xml:space="preserve">       </w:t>
      </w:r>
      <w:r>
        <w:rPr>
          <w:rFonts w:cs="ATC-534e65874e2d5b8b*-T-1" w:asciiTheme="minorEastAsia" w:hAnsiTheme="minorEastAsia"/>
          <w:color w:val="000000"/>
          <w:kern w:val="0"/>
          <w:szCs w:val="21"/>
          <w:u w:val="thick"/>
          <w:lang w:val="zh-CN"/>
        </w:rPr>
        <w:t xml:space="preserve">               </w:t>
      </w:r>
      <w:r>
        <w:rPr>
          <w:rFonts w:cs="ATC-534e65874e2d5b8b*-T-1" w:asciiTheme="minorEastAsia" w:hAnsiTheme="minorEastAsia"/>
          <w:color w:val="000000"/>
          <w:kern w:val="0"/>
          <w:szCs w:val="21"/>
          <w:lang w:val="zh-CN"/>
        </w:rPr>
        <w:t xml:space="preserve"> </w:t>
      </w:r>
      <w:r>
        <w:rPr>
          <w:rFonts w:hint="eastAsia" w:cs="宋体" w:asciiTheme="minorEastAsia" w:hAnsiTheme="minorEastAsia"/>
          <w:color w:val="000000"/>
          <w:kern w:val="0"/>
          <w:szCs w:val="21"/>
          <w:lang w:val="zh-CN"/>
        </w:rPr>
        <w:t>、</w:t>
      </w:r>
      <w:r>
        <w:rPr>
          <w:rFonts w:cs="ATC-534e65874e2d5b8b*-T-1" w:asciiTheme="minorEastAsia" w:hAnsiTheme="minorEastAsia"/>
          <w:color w:val="000000"/>
          <w:kern w:val="0"/>
          <w:szCs w:val="21"/>
          <w:u w:val="thick"/>
          <w:lang w:val="zh-CN"/>
        </w:rPr>
        <w:t xml:space="preserve">            </w:t>
      </w:r>
      <w:r>
        <w:rPr>
          <w:rFonts w:cs="ATC-534e65874e2d5b8b*-T-1" w:asciiTheme="minorEastAsia" w:hAnsiTheme="minorEastAsia"/>
          <w:color w:val="000000"/>
          <w:kern w:val="0"/>
          <w:szCs w:val="21"/>
          <w:lang w:val="zh-CN"/>
        </w:rPr>
        <w:t xml:space="preserve"> </w:t>
      </w:r>
      <w:r>
        <w:rPr>
          <w:rFonts w:hint="eastAsia" w:cs="宋体" w:asciiTheme="minorEastAsia" w:hAnsiTheme="minorEastAsia"/>
          <w:color w:val="000000"/>
          <w:kern w:val="0"/>
          <w:szCs w:val="21"/>
          <w:lang w:val="zh-CN"/>
        </w:rPr>
        <w:t>三个方面展开。（</w:t>
      </w:r>
      <w:r>
        <w:rPr>
          <w:rFonts w:cs="ATC-534e65874e2d5b8b*-T-1" w:asciiTheme="minorEastAsia" w:hAnsiTheme="minorEastAsia"/>
          <w:color w:val="000000"/>
          <w:kern w:val="0"/>
          <w:szCs w:val="21"/>
          <w:lang w:val="zh-CN"/>
        </w:rPr>
        <w:t>3</w:t>
      </w:r>
      <w:r>
        <w:rPr>
          <w:rFonts w:hint="eastAsia" w:cs="宋体" w:asciiTheme="minorEastAsia" w:hAnsiTheme="minorEastAsia"/>
          <w:color w:val="000000"/>
          <w:kern w:val="0"/>
          <w:szCs w:val="21"/>
          <w:lang w:val="zh-CN"/>
        </w:rPr>
        <w:t>分）</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u w:color="000000"/>
        </w:rPr>
      </w:pPr>
      <w:r>
        <w:rPr>
          <w:rFonts w:cs="ATC-534e65874e2d5b8b*-T-1" w:asciiTheme="minorEastAsia" w:hAnsiTheme="minorEastAsia"/>
          <w:color w:val="000000"/>
          <w:kern w:val="0"/>
          <w:szCs w:val="21"/>
          <w:u w:color="000000"/>
          <w:lang w:val="zh-CN"/>
        </w:rPr>
        <w:t>17</w:t>
      </w:r>
      <w:r>
        <w:rPr>
          <w:rFonts w:hint="eastAsia" w:cs="宋体" w:asciiTheme="minorEastAsia" w:hAnsiTheme="minorEastAsia"/>
          <w:color w:val="000000"/>
          <w:kern w:val="0"/>
          <w:szCs w:val="21"/>
          <w:u w:color="000000"/>
          <w:lang w:val="zh-CN"/>
        </w:rPr>
        <w:t>．文中说：“</w:t>
      </w:r>
      <w:r>
        <w:rPr>
          <w:rFonts w:hint="eastAsia" w:cs="宋体" w:asciiTheme="minorEastAsia" w:hAnsiTheme="minorEastAsia"/>
          <w:color w:val="000000"/>
          <w:kern w:val="0"/>
          <w:sz w:val="22"/>
          <w:u w:color="000000"/>
          <w:lang w:val="zh-CN"/>
        </w:rPr>
        <w:t>一条轴线上，古老与现代无缝衔接。</w:t>
      </w:r>
      <w:r>
        <w:rPr>
          <w:rFonts w:hint="eastAsia" w:cs="宋体" w:asciiTheme="minorEastAsia" w:hAnsiTheme="minorEastAsia"/>
          <w:color w:val="000000"/>
          <w:kern w:val="0"/>
          <w:szCs w:val="21"/>
          <w:u w:color="000000"/>
          <w:lang w:val="zh-CN"/>
        </w:rPr>
        <w:t>”你是否同意这一看法，请结合材料、图表（也可借助“基础·运用”部分内容），阐明理由。（提示：可以从整体布局、文化传承等方面入手）（</w:t>
      </w:r>
      <w:r>
        <w:rPr>
          <w:rFonts w:cs="ATC-534e65874e2d5b8b*-T-1" w:asciiTheme="minorEastAsia" w:hAnsiTheme="minorEastAsia"/>
          <w:color w:val="000000"/>
          <w:kern w:val="0"/>
          <w:szCs w:val="21"/>
          <w:u w:color="000000"/>
          <w:lang w:val="zh-CN"/>
        </w:rPr>
        <w:t>3</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val="thick" w:color="000000"/>
          <w:lang w:val="zh-CN"/>
        </w:rPr>
      </w:pPr>
      <w:r>
        <w:rPr>
          <w:rFonts w:hint="eastAsia" w:cs="宋体" w:asciiTheme="minorEastAsia" w:hAnsiTheme="minorEastAsia"/>
          <w:color w:val="000000"/>
          <w:kern w:val="0"/>
          <w:szCs w:val="21"/>
          <w:u w:color="000000"/>
          <w:lang w:val="zh-CN"/>
        </w:rPr>
        <w:t>答：</w:t>
      </w:r>
      <w:r>
        <w:rPr>
          <w:rFonts w:cs="ATC-534e65874e2d5b8b*-T-1" w:asciiTheme="minorEastAsia" w:hAnsiTheme="minorEastAsia"/>
          <w:color w:val="000000"/>
          <w:kern w:val="0"/>
          <w:szCs w:val="21"/>
          <w:u w:val="thick" w:color="000000"/>
          <w:lang w:val="zh-CN"/>
        </w:rPr>
        <w:t xml:space="preserve">                                               </w:t>
      </w:r>
    </w:p>
    <w:p>
      <w:pPr>
        <w:suppressAutoHyphens/>
        <w:autoSpaceDE w:val="0"/>
        <w:autoSpaceDN w:val="0"/>
        <w:adjustRightInd w:val="0"/>
        <w:spacing w:line="240" w:lineRule="auto"/>
        <w:ind w:firstLine="283"/>
        <w:textAlignment w:val="center"/>
        <w:rPr>
          <w:rFonts w:cs="ATC-534e65874e2d5b8b*-T-1" w:asciiTheme="minorEastAsia" w:hAnsiTheme="minorEastAsia"/>
          <w:color w:val="000000"/>
          <w:kern w:val="0"/>
          <w:szCs w:val="21"/>
          <w:lang w:val="zh-CN"/>
        </w:rPr>
      </w:pPr>
      <w:r>
        <w:rPr>
          <w:rFonts w:hint="eastAsia" w:cs="黑体xp" w:asciiTheme="minorEastAsia" w:hAnsiTheme="minorEastAsia"/>
          <w:color w:val="000000"/>
          <w:kern w:val="0"/>
          <w:szCs w:val="21"/>
          <w:u w:color="000000"/>
          <w:lang w:val="zh-CN"/>
        </w:rPr>
        <w:t>（二）阅读文章《天坛根儿小记》，完成</w:t>
      </w:r>
      <w:r>
        <w:rPr>
          <w:rFonts w:cs="黑体xp" w:asciiTheme="minorEastAsia" w:hAnsiTheme="minorEastAsia"/>
          <w:color w:val="000000"/>
          <w:kern w:val="0"/>
          <w:szCs w:val="21"/>
          <w:u w:color="000000"/>
          <w:lang w:val="zh-CN"/>
        </w:rPr>
        <w:t>18</w:t>
      </w:r>
      <w:r>
        <w:rPr>
          <w:rFonts w:hint="eastAsia" w:cs="黑体xp" w:asciiTheme="minorEastAsia" w:hAnsiTheme="minorEastAsia"/>
          <w:color w:val="000000"/>
          <w:kern w:val="0"/>
          <w:szCs w:val="21"/>
          <w:u w:color="000000"/>
          <w:lang w:val="zh-CN"/>
        </w:rPr>
        <w:t>—</w:t>
      </w:r>
      <w:r>
        <w:rPr>
          <w:rFonts w:cs="黑体xp" w:asciiTheme="minorEastAsia" w:hAnsiTheme="minorEastAsia"/>
          <w:color w:val="000000"/>
          <w:kern w:val="0"/>
          <w:szCs w:val="21"/>
          <w:u w:color="000000"/>
          <w:lang w:val="zh-CN"/>
        </w:rPr>
        <w:t>20</w:t>
      </w:r>
      <w:r>
        <w:rPr>
          <w:rFonts w:hint="eastAsia" w:cs="黑体xp" w:asciiTheme="minorEastAsia" w:hAnsiTheme="minorEastAsia"/>
          <w:color w:val="000000"/>
          <w:kern w:val="0"/>
          <w:szCs w:val="21"/>
          <w:u w:color="000000"/>
          <w:lang w:val="zh-CN"/>
        </w:rPr>
        <w:t>题。（共</w:t>
      </w:r>
      <w:r>
        <w:rPr>
          <w:rFonts w:cs="黑体xp" w:asciiTheme="minorEastAsia" w:hAnsiTheme="minorEastAsia"/>
          <w:color w:val="000000"/>
          <w:kern w:val="0"/>
          <w:szCs w:val="21"/>
          <w:u w:color="000000"/>
          <w:lang w:val="zh-CN"/>
        </w:rPr>
        <w:t>9</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before="113" w:line="240" w:lineRule="auto"/>
        <w:ind w:firstLine="425"/>
        <w:jc w:val="center"/>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天坛根儿小记</w:t>
      </w:r>
    </w:p>
    <w:p>
      <w:pPr>
        <w:suppressAutoHyphens/>
        <w:autoSpaceDE w:val="0"/>
        <w:autoSpaceDN w:val="0"/>
        <w:adjustRightInd w:val="0"/>
        <w:spacing w:line="240" w:lineRule="auto"/>
        <w:ind w:firstLine="425"/>
        <w:jc w:val="center"/>
        <w:textAlignment w:val="center"/>
        <w:rPr>
          <w:rFonts w:cs="Times New Roman" w:asciiTheme="minorEastAsia" w:hAnsiTheme="minorEastAsia"/>
          <w:color w:val="000000"/>
          <w:spacing w:val="-4"/>
          <w:kern w:val="0"/>
          <w:sz w:val="22"/>
          <w:u w:color="000000"/>
        </w:rPr>
      </w:pPr>
      <w:r>
        <w:rPr>
          <w:rFonts w:hint="eastAsia" w:cs="宋体" w:asciiTheme="minorEastAsia" w:hAnsiTheme="minorEastAsia"/>
          <w:color w:val="000000"/>
          <w:spacing w:val="-4"/>
          <w:kern w:val="0"/>
          <w:sz w:val="22"/>
          <w:u w:color="000000"/>
          <w:lang w:val="zh-CN"/>
        </w:rPr>
        <w:t>肖复兴</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rPr>
        <w:t>①</w:t>
      </w:r>
      <w:r>
        <w:rPr>
          <w:rFonts w:hint="eastAsia" w:cs="宋体" w:asciiTheme="minorEastAsia" w:hAnsiTheme="minorEastAsia"/>
          <w:color w:val="000000"/>
          <w:spacing w:val="-4"/>
          <w:kern w:val="0"/>
          <w:sz w:val="22"/>
          <w:u w:color="000000"/>
          <w:lang w:val="zh-CN"/>
        </w:rPr>
        <w:t>天坛是明朝永乐年间所建，在北京城，是一座老园林。我小时候，也就是上个世纪</w:t>
      </w:r>
      <w:r>
        <w:rPr>
          <w:rFonts w:cs="Times New Roman" w:asciiTheme="minorEastAsia" w:hAnsiTheme="minorEastAsia"/>
          <w:color w:val="000000"/>
          <w:spacing w:val="-4"/>
          <w:kern w:val="0"/>
          <w:sz w:val="22"/>
          <w:u w:color="000000"/>
          <w:lang w:val="zh-CN"/>
        </w:rPr>
        <w:t>50</w:t>
      </w:r>
      <w:r>
        <w:rPr>
          <w:rFonts w:hint="eastAsia" w:cs="宋体" w:asciiTheme="minorEastAsia" w:hAnsiTheme="minorEastAsia"/>
          <w:color w:val="000000"/>
          <w:spacing w:val="-4"/>
          <w:kern w:val="0"/>
          <w:sz w:val="22"/>
          <w:u w:color="000000"/>
          <w:lang w:val="zh-CN"/>
        </w:rPr>
        <w:t>年代，天坛尚处城外，比较荒僻。那时候，天坛的外墙有一个豁口，我们一帮孩子常踩着碎砖乱瓦，从这个豁口翻进天坛，省去了门票钱。</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rPr>
        <w:t>②</w:t>
      </w:r>
      <w:r>
        <w:rPr>
          <w:rFonts w:hint="eastAsia" w:cs="宋体" w:asciiTheme="minorEastAsia" w:hAnsiTheme="minorEastAsia"/>
          <w:color w:val="000000"/>
          <w:spacing w:val="-4"/>
          <w:kern w:val="0"/>
          <w:sz w:val="22"/>
          <w:u w:color="000000"/>
          <w:lang w:val="zh-CN"/>
        </w:rPr>
        <w:t>后来体育馆和居民区先后建成，有一路有轨电车叮叮当当开到这里，到天坛才方便了些。天坛后来开了一扇东门，周围渐渐热闹起来，荒郊野外的感觉，在城市化的进程中被打破而成了历史的记忆。</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rPr>
        <w:t>③</w:t>
      </w:r>
      <w:r>
        <w:rPr>
          <w:rFonts w:hint="eastAsia" w:cs="宋体" w:asciiTheme="minorEastAsia" w:hAnsiTheme="minorEastAsia"/>
          <w:color w:val="000000"/>
          <w:spacing w:val="-4"/>
          <w:kern w:val="0"/>
          <w:sz w:val="22"/>
          <w:u w:color="000000"/>
          <w:lang w:val="zh-CN"/>
        </w:rPr>
        <w:t>记得小时候，我和小伙伴们有时会到天坛墙根儿玩。只记得在天坛墙根儿黄昏捉蛐蛐，雨前逮蜻蜓的疯玩情景。那时候，家住打磨厂，穿过北桥湾和南桥湾，就到了金鱼池，过了金鱼池，就到了天坛墙根儿底下了，很近便。</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rPr>
      </w:pPr>
      <w:r>
        <w:rPr>
          <w:rFonts w:hint="eastAsia" w:cs="宋体" w:asciiTheme="minorEastAsia" w:hAnsiTheme="minorEastAsia"/>
          <w:color w:val="000000"/>
          <w:spacing w:val="-4"/>
          <w:kern w:val="0"/>
          <w:sz w:val="22"/>
          <w:u w:color="000000"/>
        </w:rPr>
        <w:t>④</w:t>
      </w:r>
      <w:r>
        <w:rPr>
          <w:rFonts w:hint="eastAsia" w:cs="宋体" w:asciiTheme="minorEastAsia" w:hAnsiTheme="minorEastAsia"/>
          <w:color w:val="000000"/>
          <w:spacing w:val="-4"/>
          <w:kern w:val="0"/>
          <w:sz w:val="22"/>
          <w:u w:color="000000"/>
          <w:lang w:val="zh-CN"/>
        </w:rPr>
        <w:t>后读陈宗蕃先生的《燕都丛考》，他说：“天坛明永乐十八年建，缭以垣墙，周九里十三步，今仍之。”他说的</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今仍之</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的“今”，指的是民国二三十年。后来，天坛这一道九里十三步的外墙，被后建起来的单位和民居蚕食了不少。不过，西从天桥南口，东至金鱼池，也就是到如今的天坛东门这一带的外墙还完整。我小时候所到的天坛墙根儿，指的就是这一段。这一段墙根儿，一直到上个世纪</w:t>
      </w:r>
      <w:r>
        <w:rPr>
          <w:rFonts w:cs="Times New Roman" w:asciiTheme="minorEastAsia" w:hAnsiTheme="minorEastAsia"/>
          <w:color w:val="000000"/>
          <w:spacing w:val="-4"/>
          <w:kern w:val="0"/>
          <w:sz w:val="22"/>
          <w:u w:color="000000"/>
          <w:lang w:val="zh-CN"/>
        </w:rPr>
        <w:t>90</w:t>
      </w:r>
      <w:r>
        <w:rPr>
          <w:rFonts w:hint="eastAsia" w:cs="宋体" w:asciiTheme="minorEastAsia" w:hAnsiTheme="minorEastAsia"/>
          <w:color w:val="000000"/>
          <w:spacing w:val="-4"/>
          <w:kern w:val="0"/>
          <w:sz w:val="22"/>
          <w:u w:color="000000"/>
          <w:lang w:val="zh-CN"/>
        </w:rPr>
        <w:t>年代初，是各种个体小摊贩的天下，紧贴墙根儿，一溜儿逶迤，色彩纷呈。靠近天坛东门，还有一处专卖花卉的小市场，好不热闹，颇似旧书中记载的清末民初时金鱼池一带平民百姓为生计结棚列肆的旧景再现，历史真有着惊人的相似。</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rPr>
        <w:t>⑤</w:t>
      </w:r>
      <w:r>
        <w:rPr>
          <w:rFonts w:hint="eastAsia" w:cs="宋体" w:asciiTheme="minorEastAsia" w:hAnsiTheme="minorEastAsia"/>
          <w:color w:val="000000"/>
          <w:spacing w:val="-4"/>
          <w:kern w:val="0"/>
          <w:sz w:val="22"/>
          <w:u w:color="000000"/>
          <w:lang w:val="zh-CN"/>
        </w:rPr>
        <w:t>天坛墙根儿内外，据说曾经生长有益母草，颇为引人眼目。《宸垣识略》中说：“生龙须菜，又益母草，羽士炼膏以售，妇科甚效。”这都是前朝旧景。不过，我小时候，天坛有马齿苋。马齿苋没有益母草那样高贵，只是老北京普通百姓吃的一种野菜，春来春去，一直延续生长，比益母草存活的年头更长一些。我母亲在世的时候，每年夏至这一天都要到天坛墙根儿挖这种马齿苋。特别是在上个世纪</w:t>
      </w:r>
      <w:r>
        <w:rPr>
          <w:rFonts w:cs="Times New Roman" w:asciiTheme="minorEastAsia" w:hAnsiTheme="minorEastAsia"/>
          <w:color w:val="000000"/>
          <w:spacing w:val="-4"/>
          <w:kern w:val="0"/>
          <w:sz w:val="22"/>
          <w:u w:color="000000"/>
          <w:lang w:val="zh-CN"/>
        </w:rPr>
        <w:t>60</w:t>
      </w:r>
      <w:r>
        <w:rPr>
          <w:rFonts w:hint="eastAsia" w:cs="宋体" w:asciiTheme="minorEastAsia" w:hAnsiTheme="minorEastAsia"/>
          <w:color w:val="000000"/>
          <w:spacing w:val="-4"/>
          <w:kern w:val="0"/>
          <w:sz w:val="22"/>
          <w:u w:color="000000"/>
          <w:lang w:val="zh-CN"/>
        </w:rPr>
        <w:t>年代闹饥荒的年月，粮食不够吃，母亲常带着我和弟弟一起去挖，回家洗洗剁碎了包菜团子吃。如今，漫说天坛墙根儿找不到一根马齿苋，就是到天坛里面，也找不到了。</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⑥很长一段时间，沿着天坛墙根儿，尤其是西南和东南的一些地方，被后建的房屋侵占和蚕食。如今，为了北京中轴线申遗，这些建筑绝大多数或腾退或迁移，还原了当年天坛轩豁的盛景，天坛的墙根儿终于可以连接起来，几近陈宗蕃先生在《燕都丛考》中考察的那样，有着九里十三步的长度了。</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rPr>
      </w:pPr>
      <w:r>
        <w:rPr>
          <w:rFonts w:hint="eastAsia" w:cs="宋体" w:asciiTheme="minorEastAsia" w:hAnsiTheme="minorEastAsia"/>
          <w:color w:val="000000"/>
          <w:spacing w:val="-4"/>
          <w:kern w:val="0"/>
          <w:sz w:val="22"/>
          <w:u w:color="000000"/>
          <w:lang w:val="zh-CN"/>
        </w:rPr>
        <w:t>⑦如果说天坛是一本大书，祈年殿是天坛最为醒目的内容，那么墙根儿则是这本书的封面，或是封面上必不可少的腰封。</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⑧如今，天坛的墙根儿内修了一条平坦的甬道。墙根儿内，成了北京人晨练的好去处。每天清早，都会有好多人，在这里跑步或走步。即使雨雪天，也有不懈者在坚持。由于天坛外墙是一个圆，圆形甬道便变成了运动场的一条塔当跑道。当初，建天坛的时候，古人认为天圆地方，是要让它和天相对应，是为了祭天，表达对天的景仰，哪里会想到如今可以蔓延出运动健身的新功能。</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rPr>
      </w:pPr>
      <w:r>
        <w:rPr>
          <w:rFonts w:hint="eastAsia" w:cs="宋体" w:asciiTheme="minorEastAsia" w:hAnsiTheme="minorEastAsia"/>
          <w:color w:val="000000"/>
          <w:spacing w:val="-4"/>
          <w:kern w:val="0"/>
          <w:sz w:val="22"/>
          <w:u w:color="000000"/>
          <w:lang w:val="zh-CN"/>
        </w:rPr>
        <w:t>⑨如今的天坛墙根儿外面，被整理维修得整整齐齐，曾经出现的琳琅满目的个体户小摊，统统没有了踪影。好多路公交车，来往奔驰在天坛墙根儿下。每次经过天坛墙根儿或进天坛里面的时候，都会忍不住想起这一切，特别是马齿苋。才觉得时间并非是如水一样一去不返，因有过它们的存在，便有了物证一般，让流逝的时间不仅是可以追怀的，也是可以触摸的。</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⑩关于天坛墙根儿，还得说一件事。我有一个中学同窗好友，叫王仁兴。他刻苦好学，学习成绩一直很好，初中毕业，却因家庭生活困难，无法继续读书，早早参加了工作。这让我很替他惋惜。</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cs="!@#$%^&amp;*()_+" w:asciiTheme="minorEastAsia" w:hAnsiTheme="minorEastAsia"/>
          <w:color w:val="000000"/>
          <w:spacing w:val="-4"/>
          <w:kern w:val="0"/>
          <w:sz w:val="22"/>
          <w:u w:color="000000"/>
          <w:lang w:val="zh-CN"/>
        </w:rPr>
        <w:t>!</w:t>
      </w:r>
      <w:r>
        <w:rPr>
          <w:rFonts w:cs="Times New Roman" w:asciiTheme="minorEastAsia" w:hAnsiTheme="minorEastAsia"/>
          <w:color w:val="000000"/>
          <w:spacing w:val="-4"/>
          <w:kern w:val="0"/>
          <w:sz w:val="22"/>
          <w:u w:color="000000"/>
          <w:lang w:val="zh-CN"/>
        </w:rPr>
        <w:t>1968</w:t>
      </w:r>
      <w:r>
        <w:rPr>
          <w:rFonts w:hint="eastAsia" w:cs="宋体" w:asciiTheme="minorEastAsia" w:hAnsiTheme="minorEastAsia"/>
          <w:color w:val="000000"/>
          <w:spacing w:val="-4"/>
          <w:kern w:val="0"/>
          <w:sz w:val="22"/>
          <w:u w:color="000000"/>
          <w:lang w:val="zh-CN"/>
        </w:rPr>
        <w:t>年，我去北大荒，两年后，回家探亲，有一天在壹条龙饭庄的后面，看见他坐在那里剥葱。他不甘心命运的安排，靠着刻苦自学，最终从一名店小二成为一位研究中国食品史的学者。最近，他厚厚的</w:t>
      </w:r>
      <w:r>
        <w:rPr>
          <w:rFonts w:cs="Times New Roman" w:asciiTheme="minorEastAsia" w:hAnsiTheme="minorEastAsia"/>
          <w:color w:val="000000"/>
          <w:spacing w:val="-4"/>
          <w:kern w:val="0"/>
          <w:sz w:val="22"/>
          <w:u w:color="000000"/>
          <w:lang w:val="zh-CN"/>
        </w:rPr>
        <w:t>600</w:t>
      </w:r>
      <w:r>
        <w:rPr>
          <w:rFonts w:hint="eastAsia" w:cs="宋体" w:asciiTheme="minorEastAsia" w:hAnsiTheme="minorEastAsia"/>
          <w:color w:val="000000"/>
          <w:spacing w:val="-4"/>
          <w:kern w:val="0"/>
          <w:sz w:val="22"/>
          <w:u w:color="000000"/>
          <w:lang w:val="zh-CN"/>
        </w:rPr>
        <w:t>多页的大书《国菜精华》，他打电话给我，问清我的地址，要把书快递给我，顺便告我，他搬家了。</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cs="!@#$%^&amp;*()_+"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当我听他说搬到了金鱼池，心里有些吃惊。他原来住广安门，楼房质量高，居住面积宽敞，换到金鱼池，面积缩小了不少不说，金鱼池一带的房子质量远不如他原来的房子。我有些不解，如今，房子很是值钱，这么换房，值得吗？</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cs="!@#$%^&amp;*()_+"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他告诉我：</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我一直有个夙愿，就是有一天能把家搬到天坛墙根儿来。每天想逛天坛过了马路就是，近便不说，一到晚上，夜深人静，把窗子打开，就能听见天坛里风吹来松柏滔滔的声音，你知道那是什么感觉吗？</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他就是为听这松柏涛声，放弃了宽敞的好房子，搬到天坛墙根儿下。</w:t>
      </w:r>
    </w:p>
    <w:p>
      <w:pPr>
        <w:suppressAutoHyphens/>
        <w:autoSpaceDE w:val="0"/>
        <w:autoSpaceDN w:val="0"/>
        <w:adjustRightInd w:val="0"/>
        <w:spacing w:before="113" w:line="240" w:lineRule="auto"/>
        <w:ind w:firstLine="425"/>
        <w:textAlignment w:val="center"/>
        <w:rPr>
          <w:rFonts w:cs="Times New Roman" w:asciiTheme="minorEastAsia" w:hAnsiTheme="minorEastAsia"/>
          <w:color w:val="000000"/>
          <w:spacing w:val="-4"/>
          <w:kern w:val="0"/>
          <w:sz w:val="22"/>
          <w:u w:color="000000"/>
          <w:lang w:val="zh-CN"/>
        </w:rPr>
      </w:pPr>
      <w:r>
        <w:rPr>
          <w:rFonts w:cs="!@#$%^&amp;*()_+"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王仁兴有些与众不同。就为了贴近天坛墙根儿，每天夜里都感受到从天坛里面吹来的看不见摸不着的松风柏韵？如此对天坛墙根儿富有感情的，我找不出第二人。</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lang w:val="zh-CN"/>
        </w:rPr>
        <w:t>18</w:t>
      </w:r>
      <w:r>
        <w:rPr>
          <w:rFonts w:hint="eastAsia" w:cs="宋体" w:asciiTheme="minorEastAsia" w:hAnsiTheme="minorEastAsia"/>
          <w:color w:val="000000"/>
          <w:kern w:val="0"/>
          <w:szCs w:val="21"/>
          <w:u w:color="000000"/>
          <w:lang w:val="zh-CN"/>
        </w:rPr>
        <w:t>．作</w:t>
      </w:r>
      <w:r>
        <w:rPr>
          <w:rFonts w:hint="eastAsia" w:cs="宋体" w:asciiTheme="minorEastAsia" w:hAnsiTheme="minorEastAsia"/>
          <w:color w:val="000000"/>
          <w:spacing w:val="-4"/>
          <w:kern w:val="0"/>
          <w:szCs w:val="21"/>
          <w:u w:color="000000"/>
          <w:lang w:val="zh-CN"/>
        </w:rPr>
        <w:t>者主要从三个角度记述了有关“天坛根儿”的故事，阅读全文，用简洁的语言概括。（</w:t>
      </w:r>
      <w:r>
        <w:rPr>
          <w:rFonts w:cs="ATC-534e65874e2d5b8b*-T-1" w:asciiTheme="minorEastAsia" w:hAnsiTheme="minorEastAsia"/>
          <w:color w:val="000000"/>
          <w:spacing w:val="-4"/>
          <w:kern w:val="0"/>
          <w:szCs w:val="21"/>
          <w:u w:color="000000"/>
          <w:lang w:val="zh-CN"/>
        </w:rPr>
        <w:t>3</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hint="eastAsia" w:cs="宋体" w:asciiTheme="minorEastAsia" w:hAnsiTheme="minorEastAsia"/>
          <w:color w:val="000000"/>
          <w:kern w:val="0"/>
        </w:rPr>
        <w:t>①</w:t>
      </w:r>
      <w:r>
        <w:rPr>
          <w:rFonts w:cs="ATC-534e65874e2d5b8b*-T-1" w:asciiTheme="minorEastAsia" w:hAnsiTheme="minorEastAsia"/>
          <w:color w:val="000000"/>
          <w:kern w:val="0"/>
          <w:szCs w:val="21"/>
          <w:u w:val="thick" w:color="000000"/>
        </w:rPr>
        <w:t xml:space="preserve">                                                         </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val="thick" w:color="000000"/>
        </w:rPr>
      </w:pPr>
      <w:r>
        <w:rPr>
          <w:rFonts w:hint="eastAsia" w:cs="宋体" w:asciiTheme="minorEastAsia" w:hAnsiTheme="minorEastAsia"/>
          <w:color w:val="000000"/>
          <w:kern w:val="0"/>
        </w:rPr>
        <w:t>②</w:t>
      </w:r>
      <w:r>
        <w:rPr>
          <w:rFonts w:cs="ATC-534e65874e2d5b8b*-T-1" w:asciiTheme="minorEastAsia" w:hAnsiTheme="minorEastAsia"/>
          <w:color w:val="000000"/>
          <w:kern w:val="0"/>
          <w:szCs w:val="21"/>
          <w:u w:val="thick" w:color="000000"/>
        </w:rPr>
        <w:t xml:space="preserve">                                                         </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val="thick" w:color="000000"/>
        </w:rPr>
      </w:pPr>
      <w:r>
        <w:rPr>
          <w:rFonts w:hint="eastAsia" w:cs="宋体" w:asciiTheme="minorEastAsia" w:hAnsiTheme="minorEastAsia"/>
          <w:color w:val="000000"/>
          <w:kern w:val="0"/>
        </w:rPr>
        <w:t>③</w:t>
      </w:r>
      <w:r>
        <w:rPr>
          <w:rFonts w:cs="ATC-534e65874e2d5b8b*-T-1" w:asciiTheme="minorEastAsia" w:hAnsiTheme="minorEastAsia"/>
          <w:color w:val="000000"/>
          <w:kern w:val="0"/>
          <w:szCs w:val="21"/>
          <w:u w:val="thick" w:color="000000"/>
        </w:rPr>
        <w:t xml:space="preserve">                                                         </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lang w:val="zh-CN"/>
        </w:rPr>
        <w:t>19</w:t>
      </w:r>
      <w:r>
        <w:rPr>
          <w:rFonts w:hint="eastAsia" w:cs="宋体" w:asciiTheme="minorEastAsia" w:hAnsiTheme="minorEastAsia"/>
          <w:color w:val="000000"/>
          <w:kern w:val="0"/>
          <w:szCs w:val="21"/>
          <w:u w:color="000000"/>
          <w:lang w:val="zh-CN"/>
        </w:rPr>
        <w:t>．文章读来</w:t>
      </w:r>
      <w:r>
        <w:rPr>
          <w:rFonts w:hint="eastAsia" w:cs="宋体" w:asciiTheme="minorEastAsia" w:hAnsiTheme="minorEastAsia"/>
          <w:color w:val="000000"/>
          <w:spacing w:val="8"/>
          <w:kern w:val="0"/>
          <w:szCs w:val="21"/>
          <w:u w:color="000000"/>
          <w:lang w:val="zh-CN"/>
        </w:rPr>
        <w:t>如聊天般亲切自然，简洁明了，请你结合具体内容，简要分析作者是如何</w:t>
      </w:r>
      <w:r>
        <w:rPr>
          <w:rFonts w:hint="eastAsia" w:cs="宋体" w:asciiTheme="minorEastAsia" w:hAnsiTheme="minorEastAsia"/>
          <w:color w:val="000000"/>
          <w:kern w:val="0"/>
          <w:szCs w:val="21"/>
          <w:u w:color="000000"/>
          <w:lang w:val="zh-CN"/>
        </w:rPr>
        <w:t>做到的这一点的。（</w:t>
      </w:r>
      <w:r>
        <w:rPr>
          <w:rFonts w:cs="ATC-534e65874e2d5b8b*-T-1" w:asciiTheme="minorEastAsia" w:hAnsiTheme="minorEastAsia"/>
          <w:color w:val="000000"/>
          <w:kern w:val="0"/>
          <w:szCs w:val="21"/>
          <w:u w:color="000000"/>
          <w:lang w:val="zh-CN"/>
        </w:rPr>
        <w:t>3</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lang w:val="zh-CN"/>
        </w:rPr>
      </w:pPr>
      <w:r>
        <w:rPr>
          <w:rFonts w:hint="eastAsia" w:cs="宋体" w:asciiTheme="minorEastAsia" w:hAnsiTheme="minorEastAsia"/>
          <w:color w:val="000000"/>
          <w:kern w:val="0"/>
          <w:szCs w:val="21"/>
          <w:u w:color="000000"/>
          <w:lang w:val="zh-CN"/>
        </w:rPr>
        <w:t>答：</w:t>
      </w:r>
      <w:r>
        <w:rPr>
          <w:rFonts w:cs="ATC-534e65874e2d5b8b*-T-1" w:asciiTheme="minorEastAsia" w:hAnsiTheme="minorEastAsia"/>
          <w:color w:val="000000"/>
          <w:kern w:val="0"/>
          <w:szCs w:val="21"/>
          <w:u w:val="thick" w:color="000000"/>
        </w:rPr>
        <w:t xml:space="preserve">                                           </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lang w:val="zh-CN"/>
        </w:rPr>
        <w:t>20</w:t>
      </w:r>
      <w:r>
        <w:rPr>
          <w:rFonts w:hint="eastAsia" w:cs="宋体" w:asciiTheme="minorEastAsia" w:hAnsiTheme="minorEastAsia"/>
          <w:color w:val="000000"/>
          <w:kern w:val="0"/>
          <w:szCs w:val="21"/>
          <w:u w:color="000000"/>
          <w:lang w:val="zh-CN"/>
        </w:rPr>
        <w:t>．文章寄寓了作者丰富的思想情感，就其中你感触最深的一点，结合文章具体内容谈谈你的理解。（</w:t>
      </w:r>
      <w:r>
        <w:rPr>
          <w:rFonts w:cs="ATC-534e65874e2d5b8b*-T-1" w:asciiTheme="minorEastAsia" w:hAnsiTheme="minorEastAsia"/>
          <w:color w:val="000000"/>
          <w:kern w:val="0"/>
          <w:szCs w:val="21"/>
          <w:u w:color="000000"/>
          <w:lang w:val="zh-CN"/>
        </w:rPr>
        <w:t>3</w:t>
      </w:r>
      <w:r>
        <w:rPr>
          <w:rFonts w:hint="eastAsia" w:cs="宋体" w:asciiTheme="minorEastAsia" w:hAnsiTheme="minorEastAsia"/>
          <w:color w:val="000000"/>
          <w:kern w:val="0"/>
          <w:szCs w:val="21"/>
          <w:u w:color="000000"/>
          <w:lang w:val="zh-CN"/>
        </w:rPr>
        <w:t>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val="thick" w:color="000000"/>
        </w:rPr>
      </w:pPr>
      <w:r>
        <w:rPr>
          <w:rFonts w:hint="eastAsia" w:cs="宋体" w:asciiTheme="minorEastAsia" w:hAnsiTheme="minorEastAsia"/>
          <w:color w:val="000000"/>
          <w:kern w:val="0"/>
          <w:szCs w:val="21"/>
          <w:u w:color="000000"/>
          <w:lang w:val="zh-CN"/>
        </w:rPr>
        <w:t>答：</w:t>
      </w:r>
      <w:r>
        <w:rPr>
          <w:rFonts w:cs="ATC-534e65874e2d5b8b*-T-1" w:asciiTheme="minorEastAsia" w:hAnsiTheme="minorEastAsia"/>
          <w:color w:val="000000"/>
          <w:kern w:val="0"/>
          <w:szCs w:val="21"/>
          <w:u w:val="thick" w:color="000000"/>
        </w:rPr>
        <w:t xml:space="preserve">                                           </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lang w:val="zh-CN"/>
        </w:rPr>
      </w:pPr>
    </w:p>
    <w:p>
      <w:pPr>
        <w:suppressAutoHyphens/>
        <w:autoSpaceDE w:val="0"/>
        <w:autoSpaceDN w:val="0"/>
        <w:adjustRightInd w:val="0"/>
        <w:spacing w:line="240" w:lineRule="auto"/>
        <w:ind w:firstLine="283"/>
        <w:textAlignment w:val="center"/>
        <w:rPr>
          <w:rFonts w:cs="ATC-534e65874e2d5b8b*-T-1" w:asciiTheme="minorEastAsia" w:hAnsiTheme="minorEastAsia"/>
          <w:color w:val="000000"/>
          <w:kern w:val="0"/>
          <w:szCs w:val="21"/>
          <w:lang w:val="zh-CN"/>
        </w:rPr>
      </w:pPr>
      <w:r>
        <w:rPr>
          <w:rFonts w:hint="eastAsia" w:cs="黑体xp" w:asciiTheme="minorEastAsia" w:hAnsiTheme="minorEastAsia"/>
          <w:color w:val="000000"/>
          <w:kern w:val="0"/>
          <w:szCs w:val="21"/>
          <w:u w:color="000000"/>
          <w:lang w:val="zh-CN"/>
        </w:rPr>
        <w:t>（三）阅读下面的文字，完成</w:t>
      </w:r>
      <w:r>
        <w:rPr>
          <w:rFonts w:cs="黑体xp" w:asciiTheme="minorEastAsia" w:hAnsiTheme="minorEastAsia"/>
          <w:color w:val="000000"/>
          <w:kern w:val="0"/>
          <w:szCs w:val="21"/>
          <w:u w:color="000000"/>
          <w:lang w:val="zh-CN"/>
        </w:rPr>
        <w:t>21-23</w:t>
      </w:r>
      <w:r>
        <w:rPr>
          <w:rFonts w:hint="eastAsia" w:cs="黑体xp" w:asciiTheme="minorEastAsia" w:hAnsiTheme="minorEastAsia"/>
          <w:color w:val="000000"/>
          <w:kern w:val="0"/>
          <w:szCs w:val="21"/>
          <w:u w:color="000000"/>
          <w:lang w:val="zh-CN"/>
        </w:rPr>
        <w:t>题。（共</w:t>
      </w:r>
      <w:r>
        <w:rPr>
          <w:rFonts w:cs="黑体xp" w:asciiTheme="minorEastAsia" w:hAnsiTheme="minorEastAsia"/>
          <w:color w:val="000000"/>
          <w:kern w:val="0"/>
          <w:szCs w:val="21"/>
          <w:u w:color="000000"/>
          <w:lang w:val="zh-CN"/>
        </w:rPr>
        <w:t>7</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before="113" w:line="240" w:lineRule="auto"/>
        <w:ind w:firstLine="425"/>
        <w:jc w:val="left"/>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①在人生不同阶段，德育伴随始终，一个人的德行就好比木之根、水之源，只有不断修身立德，才能长成参天大树。因此，修身立德，是青年成长的必修课。</w:t>
      </w:r>
    </w:p>
    <w:p>
      <w:pPr>
        <w:suppressAutoHyphens/>
        <w:autoSpaceDE w:val="0"/>
        <w:autoSpaceDN w:val="0"/>
        <w:adjustRightInd w:val="0"/>
        <w:spacing w:before="113" w:line="240" w:lineRule="auto"/>
        <w:ind w:firstLine="425"/>
        <w:jc w:val="left"/>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②</w:t>
      </w:r>
      <w:r>
        <w:rPr>
          <w:rFonts w:cs="Times New Roman" w:asciiTheme="minorEastAsia" w:hAnsiTheme="minorEastAsia"/>
          <w:color w:val="000000"/>
          <w:spacing w:val="-4"/>
          <w:kern w:val="0"/>
          <w:sz w:val="22"/>
          <w:u w:color="000000"/>
          <w:lang w:val="zh-CN"/>
        </w:rPr>
        <w:t xml:space="preserve"> </w:t>
      </w:r>
      <w:r>
        <w:rPr>
          <w:rFonts w:hint="eastAsia" w:cs="宋体" w:asciiTheme="minorEastAsia" w:hAnsiTheme="minorEastAsia"/>
          <w:color w:val="000000"/>
          <w:spacing w:val="-4"/>
          <w:kern w:val="0"/>
          <w:sz w:val="22"/>
          <w:u w:color="000000"/>
          <w:lang w:val="zh-CN"/>
        </w:rPr>
        <w:t>国无德不兴，人无德不立。在传承千年的中华传统文化中，无论是“天下兴亡，匹夫有责”的家国大义，还是“修身、齐家、治国、平天下”的人生追求，抑或是“己所不欲，勿施于人”的推己及人，修身立德强调的从来不只是在私人领域</w:t>
      </w:r>
      <w:r>
        <w:rPr>
          <w:rFonts w:cs="Times New Roman" w:asciiTheme="minorEastAsia" w:hAnsiTheme="minorEastAsia"/>
          <w:color w:val="000000"/>
          <w:spacing w:val="-4"/>
          <w:kern w:val="0"/>
          <w:sz w:val="22"/>
          <w:u w:color="000000"/>
          <w:lang w:val="zh-CN"/>
        </w:rPr>
        <w:t xml:space="preserve"> “</w:t>
      </w:r>
      <w:r>
        <w:rPr>
          <w:rFonts w:hint="eastAsia" w:cs="宋体" w:asciiTheme="minorEastAsia" w:hAnsiTheme="minorEastAsia"/>
          <w:color w:val="000000"/>
          <w:spacing w:val="-4"/>
          <w:kern w:val="0"/>
          <w:sz w:val="22"/>
          <w:u w:color="000000"/>
          <w:lang w:val="zh-CN"/>
        </w:rPr>
        <w:t>独善其身</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，更要立报国志、树为民心、追求</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宽仁大义</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。从五四运动中“挽狂澜于既倒，扶大厦之将倾”的爱国青年，到社会主义建设时期</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到祖国最需要的地方去</w:t>
      </w:r>
      <w:r>
        <w:rPr>
          <w:rFonts w:cs="Times New Roman" w:asciiTheme="minorEastAsia" w:hAnsiTheme="minorEastAsia"/>
          <w:color w:val="000000"/>
          <w:spacing w:val="-4"/>
          <w:kern w:val="0"/>
          <w:sz w:val="22"/>
          <w:u w:color="000000"/>
          <w:lang w:val="zh-CN"/>
        </w:rPr>
        <w:t>”</w:t>
      </w:r>
      <w:r>
        <w:rPr>
          <w:rFonts w:hint="eastAsia" w:cs="宋体" w:asciiTheme="minorEastAsia" w:hAnsiTheme="minorEastAsia"/>
          <w:color w:val="000000"/>
          <w:spacing w:val="-4"/>
          <w:kern w:val="0"/>
          <w:sz w:val="22"/>
          <w:u w:color="000000"/>
          <w:lang w:val="zh-CN"/>
        </w:rPr>
        <w:t>的垦荒青年，再到改革开放新时期“一切为了祖国，一切为了成功”的航天科研团队。可以说，广大青年立什么样的德，彰显着一代人的胸怀与境界，决定了整个国家和民族选择怎样的道路、坚守怎样的价值、成就怎样的事业。</w:t>
      </w:r>
    </w:p>
    <w:p>
      <w:pPr>
        <w:suppressAutoHyphens/>
        <w:autoSpaceDE w:val="0"/>
        <w:autoSpaceDN w:val="0"/>
        <w:adjustRightInd w:val="0"/>
        <w:spacing w:before="113" w:line="240" w:lineRule="auto"/>
        <w:ind w:firstLine="425"/>
        <w:jc w:val="left"/>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③修身立德本质上是对精神世界的塑造。古今中外，种种案例启示我们，一个人失去正确价值观锚定的“德”，就会陷入精神的虚无；一个民族、一个国家没有共同的价值观念，就不可能进步。只有不断锤炼品德修为，才能在精神层面获得更持久、更深沉的力量。</w:t>
      </w:r>
    </w:p>
    <w:p>
      <w:pPr>
        <w:suppressAutoHyphens/>
        <w:autoSpaceDE w:val="0"/>
        <w:autoSpaceDN w:val="0"/>
        <w:adjustRightInd w:val="0"/>
        <w:spacing w:before="113" w:line="240" w:lineRule="auto"/>
        <w:ind w:firstLine="425"/>
        <w:jc w:val="left"/>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④“从善如登，从恶如崩。”修身立德没有捷径。只有坚持“</w:t>
      </w:r>
      <w:r>
        <w:rPr>
          <w:rFonts w:hint="eastAsia" w:cs="宋体" w:asciiTheme="minorEastAsia" w:hAnsiTheme="minorEastAsia"/>
          <w:color w:val="000000"/>
          <w:spacing w:val="-4"/>
          <w:kern w:val="0"/>
          <w:sz w:val="22"/>
          <w:u w:val="thick" w:color="000000"/>
          <w:lang w:val="zh-CN"/>
        </w:rPr>
        <w:t>　　　　　　　”</w:t>
      </w:r>
      <w:r>
        <w:rPr>
          <w:rFonts w:hint="eastAsia" w:cs="宋体" w:asciiTheme="minorEastAsia" w:hAnsiTheme="minorEastAsia"/>
          <w:color w:val="000000"/>
          <w:spacing w:val="-4"/>
          <w:kern w:val="0"/>
          <w:sz w:val="22"/>
          <w:u w:color="000000"/>
          <w:lang w:val="zh-CN"/>
        </w:rPr>
        <w:t>，做到“见贤思齐”，在提高自我修养方面下一番苦功夫，才能有所收获。中共早期领导人恽代英，把记载自己缺点的日志晒出来，公示己过，在众人监督下完善自己。这些榜样矗立起一座座精神丰碑，也为广大青年点亮了人生航向。不断反思自己、不断加强学习，才能不断提升自我，实现人生价值、成就一番事业。</w:t>
      </w:r>
    </w:p>
    <w:p>
      <w:pPr>
        <w:suppressAutoHyphens/>
        <w:autoSpaceDE w:val="0"/>
        <w:autoSpaceDN w:val="0"/>
        <w:adjustRightInd w:val="0"/>
        <w:spacing w:before="113" w:line="240" w:lineRule="auto"/>
        <w:ind w:firstLine="425"/>
        <w:jc w:val="left"/>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⑤道不可坐论，德不能空谈。习近平总书记指出，“于实处用力，从知行合一上下功夫，核心价值观才能内化为人们的精神追求，外化为人们的自觉行动。”被称为“雷锋传人”的郭明义积极帮助他人、奉献爱心，感染、收获、带动了一大批“粉丝”；立志“奉献社会，服务人民”的华中农业大学本禹志愿服务队，先后</w:t>
      </w:r>
      <w:r>
        <w:rPr>
          <w:rFonts w:cs="Times New Roman" w:asciiTheme="minorEastAsia" w:hAnsiTheme="minorEastAsia"/>
          <w:color w:val="000000"/>
          <w:spacing w:val="-4"/>
          <w:kern w:val="0"/>
          <w:sz w:val="22"/>
          <w:u w:color="000000"/>
          <w:lang w:val="zh-CN"/>
        </w:rPr>
        <w:t>14</w:t>
      </w:r>
      <w:r>
        <w:rPr>
          <w:rFonts w:hint="eastAsia" w:cs="宋体" w:asciiTheme="minorEastAsia" w:hAnsiTheme="minorEastAsia"/>
          <w:color w:val="000000"/>
          <w:spacing w:val="-4"/>
          <w:kern w:val="0"/>
          <w:sz w:val="22"/>
          <w:u w:color="000000"/>
          <w:lang w:val="zh-CN"/>
        </w:rPr>
        <w:t>批</w:t>
      </w:r>
      <w:r>
        <w:rPr>
          <w:rFonts w:cs="Times New Roman" w:asciiTheme="minorEastAsia" w:hAnsiTheme="minorEastAsia"/>
          <w:color w:val="000000"/>
          <w:spacing w:val="-4"/>
          <w:kern w:val="0"/>
          <w:sz w:val="22"/>
          <w:u w:color="000000"/>
          <w:lang w:val="zh-CN"/>
        </w:rPr>
        <w:t>133</w:t>
      </w:r>
      <w:r>
        <w:rPr>
          <w:rFonts w:hint="eastAsia" w:cs="宋体" w:asciiTheme="minorEastAsia" w:hAnsiTheme="minorEastAsia"/>
          <w:color w:val="000000"/>
          <w:spacing w:val="-4"/>
          <w:kern w:val="0"/>
          <w:sz w:val="22"/>
          <w:u w:color="000000"/>
          <w:lang w:val="zh-CN"/>
        </w:rPr>
        <w:t>名志愿者一棒接一棒，在贵州山区</w:t>
      </w:r>
      <w:r>
        <w:rPr>
          <w:rFonts w:cs="Times New Roman" w:asciiTheme="minorEastAsia" w:hAnsiTheme="minorEastAsia"/>
          <w:color w:val="000000"/>
          <w:spacing w:val="-4"/>
          <w:kern w:val="0"/>
          <w:sz w:val="22"/>
          <w:u w:color="000000"/>
          <w:lang w:val="zh-CN"/>
        </w:rPr>
        <w:t>3</w:t>
      </w:r>
      <w:r>
        <w:rPr>
          <w:rFonts w:hint="eastAsia" w:cs="宋体" w:asciiTheme="minorEastAsia" w:hAnsiTheme="minorEastAsia"/>
          <w:color w:val="000000"/>
          <w:spacing w:val="-4"/>
          <w:kern w:val="0"/>
          <w:sz w:val="22"/>
          <w:u w:color="000000"/>
          <w:lang w:val="zh-CN"/>
        </w:rPr>
        <w:t>所乡村小学支教</w:t>
      </w:r>
      <w:r>
        <w:rPr>
          <w:rFonts w:cs="Times New Roman" w:asciiTheme="minorEastAsia" w:hAnsiTheme="minorEastAsia"/>
          <w:color w:val="000000"/>
          <w:spacing w:val="-4"/>
          <w:kern w:val="0"/>
          <w:sz w:val="22"/>
          <w:u w:color="000000"/>
          <w:lang w:val="zh-CN"/>
        </w:rPr>
        <w:t>16</w:t>
      </w:r>
      <w:r>
        <w:rPr>
          <w:rFonts w:hint="eastAsia" w:cs="宋体" w:asciiTheme="minorEastAsia" w:hAnsiTheme="minorEastAsia"/>
          <w:color w:val="000000"/>
          <w:spacing w:val="-4"/>
          <w:kern w:val="0"/>
          <w:sz w:val="22"/>
          <w:u w:color="000000"/>
          <w:lang w:val="zh-CN"/>
        </w:rPr>
        <w:t>年，滋润了山区孩子们的心灵。修身立德从来不是空洞的口号，而是体现在一言一行、一举一动当中，也只有在劳动实践、辛勤创造中，才能进一步磨练本领、砥砺品格，绽放光芒。</w:t>
      </w:r>
    </w:p>
    <w:p>
      <w:pPr>
        <w:suppressAutoHyphens/>
        <w:autoSpaceDE w:val="0"/>
        <w:autoSpaceDN w:val="0"/>
        <w:adjustRightInd w:val="0"/>
        <w:spacing w:before="113" w:line="240" w:lineRule="auto"/>
        <w:ind w:firstLine="425"/>
        <w:jc w:val="left"/>
        <w:textAlignment w:val="center"/>
        <w:rPr>
          <w:rFonts w:cs="Times New Roman" w:asciiTheme="minorEastAsia" w:hAnsiTheme="minorEastAsia"/>
          <w:color w:val="000000"/>
          <w:spacing w:val="-4"/>
          <w:kern w:val="0"/>
          <w:sz w:val="22"/>
          <w:u w:color="000000"/>
          <w:lang w:val="zh-CN"/>
        </w:rPr>
      </w:pPr>
      <w:r>
        <w:rPr>
          <w:rFonts w:hint="eastAsia" w:cs="宋体" w:asciiTheme="minorEastAsia" w:hAnsiTheme="minorEastAsia"/>
          <w:color w:val="000000"/>
          <w:spacing w:val="-4"/>
          <w:kern w:val="0"/>
          <w:sz w:val="22"/>
          <w:u w:color="000000"/>
          <w:lang w:val="zh-CN"/>
        </w:rPr>
        <w:t>⑥青年是早上八九点钟的太阳，最活跃、最富朝气，拥有开风气之先的力量，更应该坚持修身立德，系好人生第一粒扣子、迈好人生第一步台阶，这不仅是</w:t>
      </w:r>
      <w:r>
        <w:rPr>
          <w:rFonts w:hint="eastAsia" w:cs="宋体" w:asciiTheme="minorEastAsia" w:hAnsiTheme="minorEastAsia"/>
          <w:color w:val="000000"/>
          <w:spacing w:val="-4"/>
          <w:kern w:val="0"/>
          <w:sz w:val="22"/>
          <w:u w:val="thick" w:color="000000"/>
          <w:lang w:val="zh-CN"/>
        </w:rPr>
        <w:t>　　　　　　　　　　</w:t>
      </w:r>
      <w:r>
        <w:rPr>
          <w:rFonts w:hint="eastAsia" w:cs="宋体" w:asciiTheme="minorEastAsia" w:hAnsiTheme="minorEastAsia"/>
          <w:color w:val="000000"/>
          <w:spacing w:val="-4"/>
          <w:kern w:val="0"/>
          <w:sz w:val="22"/>
          <w:u w:color="000000"/>
          <w:lang w:val="zh-CN"/>
        </w:rPr>
        <w:t>，更是</w:t>
      </w:r>
      <w:r>
        <w:rPr>
          <w:rFonts w:hint="eastAsia" w:cs="宋体" w:asciiTheme="minorEastAsia" w:hAnsiTheme="minorEastAsia"/>
          <w:color w:val="000000"/>
          <w:spacing w:val="-4"/>
          <w:kern w:val="0"/>
          <w:sz w:val="22"/>
          <w:u w:val="thick" w:color="000000"/>
          <w:lang w:val="zh-CN"/>
        </w:rPr>
        <w:t>　　　　　　　　　　　　　</w:t>
      </w:r>
      <w:r>
        <w:rPr>
          <w:rFonts w:hint="eastAsia" w:cs="宋体" w:asciiTheme="minorEastAsia" w:hAnsiTheme="minorEastAsia"/>
          <w:color w:val="000000"/>
          <w:spacing w:val="-4"/>
          <w:kern w:val="0"/>
          <w:sz w:val="22"/>
          <w:u w:color="000000"/>
          <w:lang w:val="zh-CN"/>
        </w:rPr>
        <w:t>。广大青年都追求更有高度、更有境界、更有品位的人生，就一定能让清风正气、蓬勃朝气遍布全社会，让青春成为中华民族生气勃发、高歌猛进的持久风景。</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lang w:val="zh-CN"/>
        </w:rPr>
      </w:pPr>
      <w:r>
        <w:rPr>
          <w:rFonts w:cs="ATC-534e65874e2d5b8b*-T-1" w:asciiTheme="minorEastAsia" w:hAnsiTheme="minorEastAsia"/>
          <w:color w:val="000000"/>
          <w:kern w:val="0"/>
          <w:szCs w:val="21"/>
          <w:lang w:val="zh-CN"/>
        </w:rPr>
        <w:t>21</w:t>
      </w:r>
      <w:r>
        <w:rPr>
          <w:rFonts w:hint="eastAsia" w:cs="宋体" w:asciiTheme="minorEastAsia" w:hAnsiTheme="minorEastAsia"/>
          <w:color w:val="000000"/>
          <w:kern w:val="0"/>
          <w:szCs w:val="21"/>
          <w:lang w:val="zh-CN"/>
        </w:rPr>
        <w:t>．根据你对全文内容的理解，结合上下文，在第⑥段横线处补写一句话。</w:t>
      </w:r>
      <w:r>
        <w:rPr>
          <w:rFonts w:cs="ATC-534e65874e2d5b8b*-T-1" w:asciiTheme="minorEastAsia" w:hAnsiTheme="minorEastAsia"/>
          <w:color w:val="000000"/>
          <w:kern w:val="0"/>
          <w:szCs w:val="21"/>
          <w:lang w:val="zh-CN"/>
        </w:rPr>
        <w:t xml:space="preserve"> </w:t>
      </w:r>
      <w:r>
        <w:rPr>
          <w:rFonts w:hint="eastAsia" w:cs="宋体" w:asciiTheme="minorEastAsia" w:hAnsiTheme="minorEastAsia"/>
          <w:color w:val="000000"/>
          <w:kern w:val="0"/>
          <w:szCs w:val="21"/>
          <w:lang w:val="zh-CN"/>
        </w:rPr>
        <w:t>（</w:t>
      </w:r>
      <w:r>
        <w:rPr>
          <w:rFonts w:cs="ATC-534e65874e2d5b8b*-T-1" w:asciiTheme="minorEastAsia" w:hAnsiTheme="minorEastAsia"/>
          <w:color w:val="000000"/>
          <w:kern w:val="0"/>
          <w:szCs w:val="21"/>
          <w:lang w:val="zh-CN"/>
        </w:rPr>
        <w:t>3</w:t>
      </w:r>
      <w:r>
        <w:rPr>
          <w:rFonts w:hint="eastAsia" w:cs="宋体" w:asciiTheme="minorEastAsia" w:hAnsiTheme="minorEastAsia"/>
          <w:color w:val="000000"/>
          <w:kern w:val="0"/>
          <w:szCs w:val="21"/>
          <w:lang w:val="zh-CN"/>
        </w:rPr>
        <w:t>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hint="eastAsia" w:cs="宋体" w:asciiTheme="minorEastAsia" w:hAnsiTheme="minorEastAsia"/>
          <w:color w:val="000000"/>
          <w:kern w:val="0"/>
          <w:sz w:val="22"/>
          <w:u w:color="000000"/>
          <w:lang w:val="zh-CN"/>
        </w:rPr>
        <w:t>这不仅是</w:t>
      </w:r>
      <w:r>
        <w:rPr>
          <w:rFonts w:cs="ATC-534e65874e2d5b8b*-T-1" w:asciiTheme="minorEastAsia" w:hAnsiTheme="minorEastAsia"/>
          <w:color w:val="000000"/>
          <w:kern w:val="0"/>
          <w:szCs w:val="21"/>
          <w:u w:val="thick" w:color="000000"/>
          <w:lang w:val="zh-CN"/>
        </w:rPr>
        <w:t xml:space="preserve">                                                </w:t>
      </w:r>
      <w:r>
        <w:rPr>
          <w:rFonts w:hint="eastAsia" w:cs="宋体" w:asciiTheme="minorEastAsia" w:hAnsiTheme="minorEastAsia"/>
          <w:color w:val="000000"/>
          <w:kern w:val="0"/>
          <w:szCs w:val="21"/>
          <w:u w:color="000000"/>
          <w:lang w:val="zh-CN"/>
        </w:rPr>
        <w:t>，</w:t>
      </w:r>
      <w:r>
        <w:rPr>
          <w:rFonts w:hint="eastAsia" w:cs="宋体" w:asciiTheme="minorEastAsia" w:hAnsiTheme="minorEastAsia"/>
          <w:color w:val="000000"/>
          <w:kern w:val="0"/>
          <w:sz w:val="22"/>
          <w:u w:color="000000"/>
          <w:lang w:val="zh-CN"/>
        </w:rPr>
        <w:t>更是</w:t>
      </w:r>
      <w:r>
        <w:rPr>
          <w:rFonts w:hint="eastAsia" w:cs="宋体" w:asciiTheme="minorEastAsia" w:hAnsiTheme="minorEastAsia"/>
          <w:color w:val="000000"/>
          <w:kern w:val="0"/>
          <w:szCs w:val="21"/>
          <w:u w:val="thick" w:color="000000"/>
          <w:lang w:val="zh-CN"/>
        </w:rPr>
        <w:t>　　　　　　　</w:t>
      </w:r>
      <w:r>
        <w:rPr>
          <w:rFonts w:cs="ATC-534e65874e2d5b8b*-T-1" w:asciiTheme="minorEastAsia" w:hAnsiTheme="minorEastAsia"/>
          <w:color w:val="000000"/>
          <w:kern w:val="0"/>
          <w:szCs w:val="21"/>
          <w:u w:val="thick" w:color="000000"/>
          <w:lang w:val="zh-CN"/>
        </w:rPr>
        <w:t xml:space="preserve">     </w:t>
      </w:r>
      <w:r>
        <w:rPr>
          <w:rFonts w:hint="eastAsia" w:cs="宋体" w:asciiTheme="minorEastAsia" w:hAnsiTheme="minorEastAsia"/>
          <w:color w:val="000000"/>
          <w:kern w:val="0"/>
          <w:szCs w:val="21"/>
          <w:u w:val="thick" w:color="000000"/>
          <w:lang w:val="zh-CN"/>
        </w:rPr>
        <w:t>　　　　　　</w:t>
      </w:r>
      <w:r>
        <w:rPr>
          <w:rFonts w:hint="eastAsia" w:cs="宋体" w:asciiTheme="minorEastAsia" w:hAnsiTheme="minorEastAsia"/>
          <w:color w:val="000000"/>
          <w:kern w:val="0"/>
          <w:szCs w:val="21"/>
          <w:u w:color="000000"/>
          <w:lang w:val="zh-CN"/>
        </w:rPr>
        <w:t>。</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lang w:val="zh-CN"/>
        </w:rPr>
      </w:pPr>
      <w:r>
        <w:rPr>
          <w:rFonts w:cs="ATC-534e65874e2d5b8b*-T-1" w:asciiTheme="minorEastAsia" w:hAnsiTheme="minorEastAsia"/>
          <w:color w:val="000000"/>
          <w:kern w:val="0"/>
          <w:szCs w:val="21"/>
          <w:u w:color="000000"/>
          <w:lang w:val="zh-CN"/>
        </w:rPr>
        <w:t>22</w:t>
      </w:r>
      <w:r>
        <w:rPr>
          <w:rFonts w:hint="eastAsia" w:cs="宋体" w:asciiTheme="minorEastAsia" w:hAnsiTheme="minorEastAsia"/>
          <w:color w:val="000000"/>
          <w:kern w:val="0"/>
          <w:szCs w:val="21"/>
          <w:lang w:val="zh-CN"/>
        </w:rPr>
        <w:t>．阅读全文，判断下列说法，不正确的一项是（　　　）（</w:t>
      </w:r>
      <w:r>
        <w:rPr>
          <w:rFonts w:cs="ATC-534e65874e2d5b8b*-T-1" w:asciiTheme="minorEastAsia" w:hAnsiTheme="minorEastAsia"/>
          <w:color w:val="000000"/>
          <w:kern w:val="0"/>
          <w:szCs w:val="21"/>
          <w:lang w:val="zh-CN"/>
        </w:rPr>
        <w:t>2</w:t>
      </w:r>
      <w:r>
        <w:rPr>
          <w:rFonts w:hint="eastAsia" w:cs="宋体" w:asciiTheme="minorEastAsia" w:hAnsiTheme="minorEastAsia"/>
          <w:color w:val="000000"/>
          <w:kern w:val="0"/>
          <w:szCs w:val="21"/>
          <w:lang w:val="zh-CN"/>
        </w:rPr>
        <w:t>分）</w:t>
      </w:r>
    </w:p>
    <w:p>
      <w:pPr>
        <w:suppressAutoHyphens/>
        <w:autoSpaceDE w:val="0"/>
        <w:autoSpaceDN w:val="0"/>
        <w:adjustRightInd w:val="0"/>
        <w:spacing w:line="240" w:lineRule="auto"/>
        <w:ind w:left="850" w:hanging="454"/>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Ａ．文章开篇提出中心论点：修身立德，是青年人成长的必修课。</w:t>
      </w:r>
    </w:p>
    <w:p>
      <w:pPr>
        <w:suppressAutoHyphens/>
        <w:autoSpaceDE w:val="0"/>
        <w:autoSpaceDN w:val="0"/>
        <w:adjustRightInd w:val="0"/>
        <w:spacing w:line="240" w:lineRule="auto"/>
        <w:ind w:left="850" w:hanging="454"/>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Ｂ．全文从立何德、立德的本质、如何修德三个方面证明了观点。</w:t>
      </w:r>
    </w:p>
    <w:p>
      <w:pPr>
        <w:suppressAutoHyphens/>
        <w:autoSpaceDE w:val="0"/>
        <w:autoSpaceDN w:val="0"/>
        <w:adjustRightInd w:val="0"/>
        <w:spacing w:line="240" w:lineRule="auto"/>
        <w:ind w:left="850" w:hanging="454"/>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Ｃ．第⑤段举郭明义和“本禹志愿服务队”的例子主要是为了证明在修身立德过程中榜样的重要作用。</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kern w:val="0"/>
          <w:szCs w:val="21"/>
          <w:lang w:val="zh-CN"/>
        </w:rPr>
      </w:pPr>
      <w:r>
        <w:rPr>
          <w:rFonts w:cs="ATC-534e65874e2d5b8b*-T-1" w:asciiTheme="minorEastAsia" w:hAnsiTheme="minorEastAsia"/>
          <w:color w:val="000000"/>
          <w:kern w:val="0"/>
          <w:szCs w:val="21"/>
          <w:lang w:val="zh-CN"/>
        </w:rPr>
        <w:t>2</w:t>
      </w:r>
      <w:r>
        <w:rPr>
          <w:rFonts w:cs="ATC-534e65874e2d5b8b*-T-1" w:asciiTheme="minorEastAsia" w:hAnsiTheme="minorEastAsia"/>
          <w:color w:val="000000"/>
          <w:kern w:val="0"/>
          <w:szCs w:val="21"/>
          <w:u w:color="000000"/>
          <w:lang w:val="zh-CN"/>
        </w:rPr>
        <w:t>3</w:t>
      </w:r>
      <w:r>
        <w:rPr>
          <w:rFonts w:hint="eastAsia" w:cs="宋体" w:asciiTheme="minorEastAsia" w:hAnsiTheme="minorEastAsia"/>
          <w:color w:val="000000"/>
          <w:kern w:val="0"/>
          <w:szCs w:val="21"/>
          <w:lang w:val="zh-CN"/>
        </w:rPr>
        <w:t>．下面四句话，放到文章第④段的横线处，最恰当的一项是（　　　）（</w:t>
      </w:r>
      <w:r>
        <w:rPr>
          <w:rFonts w:cs="ATC-534e65874e2d5b8b*-T-1" w:asciiTheme="minorEastAsia" w:hAnsiTheme="minorEastAsia"/>
          <w:color w:val="000000"/>
          <w:kern w:val="0"/>
          <w:szCs w:val="21"/>
          <w:lang w:val="zh-CN"/>
        </w:rPr>
        <w:t>2</w:t>
      </w:r>
      <w:r>
        <w:rPr>
          <w:rFonts w:hint="eastAsia" w:cs="宋体" w:asciiTheme="minorEastAsia" w:hAnsiTheme="minorEastAsia"/>
          <w:color w:val="000000"/>
          <w:kern w:val="0"/>
          <w:szCs w:val="21"/>
          <w:lang w:val="zh-CN"/>
        </w:rPr>
        <w:t>分）</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Ａ．吾日三省吾身　　</w:t>
      </w:r>
      <w:r>
        <w:rPr>
          <w:rFonts w:cs="ATC-534e65874e2d5b8b*-T-1" w:asciiTheme="minorEastAsia" w:hAnsiTheme="minorEastAsia"/>
          <w:color w:val="000000"/>
          <w:kern w:val="0"/>
          <w:szCs w:val="21"/>
          <w:u w:color="000000"/>
          <w:lang w:val="zh-CN"/>
        </w:rPr>
        <w:tab/>
      </w:r>
      <w:r>
        <w:rPr>
          <w:rFonts w:cs="ATC-534e65874e2d5b8b*-T-1" w:asciiTheme="minorEastAsia" w:hAnsiTheme="minorEastAsia"/>
          <w:color w:val="000000"/>
          <w:kern w:val="0"/>
          <w:szCs w:val="21"/>
          <w:u w:color="000000"/>
          <w:lang w:val="zh-CN"/>
        </w:rPr>
        <w:tab/>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color="000000"/>
          <w:lang w:val="zh-CN"/>
        </w:rPr>
        <w:tab/>
      </w:r>
      <w:r>
        <w:rPr>
          <w:rFonts w:hint="eastAsia" w:cs="宋体" w:asciiTheme="minorEastAsia" w:hAnsiTheme="minorEastAsia"/>
          <w:color w:val="000000"/>
          <w:kern w:val="0"/>
          <w:szCs w:val="21"/>
          <w:u w:color="000000"/>
          <w:lang w:val="zh-CN"/>
        </w:rPr>
        <w:t>《论语•学而》</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Ｂ．人不知而不愠</w:t>
      </w:r>
      <w:r>
        <w:rPr>
          <w:rFonts w:cs="ATC-534e65874e2d5b8b*-T-1" w:asciiTheme="minorEastAsia" w:hAnsiTheme="minorEastAsia"/>
          <w:color w:val="000000"/>
          <w:kern w:val="0"/>
          <w:szCs w:val="21"/>
          <w:u w:color="000000"/>
          <w:lang w:val="zh-CN"/>
        </w:rPr>
        <w:tab/>
      </w:r>
      <w:r>
        <w:rPr>
          <w:rFonts w:cs="ATC-534e65874e2d5b8b*-T-1" w:asciiTheme="minorEastAsia" w:hAnsiTheme="minorEastAsia"/>
          <w:color w:val="000000"/>
          <w:kern w:val="0"/>
          <w:szCs w:val="21"/>
          <w:u w:color="000000"/>
          <w:lang w:val="zh-CN"/>
        </w:rPr>
        <w:tab/>
      </w:r>
      <w:r>
        <w:rPr>
          <w:rFonts w:cs="ATC-534e65874e2d5b8b*-T-1" w:asciiTheme="minorEastAsia" w:hAnsiTheme="minorEastAsia"/>
          <w:color w:val="000000"/>
          <w:kern w:val="0"/>
          <w:szCs w:val="21"/>
          <w:u w:color="000000"/>
          <w:lang w:val="zh-CN"/>
        </w:rPr>
        <w:tab/>
      </w:r>
      <w:r>
        <w:rPr>
          <w:rFonts w:hint="eastAsia" w:cs="宋体" w:asciiTheme="minorEastAsia" w:hAnsiTheme="minorEastAsia"/>
          <w:color w:val="000000"/>
          <w:kern w:val="0"/>
          <w:szCs w:val="21"/>
          <w:u w:color="000000"/>
          <w:lang w:val="zh-CN"/>
        </w:rPr>
        <w:t>　</w:t>
      </w:r>
      <w:r>
        <w:rPr>
          <w:rFonts w:cs="ATC-534e65874e2d5b8b*-T-1" w:asciiTheme="minorEastAsia" w:hAnsiTheme="minorEastAsia"/>
          <w:color w:val="000000"/>
          <w:kern w:val="0"/>
          <w:szCs w:val="21"/>
          <w:u w:color="000000"/>
          <w:lang w:val="zh-CN"/>
        </w:rPr>
        <w:tab/>
      </w:r>
      <w:r>
        <w:rPr>
          <w:rFonts w:hint="eastAsia" w:cs="宋体" w:asciiTheme="minorEastAsia" w:hAnsiTheme="minorEastAsia"/>
          <w:color w:val="000000"/>
          <w:kern w:val="0"/>
          <w:szCs w:val="21"/>
          <w:u w:color="000000"/>
          <w:lang w:val="zh-CN"/>
        </w:rPr>
        <w:t>《论语•学而》</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Ｃ．不患人之不己知，患不知人也</w:t>
      </w:r>
      <w:r>
        <w:rPr>
          <w:rFonts w:cs="ATC-534e65874e2d5b8b*-T-1" w:asciiTheme="minorEastAsia" w:hAnsiTheme="minorEastAsia"/>
          <w:color w:val="000000"/>
          <w:kern w:val="0"/>
          <w:szCs w:val="21"/>
          <w:u w:color="000000"/>
          <w:lang w:val="zh-CN"/>
        </w:rPr>
        <w:tab/>
      </w:r>
      <w:r>
        <w:rPr>
          <w:rFonts w:cs="ATC-534e65874e2d5b8b*-T-1" w:asciiTheme="minorEastAsia" w:hAnsiTheme="minorEastAsia"/>
          <w:color w:val="000000"/>
          <w:kern w:val="0"/>
          <w:szCs w:val="21"/>
          <w:u w:color="000000"/>
          <w:lang w:val="zh-CN"/>
        </w:rPr>
        <w:tab/>
      </w:r>
      <w:r>
        <w:rPr>
          <w:rFonts w:hint="eastAsia" w:cs="宋体" w:asciiTheme="minorEastAsia" w:hAnsiTheme="minorEastAsia"/>
          <w:color w:val="000000"/>
          <w:kern w:val="0"/>
          <w:szCs w:val="21"/>
          <w:u w:color="000000"/>
          <w:lang w:val="zh-CN"/>
        </w:rPr>
        <w:t>《论语•学而》</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rPr>
      </w:pPr>
      <w:r>
        <w:rPr>
          <w:rFonts w:hint="eastAsia" w:cs="宋体" w:asciiTheme="minorEastAsia" w:hAnsiTheme="minorEastAsia"/>
          <w:color w:val="000000"/>
          <w:kern w:val="0"/>
          <w:szCs w:val="21"/>
          <w:u w:color="000000"/>
          <w:lang w:val="zh-CN"/>
        </w:rPr>
        <w:t>Ｄ．道德当身，不以物惑</w:t>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color="000000"/>
          <w:lang w:val="zh-CN"/>
        </w:rPr>
        <w:tab/>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color="000000"/>
          <w:lang w:val="zh-CN"/>
        </w:rPr>
        <w:tab/>
      </w:r>
      <w:r>
        <w:rPr>
          <w:rFonts w:cs="ATC-534e65874e2d5b8b*-T-1" w:asciiTheme="minorEastAsia" w:hAnsiTheme="minorEastAsia"/>
          <w:color w:val="000000"/>
          <w:kern w:val="0"/>
          <w:szCs w:val="21"/>
          <w:u w:color="000000"/>
          <w:lang w:val="zh-CN"/>
        </w:rPr>
        <w:tab/>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管仲</w:t>
      </w:r>
      <w:r>
        <w:rPr>
          <w:rFonts w:cs="ATC-534e65874e2d5b8b*-T-1" w:asciiTheme="minorEastAsia" w:hAnsiTheme="minorEastAsia"/>
          <w:color w:val="000000"/>
          <w:kern w:val="0"/>
          <w:szCs w:val="21"/>
          <w:u w:color="000000"/>
          <w:lang w:val="zh-CN"/>
        </w:rPr>
        <w:t xml:space="preserve"> </w:t>
      </w:r>
      <w:r>
        <w:rPr>
          <w:rFonts w:cs="ATC-534e65874e2d5b8b*-T-1" w:asciiTheme="minorEastAsia" w:hAnsiTheme="minorEastAsia"/>
          <w:color w:val="000000"/>
          <w:kern w:val="0"/>
          <w:szCs w:val="21"/>
          <w:u w:color="000000"/>
        </w:rPr>
        <w:t xml:space="preserve">  </w:t>
      </w:r>
    </w:p>
    <w:p>
      <w:pPr>
        <w:suppressAutoHyphens/>
        <w:autoSpaceDE w:val="0"/>
        <w:autoSpaceDN w:val="0"/>
        <w:adjustRightInd w:val="0"/>
        <w:spacing w:before="113" w:line="240" w:lineRule="auto"/>
        <w:textAlignment w:val="center"/>
        <w:rPr>
          <w:rFonts w:cs="ATC-534e65874e2d5b8b*-T-1" w:asciiTheme="minorEastAsia" w:hAnsiTheme="minorEastAsia"/>
          <w:color w:val="000000"/>
          <w:kern w:val="0"/>
          <w:szCs w:val="21"/>
          <w:u w:color="000000"/>
        </w:rPr>
      </w:pPr>
      <w:r>
        <w:rPr>
          <w:rFonts w:hint="eastAsia" w:cs="黑体xp" w:asciiTheme="minorEastAsia" w:hAnsiTheme="minorEastAsia"/>
          <w:color w:val="000000"/>
          <w:kern w:val="0"/>
          <w:szCs w:val="21"/>
          <w:u w:color="000000"/>
          <w:lang w:val="zh-CN"/>
        </w:rPr>
        <w:t>五、作文（共</w:t>
      </w:r>
      <w:r>
        <w:rPr>
          <w:rFonts w:cs="黑体xp" w:asciiTheme="minorEastAsia" w:hAnsiTheme="minorEastAsia"/>
          <w:color w:val="000000"/>
          <w:kern w:val="0"/>
          <w:szCs w:val="21"/>
          <w:u w:color="000000"/>
          <w:lang w:val="zh-CN"/>
        </w:rPr>
        <w:t>40</w:t>
      </w:r>
      <w:r>
        <w:rPr>
          <w:rFonts w:hint="eastAsia" w:cs="黑体xp" w:asciiTheme="minorEastAsia" w:hAnsiTheme="minorEastAsia"/>
          <w:color w:val="000000"/>
          <w:kern w:val="0"/>
          <w:szCs w:val="21"/>
          <w:u w:color="000000"/>
          <w:lang w:val="zh-CN"/>
        </w:rPr>
        <w:t>分）</w:t>
      </w:r>
    </w:p>
    <w:p>
      <w:pPr>
        <w:suppressAutoHyphens/>
        <w:autoSpaceDE w:val="0"/>
        <w:autoSpaceDN w:val="0"/>
        <w:adjustRightInd w:val="0"/>
        <w:spacing w:line="240" w:lineRule="auto"/>
        <w:ind w:left="425" w:hanging="425"/>
        <w:textAlignment w:val="center"/>
        <w:rPr>
          <w:rFonts w:cs="ATC-534e65874e2d5b8b*-T-1" w:asciiTheme="minorEastAsia" w:hAnsiTheme="minorEastAsia"/>
          <w:color w:val="000000"/>
          <w:spacing w:val="-4"/>
          <w:kern w:val="0"/>
          <w:szCs w:val="21"/>
          <w:u w:color="000000"/>
        </w:rPr>
      </w:pPr>
      <w:r>
        <w:rPr>
          <w:rFonts w:cs="ATC-534e65874e2d5b8b*-T-1" w:asciiTheme="minorEastAsia" w:hAnsiTheme="minorEastAsia"/>
          <w:color w:val="000000"/>
          <w:kern w:val="0"/>
          <w:szCs w:val="21"/>
          <w:u w:color="000000"/>
          <w:lang w:val="zh-CN"/>
        </w:rPr>
        <w:t>24</w:t>
      </w:r>
      <w:r>
        <w:rPr>
          <w:rFonts w:hint="eastAsia" w:cs="宋体" w:asciiTheme="minorEastAsia" w:hAnsiTheme="minorEastAsia"/>
          <w:color w:val="000000"/>
          <w:kern w:val="0"/>
          <w:szCs w:val="21"/>
          <w:u w:color="000000"/>
          <w:lang w:val="zh-CN"/>
        </w:rPr>
        <w:t>．从下面两个题目中</w:t>
      </w:r>
      <w:r>
        <w:rPr>
          <w:rFonts w:hint="eastAsia" w:cs="宋体" w:asciiTheme="minorEastAsia" w:hAnsiTheme="minorEastAsia"/>
          <w:color w:val="000000"/>
          <w:kern w:val="0"/>
          <w:szCs w:val="21"/>
          <w:u w:color="000000"/>
          <w:em w:val="dot"/>
          <w:lang w:val="zh-CN"/>
        </w:rPr>
        <w:t>任选一题</w:t>
      </w:r>
      <w:r>
        <w:rPr>
          <w:rFonts w:hint="eastAsia" w:cs="宋体" w:asciiTheme="minorEastAsia" w:hAnsiTheme="minorEastAsia"/>
          <w:color w:val="000000"/>
          <w:kern w:val="0"/>
          <w:szCs w:val="21"/>
          <w:u w:color="000000"/>
          <w:lang w:val="zh-CN"/>
        </w:rPr>
        <w:t>，写一篇文章。</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val="thick" w:color="000000"/>
        </w:rPr>
      </w:pPr>
      <w:r>
        <w:rPr>
          <w:rFonts w:hint="eastAsia" w:cs="宋体" w:asciiTheme="minorEastAsia" w:hAnsiTheme="minorEastAsia"/>
          <w:color w:val="000000"/>
          <w:kern w:val="0"/>
          <w:szCs w:val="21"/>
          <w:u w:color="000000"/>
          <w:lang w:val="zh-CN"/>
        </w:rPr>
        <w:t>题目一：请在“最爱北京的</w:t>
      </w:r>
      <w:r>
        <w:rPr>
          <w:rFonts w:cs="ATC-534e65874e2d5b8b*-T-1" w:asciiTheme="minorEastAsia" w:hAnsiTheme="minorEastAsia"/>
          <w:color w:val="000000"/>
          <w:kern w:val="0"/>
          <w:szCs w:val="21"/>
          <w:u w:val="thick" w:color="000000"/>
        </w:rPr>
        <w:t xml:space="preserve">              </w:t>
      </w:r>
      <w:r>
        <w:rPr>
          <w:rFonts w:hint="eastAsia" w:cs="宋体" w:asciiTheme="minorEastAsia" w:hAnsiTheme="minorEastAsia"/>
          <w:color w:val="000000"/>
          <w:kern w:val="0"/>
          <w:szCs w:val="21"/>
          <w:u w:color="000000"/>
          <w:lang w:val="zh-CN"/>
        </w:rPr>
        <w:t>”中的横线上填上恰当的词语构成你的作文题目，写一篇的文章。（文体不限，诗歌除外）</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题目二：假如你是一片雪花，在寒冬的清晨从天而降。你将经历或体验些什么？看到什么</w:t>
      </w:r>
      <w:r>
        <w:rPr>
          <w:rFonts w:cs="ATC-534e65874e2d5b8b*-T-1" w:asciiTheme="minorEastAsia" w:hAnsiTheme="minorEastAsia"/>
          <w:color w:val="000000"/>
          <w:kern w:val="0"/>
          <w:szCs w:val="21"/>
          <w:u w:color="000000"/>
          <w:lang w:val="zh-CN"/>
        </w:rPr>
        <w:t>?</w:t>
      </w:r>
      <w:r>
        <w:rPr>
          <w:rFonts w:hint="eastAsia" w:cs="宋体" w:asciiTheme="minorEastAsia" w:hAnsiTheme="minorEastAsia"/>
          <w:color w:val="000000"/>
          <w:kern w:val="0"/>
          <w:szCs w:val="21"/>
          <w:u w:color="000000"/>
          <w:lang w:val="zh-CN"/>
        </w:rPr>
        <w:t>又有怎样的思考？请你发挥想象，以“雪花游历记”为题或自拟题目，写一篇记叙文。</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hint="eastAsia" w:cs="宋体" w:asciiTheme="minorEastAsia" w:hAnsiTheme="minorEastAsia"/>
          <w:color w:val="000000"/>
          <w:kern w:val="0"/>
          <w:szCs w:val="21"/>
          <w:u w:color="000000"/>
          <w:lang w:val="zh-CN"/>
        </w:rPr>
        <w:t>要求：（</w:t>
      </w:r>
      <w:r>
        <w:rPr>
          <w:rFonts w:cs="ATC-534e65874e2d5b8b*-T-1" w:asciiTheme="minorEastAsia" w:hAnsiTheme="minorEastAsia"/>
          <w:color w:val="000000"/>
          <w:kern w:val="0"/>
          <w:szCs w:val="21"/>
          <w:u w:color="000000"/>
          <w:lang w:val="zh-CN"/>
        </w:rPr>
        <w:t>1</w:t>
      </w:r>
      <w:r>
        <w:rPr>
          <w:rFonts w:hint="eastAsia" w:cs="宋体" w:asciiTheme="minorEastAsia" w:hAnsiTheme="minorEastAsia"/>
          <w:color w:val="000000"/>
          <w:kern w:val="0"/>
          <w:szCs w:val="21"/>
          <w:u w:color="000000"/>
          <w:lang w:val="zh-CN"/>
        </w:rPr>
        <w:t>）请将作文题目抄写在答题卡上。</w:t>
      </w:r>
    </w:p>
    <w:p>
      <w:pPr>
        <w:suppressAutoHyphens/>
        <w:autoSpaceDE w:val="0"/>
        <w:autoSpaceDN w:val="0"/>
        <w:adjustRightInd w:val="0"/>
        <w:spacing w:line="240" w:lineRule="auto"/>
        <w:ind w:firstLine="425"/>
        <w:textAlignment w:val="center"/>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lang w:val="zh-CN"/>
        </w:rPr>
        <w:t xml:space="preserve">            </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2</w:t>
      </w:r>
      <w:r>
        <w:rPr>
          <w:rFonts w:hint="eastAsia" w:cs="宋体" w:asciiTheme="minorEastAsia" w:hAnsiTheme="minorEastAsia"/>
          <w:color w:val="000000"/>
          <w:kern w:val="0"/>
          <w:szCs w:val="21"/>
          <w:u w:color="000000"/>
          <w:lang w:val="zh-CN"/>
        </w:rPr>
        <w:t>）字数在</w:t>
      </w:r>
      <w:r>
        <w:rPr>
          <w:rFonts w:cs="ATC-534e65874e2d5b8b*-T-1" w:asciiTheme="minorEastAsia" w:hAnsiTheme="minorEastAsia"/>
          <w:color w:val="000000"/>
          <w:kern w:val="0"/>
          <w:szCs w:val="21"/>
          <w:u w:color="000000"/>
          <w:lang w:val="zh-CN"/>
        </w:rPr>
        <w:t>600</w:t>
      </w:r>
      <w:r>
        <w:rPr>
          <w:rFonts w:hint="eastAsia" w:cs="宋体"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800</w:t>
      </w:r>
      <w:r>
        <w:rPr>
          <w:rFonts w:hint="eastAsia" w:cs="宋体" w:asciiTheme="minorEastAsia" w:hAnsiTheme="minorEastAsia"/>
          <w:color w:val="000000"/>
          <w:kern w:val="0"/>
          <w:szCs w:val="21"/>
          <w:u w:color="000000"/>
          <w:lang w:val="zh-CN"/>
        </w:rPr>
        <w:t>字之间。</w:t>
      </w:r>
    </w:p>
    <w:p>
      <w:pPr>
        <w:spacing w:line="240" w:lineRule="auto"/>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lang w:val="zh-CN"/>
        </w:rPr>
        <w:t xml:space="preserve">            </w:t>
      </w:r>
      <w:r>
        <w:rPr>
          <w:rFonts w:hint="eastAsia" w:cs="ATC-534e65874e2d5b8b*-T-1" w:asciiTheme="minorEastAsia" w:hAnsiTheme="minorEastAsia"/>
          <w:color w:val="000000"/>
          <w:kern w:val="0"/>
          <w:szCs w:val="21"/>
          <w:u w:color="000000"/>
          <w:lang w:val="zh-CN"/>
        </w:rPr>
        <w:t>（</w:t>
      </w:r>
      <w:r>
        <w:rPr>
          <w:rFonts w:cs="ATC-534e65874e2d5b8b*-T-1" w:asciiTheme="minorEastAsia" w:hAnsiTheme="minorEastAsia"/>
          <w:color w:val="000000"/>
          <w:kern w:val="0"/>
          <w:szCs w:val="21"/>
          <w:u w:color="000000"/>
          <w:lang w:val="zh-CN"/>
        </w:rPr>
        <w:t>3</w:t>
      </w:r>
      <w:r>
        <w:rPr>
          <w:rFonts w:hint="eastAsia" w:cs="ATC-534e65874e2d5b8b*-T-1" w:asciiTheme="minorEastAsia" w:hAnsiTheme="minorEastAsia"/>
          <w:color w:val="000000"/>
          <w:kern w:val="0"/>
          <w:szCs w:val="21"/>
          <w:u w:color="000000"/>
          <w:lang w:val="zh-CN"/>
        </w:rPr>
        <w:t>）不要出现所在学校的姓名或师生姓名。</w:t>
      </w:r>
    </w:p>
    <w:p>
      <w:pPr>
        <w:widowControl/>
        <w:spacing w:line="240" w:lineRule="auto"/>
        <w:jc w:val="left"/>
        <w:rPr>
          <w:rFonts w:cs="ATC-534e65874e2d5b8b*-T-1" w:asciiTheme="minorEastAsia" w:hAnsiTheme="minorEastAsia"/>
          <w:color w:val="000000"/>
          <w:kern w:val="0"/>
          <w:szCs w:val="21"/>
          <w:u w:color="000000"/>
          <w:lang w:val="zh-CN"/>
        </w:rPr>
      </w:pPr>
      <w:r>
        <w:rPr>
          <w:rFonts w:cs="ATC-534e65874e2d5b8b*-T-1" w:asciiTheme="minorEastAsia" w:hAnsiTheme="minorEastAsia"/>
          <w:color w:val="000000"/>
          <w:kern w:val="0"/>
          <w:szCs w:val="21"/>
          <w:u w:color="000000"/>
          <w:lang w:val="zh-CN"/>
        </w:rPr>
        <w:br w:type="page"/>
      </w:r>
    </w:p>
    <w:p>
      <w:pPr>
        <w:spacing w:line="240" w:lineRule="auto"/>
        <w:jc w:val="center"/>
        <w:rPr>
          <w:b/>
          <w:sz w:val="32"/>
          <w:szCs w:val="21"/>
        </w:rPr>
      </w:pPr>
      <w:r>
        <w:rPr>
          <w:rFonts w:hint="eastAsia"/>
          <w:b/>
          <w:sz w:val="32"/>
          <w:szCs w:val="21"/>
        </w:rPr>
        <w:t>燕山地区2019-2020学年度第一学期九年级期末考试</w:t>
      </w:r>
    </w:p>
    <w:p>
      <w:pPr>
        <w:spacing w:line="240" w:lineRule="auto"/>
        <w:jc w:val="center"/>
        <w:rPr>
          <w:b/>
          <w:sz w:val="32"/>
          <w:szCs w:val="21"/>
        </w:rPr>
      </w:pPr>
      <w:r>
        <w:rPr>
          <w:rFonts w:hint="eastAsia"/>
          <w:b/>
          <w:sz w:val="32"/>
          <w:szCs w:val="21"/>
        </w:rPr>
        <w:t>语文参考答案</w:t>
      </w:r>
    </w:p>
    <w:p>
      <w:pPr>
        <w:pStyle w:val="6"/>
        <w:numPr>
          <w:ilvl w:val="0"/>
          <w:numId w:val="1"/>
        </w:numPr>
        <w:spacing w:line="240" w:lineRule="auto"/>
        <w:ind w:firstLineChars="0"/>
        <w:rPr>
          <w:rFonts w:ascii="方正宋黑简体" w:eastAsia="方正宋黑简体"/>
          <w:szCs w:val="21"/>
        </w:rPr>
      </w:pPr>
      <w:r>
        <w:rPr>
          <w:rFonts w:hint="eastAsia" w:ascii="方正宋黑简体" w:eastAsia="方正宋黑简体"/>
          <w:szCs w:val="21"/>
        </w:rPr>
        <w:t>基础  运用</w:t>
      </w:r>
    </w:p>
    <w:p>
      <w:pPr>
        <w:pStyle w:val="6"/>
        <w:numPr>
          <w:ilvl w:val="0"/>
          <w:numId w:val="2"/>
        </w:numPr>
        <w:spacing w:line="240" w:lineRule="auto"/>
        <w:ind w:firstLineChars="0"/>
        <w:rPr>
          <w:szCs w:val="21"/>
        </w:rPr>
      </w:pPr>
      <w:r>
        <w:rPr>
          <w:rFonts w:hint="eastAsia"/>
          <w:szCs w:val="21"/>
        </w:rPr>
        <w:t xml:space="preserve">（1）D  （2）A  （3）C  （4）B  </w:t>
      </w:r>
    </w:p>
    <w:p>
      <w:pPr>
        <w:pStyle w:val="6"/>
        <w:numPr>
          <w:ilvl w:val="0"/>
          <w:numId w:val="2"/>
        </w:numPr>
        <w:spacing w:line="240" w:lineRule="auto"/>
        <w:ind w:firstLineChars="0"/>
        <w:rPr>
          <w:szCs w:val="21"/>
        </w:rPr>
      </w:pPr>
      <w:r>
        <w:rPr>
          <w:rFonts w:hint="eastAsia"/>
          <w:szCs w:val="21"/>
        </w:rPr>
        <w:t xml:space="preserve"> A    </w:t>
      </w:r>
    </w:p>
    <w:p>
      <w:pPr>
        <w:pStyle w:val="6"/>
        <w:numPr>
          <w:ilvl w:val="0"/>
          <w:numId w:val="2"/>
        </w:numPr>
        <w:spacing w:line="240" w:lineRule="auto"/>
        <w:ind w:firstLineChars="0"/>
        <w:rPr>
          <w:szCs w:val="21"/>
        </w:rPr>
      </w:pPr>
      <w:r>
        <w:rPr>
          <w:rFonts w:hint="eastAsia"/>
          <w:szCs w:val="21"/>
        </w:rPr>
        <w:t>《骆驼祥子》   祥子</w:t>
      </w:r>
    </w:p>
    <w:p>
      <w:pPr>
        <w:pStyle w:val="6"/>
        <w:numPr>
          <w:ilvl w:val="0"/>
          <w:numId w:val="2"/>
        </w:numPr>
        <w:spacing w:line="240" w:lineRule="auto"/>
        <w:ind w:firstLineChars="0"/>
        <w:rPr>
          <w:szCs w:val="21"/>
        </w:rPr>
      </w:pPr>
      <w:r>
        <w:rPr>
          <w:rFonts w:hint="eastAsia"/>
          <w:szCs w:val="21"/>
        </w:rPr>
        <w:t>B</w:t>
      </w:r>
    </w:p>
    <w:p>
      <w:pPr>
        <w:pStyle w:val="6"/>
        <w:numPr>
          <w:ilvl w:val="0"/>
          <w:numId w:val="1"/>
        </w:numPr>
        <w:spacing w:line="240" w:lineRule="auto"/>
        <w:ind w:firstLineChars="0"/>
        <w:rPr>
          <w:rFonts w:ascii="方正宋黑简体" w:eastAsia="方正宋黑简体"/>
          <w:szCs w:val="21"/>
        </w:rPr>
      </w:pPr>
      <w:r>
        <w:rPr>
          <w:rFonts w:hint="eastAsia" w:ascii="方正宋黑简体" w:eastAsia="方正宋黑简体"/>
          <w:szCs w:val="21"/>
        </w:rPr>
        <w:t>古诗文阅读</w:t>
      </w:r>
    </w:p>
    <w:p>
      <w:pPr>
        <w:spacing w:line="240" w:lineRule="auto"/>
        <w:rPr>
          <w:szCs w:val="21"/>
        </w:rPr>
      </w:pPr>
      <w:r>
        <w:rPr>
          <w:rFonts w:hint="eastAsia"/>
          <w:szCs w:val="21"/>
        </w:rPr>
        <w:t>（一）</w:t>
      </w:r>
    </w:p>
    <w:p>
      <w:pPr>
        <w:pStyle w:val="6"/>
        <w:numPr>
          <w:ilvl w:val="0"/>
          <w:numId w:val="2"/>
        </w:numPr>
        <w:spacing w:line="240" w:lineRule="auto"/>
        <w:ind w:firstLineChars="0"/>
        <w:rPr>
          <w:szCs w:val="21"/>
        </w:rPr>
      </w:pPr>
      <w:r>
        <w:rPr>
          <w:rFonts w:hint="eastAsia"/>
          <w:szCs w:val="21"/>
        </w:rPr>
        <w:t xml:space="preserve">落英缤纷   </w:t>
      </w:r>
    </w:p>
    <w:p>
      <w:pPr>
        <w:pStyle w:val="6"/>
        <w:numPr>
          <w:ilvl w:val="0"/>
          <w:numId w:val="2"/>
        </w:numPr>
        <w:spacing w:line="240" w:lineRule="auto"/>
        <w:ind w:firstLineChars="0"/>
        <w:rPr>
          <w:szCs w:val="21"/>
        </w:rPr>
      </w:pPr>
      <w:r>
        <w:rPr>
          <w:rFonts w:hint="eastAsia"/>
          <w:szCs w:val="21"/>
        </w:rPr>
        <w:t>千里共婵娟</w:t>
      </w:r>
    </w:p>
    <w:p>
      <w:pPr>
        <w:pStyle w:val="6"/>
        <w:numPr>
          <w:ilvl w:val="0"/>
          <w:numId w:val="2"/>
        </w:numPr>
        <w:spacing w:line="240" w:lineRule="auto"/>
        <w:ind w:firstLineChars="0"/>
        <w:rPr>
          <w:szCs w:val="21"/>
        </w:rPr>
      </w:pPr>
      <w:r>
        <w:rPr>
          <w:rFonts w:hint="eastAsia"/>
          <w:szCs w:val="21"/>
        </w:rPr>
        <w:t>欲渡黄河冰塞川   将登太行雪满山</w:t>
      </w:r>
    </w:p>
    <w:p>
      <w:pPr>
        <w:spacing w:line="240" w:lineRule="auto"/>
        <w:rPr>
          <w:szCs w:val="21"/>
        </w:rPr>
      </w:pPr>
      <w:r>
        <w:rPr>
          <w:rFonts w:hint="eastAsia"/>
          <w:szCs w:val="21"/>
        </w:rPr>
        <w:t>（二）</w:t>
      </w:r>
    </w:p>
    <w:p>
      <w:pPr>
        <w:pStyle w:val="6"/>
        <w:numPr>
          <w:ilvl w:val="0"/>
          <w:numId w:val="2"/>
        </w:numPr>
        <w:spacing w:line="240" w:lineRule="auto"/>
        <w:ind w:firstLineChars="0"/>
        <w:rPr>
          <w:szCs w:val="21"/>
        </w:rPr>
      </w:pPr>
      <w:r>
        <w:rPr>
          <w:rFonts w:hint="eastAsia"/>
          <w:szCs w:val="21"/>
        </w:rPr>
        <w:t xml:space="preserve"> 白居易</w:t>
      </w:r>
    </w:p>
    <w:p>
      <w:pPr>
        <w:pStyle w:val="6"/>
        <w:numPr>
          <w:ilvl w:val="0"/>
          <w:numId w:val="2"/>
        </w:numPr>
        <w:spacing w:line="240" w:lineRule="auto"/>
        <w:ind w:firstLineChars="0"/>
        <w:rPr>
          <w:szCs w:val="21"/>
        </w:rPr>
      </w:pPr>
      <w:r>
        <w:rPr>
          <w:rFonts w:hint="eastAsia"/>
          <w:szCs w:val="21"/>
        </w:rPr>
        <w:t>心酸、悲凉    悲痛、怅惘</w:t>
      </w:r>
    </w:p>
    <w:p>
      <w:pPr>
        <w:pStyle w:val="6"/>
        <w:numPr>
          <w:ilvl w:val="0"/>
          <w:numId w:val="2"/>
        </w:numPr>
        <w:spacing w:line="240" w:lineRule="auto"/>
        <w:ind w:firstLineChars="0"/>
        <w:rPr>
          <w:szCs w:val="21"/>
        </w:rPr>
      </w:pPr>
      <w:r>
        <w:rPr>
          <w:rFonts w:hint="eastAsia"/>
          <w:szCs w:val="21"/>
        </w:rPr>
        <w:t>沉舟和病树原本是自指，比喻贬谪后的自己，后来借指旧事物；千帆、万木原本比喻那些在他贬谪之后的新贵，后来借指新事物。此联本意是想通过两组形象（意象）表达刘禹锡的身世感慨，但由于其客观上包含新陈代谢的自然规律，故而现在通常指旧事物被新事物取代的自然规律。</w:t>
      </w:r>
    </w:p>
    <w:p>
      <w:pPr>
        <w:spacing w:line="240" w:lineRule="auto"/>
        <w:ind w:firstLine="630" w:firstLineChars="300"/>
        <w:rPr>
          <w:szCs w:val="21"/>
        </w:rPr>
      </w:pPr>
      <w:r>
        <w:rPr>
          <w:rFonts w:hint="eastAsia"/>
          <w:szCs w:val="21"/>
        </w:rPr>
        <w:t>（诗句选择正确1分  两组形象及其比喻义1分，整个诗句所阐释的哲理1分）</w:t>
      </w:r>
    </w:p>
    <w:p>
      <w:pPr>
        <w:spacing w:line="240" w:lineRule="auto"/>
        <w:rPr>
          <w:szCs w:val="21"/>
        </w:rPr>
      </w:pPr>
      <w:r>
        <w:rPr>
          <w:rFonts w:hint="eastAsia"/>
          <w:szCs w:val="21"/>
        </w:rPr>
        <w:t>（三）</w:t>
      </w:r>
    </w:p>
    <w:p>
      <w:pPr>
        <w:spacing w:line="240" w:lineRule="auto"/>
        <w:ind w:firstLine="630" w:firstLineChars="300"/>
        <w:rPr>
          <w:szCs w:val="21"/>
        </w:rPr>
      </w:pPr>
      <w:r>
        <w:rPr>
          <w:rFonts w:hint="eastAsia"/>
          <w:szCs w:val="21"/>
        </w:rPr>
        <w:t xml:space="preserve">11．D        </w:t>
      </w:r>
    </w:p>
    <w:p>
      <w:pPr>
        <w:spacing w:line="240" w:lineRule="auto"/>
        <w:ind w:firstLine="630" w:firstLineChars="300"/>
        <w:rPr>
          <w:szCs w:val="21"/>
        </w:rPr>
      </w:pPr>
      <w:r>
        <w:rPr>
          <w:rFonts w:hint="eastAsia"/>
          <w:szCs w:val="21"/>
        </w:rPr>
        <w:t>12.  A</w:t>
      </w:r>
    </w:p>
    <w:p>
      <w:pPr>
        <w:spacing w:line="240" w:lineRule="auto"/>
        <w:ind w:firstLine="630" w:firstLineChars="300"/>
        <w:rPr>
          <w:szCs w:val="21"/>
        </w:rPr>
      </w:pPr>
      <w:r>
        <w:rPr>
          <w:rFonts w:hint="eastAsia"/>
          <w:szCs w:val="21"/>
        </w:rPr>
        <w:t>13．答案示例</w:t>
      </w:r>
    </w:p>
    <w:p>
      <w:pPr>
        <w:spacing w:line="240" w:lineRule="auto"/>
        <w:ind w:firstLine="630" w:firstLineChars="300"/>
        <w:rPr>
          <w:rFonts w:asciiTheme="minorEastAsia" w:hAnsiTheme="minorEastAsia"/>
          <w:szCs w:val="21"/>
        </w:rPr>
      </w:pPr>
      <w:r>
        <w:rPr>
          <w:rFonts w:hint="eastAsia" w:asciiTheme="minorEastAsia" w:hAnsiTheme="minorEastAsia"/>
          <w:szCs w:val="21"/>
        </w:rPr>
        <w:t>【链接材料一】  范仲淹心系百姓，在乡族中设置义庄，赡养族人，自己及家人却过着“非宾客不重肉” “衣食仅能自充”的俭朴生活。他以人民的幸福为人生的信条，而自己的生活水平全然不在意。</w:t>
      </w:r>
    </w:p>
    <w:p>
      <w:pPr>
        <w:spacing w:line="240" w:lineRule="auto"/>
        <w:ind w:firstLine="630" w:firstLineChars="300"/>
        <w:rPr>
          <w:rFonts w:asciiTheme="minorEastAsia" w:hAnsiTheme="minorEastAsia"/>
          <w:szCs w:val="21"/>
        </w:rPr>
      </w:pPr>
      <w:r>
        <w:rPr>
          <w:rFonts w:hint="eastAsia" w:asciiTheme="minorEastAsia" w:hAnsiTheme="minorEastAsia"/>
          <w:szCs w:val="21"/>
        </w:rPr>
        <w:t>【链接材料二】  范仲淹心系百姓，胸怀天下。人民受灾，他心急如焚，督促皇帝派人巡查；未有答复，他不惧皇威，再次进见，希望皇帝能换位思考。最终，皇帝派他前往江淮安抚灾民。由此可见，他无论何时何地都坚守“先天下之忧而忧，后天下之乐而乐”的人生信条。</w:t>
      </w:r>
    </w:p>
    <w:p>
      <w:pPr>
        <w:pStyle w:val="6"/>
        <w:numPr>
          <w:ilvl w:val="0"/>
          <w:numId w:val="1"/>
        </w:numPr>
        <w:spacing w:line="240" w:lineRule="auto"/>
        <w:ind w:firstLineChars="0"/>
        <w:rPr>
          <w:rFonts w:ascii="方正宋黑简体" w:eastAsia="方正宋黑简体"/>
          <w:szCs w:val="21"/>
        </w:rPr>
      </w:pPr>
      <w:r>
        <w:rPr>
          <w:rFonts w:hint="eastAsia" w:ascii="方正宋黑简体" w:eastAsia="方正宋黑简体"/>
          <w:szCs w:val="21"/>
        </w:rPr>
        <w:t>名著阅读</w:t>
      </w:r>
    </w:p>
    <w:p>
      <w:pPr>
        <w:spacing w:line="240" w:lineRule="auto"/>
        <w:ind w:firstLine="420"/>
        <w:rPr>
          <w:szCs w:val="21"/>
        </w:rPr>
      </w:pPr>
      <w:r>
        <w:rPr>
          <w:rFonts w:hint="eastAsia"/>
          <w:szCs w:val="21"/>
        </w:rPr>
        <w:t>内容围绕“读自己、发现自己、检视自己”展开（２分），结合具体的名著内容及阅读经历谈感受（２分），语意通顺连贯（１分）。</w:t>
      </w:r>
    </w:p>
    <w:p>
      <w:pPr>
        <w:spacing w:line="240" w:lineRule="auto"/>
        <w:ind w:firstLine="420"/>
        <w:rPr>
          <w:szCs w:val="21"/>
        </w:rPr>
      </w:pPr>
    </w:p>
    <w:p>
      <w:pPr>
        <w:pStyle w:val="6"/>
        <w:numPr>
          <w:ilvl w:val="0"/>
          <w:numId w:val="1"/>
        </w:numPr>
        <w:spacing w:line="240" w:lineRule="auto"/>
        <w:ind w:firstLineChars="0"/>
        <w:rPr>
          <w:rFonts w:ascii="方正宋黑简体" w:eastAsia="方正宋黑简体"/>
          <w:szCs w:val="21"/>
        </w:rPr>
      </w:pPr>
      <w:r>
        <w:rPr>
          <w:rFonts w:hint="eastAsia" w:ascii="方正宋黑简体" w:eastAsia="方正宋黑简体"/>
          <w:szCs w:val="21"/>
        </w:rPr>
        <w:t>现代文阅读</w:t>
      </w:r>
    </w:p>
    <w:p>
      <w:pPr>
        <w:pStyle w:val="6"/>
        <w:numPr>
          <w:ilvl w:val="0"/>
          <w:numId w:val="3"/>
        </w:numPr>
        <w:spacing w:line="240" w:lineRule="auto"/>
        <w:ind w:firstLineChars="0"/>
        <w:rPr>
          <w:szCs w:val="21"/>
        </w:rPr>
      </w:pPr>
      <w:r>
        <w:rPr>
          <w:rFonts w:hint="eastAsia"/>
          <w:szCs w:val="21"/>
        </w:rPr>
        <w:t>非连续性文本阅读</w:t>
      </w:r>
    </w:p>
    <w:p>
      <w:pPr>
        <w:spacing w:line="240" w:lineRule="auto"/>
        <w:ind w:left="720"/>
        <w:rPr>
          <w:szCs w:val="21"/>
        </w:rPr>
      </w:pPr>
      <w:r>
        <w:rPr>
          <w:rFonts w:hint="eastAsia"/>
          <w:szCs w:val="21"/>
        </w:rPr>
        <w:t>１５．　Ｂ　</w:t>
      </w:r>
    </w:p>
    <w:p>
      <w:pPr>
        <w:spacing w:line="240" w:lineRule="auto"/>
        <w:ind w:left="720"/>
        <w:rPr>
          <w:szCs w:val="21"/>
        </w:rPr>
      </w:pPr>
      <w:r>
        <w:rPr>
          <w:rFonts w:hint="eastAsia"/>
          <w:szCs w:val="21"/>
        </w:rPr>
        <w:t xml:space="preserve">１６．　规划、建设新的中轴线建筑   保护、修缮中轴线及其周围的文物         保护、开发中轴线历史文化旅游资源 </w:t>
      </w:r>
    </w:p>
    <w:p>
      <w:pPr>
        <w:spacing w:line="240" w:lineRule="auto"/>
        <w:ind w:left="720"/>
        <w:rPr>
          <w:szCs w:val="21"/>
        </w:rPr>
      </w:pPr>
      <w:r>
        <w:rPr>
          <w:rFonts w:hint="eastAsia"/>
          <w:szCs w:val="21"/>
        </w:rPr>
        <w:t>１７．答案示例</w:t>
      </w:r>
    </w:p>
    <w:p>
      <w:pPr>
        <w:spacing w:line="240" w:lineRule="auto"/>
        <w:ind w:left="720"/>
        <w:rPr>
          <w:szCs w:val="21"/>
        </w:rPr>
      </w:pPr>
      <w:r>
        <w:rPr>
          <w:rFonts w:hint="eastAsia"/>
          <w:szCs w:val="21"/>
        </w:rPr>
        <w:t>　　　同意。从北京中轴线的整体布局与安排中不难看出“一条轴线上，古老与现代无缝衔接”。中轴线上历史文物建筑遍布，建筑布局及设计代代相承。北京市在对中轴线及其周围建筑的规划和改造注重了对原有中轴线建筑布局、规模、形式及对称原则的维护，如天安门广场的改造，奥运场馆、奥林匹克公园的建立既从布局上遵从了中轴线的对称原则，又把中轴线的长度作了延伸，还融入了现代建筑的风格，并体现了现代社会注重生态的城市布局理念。所以说是“古老与现代的无缝衔接”。</w:t>
      </w:r>
    </w:p>
    <w:p>
      <w:pPr>
        <w:spacing w:line="240" w:lineRule="auto"/>
        <w:ind w:left="720"/>
        <w:rPr>
          <w:szCs w:val="21"/>
        </w:rPr>
      </w:pPr>
      <w:r>
        <w:rPr>
          <w:rFonts w:hint="eastAsia"/>
          <w:szCs w:val="21"/>
        </w:rPr>
        <w:t>（选取的角度合适、体现中轴线的特点1分，结合具体内容1分，分析1分）</w:t>
      </w:r>
    </w:p>
    <w:p>
      <w:pPr>
        <w:pStyle w:val="6"/>
        <w:numPr>
          <w:ilvl w:val="0"/>
          <w:numId w:val="3"/>
        </w:numPr>
        <w:spacing w:line="240" w:lineRule="auto"/>
        <w:ind w:firstLineChars="0"/>
        <w:rPr>
          <w:szCs w:val="21"/>
        </w:rPr>
      </w:pPr>
      <w:r>
        <w:rPr>
          <w:rFonts w:hint="eastAsia"/>
          <w:szCs w:val="21"/>
        </w:rPr>
        <w:t>散文阅读</w:t>
      </w:r>
    </w:p>
    <w:p>
      <w:pPr>
        <w:spacing w:line="240" w:lineRule="auto"/>
        <w:ind w:firstLine="420" w:firstLineChars="200"/>
        <w:rPr>
          <w:szCs w:val="21"/>
        </w:rPr>
      </w:pPr>
      <w:r>
        <w:rPr>
          <w:rFonts w:hint="eastAsia"/>
          <w:szCs w:val="21"/>
        </w:rPr>
        <w:t xml:space="preserve">18 .       </w:t>
      </w:r>
    </w:p>
    <w:p>
      <w:pPr>
        <w:pStyle w:val="6"/>
        <w:numPr>
          <w:ilvl w:val="0"/>
          <w:numId w:val="4"/>
        </w:numPr>
        <w:spacing w:line="240" w:lineRule="auto"/>
        <w:ind w:firstLineChars="0"/>
        <w:rPr>
          <w:szCs w:val="21"/>
        </w:rPr>
      </w:pPr>
      <w:r>
        <w:rPr>
          <w:rFonts w:hint="eastAsia"/>
          <w:szCs w:val="21"/>
        </w:rPr>
        <w:t xml:space="preserve">   天坛根儿往事的回忆          </w:t>
      </w:r>
    </w:p>
    <w:p>
      <w:pPr>
        <w:pStyle w:val="6"/>
        <w:numPr>
          <w:ilvl w:val="0"/>
          <w:numId w:val="4"/>
        </w:numPr>
        <w:spacing w:line="240" w:lineRule="auto"/>
        <w:ind w:left="0" w:firstLine="210" w:firstLineChars="100"/>
        <w:rPr>
          <w:szCs w:val="21"/>
        </w:rPr>
      </w:pPr>
      <w:r>
        <w:rPr>
          <w:rFonts w:hint="eastAsia"/>
          <w:szCs w:val="21"/>
        </w:rPr>
        <w:t xml:space="preserve">天坛根儿变迁的记述    </w:t>
      </w:r>
    </w:p>
    <w:p>
      <w:pPr>
        <w:pStyle w:val="6"/>
        <w:numPr>
          <w:ilvl w:val="0"/>
          <w:numId w:val="4"/>
        </w:numPr>
        <w:spacing w:line="240" w:lineRule="auto"/>
        <w:ind w:left="0" w:firstLine="210" w:firstLineChars="100"/>
        <w:rPr>
          <w:szCs w:val="21"/>
        </w:rPr>
      </w:pPr>
      <w:r>
        <w:rPr>
          <w:rFonts w:hint="eastAsia"/>
          <w:szCs w:val="21"/>
        </w:rPr>
        <w:t xml:space="preserve">对好友王兴仁天坛根儿情怀的感怀  </w:t>
      </w:r>
    </w:p>
    <w:p>
      <w:pPr>
        <w:spacing w:line="240" w:lineRule="auto"/>
        <w:rPr>
          <w:szCs w:val="21"/>
        </w:rPr>
      </w:pPr>
      <w:r>
        <w:rPr>
          <w:rFonts w:hint="eastAsia"/>
          <w:szCs w:val="21"/>
        </w:rPr>
        <w:t xml:space="preserve">   </w:t>
      </w:r>
    </w:p>
    <w:p>
      <w:pPr>
        <w:spacing w:line="240" w:lineRule="auto"/>
        <w:rPr>
          <w:szCs w:val="21"/>
        </w:rPr>
      </w:pPr>
      <w:r>
        <w:rPr>
          <w:rFonts w:hint="eastAsia"/>
          <w:szCs w:val="21"/>
        </w:rPr>
        <w:t xml:space="preserve">19 .  </w:t>
      </w:r>
    </w:p>
    <w:p>
      <w:pPr>
        <w:spacing w:line="240" w:lineRule="auto"/>
        <w:ind w:firstLine="210" w:firstLineChars="100"/>
        <w:rPr>
          <w:szCs w:val="21"/>
        </w:rPr>
      </w:pPr>
      <w:r>
        <w:rPr>
          <w:rFonts w:hint="eastAsia"/>
          <w:szCs w:val="21"/>
        </w:rPr>
        <w:t xml:space="preserve"> 答案示例 </w:t>
      </w:r>
    </w:p>
    <w:p>
      <w:pPr>
        <w:spacing w:line="240" w:lineRule="auto"/>
        <w:ind w:firstLine="210" w:firstLineChars="100"/>
        <w:rPr>
          <w:szCs w:val="21"/>
        </w:rPr>
      </w:pPr>
      <w:r>
        <w:rPr>
          <w:rFonts w:hint="eastAsia"/>
          <w:szCs w:val="21"/>
        </w:rPr>
        <w:t xml:space="preserve">   文章语言质朴通俗，亲切自然且口语化较强。如颇具北京地方特色的儿化音， “天坛根儿” “一溜儿”“墙根儿”充满了北京味儿，还有 “近便”“漫说”等接地气的词语。这些口语化较强的词语的使用，使文章读来平实如话，淳朴自然，很接地气。另外，作者选取的事件也是贴近平常人生活的小事：如挖野菜、介绍街区环境等；第三，文章大多使用短句，句式简洁，如同聊天，亲切自然、朗朗上口。</w:t>
      </w:r>
    </w:p>
    <w:p>
      <w:pPr>
        <w:spacing w:line="240" w:lineRule="auto"/>
        <w:ind w:firstLine="210" w:firstLineChars="100"/>
        <w:rPr>
          <w:szCs w:val="21"/>
        </w:rPr>
      </w:pPr>
      <w:r>
        <w:rPr>
          <w:rFonts w:hint="eastAsia"/>
          <w:szCs w:val="21"/>
        </w:rPr>
        <w:t>（能从语言、句式、选材等方面选择恰当的角度1分，能结合文章言之成理地分析1分。）</w:t>
      </w:r>
    </w:p>
    <w:p>
      <w:pPr>
        <w:spacing w:line="240" w:lineRule="auto"/>
        <w:ind w:firstLine="210" w:firstLineChars="100"/>
        <w:rPr>
          <w:szCs w:val="21"/>
        </w:rPr>
      </w:pPr>
      <w:r>
        <w:rPr>
          <w:rFonts w:hint="eastAsia"/>
          <w:szCs w:val="21"/>
        </w:rPr>
        <w:t>20．</w:t>
      </w:r>
    </w:p>
    <w:p>
      <w:pPr>
        <w:spacing w:line="240" w:lineRule="auto"/>
        <w:ind w:firstLine="630" w:firstLineChars="300"/>
        <w:rPr>
          <w:szCs w:val="21"/>
        </w:rPr>
      </w:pPr>
      <w:r>
        <w:rPr>
          <w:rFonts w:hint="eastAsia"/>
          <w:szCs w:val="21"/>
        </w:rPr>
        <w:t>作者思想1分，从文章中找出依据具体理解、阐释2分。</w:t>
      </w:r>
    </w:p>
    <w:p>
      <w:pPr>
        <w:pStyle w:val="6"/>
        <w:numPr>
          <w:ilvl w:val="0"/>
          <w:numId w:val="3"/>
        </w:numPr>
        <w:spacing w:line="240" w:lineRule="auto"/>
        <w:ind w:firstLineChars="0"/>
        <w:rPr>
          <w:szCs w:val="21"/>
        </w:rPr>
      </w:pPr>
      <w:r>
        <w:rPr>
          <w:rFonts w:hint="eastAsia"/>
          <w:szCs w:val="21"/>
        </w:rPr>
        <w:t>议论文阅读</w:t>
      </w:r>
    </w:p>
    <w:p>
      <w:pPr>
        <w:spacing w:line="240" w:lineRule="auto"/>
        <w:ind w:firstLine="210" w:firstLineChars="100"/>
        <w:rPr>
          <w:szCs w:val="21"/>
        </w:rPr>
      </w:pPr>
      <w:r>
        <w:rPr>
          <w:rFonts w:hint="eastAsia"/>
          <w:szCs w:val="21"/>
        </w:rPr>
        <w:t>21.不仅是对自己负责，更影响着一个时代的底色和基调。</w:t>
      </w:r>
    </w:p>
    <w:p>
      <w:pPr>
        <w:spacing w:line="240" w:lineRule="auto"/>
        <w:ind w:firstLine="210" w:firstLineChars="100"/>
        <w:rPr>
          <w:szCs w:val="21"/>
        </w:rPr>
      </w:pPr>
      <w:r>
        <w:rPr>
          <w:szCs w:val="21"/>
        </w:rPr>
        <w:t>22.</w:t>
      </w:r>
      <w:r>
        <w:rPr>
          <w:rFonts w:hint="eastAsia"/>
          <w:szCs w:val="21"/>
        </w:rPr>
        <w:t>C</w:t>
      </w:r>
    </w:p>
    <w:p>
      <w:pPr>
        <w:spacing w:line="240" w:lineRule="auto"/>
        <w:ind w:firstLine="210" w:firstLineChars="100"/>
        <w:rPr>
          <w:rFonts w:hint="eastAsia"/>
          <w:szCs w:val="21"/>
        </w:rPr>
      </w:pPr>
      <w:r>
        <w:rPr>
          <w:szCs w:val="21"/>
        </w:rPr>
        <w:t>23.</w:t>
      </w:r>
      <w:r>
        <w:rPr>
          <w:rFonts w:hint="eastAsia"/>
          <w:szCs w:val="21"/>
        </w:rPr>
        <w:t>A</w:t>
      </w:r>
    </w:p>
    <w:p>
      <w:pPr>
        <w:pStyle w:val="6"/>
        <w:numPr>
          <w:ilvl w:val="0"/>
          <w:numId w:val="1"/>
        </w:numPr>
        <w:spacing w:line="240" w:lineRule="auto"/>
        <w:ind w:firstLineChars="0"/>
        <w:rPr>
          <w:rFonts w:ascii="方正宋黑简体" w:eastAsia="方正宋黑简体"/>
          <w:szCs w:val="21"/>
        </w:rPr>
      </w:pPr>
      <w:r>
        <w:rPr>
          <w:rFonts w:hint="eastAsia" w:ascii="方正宋黑简体" w:eastAsia="方正宋黑简体"/>
          <w:szCs w:val="21"/>
        </w:rPr>
        <w:t>作文</w:t>
      </w:r>
    </w:p>
    <w:p>
      <w:pPr>
        <w:spacing w:line="240" w:lineRule="auto"/>
        <w:rPr>
          <w:rFonts w:asciiTheme="minorEastAsia" w:hAnsiTheme="minorEastAsia"/>
        </w:rPr>
      </w:pPr>
    </w:p>
    <w:p>
      <w:pPr>
        <w:spacing w:line="240" w:lineRule="auto"/>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ATC-534e65874e2d5b8b*-T-1">
    <w:altName w:val="宋体"/>
    <w:panose1 w:val="00000000000000000000"/>
    <w:charset w:val="86"/>
    <w:family w:val="auto"/>
    <w:pitch w:val="default"/>
    <w:sig w:usb0="00000000" w:usb1="00000000" w:usb2="00000010"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黑体xp">
    <w:altName w:val="黑体"/>
    <w:panose1 w:val="00000000000000000000"/>
    <w:charset w:val="86"/>
    <w:family w:val="auto"/>
    <w:pitch w:val="default"/>
    <w:sig w:usb0="00000000" w:usb1="00000000" w:usb2="00000010" w:usb3="00000000" w:csb0="00040000" w:csb1="00000000"/>
  </w:font>
  <w:font w:name="ATC-69774f53*-T">
    <w:altName w:val="宋体"/>
    <w:panose1 w:val="00000000000000000000"/>
    <w:charset w:val="86"/>
    <w:family w:val="auto"/>
    <w:pitch w:val="default"/>
    <w:sig w:usb0="00000000" w:usb1="00000000" w:usb2="00000010" w:usb3="00000000" w:csb0="00040000" w:csb1="00000000"/>
  </w:font>
  <w:font w:name="GB Pinyinok-B">
    <w:altName w:val="宋体"/>
    <w:panose1 w:val="00000000000000000000"/>
    <w:charset w:val="86"/>
    <w:family w:val="auto"/>
    <w:pitch w:val="default"/>
    <w:sig w:usb0="00000000" w:usb1="00000000" w:usb2="00000010" w:usb3="00000000" w:csb0="00040000" w:csb1="00000000"/>
  </w:font>
  <w:font w:name="ATC-5b8b4e09*-T-1">
    <w:altName w:val="宋体"/>
    <w:panose1 w:val="00000000000000000000"/>
    <w:charset w:val="86"/>
    <w:family w:val="auto"/>
    <w:pitch w:val="default"/>
    <w:sig w:usb0="00000000" w:usb1="00000000" w:usb2="00000010" w:usb3="00000000" w:csb0="00040000" w:csb1="00000000"/>
  </w:font>
  <w:font w:name="!@#$%^&amp;*()_+">
    <w:altName w:val="Segoe Print"/>
    <w:panose1 w:val="00000000000000000000"/>
    <w:charset w:val="00"/>
    <w:family w:val="auto"/>
    <w:pitch w:val="default"/>
    <w:sig w:usb0="00000000" w:usb1="00000000" w:usb2="00000000" w:usb3="00000000" w:csb0="00000001" w:csb1="00000000"/>
  </w:font>
  <w:font w:name="方正宋黑简体">
    <w:altName w:val="宋体"/>
    <w:panose1 w:val="00000000000000000000"/>
    <w:charset w:val="86"/>
    <w:family w:val="script"/>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66FC6"/>
    <w:multiLevelType w:val="multilevel"/>
    <w:tmpl w:val="07766FC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246EF9"/>
    <w:multiLevelType w:val="multilevel"/>
    <w:tmpl w:val="26246EF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A316173"/>
    <w:multiLevelType w:val="multilevel"/>
    <w:tmpl w:val="2A316173"/>
    <w:lvl w:ilvl="0" w:tentative="0">
      <w:start w:val="1"/>
      <w:numFmt w:val="decimal"/>
      <w:lvlText w:val="%1．"/>
      <w:lvlJc w:val="left"/>
      <w:pPr>
        <w:ind w:left="1146"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3">
    <w:nsid w:val="58F56AC8"/>
    <w:multiLevelType w:val="multilevel"/>
    <w:tmpl w:val="58F56AC8"/>
    <w:lvl w:ilvl="0" w:tentative="0">
      <w:start w:val="1"/>
      <w:numFmt w:val="decimalEnclosedCircle"/>
      <w:lvlText w:val="%1"/>
      <w:lvlJc w:val="left"/>
      <w:pPr>
        <w:ind w:left="644" w:hanging="360"/>
      </w:pPr>
      <w:rPr>
        <w:rFonts w:hint="default"/>
      </w:rPr>
    </w:lvl>
    <w:lvl w:ilvl="1" w:tentative="0">
      <w:start w:val="1"/>
      <w:numFmt w:val="lowerLetter"/>
      <w:lvlText w:val="%2)"/>
      <w:lvlJc w:val="left"/>
      <w:pPr>
        <w:ind w:left="1008" w:hanging="420"/>
      </w:pPr>
    </w:lvl>
    <w:lvl w:ilvl="2" w:tentative="0">
      <w:start w:val="1"/>
      <w:numFmt w:val="lowerRoman"/>
      <w:lvlText w:val="%3."/>
      <w:lvlJc w:val="right"/>
      <w:pPr>
        <w:ind w:left="1428" w:hanging="420"/>
      </w:pPr>
    </w:lvl>
    <w:lvl w:ilvl="3" w:tentative="0">
      <w:start w:val="1"/>
      <w:numFmt w:val="decimal"/>
      <w:lvlText w:val="%4."/>
      <w:lvlJc w:val="left"/>
      <w:pPr>
        <w:ind w:left="1848" w:hanging="420"/>
      </w:pPr>
    </w:lvl>
    <w:lvl w:ilvl="4" w:tentative="0">
      <w:start w:val="1"/>
      <w:numFmt w:val="lowerLetter"/>
      <w:lvlText w:val="%5)"/>
      <w:lvlJc w:val="left"/>
      <w:pPr>
        <w:ind w:left="2268" w:hanging="420"/>
      </w:pPr>
    </w:lvl>
    <w:lvl w:ilvl="5" w:tentative="0">
      <w:start w:val="1"/>
      <w:numFmt w:val="lowerRoman"/>
      <w:lvlText w:val="%6."/>
      <w:lvlJc w:val="right"/>
      <w:pPr>
        <w:ind w:left="2688" w:hanging="420"/>
      </w:pPr>
    </w:lvl>
    <w:lvl w:ilvl="6" w:tentative="0">
      <w:start w:val="1"/>
      <w:numFmt w:val="decimal"/>
      <w:lvlText w:val="%7."/>
      <w:lvlJc w:val="left"/>
      <w:pPr>
        <w:ind w:left="3108" w:hanging="420"/>
      </w:pPr>
    </w:lvl>
    <w:lvl w:ilvl="7" w:tentative="0">
      <w:start w:val="1"/>
      <w:numFmt w:val="lowerLetter"/>
      <w:lvlText w:val="%8)"/>
      <w:lvlJc w:val="left"/>
      <w:pPr>
        <w:ind w:left="3528" w:hanging="420"/>
      </w:pPr>
    </w:lvl>
    <w:lvl w:ilvl="8" w:tentative="0">
      <w:start w:val="1"/>
      <w:numFmt w:val="lowerRoman"/>
      <w:lvlText w:val="%9."/>
      <w:lvlJc w:val="right"/>
      <w:pPr>
        <w:ind w:left="3948"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BD5106"/>
    <w:rsid w:val="55A91B35"/>
    <w:rsid w:val="7ABD5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2020-01-18T15:46:00Z</dcterms:created>
  <dc:creator>qianqian</dc:creator>
  <cp:lastModifiedBy>Administrator</cp:lastModifiedBy>
  <dcterms:modified xsi:type="dcterms:W3CDTF">2020-02-12T04:54:26Z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