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10312400</wp:posOffset>
            </wp:positionV>
            <wp:extent cx="381000" cy="2667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</w:rPr>
        <w:t>2019-2020学年度上学期期末学业水平质量调研试题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0"/>
          <w:szCs w:val="4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48"/>
        </w:rPr>
        <w:t>九年级语文</w:t>
      </w:r>
    </w:p>
    <w:p>
      <w:pPr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2020.01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注意事项：</w:t>
      </w:r>
    </w:p>
    <w:p>
      <w:pPr>
        <w:ind w:left="630" w:leftChars="200" w:hanging="210" w:hanging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1.本试卷共7页。满分120分，考试时间120分钟。答卷前，考生务必用0.5毫米黑色签字笔将自己的姓名、准考证号、座号填写在试卷和答题卡规定的位置。考试结束后，将本试卷和答题卡一并交回。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2.答题注意事项见答题卡，答在本试卷上不得分。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一、积累运用。（22分）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1.下列词语加点字的读音无误的一项是（     ）（2分）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em w:val="dot"/>
        </w:rPr>
        <w:t>夹</w:t>
      </w:r>
      <w:r>
        <w:rPr>
          <w:rFonts w:hint="eastAsia" w:asciiTheme="minorEastAsia" w:hAnsiTheme="minorEastAsia" w:eastAsiaTheme="minorEastAsia" w:cstheme="minorEastAsia"/>
        </w:rPr>
        <w:t>袄（jiā）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雾</w:t>
      </w:r>
      <w:r>
        <w:rPr>
          <w:rFonts w:hint="eastAsia" w:asciiTheme="minorEastAsia" w:hAnsiTheme="minorEastAsia" w:eastAsiaTheme="minorEastAsia" w:cstheme="minorEastAsia"/>
          <w:em w:val="dot"/>
        </w:rPr>
        <w:t>霭</w:t>
      </w:r>
      <w:r>
        <w:rPr>
          <w:rFonts w:hint="eastAsia" w:asciiTheme="minorEastAsia" w:hAnsiTheme="minorEastAsia" w:eastAsiaTheme="minorEastAsia" w:cstheme="minorEastAsia"/>
        </w:rPr>
        <w:t>（ǎi）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笔</w:t>
      </w:r>
      <w:r>
        <w:rPr>
          <w:rFonts w:hint="eastAsia" w:asciiTheme="minorEastAsia" w:hAnsiTheme="minorEastAsia" w:eastAsiaTheme="minorEastAsia" w:cstheme="minorEastAsia"/>
          <w:em w:val="dot"/>
        </w:rPr>
        <w:t>砚</w:t>
      </w:r>
      <w:r>
        <w:rPr>
          <w:rFonts w:hint="eastAsia" w:asciiTheme="minorEastAsia" w:hAnsiTheme="minorEastAsia" w:eastAsiaTheme="minorEastAsia" w:cstheme="minorEastAsia"/>
        </w:rPr>
        <w:t>（yàn）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箪食壶</w:t>
      </w:r>
      <w:r>
        <w:rPr>
          <w:rFonts w:hint="eastAsia" w:asciiTheme="minorEastAsia" w:hAnsiTheme="minorEastAsia" w:eastAsiaTheme="minorEastAsia" w:cstheme="minorEastAsia"/>
          <w:em w:val="dot"/>
        </w:rPr>
        <w:t>浆</w:t>
      </w:r>
      <w:r>
        <w:rPr>
          <w:rFonts w:hint="eastAsia" w:asciiTheme="minorEastAsia" w:hAnsiTheme="minorEastAsia" w:eastAsiaTheme="minorEastAsia" w:cstheme="minorEastAsia"/>
        </w:rPr>
        <w:t>（jiāng）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B.伛</w:t>
      </w:r>
      <w:r>
        <w:rPr>
          <w:rFonts w:hint="eastAsia" w:asciiTheme="minorEastAsia" w:hAnsiTheme="minorEastAsia" w:eastAsiaTheme="minorEastAsia" w:cstheme="minorEastAsia"/>
          <w:em w:val="dot"/>
        </w:rPr>
        <w:t>偻</w:t>
      </w:r>
      <w:r>
        <w:rPr>
          <w:rFonts w:hint="eastAsia" w:asciiTheme="minorEastAsia" w:hAnsiTheme="minorEastAsia" w:eastAsiaTheme="minorEastAsia" w:cstheme="minorEastAsia"/>
        </w:rPr>
        <w:t>（lǒu）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轻</w:t>
      </w:r>
      <w:r>
        <w:rPr>
          <w:rFonts w:hint="eastAsia" w:asciiTheme="minorEastAsia" w:hAnsiTheme="minorEastAsia" w:eastAsiaTheme="minorEastAsia" w:cstheme="minorEastAsia"/>
          <w:em w:val="dot"/>
        </w:rPr>
        <w:t>觑</w:t>
      </w:r>
      <w:r>
        <w:rPr>
          <w:rFonts w:hint="eastAsia" w:asciiTheme="minorEastAsia" w:hAnsiTheme="minorEastAsia" w:eastAsiaTheme="minorEastAsia" w:cstheme="minorEastAsia"/>
        </w:rPr>
        <w:t>（qù）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em w:val="dot"/>
        </w:rPr>
        <w:t>饶</w:t>
      </w:r>
      <w:r>
        <w:rPr>
          <w:rFonts w:hint="eastAsia" w:asciiTheme="minorEastAsia" w:hAnsiTheme="minorEastAsia" w:eastAsiaTheme="minorEastAsia" w:cstheme="minorEastAsia"/>
        </w:rPr>
        <w:t>舌（ráo）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毋庸</w:t>
      </w:r>
      <w:r>
        <w:rPr>
          <w:rFonts w:hint="eastAsia" w:asciiTheme="minorEastAsia" w:hAnsiTheme="minorEastAsia" w:eastAsiaTheme="minorEastAsia" w:cstheme="minorEastAsia"/>
          <w:em w:val="dot"/>
        </w:rPr>
        <w:t>赘</w:t>
      </w:r>
      <w:r>
        <w:rPr>
          <w:rFonts w:hint="eastAsia" w:asciiTheme="minorEastAsia" w:hAnsiTheme="minorEastAsia" w:eastAsiaTheme="minorEastAsia" w:cstheme="minorEastAsia"/>
        </w:rPr>
        <w:t>言（zhuì）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em w:val="dot"/>
        </w:rPr>
        <w:t>恣</w:t>
      </w:r>
      <w:r>
        <w:rPr>
          <w:rFonts w:hint="eastAsia" w:asciiTheme="minorEastAsia" w:hAnsiTheme="minorEastAsia" w:eastAsiaTheme="minorEastAsia" w:cstheme="minorEastAsia"/>
        </w:rPr>
        <w:t>睢（zì）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em w:val="dot"/>
        </w:rPr>
        <w:t>嗤</w:t>
      </w:r>
      <w:r>
        <w:rPr>
          <w:rFonts w:hint="eastAsia" w:asciiTheme="minorEastAsia" w:hAnsiTheme="minorEastAsia" w:eastAsiaTheme="minorEastAsia" w:cstheme="minorEastAsia"/>
        </w:rPr>
        <w:t>笑（chī）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宽</w:t>
      </w:r>
      <w:r>
        <w:rPr>
          <w:rFonts w:hint="eastAsia" w:asciiTheme="minorEastAsia" w:hAnsiTheme="minorEastAsia" w:eastAsiaTheme="minorEastAsia" w:cstheme="minorEastAsia"/>
          <w:em w:val="dot"/>
        </w:rPr>
        <w:t>宥</w:t>
      </w:r>
      <w:r>
        <w:rPr>
          <w:rFonts w:hint="eastAsia" w:asciiTheme="minorEastAsia" w:hAnsiTheme="minorEastAsia" w:eastAsiaTheme="minorEastAsia" w:cstheme="minorEastAsia"/>
        </w:rPr>
        <w:t>（yòu）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如坐针</w:t>
      </w:r>
      <w:r>
        <w:rPr>
          <w:rFonts w:hint="eastAsia" w:asciiTheme="minorEastAsia" w:hAnsiTheme="minorEastAsia" w:eastAsiaTheme="minorEastAsia" w:cstheme="minorEastAsia"/>
          <w:em w:val="dot"/>
        </w:rPr>
        <w:t>毡</w:t>
      </w:r>
      <w:r>
        <w:rPr>
          <w:rFonts w:hint="eastAsia" w:asciiTheme="minorEastAsia" w:hAnsiTheme="minorEastAsia" w:eastAsiaTheme="minorEastAsia" w:cstheme="minorEastAsia"/>
        </w:rPr>
        <w:t>（zhān）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em w:val="dot"/>
        </w:rPr>
        <w:t>勾</w:t>
      </w:r>
      <w:r>
        <w:rPr>
          <w:rFonts w:hint="eastAsia" w:asciiTheme="minorEastAsia" w:hAnsiTheme="minorEastAsia" w:eastAsiaTheme="minorEastAsia" w:cstheme="minorEastAsia"/>
        </w:rPr>
        <w:t>当（gōu）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em w:val="dot"/>
        </w:rPr>
        <w:t>煞</w:t>
      </w:r>
      <w:r>
        <w:rPr>
          <w:rFonts w:hint="eastAsia" w:asciiTheme="minorEastAsia" w:hAnsiTheme="minorEastAsia" w:eastAsiaTheme="minorEastAsia" w:cstheme="minorEastAsia"/>
        </w:rPr>
        <w:t>白（shā）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旁</w:t>
      </w:r>
      <w:r>
        <w:rPr>
          <w:rFonts w:hint="eastAsia" w:asciiTheme="minorEastAsia" w:hAnsiTheme="minorEastAsia" w:eastAsiaTheme="minorEastAsia" w:cstheme="minorEastAsia"/>
          <w:em w:val="dot"/>
        </w:rPr>
        <w:t>骛</w:t>
      </w:r>
      <w:r>
        <w:rPr>
          <w:rFonts w:hint="eastAsia" w:asciiTheme="minorEastAsia" w:hAnsiTheme="minorEastAsia" w:eastAsiaTheme="minorEastAsia" w:cstheme="minorEastAsia"/>
        </w:rPr>
        <w:t>（wù）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战战</w:t>
      </w:r>
      <w:r>
        <w:rPr>
          <w:rFonts w:hint="eastAsia" w:asciiTheme="minorEastAsia" w:hAnsiTheme="minorEastAsia" w:eastAsiaTheme="minorEastAsia" w:cstheme="minorEastAsia"/>
          <w:em w:val="dot"/>
        </w:rPr>
        <w:t>兢</w:t>
      </w:r>
      <w:r>
        <w:rPr>
          <w:rFonts w:hint="eastAsia" w:asciiTheme="minorEastAsia" w:hAnsiTheme="minorEastAsia" w:eastAsiaTheme="minorEastAsia" w:cstheme="minorEastAsia"/>
        </w:rPr>
        <w:t>兢（jīng）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2.下列各组词语的字形无误的一项是（）（2分）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A.褴褛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阔绰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嘻闹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逞能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与日俱增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不屑置辨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B.颠倒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聒噪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作揖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侥幸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形销骨立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如雷惯耳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C.愧赧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拜遏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筵席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婉惜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郑重其是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千钧之力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D.盘桓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景仰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驾驭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掂量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相得益彰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天伦之乐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3.下列句中加点词语的运用无误的一项是（      ）（2分）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A.“正确答案只有一个”这种思维模式，在我们头脑中已不知不觉地</w:t>
      </w:r>
      <w:r>
        <w:rPr>
          <w:rFonts w:hint="eastAsia" w:asciiTheme="minorEastAsia" w:hAnsiTheme="minorEastAsia" w:eastAsiaTheme="minorEastAsia" w:cstheme="minorEastAsia"/>
          <w:em w:val="dot"/>
        </w:rPr>
        <w:t>根深蒂固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B.真正的朋友之间，应该是</w:t>
      </w:r>
      <w:r>
        <w:rPr>
          <w:rFonts w:hint="eastAsia" w:asciiTheme="minorEastAsia" w:hAnsiTheme="minorEastAsia" w:eastAsiaTheme="minorEastAsia" w:cstheme="minorEastAsia"/>
          <w:em w:val="dot"/>
        </w:rPr>
        <w:t>间不容发</w:t>
      </w:r>
      <w:r>
        <w:rPr>
          <w:rFonts w:hint="eastAsia" w:asciiTheme="minorEastAsia" w:hAnsiTheme="minorEastAsia" w:eastAsiaTheme="minorEastAsia" w:cstheme="minorEastAsia"/>
        </w:rPr>
        <w:t>，关系密切如一人。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C.游泳课上，陈一坤同学</w:t>
      </w:r>
      <w:r>
        <w:rPr>
          <w:rFonts w:hint="eastAsia" w:asciiTheme="minorEastAsia" w:hAnsiTheme="minorEastAsia" w:eastAsiaTheme="minorEastAsia" w:cstheme="minorEastAsia"/>
          <w:em w:val="dot"/>
        </w:rPr>
        <w:t>一气呵成</w:t>
      </w:r>
      <w:r>
        <w:rPr>
          <w:rFonts w:hint="eastAsia" w:asciiTheme="minorEastAsia" w:hAnsiTheme="minorEastAsia" w:eastAsiaTheme="minorEastAsia" w:cstheme="minorEastAsia"/>
        </w:rPr>
        <w:t>地游完了400米自由泳。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D.最近这几天王林有点感冒，每顿饭他都吃得</w:t>
      </w:r>
      <w:r>
        <w:rPr>
          <w:rFonts w:hint="eastAsia" w:asciiTheme="minorEastAsia" w:hAnsiTheme="minorEastAsia" w:eastAsiaTheme="minorEastAsia" w:cstheme="minorEastAsia"/>
          <w:em w:val="dot"/>
        </w:rPr>
        <w:t>味同嚼蜡</w:t>
      </w:r>
      <w:r>
        <w:rPr>
          <w:rFonts w:hint="eastAsia" w:asciiTheme="minorEastAsia" w:hAnsiTheme="minorEastAsia" w:eastAsiaTheme="minorEastAsia" w:cstheme="minorEastAsia"/>
        </w:rPr>
        <w:t>，感觉不到任何滋味。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4.下列对作家、作品及文学常识的表述有误一项是（     ）（2分）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A.莫泊桑，法国作家，被誉为“短篇小说巨匠”，代表作有《项链》《羊脂球》等。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B.序是一种文体，有书序和赠序之分。《送东阳马生序》就是一篇书序。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C.《鱼我所欲也》选自《孟子·告子上》。孟子，战国时期思想家、政治家、教育家，孔子学说的继承者，儒家的重要代表人物。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D.雨果，法国作家，代表作品有《巴黎圣母院》《悲惨世界》《九三年》等。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5.古诗文默写。（6分）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①___________________，则凡可以得生者何不用也?  </w:t>
      </w:r>
      <w:r>
        <w:rPr>
          <w:rFonts w:hint="eastAsia" w:asciiTheme="minorEastAsia" w:hAnsiTheme="minorEastAsia" w:eastAsiaTheme="minorEastAsia" w:cstheme="minorEastAsia"/>
        </w:rPr>
        <w:t>（《鱼我所欲也》）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②饿死真吾志，___________________。             </w:t>
      </w:r>
      <w:r>
        <w:rPr>
          <w:rFonts w:hint="eastAsia" w:asciiTheme="minorEastAsia" w:hAnsiTheme="minorEastAsia" w:eastAsiaTheme="minorEastAsia" w:cstheme="minorEastAsia"/>
        </w:rPr>
        <w:t>（文天祥《南安军》）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③___________________，身世浮沉雨打萍。         </w:t>
      </w:r>
      <w:r>
        <w:rPr>
          <w:rFonts w:hint="eastAsia" w:asciiTheme="minorEastAsia" w:hAnsiTheme="minorEastAsia" w:eastAsiaTheme="minorEastAsia" w:cstheme="minorEastAsia"/>
        </w:rPr>
        <w:t>（文天祥《过零丁洋》）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④春蚕到死丝方尽，___________________。         </w:t>
      </w:r>
      <w:r>
        <w:rPr>
          <w:rFonts w:hint="eastAsia" w:asciiTheme="minorEastAsia" w:hAnsiTheme="minorEastAsia" w:eastAsiaTheme="minorEastAsia" w:cstheme="minorEastAsia"/>
        </w:rPr>
        <w:t>（李商隐《无题》）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⑤___________________，</w:t>
      </w:r>
      <w:r>
        <w:rPr>
          <w:rFonts w:hint="eastAsia" w:asciiTheme="minorEastAsia" w:hAnsiTheme="minorEastAsia" w:eastAsiaTheme="minorEastAsia" w:cstheme="minorEastAsia"/>
        </w:rPr>
        <w:t>半竿斜日旧关城。古今忧恨几时平！</w:t>
      </w:r>
      <w:r>
        <w:rPr>
          <w:rFonts w:hint="eastAsia" w:asciiTheme="minorEastAsia" w:hAnsiTheme="minorEastAsia" w:eastAsiaTheme="minorEastAsia" w:cstheme="minorEastAsia"/>
        </w:rPr>
        <w:t>（纳兰性德《浇</w:t>
      </w:r>
      <w:r>
        <w:rPr>
          <w:rFonts w:hint="eastAsia" w:asciiTheme="minorEastAsia" w:hAnsiTheme="minorEastAsia" w:eastAsiaTheme="minorEastAsia" w:cstheme="minorEastAsia"/>
        </w:rPr>
        <w:t>溪沙》）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⑥无限山河泪，___________________。                  </w:t>
      </w:r>
      <w:r>
        <w:rPr>
          <w:rFonts w:hint="eastAsia" w:asciiTheme="minorEastAsia" w:hAnsiTheme="minorEastAsia" w:eastAsiaTheme="minorEastAsia" w:cstheme="minorEastAsia"/>
        </w:rPr>
        <w:t>（夏完淳《别云间》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6.语文综合运用。（8分）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有人说：山穷水尽，走投无路，陷入绝境，等死而已，不能创造。②但是遭遇八十一难之玄奘，毕竟取得佛经；③粮水断绝、众叛亲离之哥伦布，毕竟发现了美洲；④冻饿病三重压迫下之英扎尔特，毕竟写出了“安魂曲”。⑤绝望是懦夫的幻想。⑥歌德说：“没有勇气一切都完。”⑦是的，生路是要勇气探出来、走出来、造出来的。⑧这只是一半真理；⑨当英雄无用武之地，他除了大无畏之斧，还得有智慧之剑，金刚之信念与意志，就能开出一条生路。⑩古语说：穷则变，变则通。要有智慧才知道怎样变得通，要有大无畏之精神及金刚之信念与意志才变得过来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（1）文中的④句，有一个地方标点使用有误，找出并改正。（2分）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（2）仿照第②③④句的句式，另写一句历经苦难之后取得成功的人物及事例。（2分）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（3）文中的第⑨句话，有一个地方关联词语使用不当，找出并改正。（2分）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（4）仿照第⑤句话的句式结构，写出“希望是____________________________”。（2分）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二、阅读理解。（48分）不婚时烟（E）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（一）阅读下面一首诗，完成7=8题。）（4分）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月夜忆舍弟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杜甫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戍鼓断人行，秋边一雁声。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露从今夜白，月是故乡明。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有弟皆分散，无家问死生。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寄书长不达，况乃未休兵。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7.全诗“忆”为主题，首联即从所见___________及所闻___________，渲染了一种浓重悲凉的气氛。（2分）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8.请写出尾联中“长”字的表达效果。（2分）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（二）文言文阅读。（14分）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阅读下面两个语段，完成9-13题。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【甲】先帝创业未半而中道崩</w:t>
      </w:r>
      <w:bookmarkStart w:id="0" w:name="_Hlk31982715"/>
      <w:r>
        <w:rPr>
          <w:rFonts w:hint="eastAsia" w:asciiTheme="minorEastAsia" w:hAnsiTheme="minorEastAsia" w:eastAsiaTheme="minorEastAsia" w:cstheme="minorEastAsia"/>
        </w:rPr>
        <w:t>殂</w:t>
      </w:r>
      <w:bookmarkEnd w:id="0"/>
      <w:r>
        <w:rPr>
          <w:rFonts w:hint="eastAsia" w:asciiTheme="minorEastAsia" w:hAnsiTheme="minorEastAsia" w:eastAsiaTheme="minorEastAsia" w:cstheme="minorEastAsia"/>
        </w:rPr>
        <w:t>，今天下三分，益州疲弊，此诚危急存亡之秋也。然侍卫之臣不懈于内，忠志之士忘身于外者，盖追先帝之殊遇，欲报之于陛下也。诚宜开张圣听，以光先帝遗德，恢弘志士之气，不宜妄自菲薄，引喻失义，以塞忠谏之路也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宫中府中，俱为一体；陟罚臧否，不宜异同。若有作奸犯科及为忠善者，宜付有司论其刑赏，以昭陛下平明之理；不宜偏私，使内外异法也。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……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亲贤臣，远小人，此先汉所以兴隆也；亲小人，远贤臣，此后汉所以倾颓也。先帝在时，每与臣论此事，未尝不叹息痛恨于桓、灵也。侍中、尚书、长史、参军，此悉贞良死节之臣，愿陛下亲之信之，则汉室之隆，可计日而待也。</w:t>
      </w:r>
    </w:p>
    <w:p>
      <w:pPr>
        <w:ind w:firstLine="420" w:firstLineChars="200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（节选自诸葛亮《出师表》）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【乙】（唐太宗）叹曰：“以铜为鉴①，可正衣冠；以古为鉴。可知兴替，以人为鉴 ，可明得失。朕尝保此三鉴，内防己过。今魏征逝，一鉴亡矣。朕比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③</w:t>
      </w:r>
      <w:r>
        <w:rPr>
          <w:rFonts w:hint="eastAsia" w:asciiTheme="minorEastAsia" w:hAnsiTheme="minorEastAsia" w:eastAsiaTheme="minorEastAsia" w:cstheme="minorEastAsia"/>
        </w:rPr>
        <w:t>使人至其家，得书一纸，始半稿。其可识者曰：‘天下之事有善有恶.任善人则国安，用恶人则国敝.公卿之内藁，情有爱憎，憎者唯见其恶，爱者止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⑤</w:t>
      </w:r>
      <w:r>
        <w:rPr>
          <w:rFonts w:hint="eastAsia" w:asciiTheme="minorEastAsia" w:hAnsiTheme="minorEastAsia" w:eastAsiaTheme="minorEastAsia" w:cstheme="minorEastAsia"/>
        </w:rPr>
        <w:t xml:space="preserve">见其善，爱憎之间，所宜详慎。若爱而知其恶，憎而知其善，去邪勿疑，任贤勿猜，可以兴矣。’其大略如此，朕顾思之，恐不免斯过。公卿侍臣，可书之于笏（hù），知而必谏也。” </w:t>
      </w:r>
    </w:p>
    <w:p>
      <w:pPr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（节选自《新唐书·魏征传》）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【注释】①鉴：镜子。②亡：通“无”，丢失，没有。③比：最近，近来。④藁：通“稿”。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⑤止:通“只”。⑤笏（hù）：古代大臣上朝时手中拿的一种长板，用象牙或竹、木等制成，上面可以记事。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9.解释下列句中加点词的意思。（4分）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  <w:em w:val="dot"/>
        </w:rPr>
        <w:t>恢弘</w:t>
      </w:r>
      <w:r>
        <w:rPr>
          <w:rFonts w:hint="eastAsia" w:asciiTheme="minorEastAsia" w:hAnsiTheme="minorEastAsia" w:eastAsiaTheme="minorEastAsia" w:cstheme="minorEastAsia"/>
        </w:rPr>
        <w:t>志士之气（        ）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（2）以</w:t>
      </w:r>
      <w:r>
        <w:rPr>
          <w:rFonts w:hint="eastAsia" w:asciiTheme="minorEastAsia" w:hAnsiTheme="minorEastAsia" w:eastAsiaTheme="minorEastAsia" w:cstheme="minorEastAsia"/>
          <w:em w:val="dot"/>
        </w:rPr>
        <w:t>昭</w:t>
      </w:r>
      <w:r>
        <w:rPr>
          <w:rFonts w:hint="eastAsia" w:asciiTheme="minorEastAsia" w:hAnsiTheme="minorEastAsia" w:eastAsiaTheme="minorEastAsia" w:cstheme="minorEastAsia"/>
        </w:rPr>
        <w:t>陛下平明之理（     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（3）未尝不叹息</w:t>
      </w:r>
      <w:r>
        <w:rPr>
          <w:rFonts w:hint="eastAsia" w:asciiTheme="minorEastAsia" w:hAnsiTheme="minorEastAsia" w:eastAsiaTheme="minorEastAsia" w:cstheme="minorEastAsia"/>
          <w:em w:val="dot"/>
        </w:rPr>
        <w:t>痛</w:t>
      </w:r>
      <w:r>
        <w:rPr>
          <w:rFonts w:hint="eastAsia" w:asciiTheme="minorEastAsia" w:hAnsiTheme="minorEastAsia" w:eastAsiaTheme="minorEastAsia" w:cstheme="minorEastAsia"/>
        </w:rPr>
        <w:t xml:space="preserve">恨于桓、灵也（       ） 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（4）可</w:t>
      </w:r>
      <w:r>
        <w:rPr>
          <w:rFonts w:hint="eastAsia" w:asciiTheme="minorEastAsia" w:hAnsiTheme="minorEastAsia" w:eastAsiaTheme="minorEastAsia" w:cstheme="minorEastAsia"/>
          <w:em w:val="dot"/>
        </w:rPr>
        <w:t>正</w:t>
      </w:r>
      <w:r>
        <w:rPr>
          <w:rFonts w:hint="eastAsia" w:asciiTheme="minorEastAsia" w:hAnsiTheme="minorEastAsia" w:eastAsiaTheme="minorEastAsia" w:cstheme="minorEastAsia"/>
        </w:rPr>
        <w:t>衣冠 （      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10.下面加点词的意义和用法相同的一项是（     ）（2分）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A.先帝创业未半</w:t>
      </w:r>
      <w:r>
        <w:rPr>
          <w:rFonts w:hint="eastAsia" w:asciiTheme="minorEastAsia" w:hAnsiTheme="minorEastAsia" w:eastAsiaTheme="minorEastAsia" w:cstheme="minorEastAsia"/>
          <w:em w:val="dot"/>
        </w:rPr>
        <w:t>而</w:t>
      </w:r>
      <w:r>
        <w:rPr>
          <w:rFonts w:hint="eastAsia" w:asciiTheme="minorEastAsia" w:hAnsiTheme="minorEastAsia" w:eastAsiaTheme="minorEastAsia" w:cstheme="minorEastAsia"/>
        </w:rPr>
        <w:t xml:space="preserve">中道崩殂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 xml:space="preserve"> 知</w:t>
      </w:r>
      <w:r>
        <w:rPr>
          <w:rFonts w:hint="eastAsia" w:asciiTheme="minorEastAsia" w:hAnsiTheme="minorEastAsia" w:eastAsiaTheme="minorEastAsia" w:cstheme="minorEastAsia"/>
          <w:em w:val="dot"/>
        </w:rPr>
        <w:t>而</w:t>
      </w:r>
      <w:r>
        <w:rPr>
          <w:rFonts w:hint="eastAsia" w:asciiTheme="minorEastAsia" w:hAnsiTheme="minorEastAsia" w:eastAsiaTheme="minorEastAsia" w:cstheme="minorEastAsia"/>
        </w:rPr>
        <w:t>必谏也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B.此诚危急存亡</w:t>
      </w:r>
      <w:r>
        <w:rPr>
          <w:rFonts w:hint="eastAsia" w:asciiTheme="minorEastAsia" w:hAnsiTheme="minorEastAsia" w:eastAsiaTheme="minorEastAsia" w:cstheme="minorEastAsia"/>
          <w:em w:val="dot"/>
        </w:rPr>
        <w:t>之</w:t>
      </w:r>
      <w:r>
        <w:rPr>
          <w:rFonts w:hint="eastAsia" w:asciiTheme="minorEastAsia" w:hAnsiTheme="minorEastAsia" w:eastAsiaTheme="minorEastAsia" w:cstheme="minorEastAsia"/>
        </w:rPr>
        <w:t xml:space="preserve">秋也 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天下</w:t>
      </w:r>
      <w:r>
        <w:rPr>
          <w:rFonts w:hint="eastAsia" w:asciiTheme="minorEastAsia" w:hAnsiTheme="minorEastAsia" w:eastAsiaTheme="minorEastAsia" w:cstheme="minorEastAsia"/>
          <w:em w:val="dot"/>
        </w:rPr>
        <w:t>之</w:t>
      </w:r>
      <w:r>
        <w:rPr>
          <w:rFonts w:hint="eastAsia" w:asciiTheme="minorEastAsia" w:hAnsiTheme="minorEastAsia" w:eastAsiaTheme="minorEastAsia" w:cstheme="minorEastAsia"/>
        </w:rPr>
        <w:t>事有善有恶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em w:val="dot"/>
        </w:rPr>
        <w:t>以</w:t>
      </w:r>
      <w:r>
        <w:rPr>
          <w:rFonts w:hint="eastAsia" w:asciiTheme="minorEastAsia" w:hAnsiTheme="minorEastAsia" w:eastAsiaTheme="minorEastAsia" w:cstheme="minorEastAsia"/>
        </w:rPr>
        <w:t xml:space="preserve">塞忠谏之路也 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em w:val="dot"/>
        </w:rPr>
        <w:t>以</w:t>
      </w:r>
      <w:r>
        <w:rPr>
          <w:rFonts w:hint="eastAsia" w:asciiTheme="minorEastAsia" w:hAnsiTheme="minorEastAsia" w:eastAsiaTheme="minorEastAsia" w:cstheme="minorEastAsia"/>
        </w:rPr>
        <w:t>人为鉴，可明得失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em w:val="dot"/>
        </w:rPr>
        <w:t>其</w:t>
      </w:r>
      <w:r>
        <w:rPr>
          <w:rFonts w:hint="eastAsia" w:asciiTheme="minorEastAsia" w:hAnsiTheme="minorEastAsia" w:eastAsiaTheme="minorEastAsia" w:cstheme="minorEastAsia"/>
        </w:rPr>
        <w:t xml:space="preserve">可识者曰 </w:t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</w:rPr>
        <w:t>爱者止见</w:t>
      </w:r>
      <w:r>
        <w:rPr>
          <w:rFonts w:hint="eastAsia" w:asciiTheme="minorEastAsia" w:hAnsiTheme="minorEastAsia" w:eastAsiaTheme="minorEastAsia" w:cstheme="minorEastAsia"/>
          <w:em w:val="dot"/>
        </w:rPr>
        <w:t>其</w:t>
      </w:r>
      <w:r>
        <w:rPr>
          <w:rFonts w:hint="eastAsia" w:asciiTheme="minorEastAsia" w:hAnsiTheme="minorEastAsia" w:eastAsiaTheme="minorEastAsia" w:cstheme="minorEastAsia"/>
        </w:rPr>
        <w:t>善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11.翻译下面的句子。（4分）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（1）不宜妄自菲薄，引喻失义，以塞忠谏之路也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（2）去邪勿疑，任贤勿猜，可以兴矣。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12.【甲】文中诸葛亮给后主刘禅提的第三条建议是____________________。（1分）[乙】文中魏征在遗书中给唐太宗所提的意思相近的建议____________________（1分）（用原文语句回答）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13.从选文中看，你觉得诸葛亮和魏征有什么共同点?（2分）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（三）阅读下面的文段，完成14~16题。（8分）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涵养几分静气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宋威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一则故事，读来耐人寻味。父亲丢了一块表，抱怨着四处寻找，可怎么也找不到；等他出去后，儿子悄悄进屋，不一会儿就找到了。父亲很好奇，儿子则回答：我就安静地坐着，听到滴答滴答的声音，表就找到了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这就是“心静”的力量。“静而后能安，安而后能虑，虑而后能得”。一事当前，苦恼抱怨无济于事，烦躁惊慌也于事无补，唯有稳住阵脚、静下心来、凝神细思，方能寻觅解决之道。诸葛亮在《诫子书》中一语道破“静”的重要，“静以修身，俭以养德，非淡泊无以明志，非宁静无以致远”。坚守内心的宁静，保持清醒的头脑，才能见天地之精微，察万物之规律。那么，“静心功夫”从何处得来？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③“不奋发，则心日颓靡；不检束，则心日恣肆。”涵养静心功夫，离不开严格的自律。</w:t>
      </w:r>
      <w:r>
        <w:rPr>
          <w:rFonts w:hint="eastAsia" w:asciiTheme="minorEastAsia" w:hAnsiTheme="minorEastAsia" w:eastAsiaTheme="minorEastAsia" w:cstheme="minorEastAsia"/>
          <w:u w:val="single"/>
        </w:rPr>
        <w:t>毛泽东同志在湖南一师求学时，特意到最喧闹的地方读书，目的就是锻炼意志，让自己能够胸怀静气，心绪不受外界所扰。为了让自己安静下来，有人给自己定下“静坐”的“日课”，坚持每天独坐两小时，终于改掉了身上浮躁的毛病</w:t>
      </w:r>
      <w:r>
        <w:rPr>
          <w:rFonts w:hint="eastAsia" w:asciiTheme="minorEastAsia" w:hAnsiTheme="minorEastAsia" w:eastAsiaTheme="minorEastAsia" w:cstheme="minorEastAsia"/>
        </w:rPr>
        <w:t>。严格的自律，助人逐渐养成宁静、专一的心态，让人虽得意而不忘形、处困顿而不沉沦、临诱惑而不摇摆，也因静而明志，因静而生慧。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有人说，每临大事有静气。大事当前的静心功夫，往往得益于艰难困苦的历练。苏轼《书舟中作字》记载，一次乘船途中，滩险舟危，舟中士子面无人色，唯独他“作字不少衰”。这份从容盖因其“更变亦多矣”，所以能临事不惧，处变不惊。可见，不惮于在难事、烦事、急事、苦事上多磨炼，就能将内心打磨得成熟豁达，沉稳有定力，不再拘泥于一时一事的得失；多经历几番雨疏风骤的洗礼，耐得几回兴衰荣辱的打磨，就能在大事来临之时，气定神闲、沉着冷静，抵达“不以物喜，不以己悲”的境界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读书以养性，书画以养心。“静心功夫”，还可从读书中来。寂寞忧愁时读一阙《定风波》，心会变得豁达敞亮；委屈不平时读一卷《宽容的哲学》，能收获“既忍且耐”的智慧。身处低谷之时，从书中汲取前行的力量，纵使“山重水复”也终将迎来“柳暗花明”；得意之时，时常读书以自省，也才能“不忘初心，方得始终”。端起沉甸甸的书本，走进书中的世界，浮躁之气便能荡涤一空，久而久之，自然能寻得“此心安处”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古人云：“人心多从动处失真。若一念不生，澄然静坐，云兴而悠然共逝，雨滴而冷然俱清，鸟啼而欣然有会，花落而潇然自得。何地无真境，何物无真机。”涵养几分静气，绝非暮气沉沉，而是多一些沉潜、少一些浮躁，多一些从容不迫、少一些进退失据。“静心”的功夫，助人眼界开阔，胸襟豁达，挺过如磐风雨，包容万千气象，寻得生命真谛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（选自《人民日报》2018年1月16日04版）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14.阅读全文，请谈谈如何才能做到“涵养静气”。（3分）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15.文章首段在全文中有什么作用?（2分）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16.文中第③段画线的句子运用了怎样的论证方法?有什么作用?（3分）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（三）阅读下面文章，完成17-20题。（14分）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悠长的铃声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毕淑敏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①雨天，是城市的忌日。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②花花绿绿的伞，填满每条街道，到处堵车。我大清早出门，赶到读书的学院，还差一分钟就要上课了。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③今天你晚了。看大门兼打铃的老师傅说。他瘦而黑，像一根铁钉。别的同学都住校，唯我走读。开学才几天，他这是第一次同我讲话。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不晚。我撒腿就跑。从大门口到教室的路很长，就是有本约翰速度再加了兴奋剂，也来不及。课堂纪律严格，我只是想将损失减少到最小。上课的铃声在我背后响起来了，像一条鞭子，抽我的双腿。有一瞬，几乎想席地坐下，喉咙里发咸，仿佛要吐出红色来。迟到就迟到吧!纪律虽严，健康还是最重要的!我的脚步迟缓下来;仿佛微风将息的风车。然而铃声还在宁静而悠远地响着，全然没有即将沉寂的细弱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⑤只要铃声响着，我就不该停止奔跑，我对自己说。终于，到了。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⑥老师和同学们都在耐心地倾听着，等待铃声的完结。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⑦放学时，我走过大门，很想向老人表示感谢。可是，说什么好呢?说谢谢您把铃绳拽得时间那么长吗?我想在学府里，最好的谢意莫过于知识者对普通人的尊敬，便很郑重地问：老师傅，您贵姓?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⑧免贵，然后，他告诉我姓氏。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⑨我的脑幕上管记忆一般人姓氏的区域，似乎被虫蛀过，总是容易搞错。不过这难不住我，我创造了联想方式。比如，听了看门师傅的姓氏，我脑海中就幻化出花果山水帘洞的景象。这法子秘不传人，却是百试百灵的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⑩上学三年，我认真称呼他的机会并不多。唯有恰恰赶在上课铃响之时，我经过校门，才会恭恭敬敬地称他一声：侯师傅好! 若是他一个人，会冲着我宽厚地笑笑。有时围着做饭、植花的其他师傅，我便格外响亮地招呼他，表示我对他的尊重。周围的人看着他嬉笑，他就不好意思地低下头。其后，便会有悠长的铃声响起，像盘旋的鸽群，陪伴我走进教室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⑪当我伸直双腿安稳地坐在课桌前，铃声才像薄雾一般散去。看门的老头拽着铃绳睡着了。同桌说。只有我知道这秘密，但我永远不会说。说出来，便破坏了这一份温情。这一番默契。终于，我以优异的成绩良好的品行，从学院毕业。我拎着沉重的书包走出校门，最后一次对铁钉样的老人说：师傅好!他瞅瞅四周无人，靠近我：你就要走了。我想同你说一件事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⑫“你不要放在心上……”他又踌躇了，“我只是想告诉你…… 唉，不说了……不说了……”</w:t>
      </w:r>
      <w:r>
        <w:rPr>
          <w:rFonts w:hint="eastAsia" w:asciiTheme="minorEastAsia" w:hAnsiTheme="minorEastAsia" w:eastAsiaTheme="minorEastAsia" w:cstheme="minorEastAsia"/>
          <w:u w:val="single"/>
        </w:rPr>
        <w:t>他苍老的头颅在秋风中像芦花一般摆动着，脸色因为窘迫，像生了红锈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⑬到底是什么事呢?我的好奇心发作了。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⑭“他们说你是成心的，我说不是……”老人舔了一下嘴唇，好像那里粘着一粒砂糖，慈善地看着我。“您快说嘛!侯师傅!”听这口气，与我有关，忙不迭地追问。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你千万别介意……我不是姓侯，我姓孙 ……”</w:t>
      </w:r>
    </w:p>
    <w:p>
      <w:pPr>
        <w:ind w:firstLine="420" w:firstLineChars="200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(选文有改动)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17.联系全文内容，谈谈小说取题为“悠长的铃声”有何深刻含义?（3分）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18.本文语言形象、传神，按要求赏析。（4分）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（1）上课的铃声在我背后响起来了，像一条鞭子，抽我的双腿。文中的字“抽”，原意是“用细长的，软的东西打”，在文中具体指什么?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（2）“他苍老的头颅在秋风中像芦花一般摆动着，脸色因为窘迫，像生了红锈。”这个画线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的句子很有表现力，请你结合上下文，对它作简要赏析。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19.读了文章，文中的老师傅一定会给你留下深刻印象，请你对他作点评价。（3分）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20.这篇小说的情节发展有怎样的特点?请作简要评析。（4分）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（四）名著阅读。（8分）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</w:t>
      </w:r>
      <w:r>
        <w:rPr>
          <w:rFonts w:hint="eastAsia" w:asciiTheme="minorEastAsia" w:hAnsiTheme="minorEastAsia" w:eastAsiaTheme="minorEastAsia" w:cstheme="minorEastAsia"/>
        </w:rPr>
        <w:t>.A扯出戒刀，把索子都割断了，便扶起B，叫：“兄弟，俺自从和你买到那日相别之后，洒家忧得你苦。自从你受官司，俺又无处去救你。打听的你断配沧州，洒家在开封府前又寻不见，却听得人说监在使臣房内。又见酒保来请两个公人，说道：“店里一位官人寻说话。”以此洒家疑心，放你不下，恐这厮们路上害你．俺特地跟将来。见这两个撮乌带你入店里去，洒家也在那店里歇。夜间听得那厮两个做神做鬼，把滚汤赚了你脚，那时俺便要杀这两个撮鸟，却被客店里人多，恐妨救了。洒家见这厮们不怀好心，越放你不下。你五更里出门时，洒家先投奔这林子里来，等杀这厮两个撮鸟。他倒来这里毫你，正好杀这厮两个。”B劝道：“既然师兄救了我，你休害他两个性命。”A喝道：“你这两个撮鸟，洒家不看兄弟面时，把你这两个都剁做肉酱！且看兄弟面皮，饶你两个性命。”就那里插了戒刀，喝道：“你这两个撮鸟，快搀兄弟，都跟洒家来！”提了禅杖先走。两个公人那里敢回话…… 只叫：“B救俺两个。”依前背上包裹，提了水火棍，扶着B，一同跟出林子来。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（1）以上文段中写的是《水浒传》中_____________的故事情节，文段中的A是_____________；B是_____________，出现这一情节的前因是__________________________________，可以看出A_____________的性格特征。（5分）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（2）《儒林外史》没有贯穿全书的中心人物和主要情节，而是由众多故事连缀而成，描绘了一群士林的“群丑图”。他们或奸或诈，或贪或吝，丑态百出。试分析其中严致和的人物形象。（3分）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三、写作表达。（50分）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22.任选一题写作。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</w:rPr>
        <w:t>在躁动的青春岁月里，或许我们并不那么乖巧，或许我们并不那么顺从。率真、莽撞、叛逆、不计后果、不讲情理、盲目崇拜、遇到挫折、遭受打击……这些都是我们在青春路上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留下的印迹。虽然这不是一条笔直的路，弯弯曲曲，但我们活出了青春固有的色彩。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请以“</w:t>
      </w:r>
      <w:r>
        <w:rPr>
          <w:rFonts w:hint="eastAsia" w:asciiTheme="minorEastAsia" w:hAnsiTheme="minorEastAsia" w:eastAsiaTheme="minorEastAsia" w:cstheme="minorEastAsia"/>
          <w:b/>
          <w:bCs/>
        </w:rPr>
        <w:t>青春的印记</w:t>
      </w:r>
      <w:r>
        <w:rPr>
          <w:rFonts w:hint="eastAsia" w:asciiTheme="minorEastAsia" w:hAnsiTheme="minorEastAsia" w:eastAsiaTheme="minorEastAsia" w:cstheme="minorEastAsia"/>
        </w:rPr>
        <w:t>”为题，写一篇文章。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</w:t>
      </w:r>
      <w:r>
        <w:rPr>
          <w:rFonts w:hint="eastAsia" w:asciiTheme="minorEastAsia" w:hAnsiTheme="minorEastAsia" w:eastAsiaTheme="minorEastAsia" w:cstheme="minorEastAsia"/>
        </w:rPr>
        <w:t>生命是一场奇妙的旅行，也像一场没有彩排的演出。一天又一天，我们感知世界的美好，享受成长的快乐，也体验深深浅浅的忧伤。回首过往，是否有某个时刻让你念念不忘?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反思从前，是否有某些情景总萦绕心间?</w:t>
      </w:r>
    </w:p>
    <w:p>
      <w:pPr>
        <w:ind w:firstLine="630" w:firstLineChars="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请以“</w:t>
      </w:r>
      <w:r>
        <w:rPr>
          <w:rFonts w:hint="eastAsia" w:asciiTheme="minorEastAsia" w:hAnsiTheme="minorEastAsia" w:eastAsiaTheme="minorEastAsia" w:cstheme="minorEastAsia"/>
          <w:b/>
          <w:bCs/>
        </w:rPr>
        <w:t>那天，如果</w:t>
      </w:r>
      <w:r>
        <w:rPr>
          <w:rFonts w:hint="eastAsia" w:asciiTheme="minorEastAsia" w:hAnsiTheme="minorEastAsia" w:eastAsiaTheme="minorEastAsia" w:cstheme="minorEastAsia"/>
          <w:b/>
          <w:bCs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”为题，写一篇文章。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要求：①选择第二个题目的请先把题目补充完整；②文体自选（诗歌除外）；③表达真情实感，不得套作、抄袭；④文中不能出真实的人名和校名；⑤字数不少于600字。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  <w:bookmarkStart w:id="1" w:name="_GoBack"/>
      <w:bookmarkEnd w:id="1"/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  <w:sz w:val="28"/>
          <w:szCs w:val="36"/>
        </w:rPr>
        <w:t>九年级语文参考答案及评分标准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一、积累运用。（22分）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1.C  2.D   3.A   4.B（1-4题，每个小题2分）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5.①如使人之所欲莫甚于生②梦中行采薇③山河破碎风飘絮④蜡炬成灰泪始干⑤一抹晚烟荒成垒⑤谁言天地宽（每句1分，错1字该句不得分，6分）。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6.（l）“安魂曲”改为《安魂曲》（2分）（2）眼睛烧瞎，耳朵烧聋之海伦·凯勒，毕竟写出了一部部传世经典。（内容对应正确即可，2分）（3）“就”改为“才”。（2分）（4）希望是勇士的现实。（写出原句的三个反义词即可）（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二、阅读理解。（48分）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（一）诗歌阅读。（4分）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7.断人行雁声（2分）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8.一个“长”字，写出了亲人流离失所，书信经常不能够寄到的情形；也写出了战事频繁，战争时间长，亲人生死难料，含蓄蕴藉地表达了诗人对家乡亲人的思念和担忧及对和平的向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往之情。（2分）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（二）文言文阅读。（14分）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9.（1）发扬扩展（2）显示（3）痛心遗憾（4）使……端正（4分）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10.B（2分）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11.（1）不应该随便看轻自己，说一些不恰当的话，以致堵塞忠诚进谋的道路。（2分）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（2）摒弃奸佞不要迟疑，任用贤良就要信任他，则国家就会兴盛了。（2分）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12.“亲贤臣，远小人”（1分）“任善人则国安，用恶人则国弊”（1分）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13.他们都是忠臣，为国为民，殚精竭虑，赤胆忠心，鞠躬尽瘁死面后已，有时甚至还要冒死进谏。（抓住“忠”字，意思对即可。）（2分）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（三）现代文阅读。（8分）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14.遇到事情，不去苦恼抱怨，不去烦躁惊慌，而应该稳住阵脚、静下心来、凝神细思，寻觅解决之道。同时也应严格自律，经历艰难困苦的历练，以及从读书中荡涤浮躁之气。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15.通过父与子不同心境下寻找手表的故事，引出文章“遇事需要涵养静气而非苦恼抱怨”的中心论点，同时激发读者的阅读兴趣，将抽象的道理具体化，便于读者理解。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16.运用举例论证的论证方法，举出毛泽东为锻炼意志到喧闹的地方读书、有人为戒除浮躁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而每日静坐两小时的例子，具体有力地论证了“涵养静心功夫，离不开严格的自律”的分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论点。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（四）（13分）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17.打铃老师傅为不让“我”迟到而长时间打铃。“悠长的铃声”传递的是一份善意（温情），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串起的是一生的记忆。（3分）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18.（1）打铃的师傅用铃声催促我快跑，不要迟到。（2分）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（2）这个句子通过细腻的神态和外貌描写，表现了孙师傅想对我说明真相又怕我介意而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欲言又止的窘迫之态。（或：运用比喻的修辞手法，形象地表现出孙师傅想对我说明真相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又怕我介意而欲言又止的窘迫之态）（2分）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19.关键词：善良，宽厚。（言之成理即可）（3分）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20.①小说的结局即高湖，如此安排既合情合理又含蓄深沉；②揭示真相后便戛然而止，留给读者很大的想象空间；③彰显了作品的主题；④最后揭示真相，出人意料，给人震撼性的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效果。（答出任意两点皆可）（4分）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（五）名著阅读。（8分）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21.（1）鲁智深大闹野猪林（1分）A是鲁智深，（1分）B是林冲（1分）高俅陷害林冲，将林冲发配至沧州，又暗中派两个差人在途中谋害林冲（1分）嫉恶如仇/侠肝义胆（l分）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（2）严致和，即严监生，是一位胆小怕事、外柔内奸、吝啬成性而又富有亲情味、出手慷慨的多重性格于一身的人物。（3分，只答吝啬鬼得1分。）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三、写作表达。（50分）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22.说明：一类卷：45-50分。以47分为基准分上下浮动。二类卷：38—44分。以41分为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基准分上下浮动。三类卷：30-37分。以34分为基准分下下浮动。四类卷：21-29分。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以25分为基准分上下浮动。五类卷：20分以下。严重偏离题意；文理不通；结构混乱:字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体难看，不易辨认，错字多，不会使用标点。</w:t>
      </w:r>
    </w:p>
    <w:p>
      <w:pPr>
        <w:rPr>
          <w:rFonts w:hint="eastAsia" w:asciiTheme="minorEastAsia" w:hAnsiTheme="minorEastAsia" w:eastAsiaTheme="minorEastAsia" w:cstheme="minorEastAsia"/>
          <w:color w:val="0000FF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说明：在按以上评分标准给出考生作文总分后，凡一、二类作文，达到下列要求之一者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FF"/>
        </w:rPr>
        <w:t>①深刻透彻②丰富③有文采④有创新，在所给分数的基础上加2-5分，但合计作文总分最多50分</w:t>
      </w:r>
      <w:r>
        <w:rPr>
          <w:rFonts w:hint="eastAsia" w:asciiTheme="minorEastAsia" w:hAnsiTheme="minorEastAsia" w:eastAsiaTheme="minorEastAsia" w:cstheme="minor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0C16B8"/>
    <w:rsid w:val="00F81B47"/>
    <w:rsid w:val="00FC7BB4"/>
    <w:rsid w:val="132D3947"/>
    <w:rsid w:val="2F0C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1514</Words>
  <Characters>8636</Characters>
  <Lines>71</Lines>
  <Paragraphs>20</Paragraphs>
  <TotalTime>9</TotalTime>
  <ScaleCrop>false</ScaleCrop>
  <LinksUpToDate>false</LinksUpToDate>
  <CharactersWithSpaces>10130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2020-02-07T06:57:00Z</dcterms:created>
  <dc:creator>醉笑</dc:creator>
  <cp:lastModifiedBy>Administrator</cp:lastModifiedBy>
  <dcterms:modified xsi:type="dcterms:W3CDTF">2020-02-12T11:32:43Z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