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8pt;margin-top:981pt;margin-left:94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提分专练(九)</w:t>
      </w:r>
      <w:r>
        <w:rPr>
          <w:b/>
          <w:i/>
        </w:rPr>
        <w:t>　</w:t>
      </w:r>
      <w:r>
        <w:rPr>
          <w:b/>
        </w:rPr>
        <w:t>与圆有关的证明及计算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158" name="线.EPS" descr="id:2147493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758854" name="线.EPS" descr="id:21474936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平面直角坐标系中的圆</w:t>
      </w:r>
    </w:p>
    <w:p>
      <w:pPr>
        <w:snapToGrid w:val="0"/>
        <w:spacing w:line="360" w:lineRule="auto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[2019·无锡]</w:t>
      </w:r>
      <w:r>
        <w:rPr>
          <w:rFonts w:ascii="Times New Roman" w:hAnsi="Times New Roman" w:eastAsiaTheme="minorEastAsia"/>
          <w:szCs w:val="21"/>
        </w:rPr>
        <w:t xml:space="preserve"> 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的图象与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轴的负半轴相交于点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轴的正半轴相交于点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,且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ABO=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的外接圆的圆心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的横坐标为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(1)求这个一次函数的表达式;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(2)求图中阴影部分的面积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14730" cy="770890"/>
            <wp:effectExtent l="0" t="0" r="0" b="0"/>
            <wp:docPr id="2159" name="20MZK26.EPS" descr="id:2147493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735063" name="20MZK26.EPS" descr="id:21474936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84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[2017·酒泉]</w:t>
      </w:r>
      <w:r>
        <w:rPr>
          <w:rFonts w:ascii="Times New Roman" w:hAnsi="Times New Roman" w:eastAsiaTheme="minorEastAsia"/>
          <w:szCs w:val="21"/>
        </w:rPr>
        <w:t xml:space="preserve"> 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AN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NB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C.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(1)若点</w:t>
      </w:r>
      <w:r>
        <w:rPr>
          <w:rFonts w:ascii="Times New Roman" w:hAnsi="Times New Roman" w:eastAsiaTheme="minorEastAsia"/>
          <w:i/>
          <w:szCs w:val="21"/>
        </w:rPr>
        <w:t>A</w:t>
      </w:r>
      <m:oMath>
        <m:d>
          <m:dPr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,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m:oMath>
        <m:d>
          <m:dPr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,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ABN=</w:t>
      </w:r>
      <w:r>
        <w:rPr>
          <w:rFonts w:ascii="Times New Roman" w:hAnsi="Times New Roman" w:eastAsiaTheme="minorEastAsia"/>
          <w:szCs w:val="21"/>
        </w:rPr>
        <w:t>30°,求点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为线段</w:t>
      </w:r>
      <w:r>
        <w:rPr>
          <w:rFonts w:ascii="Times New Roman" w:hAnsi="Times New Roman" w:eastAsiaTheme="minorEastAsia"/>
          <w:i/>
          <w:szCs w:val="21"/>
        </w:rPr>
        <w:t>NB</w:t>
      </w:r>
      <w:r>
        <w:rPr>
          <w:rFonts w:ascii="Times New Roman" w:hAnsi="Times New Roman" w:eastAsiaTheme="minorEastAsia"/>
          <w:szCs w:val="21"/>
        </w:rPr>
        <w:t>的中点,求证:直线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的切线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56690" cy="1240155"/>
            <wp:effectExtent l="0" t="0" r="0" b="0"/>
            <wp:docPr id="2160" name="8SK248.EPS" descr="id:2147493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267796" name="8SK248.EPS" descr="id:21474936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20" cy="12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垂径定理与勾股定理联手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[2019·苏州]</w:t>
      </w:r>
      <w:r>
        <w:rPr>
          <w:rFonts w:ascii="Times New Roman" w:hAnsi="Times New Roman" w:eastAsiaTheme="minorEastAsia"/>
          <w:szCs w:val="21"/>
        </w:rPr>
        <w:t xml:space="preserve"> 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3,扇形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中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AOB=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</m:e>
        </m:groupChr>
      </m:oMath>
      <w:r>
        <w:rPr>
          <w:rFonts w:ascii="Times New Roman" w:hAnsi="Times New Roman" w:eastAsiaTheme="minorEastAsia"/>
          <w:szCs w:val="21"/>
        </w:rPr>
        <w:t>上的一点,过点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C.PC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D.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PD=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1,则该扇形的半径长为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26465" cy="914400"/>
            <wp:effectExtent l="0" t="0" r="0" b="0"/>
            <wp:docPr id="2161" name="20SK432.EPS" descr="id:2147493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744798" name="20SK432.EPS" descr="id:21474936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pStyle w:val="Subtitle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与圆有关的图形的面积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[2018·达州]</w:t>
      </w:r>
      <w:r>
        <w:rPr>
          <w:rFonts w:ascii="Times New Roman" w:hAnsi="Times New Roman" w:eastAsiaTheme="minorEastAsia"/>
          <w:szCs w:val="21"/>
        </w:rPr>
        <w:t xml:space="preserve"> 已知,如图T9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4,以等边三角形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为直径作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(2)若等边三角形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的边长为8,求由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DE</m:t>
            </m:r>
          </m:e>
        </m:groupChr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围成的阴影部分的面积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04545" cy="962660"/>
            <wp:effectExtent l="0" t="0" r="0" b="0"/>
            <wp:docPr id="2162" name="19ZT354.EPS" descr="id:21474936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745689" name="19ZT354.EPS" descr="id:214749367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60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 w:hint="eastAsia"/>
          <w:szCs w:val="21"/>
        </w:rPr>
        <w:t xml:space="preserve">  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类型4</w:t>
      </w:r>
      <w:r>
        <w:rPr>
          <w:i/>
        </w:rPr>
        <w:t>|　</w:t>
      </w:r>
      <w:r>
        <w:t>与圆的切线有关的问题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[2019·巴中]</w:t>
      </w:r>
      <w:r>
        <w:rPr>
          <w:rFonts w:ascii="Times New Roman" w:hAnsi="Times New Roman" w:eastAsiaTheme="minorEastAsia"/>
          <w:szCs w:val="21"/>
        </w:rPr>
        <w:t xml:space="preserve"> 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中,连接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OH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,以点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为圆心,</w:t>
      </w:r>
      <w:r>
        <w:rPr>
          <w:rFonts w:ascii="Times New Roman" w:hAnsi="Times New Roman" w:eastAsiaTheme="minorEastAsia"/>
          <w:i/>
          <w:szCs w:val="21"/>
        </w:rPr>
        <w:t>OH</w:t>
      </w:r>
      <w:r>
        <w:rPr>
          <w:rFonts w:ascii="Times New Roman" w:hAnsi="Times New Roman" w:eastAsiaTheme="minorEastAsia"/>
          <w:szCs w:val="21"/>
        </w:rPr>
        <w:t>为半径的半圆交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MC</w:t>
      </w:r>
      <w:r>
        <w:rPr>
          <w:rFonts w:ascii="Times New Roman" w:hAnsi="Times New Roman" w:eastAsiaTheme="minorEastAsia"/>
          <w:szCs w:val="21"/>
        </w:rPr>
        <w:t>且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8,求图中阴影部分的面积;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(3)在(2)的条件下,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是线段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上的一动点,当</w:t>
      </w:r>
      <w:r>
        <w:rPr>
          <w:rFonts w:ascii="Times New Roman" w:hAnsi="Times New Roman" w:eastAsiaTheme="minorEastAsia"/>
          <w:i/>
          <w:szCs w:val="21"/>
        </w:rPr>
        <w:t>PD</w:t>
      </w:r>
      <w:r>
        <w:rPr>
          <w:rFonts w:ascii="Times New Roman" w:hAnsi="Times New Roman" w:eastAsiaTheme="minorEastAsia"/>
          <w:szCs w:val="21"/>
        </w:rPr>
        <w:t>为何值时,</w:t>
      </w:r>
      <w:r>
        <w:rPr>
          <w:rFonts w:ascii="Times New Roman" w:hAnsi="Times New Roman" w:eastAsiaTheme="minorEastAsia"/>
          <w:i/>
          <w:szCs w:val="21"/>
        </w:rPr>
        <w:t>PH+PM</w:t>
      </w:r>
      <w:r>
        <w:rPr>
          <w:rFonts w:ascii="Times New Roman" w:hAnsi="Times New Roman" w:eastAsiaTheme="minorEastAsia"/>
          <w:szCs w:val="21"/>
        </w:rPr>
        <w:t>的值最小,并求出最小值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16610" cy="1270635"/>
            <wp:effectExtent l="0" t="0" r="0" b="0"/>
            <wp:docPr id="2163" name="20MZK127.EPS" descr="id:21474936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643966" name="20MZK127.EPS" descr="id:214749368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40" cy="127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 w:hint="eastAsia"/>
          <w:szCs w:val="21"/>
        </w:rPr>
        <w:t xml:space="preserve">  </w:t>
      </w:r>
    </w:p>
    <w:p>
      <w:pPr>
        <w:pStyle w:val="Subtitle"/>
      </w:pPr>
      <w:r>
        <w:rPr>
          <w:i/>
        </w:rPr>
        <w:t>|</w:t>
      </w:r>
      <w:r>
        <w:t>类型5</w:t>
      </w:r>
      <w:r>
        <w:rPr>
          <w:i/>
        </w:rPr>
        <w:t>|　</w:t>
      </w:r>
      <w:r>
        <w:t>圆与四边形结合的问题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[2019·温州]</w:t>
      </w:r>
      <w:r>
        <w:rPr>
          <w:rFonts w:ascii="Times New Roman" w:hAnsi="Times New Roman" w:eastAsiaTheme="minorEastAsia"/>
          <w:szCs w:val="21"/>
        </w:rPr>
        <w:t xml:space="preserve"> 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90°,点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边上,且</w:t>
      </w:r>
      <w:r>
        <w:rPr>
          <w:rFonts w:ascii="Times New Roman" w:hAnsi="Times New Roman" w:eastAsiaTheme="minorEastAsia"/>
          <w:i/>
          <w:szCs w:val="21"/>
        </w:rPr>
        <w:t>CA=CE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三点的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于另一点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,作直径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并延长交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CF.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(1)求证:四边形</w:t>
      </w:r>
      <w:r>
        <w:rPr>
          <w:rFonts w:ascii="Times New Roman" w:hAnsi="Times New Roman" w:eastAsiaTheme="minorEastAsia"/>
          <w:i/>
          <w:szCs w:val="21"/>
        </w:rPr>
        <w:t>DCFG</w:t>
      </w:r>
      <w:r>
        <w:rPr>
          <w:rFonts w:ascii="Times New Roman" w:hAnsi="Times New Roman" w:eastAsiaTheme="minorEastAsia"/>
          <w:szCs w:val="21"/>
        </w:rPr>
        <w:t>是平行四边形;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</w:t>
      </w:r>
      <w:r>
        <w:rPr>
          <w:rFonts w:ascii="Times New Roman" w:hAnsi="Times New Roman" w:eastAsiaTheme="minorEastAsia"/>
          <w:i/>
          <w:szCs w:val="21"/>
        </w:rPr>
        <w:t>BE=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Times New Roman" w:hAnsi="Times New Roman" w:eastAsiaTheme="minorEastAsia"/>
          <w:i/>
          <w:szCs w:val="21"/>
        </w:rPr>
        <w:t>CD=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时,求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53185" cy="960120"/>
            <wp:effectExtent l="0" t="0" r="0" b="0"/>
            <wp:docPr id="2164" name="20MZK789.EPS" descr="id:21474936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672218" name="20MZK789.EPS" descr="id:214749369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2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类型6</w:t>
      </w:r>
      <w:r>
        <w:rPr>
          <w:i/>
        </w:rPr>
        <w:t>|　</w:t>
      </w:r>
      <w:r>
        <w:t>圆与三角函数结合的问题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的弦,点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为半径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的中点,过点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交弦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DE=DB.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(1)判断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的位置关系,并说明理由;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15,</w:t>
      </w:r>
      <w:r>
        <w:rPr>
          <w:rFonts w:ascii="Times New Roman" w:hAnsi="Times New Roman" w:eastAsiaTheme="minorEastAsia"/>
          <w:i/>
          <w:szCs w:val="21"/>
        </w:rPr>
        <w:t>BE=</w:t>
      </w:r>
      <w:r>
        <w:rPr>
          <w:rFonts w:ascii="Times New Roman" w:hAnsi="Times New Roman" w:eastAsiaTheme="minorEastAsia"/>
          <w:szCs w:val="21"/>
        </w:rPr>
        <w:t>10,tan</w:t>
      </w:r>
      <w:r>
        <w:rPr>
          <w:rFonts w:ascii="Times New Roman" w:hAnsi="Times New Roman" w:eastAsiaTheme="minorEastAsia"/>
          <w:i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den>
        </m:f>
      </m:oMath>
      <w:r>
        <w:rPr>
          <w:rFonts w:ascii="Times New Roman" w:hAnsi="Times New Roman" w:eastAsiaTheme="minorEastAsia"/>
          <w:szCs w:val="21"/>
        </w:rPr>
        <w:t>,求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786130"/>
            <wp:effectExtent l="0" t="0" r="0" b="0"/>
            <wp:docPr id="2165" name="7SX387.EPS" descr="id:21474936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24699" name="7SX387.EPS" descr="id:214749369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类型7</w:t>
      </w:r>
      <w:r>
        <w:rPr>
          <w:i/>
        </w:rPr>
        <w:t>|　</w:t>
      </w:r>
      <w:r>
        <w:t>圆与相似三角形结合的问题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[2019·滨州]</w:t>
      </w:r>
      <w:r>
        <w:rPr>
          <w:rFonts w:ascii="Times New Roman" w:hAnsi="Times New Roman" w:eastAsiaTheme="minorEastAsia"/>
          <w:szCs w:val="21"/>
        </w:rPr>
        <w:t xml:space="preserve"> 如图T9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为直径的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分别与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,垂足为点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(1)求证:直线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的半径为4,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CDF=</w:t>
      </w:r>
      <w:r>
        <w:rPr>
          <w:rFonts w:ascii="Times New Roman" w:hAnsi="Times New Roman" w:eastAsiaTheme="minorEastAsia"/>
          <w:szCs w:val="21"/>
        </w:rPr>
        <w:t>15°,求阴影部分的面积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5835" cy="956945"/>
            <wp:effectExtent l="0" t="0" r="0" b="0"/>
            <wp:docPr id="2166" name="20MZK48.EPS" descr="id:21474937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869216" name="20MZK48.EPS" descr="id:21474937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图T9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BO</w:t>
      </w:r>
      <w:r>
        <w:rPr>
          <w:rFonts w:ascii="Times New Roman" w:hAnsi="Times New Roman" w:eastAsiaTheme="minorEastAsia"/>
          <w:color w:val="000000" w:themeColor="text1"/>
          <w:szCs w:val="21"/>
        </w:rPr>
        <w:t>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,由垂径定理得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</w:t>
      </w:r>
      <w:r>
        <w:rPr>
          <w:rFonts w:ascii="Times New Roman" w:hAnsi="Times New Roman" w:eastAsiaTheme="minorEastAsia"/>
          <w:color w:val="000000" w:themeColor="text1"/>
          <w:szCs w:val="21"/>
        </w:rPr>
        <w:t>中点,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OA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w:r>
        <w:rPr>
          <w:rFonts w:ascii="Times New Roman" w:hAnsi="Times New Roman" w:eastAsiaTheme="minorEastAsia"/>
          <w:color w:val="000000" w:themeColor="text1"/>
          <w:szCs w:val="21"/>
        </w:rPr>
        <w:t>6,即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(-6,0)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sin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ABO=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(0,2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点坐标代入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y=kx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3</m:t>
                      </m:r>
                    </m:e>
                  </m:rad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6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3</m:t>
                      </m:r>
                    </m:e>
                  </m:rad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ad>
                        <m:radPr>
                          <m:degHide/>
                          <m:ctrlPr>
                            <w:rPr>
                              <w:rFonts w:ascii="Cambria Math" w:hAnsi="Cambria Math" w:eastAsiaTheme="minorEastAsia"/>
                              <w:color w:val="000000" w:themeColor="text1"/>
                              <w:szCs w:val="21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 w:eastAsiaTheme="minorEastAsia"/>
                              <w:color w:val="000000" w:themeColor="text1"/>
                              <w:szCs w:val="21"/>
                            </w:rPr>
                          </m:ctrlPr>
                        </m:deg>
                        <m:e>
                          <m:ctrlPr>
                            <w:rPr>
                              <w:rFonts w:ascii="Cambria Math" w:hAnsi="Cambria Math" w:eastAsiaTheme="minorEastAsia"/>
                              <w:color w:val="000000" w:themeColor="text1"/>
                              <w:szCs w:val="21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 w:themeColor="text1"/>
                              <w:szCs w:val="21"/>
                            </w:rPr>
                            <m:t>3</m:t>
                          </m:r>
                        </m:e>
                      </m:rad>
                    </m:num>
                    <m:den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(2)由(1)得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ABO=</w:t>
      </w:r>
      <w:r>
        <w:rPr>
          <w:rFonts w:ascii="Times New Roman" w:hAnsi="Times New Roman" w:eastAsiaTheme="minorEastAsia"/>
          <w:color w:val="000000" w:themeColor="text1"/>
          <w:szCs w:val="21"/>
        </w:rPr>
        <w:t>60°,连接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OM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AMO=</w:t>
      </w:r>
      <w:r>
        <w:rPr>
          <w:rFonts w:ascii="Times New Roman" w:hAnsi="Times New Roman" w:eastAsiaTheme="minorEastAsia"/>
          <w:color w:val="000000" w:themeColor="text1"/>
          <w:szCs w:val="21"/>
        </w:rPr>
        <w:t>120°,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AM=MB=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阴影部分面积为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120π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×(2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×6×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4π-3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014730" cy="770890"/>
            <wp:effectExtent l="0" t="0" r="0" b="0"/>
            <wp:docPr id="793" name="20MZK27.EPS" descr="id:2147508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868976" name="20MZK27.EPS" descr="id:21475081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84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的坐标为(0,6),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的坐标为(0,2),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ABN=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ANB=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AN=</w:t>
      </w:r>
      <w:r>
        <w:rPr>
          <w:rFonts w:ascii="Times New Roman" w:hAnsi="Times New Roman" w:eastAsiaTheme="minorEastAsia"/>
          <w:color w:val="000000" w:themeColor="text1"/>
          <w:szCs w:val="21"/>
        </w:rPr>
        <w:t>8,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由勾股定理可知: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NB=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,2)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NC.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456690" cy="1240155"/>
            <wp:effectExtent l="0" t="0" r="0" b="0"/>
            <wp:docPr id="794" name="8SK249.EPS" descr="id:21475081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321416" name="8SK249.EPS" descr="id:21475081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20" cy="12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ACN=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NCB=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NCB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NB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NB=ND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CND=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NCD.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MC=MN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MCN=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MNC.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MNC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CND=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MCN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NCD=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 w:hint="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 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OP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AOB=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DCA=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AOB=</w:t>
      </w:r>
      <w:r>
        <w:rPr>
          <w:rFonts w:ascii="Times New Roman" w:hAnsi="Times New Roman" w:eastAsiaTheme="minorEastAsia"/>
          <w:color w:val="000000" w:themeColor="text1"/>
          <w:szCs w:val="21"/>
        </w:rPr>
        <w:t>90°,又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ACD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AO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OB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OA=OB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AC=CD=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CP=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CO=x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OP=OA=x</w:t>
      </w:r>
      <w:r>
        <w:rPr>
          <w:rFonts w:ascii="Times New Roman" w:hAnsi="Times New Roman" w:eastAsiaTheme="minorEastAsia"/>
          <w:color w:val="000000" w:themeColor="text1"/>
          <w:szCs w:val="21"/>
        </w:rPr>
        <w:t>+1,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PCO=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OP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=OC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CP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801370" cy="962660"/>
            <wp:effectExtent l="0" t="0" r="0" b="0"/>
            <wp:docPr id="795" name="19ZT355.EPS" descr="id:21475081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957348" name="19ZT355.EPS" descr="id:214750813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72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是直径,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BDC=</w:t>
      </w:r>
      <w:r>
        <w:rPr>
          <w:rFonts w:ascii="Times New Roman" w:hAnsi="Times New Roman" w:eastAsiaTheme="minorEastAsia"/>
          <w:color w:val="000000" w:themeColor="text1"/>
          <w:szCs w:val="21"/>
        </w:rPr>
        <w:t>90°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</w:t>
      </w:r>
      <w:r>
        <w:rPr>
          <w:rFonts w:ascii="Times New Roman" w:hAnsi="Times New Roman" w:eastAsiaTheme="minorEastAsia"/>
          <w:color w:val="000000" w:themeColor="text1"/>
          <w:szCs w:val="21"/>
        </w:rPr>
        <w:t>是等边三角形,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是半径,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801370" cy="962660"/>
            <wp:effectExtent l="0" t="0" r="0" b="0"/>
            <wp:docPr id="796" name="19ZT356.EPS" descr="id:2147508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333700" name="19ZT356.EPS" descr="id:21475081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72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同(1)可知点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</w:t>
      </w:r>
      <w:r>
        <w:rPr>
          <w:rFonts w:ascii="Times New Roman" w:hAnsi="Times New Roman" w:eastAsiaTheme="minorEastAsia"/>
          <w:color w:val="000000" w:themeColor="text1"/>
          <w:szCs w:val="21"/>
        </w:rPr>
        <w:t>的中位线,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ADE</w:t>
      </w:r>
      <w:r>
        <w:rPr>
          <w:rFonts w:ascii="Times New Roman" w:hAnsi="Times New Roman" w:eastAsiaTheme="minorEastAsia"/>
          <w:color w:val="000000" w:themeColor="text1"/>
          <w:szCs w:val="21"/>
        </w:rPr>
        <w:t>是等边三角形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等边三角形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</w:t>
      </w:r>
      <w:r>
        <w:rPr>
          <w:rFonts w:ascii="Times New Roman" w:hAnsi="Times New Roman" w:eastAsiaTheme="minorEastAsia"/>
          <w:color w:val="000000" w:themeColor="text1"/>
          <w:szCs w:val="21"/>
        </w:rPr>
        <w:t>的边长为8,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等边三角形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ADE</w:t>
      </w:r>
      <w:r>
        <w:rPr>
          <w:rFonts w:ascii="Times New Roman" w:hAnsi="Times New Roman" w:eastAsiaTheme="minorEastAsia"/>
          <w:color w:val="000000" w:themeColor="text1"/>
          <w:szCs w:val="21"/>
        </w:rPr>
        <w:t>的边长为4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DEF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EF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×2×2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ADE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ODE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扇形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ODE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π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8π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阴影部分的面积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DEF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的面积+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ODE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的面积-扇形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ODE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+4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π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8π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[解析](1)过点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的垂线,通过证明其与半径相等,得到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是切线;(2)通过三角函数计算边长和圆心角度数,得到三角形和扇形的面积,继而可得阴影部分面积;(3)根据轴对称的性质找到点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的位置,进而计算最小值,利用三角函数求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</w:t>
      </w:r>
      <w:r>
        <w:rPr>
          <w:rFonts w:ascii="Times New Roman" w:hAnsi="Times New Roman" w:eastAsiaTheme="minorEastAsia"/>
          <w:color w:val="000000" w:themeColor="text1"/>
          <w:szCs w:val="21"/>
        </w:rPr>
        <w:t>的长度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解:(1)证明:过点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OG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菱形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是对角线,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</w:t>
      </w:r>
      <w:r>
        <w:rPr>
          <w:rFonts w:ascii="Times New Roman" w:hAnsi="Times New Roman" w:eastAsiaTheme="minorEastAsia"/>
          <w:color w:val="000000" w:themeColor="text1"/>
          <w:szCs w:val="21"/>
        </w:rPr>
        <w:t>平分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OH=OG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的半径,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OG</w:t>
      </w:r>
      <w:r>
        <w:rPr>
          <w:rFonts w:ascii="Times New Roman" w:hAnsi="Times New Roman" w:eastAsiaTheme="minorEastAsia"/>
          <w:color w:val="000000" w:themeColor="text1"/>
          <w:szCs w:val="21"/>
        </w:rPr>
        <w:t>长等于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的半径长,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</w:t>
      </w:r>
      <w:r>
        <w:rPr>
          <w:rFonts w:ascii="Times New Roman" w:hAnsi="Times New Roman" w:eastAsiaTheme="minorEastAsia"/>
          <w:color w:val="000000" w:themeColor="text1"/>
          <w:szCs w:val="21"/>
        </w:rPr>
        <w:t>且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8,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MC=OM=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OH=OM=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OHC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HC=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C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H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tan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HOC=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HC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OH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HOC=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阴影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OCH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扇形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OHM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CH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60π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H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×2-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60π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π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(3)作点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关于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的对称点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HN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,此时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PH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PM</w:t>
      </w:r>
      <w:r>
        <w:rPr>
          <w:rFonts w:ascii="Times New Roman" w:hAnsi="Times New Roman" w:eastAsiaTheme="minorEastAsia"/>
          <w:color w:val="000000" w:themeColor="text1"/>
          <w:szCs w:val="21"/>
        </w:rPr>
        <w:t>的值最小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ON=OM=OH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MOH=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MNH=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MNH=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HCM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HN=HC=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PH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PM</w:t>
      </w:r>
      <w:r>
        <w:rPr>
          <w:rFonts w:ascii="Times New Roman" w:hAnsi="Times New Roman" w:eastAsiaTheme="minorEastAsia"/>
          <w:color w:val="000000" w:themeColor="text1"/>
          <w:szCs w:val="21"/>
        </w:rPr>
        <w:t>的最小值为2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NPO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OP=ON</w:t>
      </w:r>
      <w:r>
        <w:rPr>
          <w:rFonts w:ascii="Times New Roman" w:hAnsi="Times New Roman" w:eastAsiaTheme="minorEastAsia"/>
          <w:color w:val="000000" w:themeColor="text1"/>
          <w:szCs w:val="21"/>
        </w:rPr>
        <w:t>tan30°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OD=OC</w:t>
      </w:r>
      <w:r>
        <w:rPr>
          <w:rFonts w:ascii="Times New Roman" w:hAnsi="Times New Roman" w:eastAsiaTheme="minorEastAsia"/>
          <w:color w:val="000000" w:themeColor="text1"/>
          <w:szCs w:val="21"/>
        </w:rPr>
        <w:t>tan30°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PD=OP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816610" cy="1270635"/>
            <wp:effectExtent l="0" t="0" r="0" b="0"/>
            <wp:docPr id="797" name="20MZK129.EPS" descr="id:21475081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85000" name="20MZK129.EPS" descr="id:21475081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40" cy="127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353185" cy="960120"/>
            <wp:effectExtent l="0" t="0" r="0" b="0"/>
            <wp:docPr id="798" name="20MZK790.EPS" descr="id:21475081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155750" name="20MZK790.EPS" descr="id:21475081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2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AC=EC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BAC=</w:t>
      </w:r>
      <w:r>
        <w:rPr>
          <w:rFonts w:ascii="Times New Roman" w:hAnsi="Times New Roman" w:eastAsiaTheme="minorEastAsia"/>
          <w:color w:val="000000" w:themeColor="text1"/>
          <w:szCs w:val="21"/>
        </w:rPr>
        <w:t>180°,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DCFG</w:t>
      </w:r>
      <w:r>
        <w:rPr>
          <w:rFonts w:ascii="Times New Roman" w:hAnsi="Times New Roman" w:eastAsiaTheme="minorEastAsia"/>
          <w:color w:val="000000" w:themeColor="text1"/>
          <w:szCs w:val="21"/>
        </w:rPr>
        <w:t>为平行四边形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,可设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,由(1)可知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FG=CD=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AOF=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AF=CD=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BG=</w:t>
      </w: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GE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BE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EC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BG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GF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AC=CE=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BC=</w:t>
      </w:r>
      <w:r>
        <w:rPr>
          <w:rFonts w:ascii="Times New Roman" w:hAnsi="Times New Roman" w:eastAsiaTheme="minorEastAsia"/>
          <w:color w:val="000000" w:themeColor="text1"/>
          <w:szCs w:val="21"/>
        </w:rPr>
        <w:t>6+4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0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6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ACF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6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的直径长为3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相切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理由如下:连接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OB=OA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DE=DB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DEB=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OBA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69010" cy="786130"/>
            <wp:effectExtent l="0" t="0" r="0" b="0"/>
            <wp:docPr id="799" name="7SX388.EPS" descr="id:2147508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524943" name="7SX388.EPS" descr="id:21475081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12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(2)如图,过点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</w:t>
      </w:r>
      <w:r>
        <w:rPr>
          <w:rFonts w:ascii="Times New Roman" w:hAnsi="Times New Roman" w:eastAsiaTheme="minorEastAsia"/>
          <w:color w:val="000000" w:themeColor="text1"/>
          <w:szCs w:val="21"/>
        </w:rPr>
        <w:t>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DE=DB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EG=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BE=</w:t>
      </w:r>
      <w:r>
        <w:rPr>
          <w:rFonts w:ascii="Times New Roman" w:hAnsi="Times New Roman" w:eastAsiaTheme="minorEastAsia"/>
          <w:color w:val="000000" w:themeColor="text1"/>
          <w:szCs w:val="21"/>
        </w:rPr>
        <w:t>5,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ACE=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DGE=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GED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ACE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GDE=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tan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sin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sin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EDG=</w:t>
      </w:r>
      <w:r>
        <w:rPr>
          <w:rFonts w:ascii="Times New Roman" w:hAnsi="Times New Roman" w:eastAsiaTheme="minorEastAsia"/>
          <w:color w:val="000000" w:themeColor="text1"/>
          <w:szCs w:val="21"/>
        </w:rPr>
        <w:t>sin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EG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DE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DE=</w:t>
      </w:r>
      <w:r>
        <w:rPr>
          <w:rFonts w:ascii="Times New Roman" w:hAnsi="Times New Roman" w:eastAsiaTheme="minorEastAsia"/>
          <w:color w:val="000000" w:themeColor="text1"/>
          <w:szCs w:val="21"/>
        </w:rPr>
        <w:t>13,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EDG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G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w:r>
        <w:rPr>
          <w:rFonts w:ascii="Times New Roman" w:hAnsi="Times New Roman" w:eastAsiaTheme="minorEastAsia"/>
          <w:color w:val="000000" w:themeColor="text1"/>
          <w:szCs w:val="21"/>
        </w:rPr>
        <w:t>15,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DE=</w:t>
      </w:r>
      <w:r>
        <w:rPr>
          <w:rFonts w:ascii="Times New Roman" w:hAnsi="Times New Roman" w:eastAsiaTheme="minorEastAsia"/>
          <w:color w:val="000000" w:themeColor="text1"/>
          <w:szCs w:val="21"/>
        </w:rPr>
        <w:t>13,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ACE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DG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CE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GE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CE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GE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24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解:(1)证明:如图所示,连接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051560" cy="1036320"/>
            <wp:effectExtent l="0" t="0" r="0" b="0"/>
            <wp:docPr id="800" name="20MZK49.EPS" descr="id:2147508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169033" name="20MZK49.EPS" descr="id:214750817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CDF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CDF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ODB=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ODF=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DB=DC=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BC.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CDF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CDF=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CFD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AC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CF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=AC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</w:t>
      </w:r>
      <w:r>
        <w:rPr>
          <w:rFonts w:ascii="Times New Roman" w:hAnsi="Times New Roman" w:eastAsiaTheme="minorEastAsia"/>
          <w:color w:val="000000" w:themeColor="text1"/>
          <w:szCs w:val="21"/>
        </w:rPr>
        <w:t>,作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OG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</w:t>
      </w:r>
      <w:r>
        <w:rPr>
          <w:rFonts w:ascii="Times New Roman" w:hAnsi="Times New Roman" w:eastAsiaTheme="minorEastAsia"/>
          <w:color w:val="000000" w:themeColor="text1"/>
          <w:szCs w:val="21"/>
        </w:rPr>
        <w:t>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CDF=</w:t>
      </w:r>
      <w:r>
        <w:rPr>
          <w:rFonts w:ascii="Times New Roman" w:hAnsi="Times New Roman" w:eastAsiaTheme="minorEastAsia"/>
          <w:color w:val="000000" w:themeColor="text1"/>
          <w:szCs w:val="21"/>
        </w:rPr>
        <w:t>15°,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75°,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OAE=</w:t>
      </w:r>
      <w:r>
        <w:rPr>
          <w:rFonts w:ascii="Times New Roman" w:hAnsi="Times New Roman" w:eastAsiaTheme="minorEastAsia"/>
          <w:color w:val="000000" w:themeColor="text1"/>
          <w:szCs w:val="21"/>
        </w:rPr>
        <w:t>30°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AOE=</w:t>
      </w:r>
      <w:r>
        <w:rPr>
          <w:rFonts w:ascii="Times New Roman" w:hAnsi="Times New Roman" w:eastAsiaTheme="minorEastAsia"/>
          <w:color w:val="000000" w:themeColor="text1"/>
          <w:szCs w:val="21"/>
        </w:rPr>
        <w:t>120°,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EG=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</w:t>
      </w:r>
      <w:r>
        <w:rPr>
          <w:rFonts w:ascii="Times New Roman" w:hAnsi="Times New Roman" w:eastAsiaTheme="minorEastAsia"/>
          <w:color w:val="000000" w:themeColor="text1"/>
          <w:szCs w:val="21"/>
        </w:rPr>
        <w:t>·cos30°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2×4×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OAE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AE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</w:t>
      </w:r>
      <w:r>
        <w:rPr>
          <w:rFonts w:ascii="Times New Roman" w:hAnsi="Times New Roman" w:eastAsiaTheme="minorEastAsia"/>
          <w:color w:val="000000" w:themeColor="text1"/>
          <w:szCs w:val="21"/>
        </w:rPr>
        <w:t>·sin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×4×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阴影部分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扇形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OAE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OAE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120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×π×4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16π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</w:p>
    <w:sectPr>
      <w:headerReference w:type="even" r:id="rId23"/>
      <w:headerReference w:type="first" r:id="rId24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57ED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42A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4B47"/>
    <w:rsid w:val="007566C9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6E1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102E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1B2D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58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5070DEB"/>
    <w:rsid w:val="3A446EC6"/>
    <w:rsid w:val="47CA2E2E"/>
    <w:rsid w:val="64C6577B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0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napToGrid w:val="0"/>
      <w:spacing w:line="360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2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4"/>
    <w:uiPriority w:val="10"/>
    <w:qFormat/>
    <w:pPr>
      <w:snapToGrid w:val="0"/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5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Char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Char0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Char5">
    <w:name w:val="批注主题 Char"/>
    <w:basedOn w:val="Char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2015</Words>
  <Characters>3772</Characters>
  <Application>Microsoft Office Word</Application>
  <DocSecurity>0</DocSecurity>
  <Lines>31</Lines>
  <Paragraphs>8</Paragraphs>
  <ScaleCrop>false</ScaleCrop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37</cp:revision>
  <cp:lastPrinted>2016-09-05T09:15:00Z</cp:lastPrinted>
  <dcterms:created xsi:type="dcterms:W3CDTF">2019-08-22T04:01:00Z</dcterms:created>
  <dcterms:modified xsi:type="dcterms:W3CDTF">2020-02-10T12:25:15Z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