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  <w:rPr>
          <w:b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9pt;margin-top:992pt;margin-left:94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提分专练(四)</w:t>
      </w:r>
      <w:r>
        <w:rPr>
          <w:i/>
        </w:rPr>
        <w:t>　</w:t>
      </w:r>
      <w:r>
        <w:rPr>
          <w:b/>
        </w:rPr>
        <w:t>解直角三角形的实际应用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6299835" cy="36195"/>
            <wp:effectExtent l="0" t="0" r="0" b="0"/>
            <wp:docPr id="516" name="线.EPS" descr="id:21474918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308310" name="线.EPS" descr="id:21474918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360" cy="36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1,某测量小组为了测量山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的高度,在地面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处测得山顶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的仰角为45°,然后沿着坡度为</w:t>
      </w:r>
      <w:r>
        <w:rPr>
          <w:rFonts w:ascii="Times New Roman" w:hAnsi="Times New Roman" w:eastAsiaTheme="minorEastAsia"/>
          <w:i/>
          <w:szCs w:val="21"/>
        </w:rPr>
        <w:t>i=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的坡面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走了200米到达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处,此时在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处测得山顶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的仰角为60°,求山高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(结果保留根号)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99490" cy="865505"/>
            <wp:effectExtent l="0" t="0" r="0" b="0"/>
            <wp:docPr id="525" name="20SXF309.EPS" descr="id:21474918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89246" name="20SXF309.EPS" descr="id:214749187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972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1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[2018·随州]</w:t>
      </w:r>
      <w:r>
        <w:rPr>
          <w:rFonts w:ascii="Times New Roman" w:hAnsi="Times New Roman" w:eastAsiaTheme="minorEastAsia"/>
          <w:szCs w:val="21"/>
        </w:rPr>
        <w:t>随州市新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32715" cy="119380"/>
            <wp:effectExtent l="0" t="0" r="0" b="0"/>
            <wp:docPr id="526" name="撅.EPS" descr="id:21474918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857894" name="撅.EPS" descr="id:214749188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200" cy="11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水一桥(如图T4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)设计灵感来源于市花——兰花,采用蝴蝶兰斜拉桥方案,设计长度为258米,宽32米,为双向六车道,2018年4月3日通车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斜拉桥又称斜张桥,主要由索塔、主梁、斜拉索组成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某座斜拉桥的部分截面图如图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所示,索塔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和斜拉索(图中只画出最短的斜拉索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和最长的斜拉索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)均在同一水平面内,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在水平桥面上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DEB=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ACB=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Times New Roman" w:hAnsi="Times New Roman" w:eastAsiaTheme="minorEastAsia"/>
          <w:i/>
          <w:szCs w:val="21"/>
        </w:rPr>
        <w:t>BE=</w:t>
      </w:r>
      <w:r>
        <w:rPr>
          <w:rFonts w:ascii="Times New Roman" w:hAnsi="Times New Roman" w:eastAsiaTheme="minorEastAsia"/>
          <w:szCs w:val="21"/>
        </w:rPr>
        <w:t>6米,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BD.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(1)求最短的斜拉索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的长;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(2)求最长的斜拉索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032635" cy="731520"/>
            <wp:effectExtent l="0" t="0" r="0" b="0"/>
            <wp:docPr id="527" name="20SXF310A.EPS" descr="id:21474918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224673" name="20SXF310A.EPS" descr="id:214749188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92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2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[2018秋·北京西城区期末]</w:t>
      </w:r>
      <w:r>
        <w:rPr>
          <w:rFonts w:ascii="Times New Roman" w:hAnsi="Times New Roman" w:eastAsiaTheme="minorEastAsia"/>
          <w:szCs w:val="21"/>
        </w:rPr>
        <w:t>下表是小红填写的实践活动报告的部分内容:</w:t>
      </w:r>
    </w:p>
    <w:tbl>
      <w:tblPr>
        <w:tblStyle w:val="TableNormal"/>
        <w:tblW w:w="4370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1710"/>
        <w:gridCol w:w="1710"/>
      </w:tblGrid>
      <w:tr>
        <w:tblPrEx>
          <w:tblW w:w="4370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题目</w:t>
            </w:r>
          </w:p>
        </w:tc>
        <w:tc>
          <w:tcPr>
            <w:tcW w:w="34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测量铁塔顶端到地面的高度</w:t>
            </w:r>
          </w:p>
        </w:tc>
      </w:tr>
      <w:tr>
        <w:tblPrEx>
          <w:tblW w:w="437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测量目标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示意图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drawing>
                <wp:inline distT="0" distB="0" distL="0" distR="0">
                  <wp:extent cx="929005" cy="694690"/>
                  <wp:effectExtent l="0" t="0" r="0" b="0"/>
                  <wp:docPr id="528" name="20SXF31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7963128" name="20SXF311.EP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9520" cy="69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drawing>
                <wp:inline distT="0" distB="0" distL="0" distR="0">
                  <wp:extent cx="828675" cy="709930"/>
                  <wp:effectExtent l="0" t="0" r="0" b="0"/>
                  <wp:docPr id="529" name="20SXF31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1897465" name="20SXF312.EPS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9080" cy="71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4370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相关数据</w:t>
            </w:r>
          </w:p>
        </w:tc>
        <w:tc>
          <w:tcPr>
            <w:tcW w:w="342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i/>
                <w:szCs w:val="21"/>
              </w:rPr>
              <w:t>CD=</w:t>
            </w:r>
            <w:r>
              <w:rPr>
                <w:rFonts w:ascii="Times New Roman" w:hAnsi="Times New Roman" w:eastAsiaTheme="minorEastAsia"/>
                <w:szCs w:val="21"/>
              </w:rPr>
              <w:t>10 m,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α=</w:t>
            </w:r>
            <w:r>
              <w:rPr>
                <w:rFonts w:ascii="Times New Roman" w:hAnsi="Times New Roman" w:eastAsiaTheme="minorEastAsia"/>
                <w:szCs w:val="21"/>
              </w:rPr>
              <w:t>45°,</w:t>
            </w:r>
            <w:r>
              <w:rPr>
                <w:rFonts w:ascii="Times New Roman" w:hAnsi="Times New Roman" w:eastAsiaTheme="minorEastAsia"/>
                <w:i/>
                <w:szCs w:val="21"/>
              </w:rPr>
              <w:t>β=</w:t>
            </w:r>
            <w:r>
              <w:rPr>
                <w:rFonts w:ascii="Times New Roman" w:hAnsi="Times New Roman" w:eastAsiaTheme="minorEastAsia"/>
                <w:szCs w:val="21"/>
              </w:rPr>
              <w:t>50°</w:t>
            </w:r>
          </w:p>
        </w:tc>
      </w:tr>
    </w:tbl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求铁塔顶端到地面的高度</w:t>
      </w:r>
      <w:r>
        <w:rPr>
          <w:rFonts w:ascii="Times New Roman" w:hAnsi="Times New Roman" w:eastAsiaTheme="minorEastAsia"/>
          <w:i/>
          <w:szCs w:val="21"/>
        </w:rPr>
        <w:t>EF.</w:t>
      </w:r>
      <w:r>
        <w:rPr>
          <w:rFonts w:ascii="Times New Roman" w:hAnsi="Times New Roman" w:eastAsiaTheme="minorEastAsia"/>
          <w:szCs w:val="21"/>
        </w:rPr>
        <w:t>(结果保留到1位小数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参考数据:sin50°≈0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77,cos50°≈0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64,tan50°≈1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19)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3,在大楼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正前方有一斜坡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,坡角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DCE=</w:t>
      </w:r>
      <w:r>
        <w:rPr>
          <w:rFonts w:ascii="Times New Roman" w:hAnsi="Times New Roman" w:eastAsiaTheme="minorEastAsia"/>
          <w:szCs w:val="21"/>
        </w:rPr>
        <w:t>30°,楼高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60米,在斜坡下的点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处测得楼顶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的仰角为60°,在斜坡上的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处测得楼顶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的仰角为45°,其中点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在同一直线上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(1)求坡底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点到大楼的距离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的值;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(2)求斜坡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的长度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83285" cy="889635"/>
            <wp:effectExtent l="0" t="0" r="0" b="0"/>
            <wp:docPr id="530" name="20SXF313.EPS" descr="id:21474919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749266" name="20SXF313.EPS" descr="id:21474919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8380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3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如图T4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4,1号楼在2号楼的南侧,两楼的高度均为90 m,楼间距为</w:t>
      </w:r>
      <w:r>
        <w:rPr>
          <w:rFonts w:ascii="Times New Roman" w:hAnsi="Times New Roman" w:eastAsiaTheme="minorEastAsia"/>
          <w:i/>
          <w:szCs w:val="21"/>
        </w:rPr>
        <w:t>AB.</w:t>
      </w:r>
      <w:r>
        <w:rPr>
          <w:rFonts w:ascii="Times New Roman" w:hAnsi="Times New Roman" w:eastAsiaTheme="minorEastAsia"/>
          <w:szCs w:val="21"/>
        </w:rPr>
        <w:t>冬至日正午,太阳光线与水平面所成的角为32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3°,1号楼在2号楼墙面上的影高为</w:t>
      </w:r>
      <w:r>
        <w:rPr>
          <w:rFonts w:ascii="Times New Roman" w:hAnsi="Times New Roman" w:eastAsiaTheme="minorEastAsia"/>
          <w:i/>
          <w:szCs w:val="21"/>
        </w:rPr>
        <w:t>CA</w:t>
      </w:r>
      <w:r>
        <w:rPr>
          <w:rFonts w:ascii="Times New Roman" w:hAnsi="Times New Roman" w:eastAsiaTheme="minorEastAsia"/>
          <w:szCs w:val="21"/>
        </w:rPr>
        <w:t>;春分日正午,太阳光线与水平面所成的角为55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7°,1号楼在2号楼墙面上的影高为</w:t>
      </w:r>
      <w:r>
        <w:rPr>
          <w:rFonts w:ascii="Times New Roman" w:hAnsi="Times New Roman" w:eastAsiaTheme="minorEastAsia"/>
          <w:i/>
          <w:szCs w:val="21"/>
        </w:rPr>
        <w:t>DA.</w:t>
      </w:r>
      <w:r>
        <w:rPr>
          <w:rFonts w:ascii="Times New Roman" w:hAnsi="Times New Roman" w:eastAsiaTheme="minorEastAsia"/>
          <w:szCs w:val="21"/>
        </w:rPr>
        <w:t>已知</w:t>
      </w:r>
      <w:r>
        <w:rPr>
          <w:rFonts w:ascii="Times New Roman" w:hAnsi="Times New Roman" w:eastAsiaTheme="minorEastAsia"/>
          <w:i/>
          <w:szCs w:val="21"/>
        </w:rPr>
        <w:t>CD=</w:t>
      </w:r>
      <w:r>
        <w:rPr>
          <w:rFonts w:ascii="Times New Roman" w:hAnsi="Times New Roman" w:eastAsiaTheme="minorEastAsia"/>
          <w:szCs w:val="21"/>
        </w:rPr>
        <w:t>42 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(1)求楼间距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(2)若2号楼共有30层,层高均为3 m,则点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位于第几层?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(参考数据:sin32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3°≈0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53,cos32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3°≈0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85,tan32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3°≈0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63,sin55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7°≈0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83,cos55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7°≈0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56,tan55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7°≈1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47)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65580" cy="1395730"/>
            <wp:effectExtent l="0" t="0" r="0" b="0"/>
            <wp:docPr id="531" name="20SXF315.EPS" descr="id:21474919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419682" name="20SXF315.EPS" descr="id:21474919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5920" cy="139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4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666666"/>
          <w:szCs w:val="21"/>
        </w:rPr>
        <w:t>[2019·本溪]</w:t>
      </w:r>
      <w:r>
        <w:rPr>
          <w:rFonts w:ascii="Times New Roman" w:hAnsi="Times New Roman" w:eastAsiaTheme="minorEastAsia"/>
          <w:szCs w:val="21"/>
        </w:rPr>
        <w:t>小李要外出参加“建国70周年”庆祝活动,需网购一个拉杆箱,图T4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宋体" w:hAnsi="宋体" w:cs="宋体" w:hint="eastAsia"/>
          <w:szCs w:val="21"/>
        </w:rPr>
        <w:t>①②</w:t>
      </w:r>
      <w:r>
        <w:rPr>
          <w:rFonts w:ascii="Times New Roman" w:hAnsi="Times New Roman" w:eastAsiaTheme="minorEastAsia"/>
          <w:szCs w:val="21"/>
        </w:rPr>
        <w:t>分别是他上网时看到的某种型号拉杆箱的实物图与示意图,并获得了如下信息:滑杆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,箱长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,拉杆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的长度都相等,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上,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上,支杆</w:t>
      </w:r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30 cm,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CD=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DCF=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CDF=</w:t>
      </w:r>
      <w:r>
        <w:rPr>
          <w:rFonts w:ascii="Times New Roman" w:hAnsi="Times New Roman" w:eastAsiaTheme="minorEastAsia"/>
          <w:szCs w:val="21"/>
        </w:rPr>
        <w:t>30°,请根据以上信息,解决下列问题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(1)求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的长度;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(2)求拉杆端点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到水平滑杆</w:t>
      </w:r>
      <w:r>
        <w:rPr>
          <w:rFonts w:ascii="Times New Roman" w:hAnsi="Times New Roman" w:eastAsiaTheme="minorEastAsia"/>
          <w:i/>
          <w:szCs w:val="21"/>
        </w:rPr>
        <w:t>ED</w:t>
      </w:r>
      <w:r>
        <w:rPr>
          <w:rFonts w:ascii="Times New Roman" w:hAnsi="Times New Roman" w:eastAsiaTheme="minorEastAsia"/>
          <w:szCs w:val="21"/>
        </w:rPr>
        <w:t>的距离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(结果均保留根号)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776730" cy="1017905"/>
            <wp:effectExtent l="0" t="0" r="0" b="0"/>
            <wp:docPr id="532" name="20SXF317.EPS" descr="id:21474919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300084" name="20SXF317.EPS" descr="id:21474919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7696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5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color w:val="4C4C4C"/>
          <w:szCs w:val="21"/>
        </w:rPr>
        <w:t>[2018·江西]</w:t>
      </w:r>
      <w:r>
        <w:rPr>
          <w:rFonts w:ascii="Times New Roman" w:hAnsi="Times New Roman" w:eastAsiaTheme="minorEastAsia"/>
          <w:szCs w:val="21"/>
        </w:rPr>
        <w:t xml:space="preserve"> 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宋体" w:hAnsi="宋体" w:cs="宋体" w:hint="eastAsia"/>
          <w:szCs w:val="21"/>
        </w:rPr>
        <w:t>①</w:t>
      </w:r>
      <w:r>
        <w:rPr>
          <w:rFonts w:ascii="Times New Roman" w:hAnsi="Times New Roman" w:eastAsiaTheme="minorEastAsia"/>
          <w:szCs w:val="21"/>
        </w:rPr>
        <w:t>是一种折叠门,由上下轨道和两扇长宽相等的活页门组成,整个活页门的右轴固定在门框上,通过推动左侧活页门开关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  <w:r>
        <w:rPr>
          <w:rFonts w:ascii="宋体" w:hAnsi="宋体" w:cs="宋体" w:hint="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>是其俯视简化示意图,已知轨道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120 cm,两扇活页门的宽</w:t>
      </w:r>
      <w:r>
        <w:rPr>
          <w:rFonts w:ascii="Times New Roman" w:hAnsi="Times New Roman" w:eastAsiaTheme="minorEastAsia"/>
          <w:i/>
          <w:szCs w:val="21"/>
        </w:rPr>
        <w:t>OC=OB=</w:t>
      </w:r>
      <w:r>
        <w:rPr>
          <w:rFonts w:ascii="Times New Roman" w:hAnsi="Times New Roman" w:eastAsiaTheme="minorEastAsia"/>
          <w:szCs w:val="21"/>
        </w:rPr>
        <w:t>60 cm,点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固定,当点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在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上左右运动时,</w:t>
      </w:r>
      <w:r>
        <w:rPr>
          <w:rFonts w:ascii="Times New Roman" w:hAnsi="Times New Roman" w:eastAsiaTheme="minorEastAsia"/>
          <w:i/>
          <w:szCs w:val="21"/>
        </w:rPr>
        <w:t>OC</w:t>
      </w:r>
      <w:r>
        <w:rPr>
          <w:rFonts w:ascii="Times New Roman" w:hAnsi="Times New Roman" w:eastAsiaTheme="minorEastAsia"/>
          <w:szCs w:val="21"/>
        </w:rPr>
        <w:t>与</w:t>
      </w:r>
      <w:r>
        <w:rPr>
          <w:rFonts w:ascii="Times New Roman" w:hAnsi="Times New Roman" w:eastAsiaTheme="minorEastAsia"/>
          <w:i/>
          <w:szCs w:val="21"/>
        </w:rPr>
        <w:t>OB</w:t>
      </w:r>
      <w:r>
        <w:rPr>
          <w:rFonts w:ascii="Times New Roman" w:hAnsi="Times New Roman" w:eastAsiaTheme="minorEastAsia"/>
          <w:szCs w:val="21"/>
        </w:rPr>
        <w:t>的长度不变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(所有结果保留小数点后一位)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OBC=</w:t>
      </w:r>
      <w:r>
        <w:rPr>
          <w:rFonts w:ascii="Times New Roman" w:hAnsi="Times New Roman" w:eastAsiaTheme="minorEastAsia"/>
          <w:szCs w:val="21"/>
        </w:rPr>
        <w:t>50°,求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的长;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(2)当点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向右运动60 cm时,求点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在此过程中运动的路径长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(参考数据:sin50°≈0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77,cos50°≈0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64,tan50°≈1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19,π取3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14)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2133600" cy="1243330"/>
            <wp:effectExtent l="0" t="0" r="0" b="0"/>
            <wp:docPr id="533" name="9GT352.EPS" descr="id:21474919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290770" name="9GT352.EPS" descr="id:214749192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3720" cy="124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图T4</w:t>
      </w:r>
      <w:r>
        <w:rPr>
          <w:rFonts w:ascii="Times New Roman" w:hAnsi="Times New Roman" w:eastAsiaTheme="minorEastAsia"/>
          <w:i/>
          <w:szCs w:val="21"/>
        </w:rPr>
        <w:t>-</w:t>
      </w:r>
      <w:r>
        <w:rPr>
          <w:rFonts w:ascii="Times New Roman" w:hAnsi="Times New Roman" w:eastAsiaTheme="minorEastAsia"/>
          <w:szCs w:val="21"/>
        </w:rPr>
        <w:t>6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p>
      <w:pPr>
        <w:widowControl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解:如图所示,过点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,垂足为</w:t>
      </w:r>
      <w:r>
        <w:rPr>
          <w:rFonts w:ascii="Times New Roman" w:hAnsi="Times New Roman" w:eastAsiaTheme="minorEastAsia"/>
          <w:i/>
          <w:szCs w:val="21"/>
        </w:rPr>
        <w:t>F.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90600" cy="938530"/>
            <wp:effectExtent l="0" t="0" r="0" b="0"/>
            <wp:docPr id="534" name="20SXF310.EPS" descr="id:21475045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9261940" name="20SXF310.EPS" descr="id:21475045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0720" cy="93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坡面</w:t>
      </w:r>
      <w:r>
        <w:rPr>
          <w:rFonts w:ascii="Times New Roman" w:hAnsi="Times New Roman" w:eastAsiaTheme="minorEastAsia"/>
          <w:i/>
          <w:szCs w:val="21"/>
        </w:rPr>
        <w:t>AD</w:t>
      </w:r>
      <w:r>
        <w:rPr>
          <w:rFonts w:ascii="Times New Roman" w:hAnsi="Times New Roman" w:eastAsiaTheme="minorEastAsia"/>
          <w:szCs w:val="21"/>
        </w:rPr>
        <w:t>的坡度</w:t>
      </w:r>
      <w:r>
        <w:rPr>
          <w:rFonts w:ascii="Times New Roman" w:hAnsi="Times New Roman" w:eastAsiaTheme="minorEastAsia"/>
          <w:i/>
          <w:szCs w:val="21"/>
        </w:rPr>
        <w:t>i=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,且</w:t>
      </w:r>
      <w:r>
        <w:rPr>
          <w:rFonts w:ascii="Times New Roman" w:hAnsi="Times New Roman" w:eastAsiaTheme="minorEastAsia"/>
          <w:i/>
          <w:szCs w:val="21"/>
        </w:rPr>
        <w:t>AD=</w:t>
      </w:r>
      <w:r>
        <w:rPr>
          <w:rFonts w:ascii="Times New Roman" w:hAnsi="Times New Roman" w:eastAsiaTheme="minorEastAsia"/>
          <w:szCs w:val="21"/>
        </w:rPr>
        <w:t>200米,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DF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AF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DAF=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DF=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AD=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szCs w:val="21"/>
        </w:rPr>
        <w:t>×200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100(米)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DEC=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BCA=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DFC=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四边形</w:t>
      </w:r>
      <w:r>
        <w:rPr>
          <w:rFonts w:ascii="Times New Roman" w:hAnsi="Times New Roman" w:eastAsiaTheme="minorEastAsia"/>
          <w:i/>
          <w:szCs w:val="21"/>
        </w:rPr>
        <w:t>DECF</w:t>
      </w:r>
      <w:r>
        <w:rPr>
          <w:rFonts w:ascii="Times New Roman" w:hAnsi="Times New Roman" w:eastAsiaTheme="minorEastAsia"/>
          <w:szCs w:val="21"/>
        </w:rPr>
        <w:t>是矩形,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EC=DF=</w:t>
      </w:r>
      <w:r>
        <w:rPr>
          <w:rFonts w:ascii="Times New Roman" w:hAnsi="Times New Roman" w:eastAsiaTheme="minorEastAsia"/>
          <w:szCs w:val="21"/>
        </w:rPr>
        <w:t>100(米)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又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BAC=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Times New Roman" w:hAnsi="Times New Roman" w:eastAsiaTheme="minorEastAsia"/>
          <w:szCs w:val="21"/>
        </w:rPr>
        <w:t>45°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BDE=</w:t>
      </w:r>
      <w:r>
        <w:rPr>
          <w:rFonts w:ascii="Times New Roman" w:hAnsi="Times New Roman" w:eastAsiaTheme="minorEastAsia"/>
          <w:szCs w:val="21"/>
        </w:rPr>
        <w:t>60°,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DBE=</w:t>
      </w:r>
      <w:r>
        <w:rPr>
          <w:rFonts w:ascii="Times New Roman" w:hAnsi="Times New Roman" w:eastAsiaTheme="minorEastAsia"/>
          <w:szCs w:val="21"/>
        </w:rPr>
        <w:t>90°-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BDE=</w:t>
      </w:r>
      <w:r>
        <w:rPr>
          <w:rFonts w:ascii="Times New Roman" w:hAnsi="Times New Roman" w:eastAsiaTheme="minorEastAsia"/>
          <w:szCs w:val="21"/>
        </w:rPr>
        <w:t>90°-60°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ABD=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DBE=</w:t>
      </w:r>
      <w:r>
        <w:rPr>
          <w:rFonts w:ascii="Times New Roman" w:hAnsi="Times New Roman" w:eastAsiaTheme="minorEastAsia"/>
          <w:szCs w:val="21"/>
        </w:rPr>
        <w:t>45°-30°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BAC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DAF=</w:t>
      </w:r>
      <w:r>
        <w:rPr>
          <w:rFonts w:ascii="Times New Roman" w:hAnsi="Times New Roman" w:eastAsiaTheme="minorEastAsia"/>
          <w:szCs w:val="21"/>
        </w:rPr>
        <w:t>45°-30°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ABD=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BAD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AD=BD=</w:t>
      </w:r>
      <w:r>
        <w:rPr>
          <w:rFonts w:ascii="Times New Roman" w:hAnsi="Times New Roman" w:eastAsiaTheme="minorEastAsia"/>
          <w:szCs w:val="21"/>
        </w:rPr>
        <w:t>200(米)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BDE</w:t>
      </w:r>
      <w:r>
        <w:rPr>
          <w:rFonts w:ascii="Times New Roman" w:hAnsi="Times New Roman" w:eastAsiaTheme="minorEastAsia"/>
          <w:szCs w:val="21"/>
        </w:rPr>
        <w:t>中,sin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BDE=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BE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BD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BE=BD</w:t>
      </w:r>
      <w:r>
        <w:rPr>
          <w:rFonts w:ascii="Times New Roman" w:hAnsi="Times New Roman" w:eastAsiaTheme="minorEastAsia"/>
          <w:szCs w:val="21"/>
        </w:rPr>
        <w:t>·sin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BDE=</w:t>
      </w:r>
      <w:r>
        <w:rPr>
          <w:rFonts w:ascii="Times New Roman" w:hAnsi="Times New Roman" w:eastAsiaTheme="minorEastAsia"/>
          <w:szCs w:val="21"/>
        </w:rPr>
        <w:t>200×sin60°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200×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100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(米),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BC=BE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EC=</w:t>
      </w:r>
      <w:r>
        <w:rPr>
          <w:rFonts w:ascii="Times New Roman" w:hAnsi="Times New Roman" w:eastAsiaTheme="minorEastAsia"/>
          <w:szCs w:val="21"/>
        </w:rPr>
        <w:t>100+100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(米)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答:山高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为(100+100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</w:t>
      </w: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DEB=</w:t>
      </w:r>
      <w:r>
        <w:rPr>
          <w:rFonts w:ascii="Times New Roman" w:hAnsi="Times New Roman" w:eastAsiaTheme="minorEastAsia"/>
          <w:szCs w:val="21"/>
        </w:rPr>
        <w:t>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BDE=</w:t>
      </w:r>
      <w:r>
        <w:rPr>
          <w:rFonts w:ascii="Times New Roman" w:hAnsi="Times New Roman" w:eastAsiaTheme="minorEastAsia"/>
          <w:szCs w:val="21"/>
        </w:rPr>
        <w:t>90°,</w:t>
      </w:r>
      <w:r>
        <w:rPr>
          <w:rFonts w:ascii="Times New Roman" w:hAnsi="Times New Roman" w:eastAsiaTheme="minorEastAsia"/>
          <w:i/>
          <w:szCs w:val="21"/>
        </w:rPr>
        <w:t>BD=DE.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BDE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DE=BE</w:t>
      </w:r>
      <w:r>
        <w:rPr>
          <w:rFonts w:ascii="Times New Roman" w:hAnsi="Times New Roman" w:eastAsiaTheme="minorEastAsia"/>
          <w:szCs w:val="21"/>
        </w:rPr>
        <w:t>·sin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Times New Roman" w:hAnsi="Times New Roman" w:eastAsiaTheme="minorEastAsia"/>
          <w:szCs w:val="21"/>
        </w:rPr>
        <w:t>6×sin45°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(米)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最短斜拉索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的长为3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 如图,过点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AM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M</w:t>
      </w:r>
      <w:r>
        <w:rPr>
          <w:rFonts w:ascii="Times New Roman" w:hAnsi="Times New Roman" w:eastAsiaTheme="minorEastAsia"/>
          <w:szCs w:val="21"/>
        </w:rPr>
        <w:t>,由(1)知,</w:t>
      </w:r>
      <w:r>
        <w:rPr>
          <w:rFonts w:ascii="Times New Roman" w:hAnsi="Times New Roman" w:eastAsiaTheme="minorEastAsia"/>
          <w:i/>
          <w:szCs w:val="21"/>
        </w:rPr>
        <w:t>BD=DE=</w:t>
      </w:r>
      <w:r>
        <w:rPr>
          <w:rFonts w:ascii="Times New Roman" w:hAnsi="Times New Roman" w:eastAsiaTheme="minorEastAsia"/>
          <w:szCs w:val="21"/>
        </w:rPr>
        <w:t>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米,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BD=</w:t>
      </w:r>
      <w:r>
        <w:rPr>
          <w:rFonts w:ascii="Times New Roman" w:hAnsi="Times New Roman" w:eastAsiaTheme="minorEastAsia"/>
          <w:szCs w:val="21"/>
        </w:rPr>
        <w:t>5×3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15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(米)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ABM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AM=AB</w:t>
      </w:r>
      <w:r>
        <w:rPr>
          <w:rFonts w:ascii="Times New Roman" w:hAnsi="Times New Roman" w:eastAsiaTheme="minorEastAsia"/>
          <w:szCs w:val="21"/>
        </w:rPr>
        <w:t>·sin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ABC=</w:t>
      </w:r>
      <w:r>
        <w:rPr>
          <w:rFonts w:ascii="Times New Roman" w:hAnsi="Times New Roman" w:eastAsiaTheme="minorEastAsia"/>
          <w:szCs w:val="21"/>
        </w:rPr>
        <w:t>15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×sin45°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15(米)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ACB=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AMC=</w:t>
      </w:r>
      <w:r>
        <w:rPr>
          <w:rFonts w:ascii="Times New Roman" w:hAnsi="Times New Roman" w:eastAsiaTheme="minorEastAsia"/>
          <w:szCs w:val="21"/>
        </w:rPr>
        <w:t>90°,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AM=</w:t>
      </w:r>
      <w:r>
        <w:rPr>
          <w:rFonts w:ascii="Times New Roman" w:hAnsi="Times New Roman" w:eastAsiaTheme="minorEastAsia"/>
          <w:szCs w:val="21"/>
        </w:rPr>
        <w:t>2×15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30(米)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最长斜拉索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的长为30米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094105" cy="542290"/>
            <wp:effectExtent l="0" t="0" r="0" b="0"/>
            <wp:docPr id="535" name="20SXF310B.EPS" descr="id:21475045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354920" name="20SXF310B.EPS" descr="id:21475045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54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解:过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DH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,则四边形</w:t>
      </w:r>
      <w:r>
        <w:rPr>
          <w:rFonts w:ascii="Times New Roman" w:hAnsi="Times New Roman" w:eastAsiaTheme="minorEastAsia"/>
          <w:i/>
          <w:szCs w:val="21"/>
        </w:rPr>
        <w:t>DCEH</w:t>
      </w:r>
      <w:r>
        <w:rPr>
          <w:rFonts w:ascii="Times New Roman" w:hAnsi="Times New Roman" w:eastAsiaTheme="minorEastAsia"/>
          <w:szCs w:val="21"/>
        </w:rPr>
        <w:t>是矩形,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HE=CD=</w:t>
      </w:r>
      <w:r>
        <w:rPr>
          <w:rFonts w:ascii="Times New Roman" w:hAnsi="Times New Roman" w:eastAsiaTheme="minorEastAsia"/>
          <w:szCs w:val="21"/>
        </w:rPr>
        <w:t>10 m,</w:t>
      </w:r>
      <w:r>
        <w:rPr>
          <w:rFonts w:ascii="Times New Roman" w:hAnsi="Times New Roman" w:eastAsiaTheme="minorEastAsia"/>
          <w:i/>
          <w:szCs w:val="21"/>
        </w:rPr>
        <w:t>CE=DH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FH=EF</w:t>
      </w:r>
      <w:r>
        <w:rPr>
          <w:rFonts w:ascii="Times New Roman" w:hAnsi="Times New Roman" w:eastAsiaTheme="minorEastAsia"/>
          <w:szCs w:val="21"/>
        </w:rPr>
        <w:t>-10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FDH=α=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DH=FH=EF</w:t>
      </w:r>
      <w:r>
        <w:rPr>
          <w:rFonts w:ascii="Times New Roman" w:hAnsi="Times New Roman" w:eastAsiaTheme="minorEastAsia"/>
          <w:szCs w:val="21"/>
        </w:rPr>
        <w:t>-10,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CE=EF</w:t>
      </w:r>
      <w:r>
        <w:rPr>
          <w:rFonts w:ascii="Times New Roman" w:hAnsi="Times New Roman" w:eastAsiaTheme="minorEastAsia"/>
          <w:szCs w:val="21"/>
        </w:rPr>
        <w:t>-10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szCs w:val="21"/>
        </w:rPr>
        <w:t>tan</w:t>
      </w:r>
      <w:r>
        <w:rPr>
          <w:rFonts w:ascii="Times New Roman" w:hAnsi="Times New Roman" w:eastAsiaTheme="minorEastAsia"/>
          <w:i/>
          <w:szCs w:val="21"/>
        </w:rPr>
        <w:t>β=</w:t>
      </w:r>
      <w:r>
        <w:rPr>
          <w:rFonts w:ascii="Times New Roman" w:hAnsi="Times New Roman" w:eastAsiaTheme="minorEastAsia"/>
          <w:szCs w:val="21"/>
        </w:rPr>
        <w:t>tan50°</w:t>
      </w:r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CE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EF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EF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10</m:t>
            </m:r>
          </m:den>
        </m:f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EF=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-10)tan50°,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≈62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答:铁塔顶端到地面的高度</w:t>
      </w:r>
      <w:r>
        <w:rPr>
          <w:rFonts w:ascii="Times New Roman" w:hAnsi="Times New Roman" w:eastAsiaTheme="minorEastAsia"/>
          <w:i/>
          <w:szCs w:val="21"/>
        </w:rPr>
        <w:t>EF</w:t>
      </w:r>
      <w:r>
        <w:rPr>
          <w:rFonts w:ascii="Times New Roman" w:hAnsi="Times New Roman" w:eastAsiaTheme="minorEastAsia"/>
          <w:szCs w:val="21"/>
        </w:rPr>
        <w:t>的长为62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 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ABC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AB=</w:t>
      </w:r>
      <w:r>
        <w:rPr>
          <w:rFonts w:ascii="Times New Roman" w:hAnsi="Times New Roman" w:eastAsiaTheme="minorEastAsia"/>
          <w:szCs w:val="21"/>
        </w:rPr>
        <w:t>60米,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ACB=</w:t>
      </w:r>
      <w:r>
        <w:rPr>
          <w:rFonts w:ascii="Times New Roman" w:hAnsi="Times New Roman" w:eastAsiaTheme="minorEastAsia"/>
          <w:szCs w:val="21"/>
        </w:rPr>
        <w:t>60°,所以</w:t>
      </w:r>
      <w:r>
        <w:rPr>
          <w:rFonts w:ascii="Times New Roman" w:hAnsi="Times New Roman" w:eastAsiaTheme="minorEastAsia"/>
          <w:i/>
          <w:szCs w:val="21"/>
        </w:rPr>
        <w:t>AC=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AB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tan60</m:t>
            </m:r>
            <m:r>
              <m:rPr>
                <m:nor/>
                <m:sty m:val="p"/>
              </m:rPr>
              <w:rPr>
                <w:rFonts w:ascii="Times New Roman" w:hAnsi="Times New Roman" w:eastAsiaTheme="minorEastAsia"/>
                <w:szCs w:val="21"/>
              </w:rPr>
              <m:t>°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(米)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答:坡底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点到大楼的距离</w:t>
      </w:r>
      <w:r>
        <w:rPr>
          <w:rFonts w:ascii="Times New Roman" w:hAnsi="Times New Roman" w:eastAsiaTheme="minorEastAsia"/>
          <w:i/>
          <w:szCs w:val="21"/>
        </w:rPr>
        <w:t>AC</w:t>
      </w:r>
      <w:r>
        <w:rPr>
          <w:rFonts w:ascii="Times New Roman" w:hAnsi="Times New Roman" w:eastAsiaTheme="minorEastAsia"/>
          <w:szCs w:val="21"/>
        </w:rPr>
        <w:t>的长为20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(2)如图,过点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于点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,则四边形</w:t>
      </w:r>
      <w:r>
        <w:rPr>
          <w:rFonts w:ascii="Times New Roman" w:hAnsi="Times New Roman" w:eastAsiaTheme="minorEastAsia"/>
          <w:i/>
          <w:szCs w:val="21"/>
        </w:rPr>
        <w:t>FAED</w:t>
      </w:r>
      <w:r>
        <w:rPr>
          <w:rFonts w:ascii="Times New Roman" w:hAnsi="Times New Roman" w:eastAsiaTheme="minorEastAsia"/>
          <w:szCs w:val="21"/>
        </w:rPr>
        <w:t>为矩形,所以</w:t>
      </w:r>
      <w:r>
        <w:rPr>
          <w:rFonts w:ascii="Times New Roman" w:hAnsi="Times New Roman" w:eastAsiaTheme="minorEastAsia"/>
          <w:i/>
          <w:szCs w:val="21"/>
        </w:rPr>
        <w:t>AF=DE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DF=AE.</w:t>
      </w:r>
      <w:r>
        <w:rPr>
          <w:rFonts w:ascii="Times New Roman" w:hAnsi="Times New Roman" w:eastAsiaTheme="minorEastAsia"/>
          <w:szCs w:val="21"/>
        </w:rPr>
        <w:t>设</w:t>
      </w:r>
      <w:r>
        <w:rPr>
          <w:rFonts w:ascii="Times New Roman" w:hAnsi="Times New Roman" w:eastAsiaTheme="minorEastAsia"/>
          <w:i/>
          <w:szCs w:val="21"/>
        </w:rPr>
        <w:t>CD=x</w:t>
      </w:r>
      <w:r>
        <w:rPr>
          <w:rFonts w:ascii="Times New Roman" w:hAnsi="Times New Roman" w:eastAsiaTheme="minorEastAsia"/>
          <w:szCs w:val="21"/>
        </w:rPr>
        <w:t>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EDC</w:t>
      </w:r>
      <w:r>
        <w:rPr>
          <w:rFonts w:ascii="Times New Roman" w:hAnsi="Times New Roman" w:eastAsiaTheme="minorEastAsia"/>
          <w:szCs w:val="21"/>
        </w:rPr>
        <w:t>中,因为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DCE=</w:t>
      </w:r>
      <w:r>
        <w:rPr>
          <w:rFonts w:ascii="Times New Roman" w:hAnsi="Times New Roman" w:eastAsiaTheme="minorEastAsia"/>
          <w:szCs w:val="21"/>
        </w:rPr>
        <w:t>30°,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i/>
          <w:szCs w:val="21"/>
        </w:rPr>
        <w:t>DE=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米,</w:t>
      </w:r>
      <w:r>
        <w:rPr>
          <w:rFonts w:ascii="Times New Roman" w:hAnsi="Times New Roman" w:eastAsiaTheme="minorEastAsia"/>
          <w:i/>
          <w:szCs w:val="21"/>
        </w:rPr>
        <w:t>CE=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米,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BDF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BDF=</w:t>
      </w:r>
      <w:r>
        <w:rPr>
          <w:rFonts w:ascii="Times New Roman" w:hAnsi="Times New Roman" w:eastAsiaTheme="minorEastAsia"/>
          <w:szCs w:val="21"/>
        </w:rPr>
        <w:t>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</w:t>
      </w:r>
      <w:r>
        <w:rPr>
          <w:rFonts w:ascii="Times New Roman" w:hAnsi="Times New Roman" w:eastAsiaTheme="minorEastAsia"/>
          <w:i/>
          <w:szCs w:val="21"/>
        </w:rPr>
        <w:t>DF=BF=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536" name="图片 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557088" name="图片 5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60-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1440" cy="264795"/>
            <wp:effectExtent l="0" t="0" r="0" b="0"/>
            <wp:docPr id="537" name="图片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1064" name="图片 5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5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/>
          <w:szCs w:val="21"/>
        </w:rPr>
        <w:t>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因为</w:t>
      </w:r>
      <w:r>
        <w:rPr>
          <w:rFonts w:ascii="Times New Roman" w:hAnsi="Times New Roman" w:eastAsiaTheme="minorEastAsia"/>
          <w:i/>
          <w:szCs w:val="21"/>
        </w:rPr>
        <w:t>DF=AE=AC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所以20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  <m:r>
          <m:rPr>
            <m:sty m:val="p"/>
          </m:rPr>
          <w:rPr>
            <w:rFonts w:ascii="Cambria Math" w:hAnsi="Cambria Math" w:eastAsiaTheme="minorEastAsia"/>
            <w:szCs w:val="21"/>
          </w:rPr>
          <m:t>+</m:t>
        </m:r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60-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x</w:t>
      </w:r>
      <w:r>
        <w:rPr>
          <w:rFonts w:ascii="Times New Roman" w:hAnsi="Times New Roman" w:eastAsiaTheme="minorEastAsia"/>
          <w:szCs w:val="21"/>
        </w:rPr>
        <w:t>,解得</w:t>
      </w:r>
      <w:r>
        <w:rPr>
          <w:rFonts w:ascii="Times New Roman" w:hAnsi="Times New Roman" w:eastAsiaTheme="minorEastAsia"/>
          <w:i/>
          <w:szCs w:val="21"/>
        </w:rPr>
        <w:t>x=</w:t>
      </w:r>
      <w:r>
        <w:rPr>
          <w:rFonts w:ascii="Times New Roman" w:hAnsi="Times New Roman" w:eastAsiaTheme="minorEastAsia"/>
          <w:szCs w:val="21"/>
        </w:rPr>
        <w:t>(80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-120)米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答:斜坡</w:t>
      </w:r>
      <w:r>
        <w:rPr>
          <w:rFonts w:ascii="Times New Roman" w:hAnsi="Times New Roman" w:eastAsiaTheme="minorEastAsia"/>
          <w:i/>
          <w:szCs w:val="21"/>
        </w:rPr>
        <w:t>CD</w:t>
      </w:r>
      <w:r>
        <w:rPr>
          <w:rFonts w:ascii="Times New Roman" w:hAnsi="Times New Roman" w:eastAsiaTheme="minorEastAsia"/>
          <w:szCs w:val="21"/>
        </w:rPr>
        <w:t>的长为(80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-120)米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920115" cy="889635"/>
            <wp:effectExtent l="0" t="0" r="0" b="0"/>
            <wp:docPr id="538" name="20SXF314.EPS" descr="id:21475045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202824" name="20SXF314.EPS" descr="id:21475045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0520" cy="88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解:(1)如图,过点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</w:t>
      </w:r>
      <w:r>
        <w:rPr>
          <w:rFonts w:ascii="Times New Roman" w:hAnsi="Times New Roman" w:eastAsiaTheme="minorEastAsia"/>
          <w:szCs w:val="21"/>
        </w:rPr>
        <w:t>分别作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DF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PB</w:t>
      </w:r>
      <w:r>
        <w:rPr>
          <w:rFonts w:ascii="Times New Roman" w:hAnsi="Times New Roman" w:eastAsiaTheme="minorEastAsia"/>
          <w:szCs w:val="21"/>
        </w:rPr>
        <w:t>,垂足分别为</w:t>
      </w:r>
      <w:r>
        <w:rPr>
          <w:rFonts w:ascii="Times New Roman" w:hAnsi="Times New Roman" w:eastAsiaTheme="minorEastAsia"/>
          <w:i/>
          <w:szCs w:val="21"/>
        </w:rPr>
        <w:t>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,则有</w:t>
      </w:r>
      <w:r>
        <w:rPr>
          <w:rFonts w:ascii="Times New Roman" w:hAnsi="Times New Roman" w:eastAsiaTheme="minorEastAsia"/>
          <w:i/>
          <w:szCs w:val="21"/>
        </w:rPr>
        <w:t>AB=CE=DF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hAnsi="Times New Roman" w:eastAsiaTheme="minorEastAsia"/>
          <w:i/>
          <w:szCs w:val="21"/>
        </w:rPr>
        <w:t>EF=CD=</w:t>
      </w:r>
      <w:r>
        <w:rPr>
          <w:rFonts w:ascii="Times New Roman" w:hAnsi="Times New Roman" w:eastAsiaTheme="minorEastAsia"/>
          <w:szCs w:val="21"/>
        </w:rPr>
        <w:t>42 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465580" cy="1395730"/>
            <wp:effectExtent l="0" t="0" r="0" b="0"/>
            <wp:docPr id="539" name="20SXF316.EPS" descr="id:214750457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420120" name="20SXF316.EPS" descr="id:214750457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65920" cy="139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由题意可知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PCE=</w:t>
      </w:r>
      <w:r>
        <w:rPr>
          <w:rFonts w:ascii="Times New Roman" w:hAnsi="Times New Roman" w:eastAsiaTheme="minorEastAsia"/>
          <w:szCs w:val="21"/>
        </w:rPr>
        <w:t>32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3°,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PDF=</w:t>
      </w:r>
      <w:r>
        <w:rPr>
          <w:rFonts w:ascii="Times New Roman" w:hAnsi="Times New Roman" w:eastAsiaTheme="minorEastAsia"/>
          <w:szCs w:val="21"/>
        </w:rPr>
        <w:t>55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PCE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PE=CE</w:t>
      </w:r>
      <w:r>
        <w:rPr>
          <w:rFonts w:ascii="Times New Roman" w:hAnsi="Times New Roman" w:eastAsiaTheme="minorEastAsia"/>
          <w:szCs w:val="21"/>
        </w:rPr>
        <w:t>·tan32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3°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63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;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PDF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PF=CE</w:t>
      </w:r>
      <w:r>
        <w:rPr>
          <w:rFonts w:ascii="Times New Roman" w:hAnsi="Times New Roman" w:eastAsiaTheme="minorEastAsia"/>
          <w:szCs w:val="21"/>
        </w:rPr>
        <w:t>·tan55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7°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47</w:t>
      </w:r>
      <w:r>
        <w:rPr>
          <w:rFonts w:ascii="Times New Roman" w:hAnsi="Times New Roman" w:eastAsiaTheme="minorEastAsia"/>
          <w:i/>
          <w:szCs w:val="21"/>
        </w:rPr>
        <w:t>CE.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PF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PE=EF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47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Times New Roman" w:hAnsi="Times New Roman" w:eastAsiaTheme="minorEastAsia"/>
          <w:szCs w:val="21"/>
        </w:rPr>
        <w:t>-0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63</w:t>
      </w:r>
      <w:r>
        <w:rPr>
          <w:rFonts w:ascii="Times New Roman" w:hAnsi="Times New Roman" w:eastAsiaTheme="minorEastAsia"/>
          <w:i/>
          <w:szCs w:val="21"/>
        </w:rPr>
        <w:t>CE=</w:t>
      </w:r>
      <w:r>
        <w:rPr>
          <w:rFonts w:ascii="Times New Roman" w:hAnsi="Times New Roman" w:eastAsiaTheme="minorEastAsia"/>
          <w:szCs w:val="21"/>
        </w:rPr>
        <w:t>42,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解得</w:t>
      </w:r>
      <w:r>
        <w:rPr>
          <w:rFonts w:ascii="Times New Roman" w:hAnsi="Times New Roman" w:eastAsiaTheme="minorEastAsia"/>
          <w:i/>
          <w:szCs w:val="21"/>
        </w:rPr>
        <w:t>CE=</w:t>
      </w:r>
      <w:r>
        <w:rPr>
          <w:rFonts w:ascii="Times New Roman" w:hAnsi="Times New Roman" w:eastAsiaTheme="minorEastAsia"/>
          <w:szCs w:val="21"/>
        </w:rPr>
        <w:t>50 m,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AB=CE=</w:t>
      </w:r>
      <w:r>
        <w:rPr>
          <w:rFonts w:ascii="Times New Roman" w:hAnsi="Times New Roman" w:eastAsiaTheme="minorEastAsia"/>
          <w:szCs w:val="21"/>
        </w:rPr>
        <w:t>50 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答:楼间距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为50 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(2)由(1)得,</w:t>
      </w:r>
      <w:r>
        <w:rPr>
          <w:rFonts w:ascii="Times New Roman" w:hAnsi="Times New Roman" w:eastAsiaTheme="minorEastAsia"/>
          <w:i/>
          <w:szCs w:val="21"/>
        </w:rPr>
        <w:t>PE=</w:t>
      </w:r>
      <w:r>
        <w:rPr>
          <w:rFonts w:ascii="Times New Roman" w:hAnsi="Times New Roman" w:eastAsiaTheme="minorEastAsia"/>
          <w:szCs w:val="21"/>
        </w:rPr>
        <w:t>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63</w:t>
      </w:r>
      <w:r>
        <w:rPr>
          <w:rFonts w:ascii="Times New Roman" w:hAnsi="Times New Roman" w:eastAsiaTheme="minorEastAsia"/>
          <w:i/>
          <w:szCs w:val="21"/>
        </w:rPr>
        <w:t>CE=</w:t>
      </w:r>
      <w:r>
        <w:rPr>
          <w:rFonts w:ascii="Times New Roman" w:hAnsi="Times New Roman" w:eastAsiaTheme="minorEastAsia"/>
          <w:szCs w:val="21"/>
        </w:rPr>
        <w:t>31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5(m),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AC=BP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PE=</w:t>
      </w:r>
      <w:r>
        <w:rPr>
          <w:rFonts w:ascii="Times New Roman" w:hAnsi="Times New Roman" w:eastAsiaTheme="minorEastAsia"/>
          <w:szCs w:val="21"/>
        </w:rPr>
        <w:t>90-31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58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5(m),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5÷3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19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位于第20层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位于第20层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解:(1)如图,过</w:t>
      </w:r>
      <w:r>
        <w:rPr>
          <w:rFonts w:ascii="Times New Roman" w:hAnsi="Times New Roman" w:eastAsiaTheme="minorEastAsia"/>
          <w:i/>
          <w:szCs w:val="21"/>
        </w:rPr>
        <w:t>F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FH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DE</w:t>
      </w:r>
      <w:r>
        <w:rPr>
          <w:rFonts w:ascii="Times New Roman" w:hAnsi="Times New Roman" w:eastAsiaTheme="minorEastAsia"/>
          <w:szCs w:val="21"/>
        </w:rPr>
        <w:t>于</w:t>
      </w:r>
      <w:r>
        <w:rPr>
          <w:rFonts w:ascii="Times New Roman" w:hAnsi="Times New Roman" w:eastAsiaTheme="minorEastAsia"/>
          <w:i/>
          <w:szCs w:val="21"/>
        </w:rPr>
        <w:t>H</w:t>
      </w:r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FHC=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FHD=</w:t>
      </w:r>
      <w:r>
        <w:rPr>
          <w:rFonts w:ascii="Times New Roman" w:hAnsi="Times New Roman" w:eastAsiaTheme="minorEastAsia"/>
          <w:szCs w:val="21"/>
        </w:rPr>
        <w:t>90°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871220" cy="886460"/>
            <wp:effectExtent l="0" t="0" r="0" b="0"/>
            <wp:docPr id="540" name="20SXF318.EPS" descr="id:214750458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133494" name="20SXF318.EPS" descr="id:214750458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71560" cy="88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FDC=</w:t>
      </w:r>
      <w:r>
        <w:rPr>
          <w:rFonts w:ascii="Times New Roman" w:hAnsi="Times New Roman" w:eastAsiaTheme="minorEastAsia"/>
          <w:szCs w:val="21"/>
        </w:rPr>
        <w:t>30°,</w:t>
      </w:r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30,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FH=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1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15,</w:t>
      </w:r>
      <w:r>
        <w:rPr>
          <w:rFonts w:ascii="Times New Roman" w:hAnsi="Times New Roman" w:eastAsiaTheme="minorEastAsia"/>
          <w:i/>
          <w:szCs w:val="21"/>
        </w:rPr>
        <w:t>DH=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3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DF=</w:t>
      </w:r>
      <w:r>
        <w:rPr>
          <w:rFonts w:ascii="Times New Roman" w:hAnsi="Times New Roman" w:eastAsiaTheme="minorEastAsia"/>
          <w:szCs w:val="21"/>
        </w:rPr>
        <w:t>15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FCH=</w:t>
      </w:r>
      <w:r>
        <w:rPr>
          <w:rFonts w:ascii="Times New Roman" w:hAnsi="Times New Roman" w:eastAsiaTheme="minorEastAsia"/>
          <w:szCs w:val="21"/>
        </w:rPr>
        <w:t>45°,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CH=FH=</w:t>
      </w:r>
      <w:r>
        <w:rPr>
          <w:rFonts w:ascii="Times New Roman" w:hAnsi="Times New Roman" w:eastAsiaTheme="minorEastAsia"/>
          <w:szCs w:val="21"/>
        </w:rPr>
        <w:t>15,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CD=CH</w:t>
      </w:r>
      <w:r>
        <w:rPr>
          <w:rFonts w:ascii="Times New Roman" w:hAnsi="Times New Roman" w:eastAsiaTheme="minorEastAsia"/>
          <w:szCs w:val="21"/>
        </w:rPr>
        <w:t>+</w:t>
      </w:r>
      <w:r>
        <w:rPr>
          <w:rFonts w:ascii="Times New Roman" w:hAnsi="Times New Roman" w:eastAsiaTheme="minorEastAsia"/>
          <w:i/>
          <w:szCs w:val="21"/>
        </w:rPr>
        <w:t>DH=</w:t>
      </w:r>
      <w:r>
        <w:rPr>
          <w:rFonts w:ascii="Times New Roman" w:hAnsi="Times New Roman" w:eastAsiaTheme="minorEastAsia"/>
          <w:szCs w:val="21"/>
        </w:rPr>
        <w:t>15+15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CE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i/>
          <w:szCs w:val="21"/>
        </w:rPr>
        <w:t>CD=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宋体" w:hAnsi="宋体" w:cs="宋体" w:hint="eastAsia"/>
          <w:szCs w:val="21"/>
        </w:rPr>
        <w:t>∶</w:t>
      </w:r>
      <w:r>
        <w:rPr>
          <w:rFonts w:ascii="Times New Roman" w:hAnsi="Times New Roman" w:eastAsiaTheme="minorEastAsia"/>
          <w:szCs w:val="21"/>
        </w:rPr>
        <w:t>3,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DE=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4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CD=</w:t>
      </w:r>
      <w:r>
        <w:rPr>
          <w:rFonts w:ascii="Times New Roman" w:hAnsi="Times New Roman" w:eastAsiaTheme="minorEastAsia"/>
          <w:szCs w:val="21"/>
        </w:rPr>
        <w:t>20+20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AB=BC=DE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(40+40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</m:t>
            </m:r>
          </m:e>
        </m:rad>
      </m:oMath>
      <w:r>
        <w:rPr>
          <w:rFonts w:ascii="Times New Roman" w:hAnsi="Times New Roman" w:eastAsiaTheme="minorEastAsia"/>
          <w:szCs w:val="21"/>
        </w:rPr>
        <w:t>) cm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(2)如图,过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AG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ED</w:t>
      </w:r>
      <w:r>
        <w:rPr>
          <w:rFonts w:ascii="Times New Roman" w:hAnsi="Times New Roman" w:eastAsiaTheme="minorEastAsia"/>
          <w:szCs w:val="21"/>
        </w:rPr>
        <w:t>交</w:t>
      </w:r>
      <w:r>
        <w:rPr>
          <w:rFonts w:ascii="Times New Roman" w:hAnsi="Times New Roman" w:eastAsiaTheme="minorEastAsia"/>
          <w:i/>
          <w:szCs w:val="21"/>
        </w:rPr>
        <w:t>ED</w:t>
      </w:r>
      <w:r>
        <w:rPr>
          <w:rFonts w:ascii="Times New Roman" w:hAnsi="Times New Roman" w:eastAsiaTheme="minorEastAsia"/>
          <w:szCs w:val="21"/>
        </w:rPr>
        <w:t>的延长线于</w:t>
      </w:r>
      <w:r>
        <w:rPr>
          <w:rFonts w:ascii="Times New Roman" w:hAnsi="Times New Roman" w:eastAsiaTheme="minorEastAsia"/>
          <w:i/>
          <w:szCs w:val="21"/>
        </w:rPr>
        <w:t>G.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∵∠</w:t>
      </w:r>
      <w:r>
        <w:rPr>
          <w:rFonts w:ascii="Times New Roman" w:hAnsi="Times New Roman" w:eastAsiaTheme="minorEastAsia"/>
          <w:i/>
          <w:szCs w:val="21"/>
        </w:rPr>
        <w:t>ACG=</w:t>
      </w:r>
      <w:r>
        <w:rPr>
          <w:rFonts w:ascii="Times New Roman" w:hAnsi="Times New Roman" w:eastAsiaTheme="minorEastAsia"/>
          <w:szCs w:val="21"/>
        </w:rPr>
        <w:t>45°,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AG=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ad>
              <m:radPr>
                <m:degHide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Cs w:val="21"/>
                  </w:rPr>
                </m:ctrlPr>
              </m:deg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 w:eastAsiaTheme="minorEastAsia"/>
                    <w:szCs w:val="21"/>
                  </w:rPr>
                  <m:t>2</m:t>
                </m:r>
              </m:e>
            </m:rad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den>
        </m:f>
      </m:oMath>
      <w:r>
        <w:rPr>
          <w:rFonts w:ascii="Times New Roman" w:hAnsi="Times New Roman" w:eastAsiaTheme="minorEastAsia"/>
          <w:i/>
          <w:szCs w:val="21"/>
        </w:rPr>
        <w:t>AC=</w:t>
      </w:r>
      <w:r>
        <w:rPr>
          <w:rFonts w:ascii="Times New Roman" w:hAnsi="Times New Roman" w:eastAsiaTheme="minorEastAsia"/>
          <w:szCs w:val="21"/>
        </w:rPr>
        <w:t>20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+20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="Times New Roman" w:hAnsi="Times New Roman" w:eastAsiaTheme="minorEastAsia"/>
          <w:szCs w:val="21"/>
        </w:rPr>
        <w:t>(cm)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答:拉杆端点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到水平滑杆</w:t>
      </w:r>
      <w:r>
        <w:rPr>
          <w:rFonts w:ascii="Times New Roman" w:hAnsi="Times New Roman" w:eastAsiaTheme="minorEastAsia"/>
          <w:i/>
          <w:szCs w:val="21"/>
        </w:rPr>
        <w:t>ED</w:t>
      </w:r>
      <w:r>
        <w:rPr>
          <w:rFonts w:ascii="Times New Roman" w:hAnsi="Times New Roman" w:eastAsiaTheme="minorEastAsia"/>
          <w:szCs w:val="21"/>
        </w:rPr>
        <w:t>的距离为(20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2</m:t>
            </m:r>
          </m:e>
        </m:rad>
      </m:oMath>
      <w:r>
        <w:rPr>
          <w:rFonts w:ascii="Times New Roman" w:hAnsi="Times New Roman" w:eastAsiaTheme="minorEastAsia"/>
          <w:szCs w:val="21"/>
        </w:rPr>
        <w:t>+20</w:t>
      </w:r>
      <m:oMath>
        <m:rad>
          <m:radPr>
            <m:degHide/>
            <m:ctrlPr>
              <w:rPr>
                <w:rFonts w:ascii="Cambria Math" w:hAnsi="Cambria Math" w:eastAsiaTheme="minorEastAsia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Cs w:val="21"/>
              </w:rPr>
            </m:ctrlPr>
          </m:deg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</m:t>
            </m:r>
          </m:e>
        </m:rad>
      </m:oMath>
      <w:r>
        <w:rPr>
          <w:rFonts w:ascii="Times New Roman" w:hAnsi="Times New Roman" w:eastAsiaTheme="minorEastAsia"/>
          <w:szCs w:val="21"/>
        </w:rPr>
        <w:t>) cm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解:(1)过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作</w:t>
      </w:r>
      <w:r>
        <w:rPr>
          <w:rFonts w:ascii="Times New Roman" w:hAnsi="Times New Roman" w:eastAsiaTheme="minorEastAsia"/>
          <w:i/>
          <w:szCs w:val="21"/>
        </w:rPr>
        <w:t>OD</w:t>
      </w:r>
      <w:r>
        <w:rPr>
          <w:rFonts w:ascii="宋体" w:hAnsi="宋体" w:cs="宋体" w:hint="eastAsia"/>
          <w:szCs w:val="21"/>
        </w:rPr>
        <w:t>⊥</w:t>
      </w:r>
      <w:r>
        <w:rPr>
          <w:rFonts w:ascii="Times New Roman" w:hAnsi="Times New Roman" w:eastAsiaTheme="minorEastAsia"/>
          <w:i/>
          <w:szCs w:val="21"/>
        </w:rPr>
        <w:t>BC</w:t>
      </w:r>
      <w:r>
        <w:rPr>
          <w:rFonts w:ascii="Times New Roman" w:hAnsi="Times New Roman" w:eastAsiaTheme="minorEastAsia"/>
          <w:szCs w:val="21"/>
        </w:rPr>
        <w:t>,垂足为</w:t>
      </w:r>
      <w:r>
        <w:rPr>
          <w:rFonts w:ascii="Times New Roman" w:hAnsi="Times New Roman" w:eastAsiaTheme="minorEastAsia"/>
          <w:i/>
          <w:szCs w:val="21"/>
        </w:rPr>
        <w:t>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OC=OB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BD.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在Rt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OBD</w:t>
      </w:r>
      <w:r>
        <w:rPr>
          <w:rFonts w:ascii="Times New Roman" w:hAnsi="Times New Roman" w:eastAsiaTheme="minorEastAsia"/>
          <w:szCs w:val="21"/>
        </w:rPr>
        <w:t>中,</w:t>
      </w:r>
      <w:r>
        <w:rPr>
          <w:rFonts w:ascii="Times New Roman" w:hAnsi="Times New Roman" w:eastAsiaTheme="minorEastAsia"/>
          <w:i/>
          <w:szCs w:val="21"/>
        </w:rPr>
        <w:t>OB=</w:t>
      </w:r>
      <w:r>
        <w:rPr>
          <w:rFonts w:ascii="Times New Roman" w:hAnsi="Times New Roman" w:eastAsiaTheme="minorEastAsia"/>
          <w:szCs w:val="21"/>
        </w:rPr>
        <w:t>60 cm,</w:t>
      </w:r>
      <w:r>
        <w:rPr>
          <w:rFonts w:ascii="宋体" w:hAnsi="宋体" w:cs="宋体" w:hint="eastAsia"/>
          <w:szCs w:val="21"/>
        </w:rPr>
        <w:t>∠</w:t>
      </w:r>
      <w:r>
        <w:rPr>
          <w:rFonts w:ascii="Times New Roman" w:hAnsi="Times New Roman" w:eastAsiaTheme="minorEastAsia"/>
          <w:i/>
          <w:szCs w:val="21"/>
        </w:rPr>
        <w:t>OBC=</w:t>
      </w:r>
      <w:r>
        <w:rPr>
          <w:rFonts w:ascii="Times New Roman" w:hAnsi="Times New Roman" w:eastAsiaTheme="minorEastAsia"/>
          <w:szCs w:val="21"/>
        </w:rPr>
        <w:t>50°,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BD=OB</w:t>
      </w:r>
      <w:r>
        <w:rPr>
          <w:rFonts w:ascii="Times New Roman" w:hAnsi="Times New Roman" w:eastAsiaTheme="minorEastAsia"/>
          <w:szCs w:val="21"/>
        </w:rPr>
        <w:t>·cos50°≈60×0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64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38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4(cm),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hAnsi="Times New Roman" w:eastAsiaTheme="minorEastAsia"/>
          <w:i/>
          <w:szCs w:val="21"/>
        </w:rPr>
        <w:t>BD=</w:t>
      </w:r>
      <w:r>
        <w:rPr>
          <w:rFonts w:ascii="Times New Roman" w:hAnsi="Times New Roman" w:eastAsiaTheme="minorEastAsia"/>
          <w:szCs w:val="21"/>
        </w:rPr>
        <w:t>76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8(cm),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i/>
          <w:szCs w:val="21"/>
        </w:rPr>
        <w:t>AC=AB</w:t>
      </w:r>
      <w:r>
        <w:rPr>
          <w:rFonts w:ascii="Times New Roman" w:hAnsi="Times New Roman" w:eastAsiaTheme="minorEastAsia"/>
          <w:szCs w:val="21"/>
        </w:rPr>
        <w:t>-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120-76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43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2(cm)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为固定点,</w:t>
      </w:r>
      <w:r>
        <w:rPr>
          <w:rFonts w:ascii="Times New Roman" w:hAnsi="Times New Roman" w:eastAsiaTheme="minorEastAsia"/>
          <w:i/>
          <w:szCs w:val="21"/>
        </w:rPr>
        <w:t>OB=</w:t>
      </w:r>
      <w:r>
        <w:rPr>
          <w:rFonts w:ascii="Times New Roman" w:hAnsi="Times New Roman" w:eastAsiaTheme="minorEastAsia"/>
          <w:szCs w:val="21"/>
        </w:rPr>
        <w:t>60 cm为定长,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点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在以</w:t>
      </w:r>
      <w:r>
        <w:rPr>
          <w:rFonts w:ascii="Times New Roman" w:hAnsi="Times New Roman" w:eastAsiaTheme="minorEastAsia"/>
          <w:i/>
          <w:szCs w:val="21"/>
        </w:rPr>
        <w:t>B</w:t>
      </w:r>
      <w:r>
        <w:rPr>
          <w:rFonts w:ascii="Times New Roman" w:hAnsi="Times New Roman" w:eastAsiaTheme="minorEastAsia"/>
          <w:szCs w:val="21"/>
        </w:rPr>
        <w:t>为圆心,</w:t>
      </w:r>
      <w:r>
        <w:rPr>
          <w:rFonts w:ascii="Times New Roman" w:hAnsi="Times New Roman" w:eastAsiaTheme="minorEastAsia"/>
          <w:i/>
          <w:szCs w:val="21"/>
        </w:rPr>
        <w:t>BO</w:t>
      </w:r>
      <w:r>
        <w:rPr>
          <w:rFonts w:ascii="Times New Roman" w:hAnsi="Times New Roman" w:eastAsiaTheme="minorEastAsia"/>
          <w:szCs w:val="21"/>
        </w:rPr>
        <w:t>长为半径的圆上,</w:t>
      </w:r>
    </w:p>
    <w:p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drawing>
          <wp:inline distT="0" distB="0" distL="0" distR="0">
            <wp:extent cx="1243330" cy="716280"/>
            <wp:effectExtent l="0" t="0" r="0" b="0"/>
            <wp:docPr id="541" name="9GT353.EPS" descr="id:214750459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1928736" name="9GT353.EPS" descr="id:214750459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4344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如图,点</w:t>
      </w:r>
      <w:r>
        <w:rPr>
          <w:rFonts w:ascii="Times New Roman" w:hAnsi="Times New Roman" w:eastAsiaTheme="minorEastAsia"/>
          <w:i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从点</w:t>
      </w:r>
      <w:r>
        <w:rPr>
          <w:rFonts w:ascii="Times New Roman" w:hAnsi="Times New Roman" w:eastAsiaTheme="minorEastAsia"/>
          <w:i/>
          <w:szCs w:val="21"/>
        </w:rPr>
        <w:t>A</w:t>
      </w:r>
      <w:r>
        <w:rPr>
          <w:rFonts w:ascii="Times New Roman" w:hAnsi="Times New Roman" w:eastAsiaTheme="minorEastAsia"/>
          <w:szCs w:val="21"/>
        </w:rPr>
        <w:t>运动60 cm后,恰好在</w:t>
      </w:r>
      <w:r>
        <w:rPr>
          <w:rFonts w:ascii="Times New Roman" w:hAnsi="Times New Roman" w:eastAsiaTheme="minorEastAsia"/>
          <w:i/>
          <w:szCs w:val="21"/>
        </w:rPr>
        <w:t>AB</w:t>
      </w:r>
      <w:r>
        <w:rPr>
          <w:rFonts w:ascii="Times New Roman" w:hAnsi="Times New Roman" w:eastAsiaTheme="minorEastAsia"/>
          <w:szCs w:val="21"/>
        </w:rPr>
        <w:t>的中点位置,这个过程中</w:t>
      </w:r>
      <w:r>
        <w:rPr>
          <w:rFonts w:ascii="Times New Roman" w:hAnsi="Times New Roman" w:eastAsiaTheme="minorEastAsia"/>
          <w:i/>
          <w:szCs w:val="21"/>
        </w:rPr>
        <w:t>O</w:t>
      </w:r>
      <w:r>
        <w:rPr>
          <w:rFonts w:ascii="Times New Roman" w:hAnsi="Times New Roman" w:eastAsiaTheme="minorEastAsia"/>
          <w:szCs w:val="21"/>
        </w:rPr>
        <w:t>点的运动轨迹即为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CO</m:t>
            </m:r>
          </m:e>
        </m:groupChr>
      </m:oMath>
      <w:r>
        <w:rPr>
          <w:rFonts w:ascii="Times New Roman" w:hAnsi="Times New Roman" w:eastAsiaTheme="minorEastAsia"/>
          <w:szCs w:val="21"/>
        </w:rPr>
        <w:t>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Times New Roman" w:hAnsi="Times New Roman" w:eastAsiaTheme="minorEastAsia"/>
          <w:szCs w:val="21"/>
        </w:rPr>
        <w:t>只需求</w:t>
      </w:r>
      <m:oMath>
        <m:groupChr>
          <m:groupChrPr>
            <m:chr m:val="⏜"/>
            <m:pos m:val="top"/>
            <m:vertJc/>
            <m:ctrlPr>
              <w:rPr>
                <w:rFonts w:ascii="Cambria Math" w:hAnsi="Cambria Math" w:eastAsiaTheme="minorEastAsia"/>
                <w:szCs w:val="21"/>
              </w:rPr>
            </m:ctrlPr>
          </m:groupChr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CO</m:t>
            </m:r>
          </m:e>
        </m:groupChr>
      </m:oMath>
      <w:r>
        <w:rPr>
          <w:rFonts w:ascii="Times New Roman" w:hAnsi="Times New Roman" w:eastAsiaTheme="minorEastAsia"/>
          <w:szCs w:val="21"/>
        </w:rPr>
        <w:t>的长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Times New Roman" w:hAnsi="Times New Roman" w:eastAsiaTheme="minorEastAsia"/>
          <w:i/>
          <w:szCs w:val="21"/>
        </w:rPr>
        <w:t>OC=OB=</w:t>
      </w:r>
      <w:r>
        <w:rPr>
          <w:rFonts w:ascii="Times New Roman" w:hAnsi="Times New Roman" w:eastAsiaTheme="minorEastAsia"/>
          <w:szCs w:val="21"/>
        </w:rPr>
        <w:t>60 cm,</w:t>
      </w:r>
      <w:r>
        <w:rPr>
          <w:rFonts w:ascii="Times New Roman" w:hAnsi="Times New Roman" w:eastAsiaTheme="minorEastAsia"/>
          <w:i/>
          <w:szCs w:val="21"/>
        </w:rPr>
        <w:t>BC=</w:t>
      </w:r>
      <w:r>
        <w:rPr>
          <w:rFonts w:ascii="Times New Roman" w:hAnsi="Times New Roman" w:eastAsiaTheme="minorEastAsia"/>
          <w:szCs w:val="21"/>
        </w:rPr>
        <w:t>60 cm,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w:r>
        <w:rPr>
          <w:rFonts w:ascii="Cambria Math" w:hAnsi="Cambria Math" w:eastAsiaTheme="minorEastAsia" w:cs="Cambria Math"/>
          <w:szCs w:val="21"/>
        </w:rPr>
        <w:t>△</w:t>
      </w:r>
      <w:r>
        <w:rPr>
          <w:rFonts w:ascii="Times New Roman" w:hAnsi="Times New Roman" w:eastAsiaTheme="minorEastAsia"/>
          <w:i/>
          <w:szCs w:val="21"/>
        </w:rPr>
        <w:t>OBC</w:t>
      </w:r>
      <w:r>
        <w:rPr>
          <w:rFonts w:ascii="Times New Roman" w:hAnsi="Times New Roman" w:eastAsiaTheme="minorEastAsia"/>
          <w:szCs w:val="21"/>
        </w:rPr>
        <w:t>为等边三角形,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Times New Roman" w:hAnsi="Times New Roman" w:eastAsiaTheme="minorEastAsia"/>
          <w:i/>
          <w:szCs w:val="21"/>
        </w:rPr>
        <w:t>OBC=</w:t>
      </w:r>
      <w:r>
        <w:rPr>
          <w:rFonts w:ascii="Times New Roman" w:hAnsi="Times New Roman" w:eastAsiaTheme="minorEastAsia"/>
          <w:szCs w:val="21"/>
        </w:rPr>
        <w:t>60°,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宋体" w:hAnsi="宋体" w:cs="宋体" w:hint="eastAsia"/>
          <w:szCs w:val="21"/>
        </w:rPr>
        <w:t>∴</w:t>
      </w:r>
      <m:oMath>
        <m:sSub>
          <m:sSubPr>
            <m:ctrlPr>
              <w:rPr>
                <w:rFonts w:ascii="Cambria Math" w:hAnsi="Cambria Math" w:eastAsiaTheme="minorEastAsia"/>
                <w:szCs w:val="21"/>
              </w:rPr>
            </m:ctrlPr>
          </m:sSubPr>
          <m:e>
            <m:ctrlPr>
              <w:rPr>
                <w:rFonts w:ascii="Cambria Math" w:hAnsi="Cambria Math" w:eastAsiaTheme="minorEastAsia"/>
                <w:szCs w:val="21"/>
              </w:rPr>
            </m:ctrlPr>
            <m:r>
              <w:rPr>
                <w:rFonts w:ascii="Cambria Math" w:hAnsi="Cambria Math" w:eastAsiaTheme="minorEastAsia"/>
                <w:szCs w:val="21"/>
              </w:rPr>
              <m:t>l</m:t>
            </m:r>
          </m:e>
          <m:sub>
            <m:ctrlPr>
              <w:rPr>
                <w:rFonts w:ascii="Cambria Math" w:hAnsi="Cambria Math" w:eastAsiaTheme="minorEastAsia"/>
                <w:szCs w:val="21"/>
              </w:rPr>
            </m:ctrlPr>
            <m:groupChr>
              <m:groupChrPr>
                <m:chr m:val="⏜"/>
                <m:pos m:val="top"/>
                <m:vertJc/>
                <m:ctrlPr>
                  <w:rPr>
                    <w:rFonts w:ascii="Cambria Math" w:hAnsi="Cambria Math" w:eastAsiaTheme="minorEastAsia"/>
                    <w:szCs w:val="21"/>
                  </w:rPr>
                </m:ctrlPr>
              </m:groupChrPr>
              <m:e>
                <m:ctrlPr>
                  <w:rPr>
                    <w:rFonts w:ascii="Cambria Math" w:hAnsi="Cambria Math" w:eastAsiaTheme="minorEastAsia"/>
                    <w:szCs w:val="21"/>
                  </w:rPr>
                </m:ctrlPr>
                <m:r>
                  <w:rPr>
                    <w:rFonts w:ascii="Cambria Math" w:hAnsi="Cambria Math" w:eastAsiaTheme="minorEastAsia"/>
                    <w:szCs w:val="21"/>
                  </w:rPr>
                  <m:t>CO</m:t>
                </m:r>
              </m:e>
            </m:groupChr>
          </m:sub>
        </m:sSub>
      </m:oMath>
      <w:r>
        <w:rPr>
          <w:rFonts w:ascii="Times New Roman" w:hAnsi="Times New Roman" w:eastAsiaTheme="minorEastAsia"/>
          <w:i/>
          <w:szCs w:val="21"/>
        </w:rPr>
        <w:t>=</w:t>
      </w:r>
      <m:oMath>
        <m:f>
          <m:fPr>
            <m:ctrlPr>
              <w:rPr>
                <w:rFonts w:ascii="Cambria Math" w:hAnsi="Cambria Math" w:eastAsiaTheme="minorEastAsia"/>
                <w:szCs w:val="21"/>
              </w:rPr>
            </m:ctrlPr>
          </m:fPr>
          <m:num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60</m:t>
            </m:r>
          </m:num>
          <m:den>
            <m:ctrlPr>
              <w:rPr>
                <w:rFonts w:ascii="Cambria Math" w:hAnsi="Cambria Math" w:eastAsiaTheme="minorEastAsia"/>
                <w:szCs w:val="21"/>
              </w:rPr>
            </m:ctrlPr>
            <m:r>
              <m:rPr>
                <m:sty m:val="p"/>
              </m:rPr>
              <w:rPr>
                <w:rFonts w:ascii="Cambria Math" w:hAnsi="Cambria Math" w:eastAsiaTheme="minorEastAsia"/>
                <w:szCs w:val="21"/>
              </w:rPr>
              <m:t>360</m:t>
            </m:r>
          </m:den>
        </m:f>
      </m:oMath>
      <w:r>
        <w:rPr>
          <w:rFonts w:ascii="Times New Roman" w:hAnsi="Times New Roman" w:eastAsiaTheme="minorEastAsia"/>
          <w:szCs w:val="21"/>
        </w:rPr>
        <w:t>×2π×60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20π≈20×3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14</w:t>
      </w:r>
      <w:r>
        <w:rPr>
          <w:rFonts w:ascii="Times New Roman" w:hAnsi="Times New Roman" w:eastAsiaTheme="minorEastAsia"/>
          <w:i/>
          <w:szCs w:val="21"/>
        </w:rPr>
        <w:t>=</w:t>
      </w:r>
      <w:r>
        <w:rPr>
          <w:rFonts w:ascii="Times New Roman" w:hAnsi="Times New Roman" w:eastAsiaTheme="minorEastAsia"/>
          <w:szCs w:val="21"/>
        </w:rPr>
        <w:t>62</w:t>
      </w:r>
      <w:r>
        <w:rPr>
          <w:rFonts w:ascii="Times New Roman" w:hAnsi="Times New Roman" w:eastAsiaTheme="minorEastAsia"/>
          <w:i/>
          <w:szCs w:val="21"/>
        </w:rPr>
        <w:t>.</w:t>
      </w:r>
      <w:r>
        <w:rPr>
          <w:rFonts w:ascii="Times New Roman" w:hAnsi="Times New Roman" w:eastAsiaTheme="minorEastAsia"/>
          <w:szCs w:val="21"/>
        </w:rPr>
        <w:t>8(cm)</w:t>
      </w:r>
      <w:r>
        <w:rPr>
          <w:rFonts w:ascii="Times New Roman" w:hAnsi="Times New Roman" w:eastAsiaTheme="minorEastAsia"/>
          <w:i/>
          <w:szCs w:val="21"/>
        </w:rPr>
        <w:t>.</w:t>
      </w:r>
    </w:p>
    <w:p>
      <w:pPr>
        <w:rPr>
          <w:szCs w:val="21"/>
        </w:rPr>
      </w:pPr>
    </w:p>
    <w:sectPr>
      <w:headerReference w:type="even" r:id="rId24"/>
      <w:headerReference w:type="first" r:id="rId25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17E4C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02B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2023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4837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2664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4F40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1F6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872E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0F0F"/>
    <w:rsid w:val="00441FB1"/>
    <w:rsid w:val="004428E3"/>
    <w:rsid w:val="004438DD"/>
    <w:rsid w:val="004478F5"/>
    <w:rsid w:val="00456469"/>
    <w:rsid w:val="00456CAE"/>
    <w:rsid w:val="004579C8"/>
    <w:rsid w:val="0046069A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4A3C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961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E7347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1D66"/>
    <w:rsid w:val="007C6F7F"/>
    <w:rsid w:val="007D4881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28B9"/>
    <w:rsid w:val="008443B1"/>
    <w:rsid w:val="0084560D"/>
    <w:rsid w:val="00845DBA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46FE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D172D"/>
    <w:rsid w:val="008D1B7E"/>
    <w:rsid w:val="008D4184"/>
    <w:rsid w:val="008D42FD"/>
    <w:rsid w:val="008D6DA1"/>
    <w:rsid w:val="008E0608"/>
    <w:rsid w:val="008E4414"/>
    <w:rsid w:val="008E465C"/>
    <w:rsid w:val="008E5DB9"/>
    <w:rsid w:val="008F05F2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355D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9E44D3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2313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7E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4C92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03A3"/>
    <w:rsid w:val="00D52F5B"/>
    <w:rsid w:val="00D53723"/>
    <w:rsid w:val="00D53AC1"/>
    <w:rsid w:val="00D54982"/>
    <w:rsid w:val="00D55CD7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3E0"/>
    <w:rsid w:val="00DB5A41"/>
    <w:rsid w:val="00DC1033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87AE5"/>
    <w:rsid w:val="00E90E9E"/>
    <w:rsid w:val="00E92C0F"/>
    <w:rsid w:val="00E93702"/>
    <w:rsid w:val="00E943C5"/>
    <w:rsid w:val="00E97F4E"/>
    <w:rsid w:val="00EA2209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EF5953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4171377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/>
    <w:lsdException w:name="Emphasis" w:semiHidden="0" w:uiPriority="20" w:unhideWhenUsed="0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pPr>
      <w:spacing w:line="360" w:lineRule="auto"/>
      <w:jc w:val="left"/>
    </w:pPr>
    <w:rPr>
      <w:rFonts w:ascii="微软雅黑" w:eastAsia="微软雅黑" w:hAnsi="微软雅黑" w:cs="微软雅黑"/>
      <w:b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pacing w:line="360" w:lineRule="auto"/>
      <w:jc w:val="left"/>
      <w:outlineLvl w:val="1"/>
    </w:pPr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60" w:after="60" w:line="360" w:lineRule="auto"/>
      <w:jc w:val="center"/>
      <w:outlineLvl w:val="0"/>
    </w:pPr>
    <w:rPr>
      <w:rFonts w:ascii="微软雅黑" w:eastAsia="微软雅黑" w:hAnsi="微软雅黑" w:cs="微软雅黑"/>
      <w:bCs/>
      <w:sz w:val="40"/>
      <w:szCs w:val="40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qFormat/>
    <w:rPr>
      <w:rFonts w:ascii="微软雅黑" w:eastAsia="微软雅黑" w:hAnsi="微软雅黑" w:cs="微软雅黑"/>
      <w:b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微软雅黑" w:eastAsia="微软雅黑" w:hAnsi="微软雅黑" w:cs="微软雅黑"/>
      <w:bCs/>
      <w:kern w:val="2"/>
      <w:sz w:val="40"/>
      <w:szCs w:val="40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60" w:lineRule="auto"/>
      <w:jc w:val="center"/>
    </w:pPr>
    <w:rPr>
      <w:rFonts w:ascii="微软雅黑" w:eastAsia="微软雅黑" w:hAnsi="微软雅黑" w:cs="微软雅黑"/>
      <w:iCs/>
      <w:color w:val="666666"/>
      <w:kern w:val="0"/>
      <w:sz w:val="22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微软雅黑" w:eastAsia="微软雅黑" w:hAnsi="微软雅黑" w:cs="微软雅黑"/>
      <w:iCs/>
      <w:color w:val="666666"/>
      <w:sz w:val="22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微软雅黑" w:eastAsia="微软雅黑" w:hAnsi="微软雅黑" w:cs="微软雅黑"/>
      <w:b/>
      <w:bCs/>
      <w:kern w:val="28"/>
      <w:sz w:val="28"/>
      <w:szCs w:val="2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header" Target="header1.xml" /><Relationship Id="rId25" Type="http://schemas.openxmlformats.org/officeDocument/2006/relationships/header" Target="header2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0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8</Pages>
  <Words>1847</Words>
  <Characters>3336</Characters>
  <Application>Microsoft Office Word</Application>
  <DocSecurity>0</DocSecurity>
  <Lines>26</Lines>
  <Paragraphs>7</Paragraphs>
  <ScaleCrop>false</ScaleCrop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35</cp:revision>
  <cp:lastPrinted>2016-09-05T09:15:00Z</cp:lastPrinted>
  <dcterms:created xsi:type="dcterms:W3CDTF">2019-08-22T04:01:00Z</dcterms:created>
  <dcterms:modified xsi:type="dcterms:W3CDTF">2020-02-10T12:19:44Z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