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Theme="majorEastAsia" w:hAnsiTheme="majorEastAsia" w:eastAsiaTheme="majorEastAsia"/>
          <w:bCs/>
          <w:color w:val="000000" w:themeColor="text1"/>
          <w:sz w:val="24"/>
        </w:rPr>
      </w:pPr>
      <w:r>
        <w:rPr>
          <w:rFonts w:hint="eastAsia" w:asciiTheme="majorEastAsia" w:hAnsiTheme="majorEastAsia" w:eastAsiaTheme="majorEastAsia"/>
          <w:bCs/>
          <w:color w:val="000000" w:themeColor="text1"/>
          <w:sz w:val="28"/>
          <w:szCs w:val="28"/>
        </w:rPr>
        <w:drawing>
          <wp:anchor distT="0" distB="0" distL="114300" distR="114300" simplePos="0" relativeHeight="251658240" behindDoc="0" locked="0" layoutInCell="1" allowOverlap="1">
            <wp:simplePos x="0" y="0"/>
            <wp:positionH relativeFrom="page">
              <wp:posOffset>10185400</wp:posOffset>
            </wp:positionH>
            <wp:positionV relativeFrom="topMargin">
              <wp:posOffset>12293600</wp:posOffset>
            </wp:positionV>
            <wp:extent cx="254000" cy="457200"/>
            <wp:effectExtent l="0" t="0" r="1270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a:stretch>
                      <a:fillRect/>
                    </a:stretch>
                  </pic:blipFill>
                  <pic:spPr>
                    <a:xfrm>
                      <a:off x="0" y="0"/>
                      <a:ext cx="254000" cy="457200"/>
                    </a:xfrm>
                    <a:prstGeom prst="rect">
                      <a:avLst/>
                    </a:prstGeom>
                  </pic:spPr>
                </pic:pic>
              </a:graphicData>
            </a:graphic>
          </wp:anchor>
        </w:drawing>
      </w:r>
      <w:r>
        <w:rPr>
          <w:rFonts w:hint="eastAsia" w:asciiTheme="majorEastAsia" w:hAnsiTheme="majorEastAsia" w:eastAsiaTheme="majorEastAsia"/>
          <w:bCs/>
          <w:color w:val="000000" w:themeColor="text1"/>
          <w:sz w:val="28"/>
          <w:szCs w:val="28"/>
        </w:rPr>
        <w:t>北京石景山区</w:t>
      </w:r>
      <w:r>
        <w:rPr>
          <w:rFonts w:asciiTheme="majorEastAsia" w:hAnsiTheme="majorEastAsia" w:eastAsiaTheme="majorEastAsia"/>
          <w:bCs/>
          <w:color w:val="000000" w:themeColor="text1"/>
          <w:sz w:val="28"/>
          <w:szCs w:val="28"/>
        </w:rPr>
        <w:t>201</w:t>
      </w:r>
      <w:r>
        <w:rPr>
          <w:rFonts w:hint="eastAsia" w:asciiTheme="majorEastAsia" w:hAnsiTheme="majorEastAsia" w:eastAsiaTheme="majorEastAsia"/>
          <w:bCs/>
          <w:color w:val="000000" w:themeColor="text1"/>
          <w:sz w:val="28"/>
          <w:szCs w:val="28"/>
        </w:rPr>
        <w:t>9-</w:t>
      </w:r>
      <w:r>
        <w:rPr>
          <w:rFonts w:asciiTheme="majorEastAsia" w:hAnsiTheme="majorEastAsia" w:eastAsiaTheme="majorEastAsia"/>
          <w:bCs/>
          <w:color w:val="000000" w:themeColor="text1"/>
          <w:sz w:val="28"/>
          <w:szCs w:val="28"/>
        </w:rPr>
        <w:t>20</w:t>
      </w:r>
      <w:r>
        <w:rPr>
          <w:rFonts w:hint="eastAsia" w:asciiTheme="majorEastAsia" w:hAnsiTheme="majorEastAsia" w:eastAsiaTheme="majorEastAsia"/>
          <w:bCs/>
          <w:color w:val="000000" w:themeColor="text1"/>
          <w:sz w:val="28"/>
          <w:szCs w:val="28"/>
        </w:rPr>
        <w:t>20学年七年级上学期期末考试语文试卷</w:t>
      </w:r>
      <w:r>
        <w:rPr>
          <w:rFonts w:hint="eastAsia" w:asciiTheme="majorEastAsia" w:hAnsiTheme="majorEastAsia" w:eastAsiaTheme="majorEastAsia"/>
          <w:bCs/>
          <w:color w:val="000000" w:themeColor="text1"/>
          <w:sz w:val="24"/>
        </w:rPr>
        <w:t xml:space="preserve"> </w:t>
      </w:r>
    </w:p>
    <w:p>
      <w:pPr>
        <w:spacing w:line="240" w:lineRule="auto"/>
        <w:ind w:firstLine="120" w:firstLineChars="50"/>
        <w:rPr>
          <w:rFonts w:asciiTheme="majorEastAsia" w:hAnsiTheme="majorEastAsia" w:eastAsiaTheme="majorEastAsia"/>
          <w:b/>
          <w:bCs/>
          <w:sz w:val="44"/>
          <w:szCs w:val="44"/>
        </w:rPr>
      </w:pPr>
      <w:r>
        <w:rPr>
          <w:rFonts w:hint="eastAsia" w:asciiTheme="majorEastAsia" w:hAnsiTheme="majorEastAsia" w:eastAsiaTheme="majorEastAsia"/>
          <w:b/>
          <w:bCs/>
          <w:sz w:val="24"/>
        </w:rPr>
        <w:t>学校名称</w:t>
      </w:r>
      <w:r>
        <w:rPr>
          <w:rFonts w:hint="eastAsia" w:asciiTheme="majorEastAsia" w:hAnsiTheme="majorEastAsia" w:eastAsiaTheme="majorEastAsia"/>
          <w:u w:val="single"/>
        </w:rPr>
        <w:t xml:space="preserve">                    </w:t>
      </w:r>
      <w:r>
        <w:rPr>
          <w:rFonts w:hint="eastAsia" w:asciiTheme="majorEastAsia" w:hAnsiTheme="majorEastAsia" w:eastAsiaTheme="majorEastAsia"/>
          <w:b/>
          <w:bCs/>
          <w:sz w:val="24"/>
        </w:rPr>
        <w:t>姓名</w:t>
      </w:r>
      <w:r>
        <w:rPr>
          <w:rFonts w:hint="eastAsia" w:asciiTheme="majorEastAsia" w:hAnsiTheme="majorEastAsia" w:eastAsiaTheme="majorEastAsia"/>
          <w:u w:val="single"/>
        </w:rPr>
        <w:t xml:space="preserve">                </w:t>
      </w:r>
      <w:r>
        <w:rPr>
          <w:rFonts w:hint="eastAsia" w:asciiTheme="majorEastAsia" w:hAnsiTheme="majorEastAsia" w:eastAsiaTheme="majorEastAsia"/>
          <w:b/>
          <w:bCs/>
          <w:sz w:val="24"/>
        </w:rPr>
        <w:t>准考证号</w:t>
      </w:r>
      <w:r>
        <w:rPr>
          <w:rFonts w:hint="eastAsia" w:asciiTheme="majorEastAsia" w:hAnsiTheme="majorEastAsia" w:eastAsiaTheme="majorEastAsia"/>
          <w:u w:val="single"/>
        </w:rPr>
        <w:t xml:space="preserve">                </w:t>
      </w:r>
    </w:p>
    <w:tbl>
      <w:tblPr>
        <w:tblStyle w:val="23"/>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7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7" w:hRule="atLeast"/>
        </w:trPr>
        <w:tc>
          <w:tcPr>
            <w:tcW w:w="528" w:type="dxa"/>
            <w:vAlign w:val="center"/>
          </w:tcPr>
          <w:p>
            <w:pPr>
              <w:spacing w:line="240" w:lineRule="auto"/>
              <w:jc w:val="center"/>
              <w:rPr>
                <w:rFonts w:asciiTheme="majorEastAsia" w:hAnsiTheme="majorEastAsia" w:eastAsiaTheme="majorEastAsia"/>
                <w:b/>
                <w:bCs/>
                <w:szCs w:val="21"/>
              </w:rPr>
            </w:pPr>
            <w:r>
              <w:rPr>
                <w:rFonts w:asciiTheme="majorEastAsia" w:hAnsiTheme="majorEastAsia" w:eastAsiaTheme="majorEastAsia"/>
                <w:b/>
                <w:bCs/>
                <w:szCs w:val="21"/>
              </w:rPr>
              <w:t>考生须知</w:t>
            </w:r>
          </w:p>
        </w:tc>
        <w:tc>
          <w:tcPr>
            <w:tcW w:w="7770" w:type="dxa"/>
            <w:vAlign w:val="center"/>
          </w:tcPr>
          <w:p>
            <w:pPr>
              <w:spacing w:line="240" w:lineRule="auto"/>
              <w:rPr>
                <w:rFonts w:asciiTheme="majorEastAsia" w:hAnsiTheme="majorEastAsia" w:eastAsiaTheme="majorEastAsia"/>
              </w:rPr>
            </w:pPr>
            <w:r>
              <w:rPr>
                <w:rFonts w:asciiTheme="majorEastAsia" w:hAnsiTheme="majorEastAsia" w:eastAsiaTheme="majorEastAsia"/>
              </w:rPr>
              <w:t>1</w:t>
            </w:r>
            <w:r>
              <w:rPr>
                <w:rFonts w:hint="eastAsia" w:asciiTheme="majorEastAsia" w:hAnsiTheme="majorEastAsia" w:eastAsiaTheme="majorEastAsia"/>
              </w:rPr>
              <w:t>．本试卷共</w:t>
            </w:r>
            <w:r>
              <w:rPr>
                <w:rFonts w:asciiTheme="majorEastAsia" w:hAnsiTheme="majorEastAsia" w:eastAsiaTheme="majorEastAsia"/>
              </w:rPr>
              <w:t>1</w:t>
            </w:r>
            <w:r>
              <w:rPr>
                <w:rFonts w:hint="eastAsia" w:asciiTheme="majorEastAsia" w:hAnsiTheme="majorEastAsia" w:eastAsiaTheme="majorEastAsia"/>
              </w:rPr>
              <w:t>0</w:t>
            </w:r>
            <w:r>
              <w:rPr>
                <w:rFonts w:asciiTheme="majorEastAsia" w:hAnsiTheme="majorEastAsia" w:eastAsiaTheme="majorEastAsia"/>
              </w:rPr>
              <w:t>页，共五道大题，2</w:t>
            </w:r>
            <w:r>
              <w:rPr>
                <w:rFonts w:hint="eastAsia" w:asciiTheme="majorEastAsia" w:hAnsiTheme="majorEastAsia" w:eastAsiaTheme="majorEastAsia"/>
              </w:rPr>
              <w:t>2</w:t>
            </w:r>
            <w:r>
              <w:rPr>
                <w:rFonts w:asciiTheme="majorEastAsia" w:hAnsiTheme="majorEastAsia" w:eastAsiaTheme="majorEastAsia"/>
              </w:rPr>
              <w:t>道小题。满分1</w:t>
            </w:r>
            <w:r>
              <w:rPr>
                <w:rFonts w:hint="eastAsia" w:asciiTheme="majorEastAsia" w:hAnsiTheme="majorEastAsia" w:eastAsiaTheme="majorEastAsia"/>
              </w:rPr>
              <w:t>0</w:t>
            </w:r>
            <w:r>
              <w:rPr>
                <w:rFonts w:asciiTheme="majorEastAsia" w:hAnsiTheme="majorEastAsia" w:eastAsiaTheme="majorEastAsia"/>
              </w:rPr>
              <w:t>0分。考试时间1</w:t>
            </w:r>
            <w:r>
              <w:rPr>
                <w:rFonts w:hint="eastAsia" w:asciiTheme="majorEastAsia" w:hAnsiTheme="majorEastAsia" w:eastAsiaTheme="majorEastAsia"/>
              </w:rPr>
              <w:t>2</w:t>
            </w:r>
            <w:r>
              <w:rPr>
                <w:rFonts w:asciiTheme="majorEastAsia" w:hAnsiTheme="majorEastAsia" w:eastAsiaTheme="majorEastAsia"/>
              </w:rPr>
              <w:t>0</w:t>
            </w:r>
            <w:r>
              <w:rPr>
                <w:rFonts w:hint="eastAsia" w:asciiTheme="majorEastAsia" w:hAnsiTheme="majorEastAsia" w:eastAsiaTheme="majorEastAsia"/>
              </w:rPr>
              <w:t>分钟。</w:t>
            </w:r>
          </w:p>
          <w:p>
            <w:pPr>
              <w:spacing w:line="240" w:lineRule="auto"/>
              <w:rPr>
                <w:rFonts w:asciiTheme="majorEastAsia" w:hAnsiTheme="majorEastAsia" w:eastAsiaTheme="majorEastAsia"/>
              </w:rPr>
            </w:pPr>
            <w:r>
              <w:rPr>
                <w:rFonts w:asciiTheme="majorEastAsia" w:hAnsiTheme="majorEastAsia" w:eastAsiaTheme="majorEastAsia"/>
              </w:rPr>
              <w:t>2</w:t>
            </w:r>
            <w:r>
              <w:rPr>
                <w:rFonts w:hint="eastAsia" w:asciiTheme="majorEastAsia" w:hAnsiTheme="majorEastAsia" w:eastAsiaTheme="majorEastAsia"/>
              </w:rPr>
              <w:t>．在试卷和答题卡上准确填写学校名称、姓名和准考证号。</w:t>
            </w:r>
          </w:p>
          <w:p>
            <w:pPr>
              <w:spacing w:line="240" w:lineRule="auto"/>
              <w:ind w:left="315" w:hanging="315" w:hangingChars="150"/>
              <w:rPr>
                <w:rFonts w:asciiTheme="majorEastAsia" w:hAnsiTheme="majorEastAsia" w:eastAsiaTheme="majorEastAsia"/>
              </w:rPr>
            </w:pPr>
            <w:r>
              <w:rPr>
                <w:rFonts w:asciiTheme="majorEastAsia" w:hAnsiTheme="majorEastAsia" w:eastAsiaTheme="majorEastAsia"/>
              </w:rPr>
              <w:t>3</w:t>
            </w:r>
            <w:r>
              <w:rPr>
                <w:rFonts w:hint="eastAsia" w:asciiTheme="majorEastAsia" w:hAnsiTheme="majorEastAsia" w:eastAsiaTheme="majorEastAsia"/>
              </w:rPr>
              <w:t>．试题答案一律填涂或书写在答题卡上，在试卷上作答无效。</w:t>
            </w:r>
          </w:p>
          <w:p>
            <w:pPr>
              <w:spacing w:line="240" w:lineRule="auto"/>
              <w:ind w:left="315" w:hanging="315" w:hangingChars="150"/>
              <w:rPr>
                <w:rFonts w:asciiTheme="majorEastAsia" w:hAnsiTheme="majorEastAsia" w:eastAsiaTheme="majorEastAsia"/>
              </w:rPr>
            </w:pPr>
            <w:r>
              <w:rPr>
                <w:rFonts w:asciiTheme="majorEastAsia" w:hAnsiTheme="majorEastAsia" w:eastAsiaTheme="majorEastAsia"/>
              </w:rPr>
              <w:t>4</w:t>
            </w:r>
            <w:r>
              <w:rPr>
                <w:rFonts w:hint="eastAsia" w:asciiTheme="majorEastAsia" w:hAnsiTheme="majorEastAsia" w:eastAsiaTheme="majorEastAsia"/>
              </w:rPr>
              <w:t>．在答题卡上，选择题用</w:t>
            </w:r>
            <w:r>
              <w:rPr>
                <w:rFonts w:asciiTheme="majorEastAsia" w:hAnsiTheme="majorEastAsia" w:eastAsiaTheme="majorEastAsia"/>
              </w:rPr>
              <w:t>2B</w:t>
            </w:r>
            <w:r>
              <w:rPr>
                <w:rFonts w:hint="eastAsia" w:asciiTheme="majorEastAsia" w:hAnsiTheme="majorEastAsia" w:eastAsiaTheme="majorEastAsia"/>
              </w:rPr>
              <w:t>铅笔作答，其他试题用黑色字迹签字笔作答。</w:t>
            </w:r>
          </w:p>
          <w:p>
            <w:pPr>
              <w:spacing w:line="240" w:lineRule="auto"/>
              <w:rPr>
                <w:rFonts w:asciiTheme="majorEastAsia" w:hAnsiTheme="majorEastAsia" w:eastAsiaTheme="majorEastAsia"/>
              </w:rPr>
            </w:pPr>
            <w:r>
              <w:rPr>
                <w:rFonts w:asciiTheme="majorEastAsia" w:hAnsiTheme="majorEastAsia" w:eastAsiaTheme="majorEastAsia"/>
              </w:rPr>
              <w:t>5</w:t>
            </w:r>
            <w:r>
              <w:rPr>
                <w:rFonts w:hint="eastAsia" w:asciiTheme="majorEastAsia" w:hAnsiTheme="majorEastAsia" w:eastAsiaTheme="majorEastAsia"/>
              </w:rPr>
              <w:t>．考试结束，将试卷、答题卡一并交回。</w:t>
            </w:r>
          </w:p>
        </w:tc>
      </w:tr>
    </w:tbl>
    <w:p>
      <w:pPr>
        <w:pStyle w:val="32"/>
        <w:numPr>
          <w:ilvl w:val="0"/>
          <w:numId w:val="1"/>
        </w:numPr>
        <w:spacing w:line="240" w:lineRule="auto"/>
        <w:ind w:firstLineChars="0"/>
        <w:rPr>
          <w:rFonts w:asciiTheme="majorEastAsia" w:hAnsiTheme="majorEastAsia" w:eastAsiaTheme="majorEastAsia"/>
          <w:bCs/>
          <w:szCs w:val="21"/>
        </w:rPr>
      </w:pPr>
      <w:r>
        <w:rPr>
          <w:rFonts w:hint="eastAsia" w:asciiTheme="majorEastAsia" w:hAnsiTheme="majorEastAsia" w:eastAsiaTheme="majorEastAsia"/>
          <w:b/>
          <w:bCs/>
          <w:szCs w:val="21"/>
        </w:rPr>
        <w:t>基础·运用</w:t>
      </w:r>
      <w:r>
        <w:rPr>
          <w:rFonts w:hint="eastAsia" w:asciiTheme="majorEastAsia" w:hAnsiTheme="majorEastAsia" w:eastAsiaTheme="majorEastAsia"/>
          <w:bCs/>
          <w:szCs w:val="21"/>
        </w:rPr>
        <w:t>（共</w:t>
      </w:r>
      <w:r>
        <w:rPr>
          <w:rFonts w:hint="eastAsia" w:asciiTheme="majorEastAsia" w:hAnsiTheme="majorEastAsia" w:eastAsiaTheme="majorEastAsia"/>
        </w:rPr>
        <w:t>17</w:t>
      </w:r>
      <w:r>
        <w:rPr>
          <w:rFonts w:asciiTheme="majorEastAsia" w:hAnsiTheme="majorEastAsia" w:eastAsiaTheme="majorEastAsia"/>
          <w:bCs/>
          <w:szCs w:val="21"/>
        </w:rPr>
        <w:t>分）</w:t>
      </w:r>
    </w:p>
    <w:p>
      <w:pPr>
        <w:adjustRightInd w:val="0"/>
        <w:snapToGrid w:val="0"/>
        <w:spacing w:line="240" w:lineRule="auto"/>
        <w:ind w:firstLine="412" w:firstLineChars="200"/>
        <w:rPr>
          <w:rFonts w:asciiTheme="majorEastAsia" w:hAnsiTheme="majorEastAsia" w:eastAsiaTheme="majorEastAsia"/>
          <w:spacing w:val="-2"/>
          <w:szCs w:val="21"/>
        </w:rPr>
      </w:pPr>
      <w:r>
        <w:rPr>
          <w:rFonts w:hint="eastAsia" w:asciiTheme="majorEastAsia" w:hAnsiTheme="majorEastAsia" w:eastAsiaTheme="majorEastAsia"/>
          <w:spacing w:val="-2"/>
          <w:szCs w:val="21"/>
        </w:rPr>
        <w:t>班级以“少年正是读书时”为主题开展综合实践活动，各组同学除进行专题研究外，还根据搜集整理的材料设计了一些学习任务。请你根据要求，完成1–5题。</w:t>
      </w:r>
    </w:p>
    <w:p>
      <w:pPr>
        <w:spacing w:line="240" w:lineRule="auto"/>
        <w:ind w:left="315" w:hanging="315" w:hangingChars="150"/>
        <w:jc w:val="left"/>
        <w:rPr>
          <w:rFonts w:asciiTheme="majorEastAsia" w:hAnsiTheme="majorEastAsia" w:eastAsiaTheme="majorEastAsia"/>
        </w:rPr>
      </w:pPr>
      <w:r>
        <w:rPr>
          <w:rFonts w:hint="eastAsia" w:asciiTheme="majorEastAsia" w:hAnsiTheme="majorEastAsia" w:eastAsiaTheme="majorEastAsia"/>
          <w:szCs w:val="21"/>
        </w:rPr>
        <w:t>1</w:t>
      </w:r>
      <w:r>
        <w:rPr>
          <w:rFonts w:asciiTheme="majorEastAsia" w:hAnsiTheme="majorEastAsia" w:eastAsiaTheme="majorEastAsia"/>
        </w:rPr>
        <w:t>．</w:t>
      </w:r>
      <w:r>
        <w:rPr>
          <w:rFonts w:hint="eastAsia" w:asciiTheme="majorEastAsia" w:hAnsiTheme="majorEastAsia" w:eastAsiaTheme="majorEastAsia"/>
        </w:rPr>
        <w:t>第一组同学向大家推介“最美书店”。下面是展示文案的节选。请你根据要求，完成（1）-（6）题。</w:t>
      </w:r>
      <w:r>
        <w:rPr>
          <w:rFonts w:hint="eastAsia" w:asciiTheme="majorEastAsia" w:hAnsiTheme="majorEastAsia" w:eastAsiaTheme="majorEastAsia"/>
          <w:szCs w:val="21"/>
        </w:rPr>
        <w:t>（8分）</w:t>
      </w:r>
    </w:p>
    <w:p>
      <w:pPr>
        <w:spacing w:line="240" w:lineRule="auto"/>
        <w:ind w:firstLine="420" w:firstLineChars="200"/>
        <w:rPr>
          <w:rFonts w:asciiTheme="majorEastAsia" w:hAnsiTheme="majorEastAsia" w:eastAsiaTheme="majorEastAsia"/>
        </w:rPr>
      </w:pPr>
      <w:r>
        <w:rPr>
          <w:rFonts w:hint="eastAsia" w:asciiTheme="majorEastAsia" w:hAnsiTheme="majorEastAsia" w:eastAsiaTheme="majorEastAsia"/>
        </w:rPr>
        <w:t>【材料一】</w:t>
      </w:r>
    </w:p>
    <w:p>
      <w:pPr>
        <w:spacing w:line="240" w:lineRule="auto"/>
        <w:ind w:firstLine="420" w:firstLineChars="200"/>
        <w:rPr>
          <w:rFonts w:asciiTheme="majorEastAsia" w:hAnsiTheme="majorEastAsia" w:eastAsiaTheme="majorEastAsia"/>
          <w:color w:val="000000"/>
          <w:szCs w:val="21"/>
        </w:rPr>
      </w:pPr>
      <w:r>
        <w:rPr>
          <w:rFonts w:hint="eastAsia" w:asciiTheme="majorEastAsia" w:hAnsiTheme="majorEastAsia" w:eastAsiaTheme="majorEastAsia"/>
          <w:color w:val="000000"/>
          <w:szCs w:val="21"/>
        </w:rPr>
        <w:t>最美书店，到底美在哪里？那些真正做到“内外兼修”的“最美书店”值得同行效仿。以跻身“世界最美书店”之列的南京先锋书店为例，它不仅为读者</w:t>
      </w:r>
      <w:r>
        <w:rPr>
          <w:rFonts w:hint="eastAsia" w:asciiTheme="majorEastAsia" w:hAnsiTheme="majorEastAsia" w:eastAsiaTheme="majorEastAsia"/>
          <w:szCs w:val="21"/>
        </w:rPr>
        <w:t>提</w:t>
      </w:r>
      <w:r>
        <w:rPr>
          <w:rFonts w:hint="eastAsia" w:asciiTheme="majorEastAsia" w:hAnsiTheme="majorEastAsia" w:eastAsiaTheme="majorEastAsia"/>
          <w:b/>
          <w:szCs w:val="21"/>
          <w:em w:val="dot"/>
        </w:rPr>
        <w:t>供</w:t>
      </w:r>
      <w:r>
        <w:rPr>
          <w:rFonts w:hint="eastAsia" w:asciiTheme="majorEastAsia" w:hAnsiTheme="majorEastAsia" w:eastAsiaTheme="majorEastAsia"/>
          <w:color w:val="000000"/>
          <w:szCs w:val="21"/>
        </w:rPr>
        <w:t>了惬意的阅读环境、舒适的咖啡区，还通过举办高质量的文化沙龙，为读者搭建起一座</w:t>
      </w:r>
      <w:r>
        <w:rPr>
          <w:rFonts w:hint="eastAsia" w:asciiTheme="majorEastAsia" w:hAnsiTheme="majorEastAsia" w:eastAsiaTheme="majorEastAsia"/>
          <w:color w:val="000000"/>
          <w:spacing w:val="2"/>
          <w:szCs w:val="21"/>
        </w:rPr>
        <w:t>可</w:t>
      </w:r>
      <w:r>
        <w:rPr>
          <w:rFonts w:hint="eastAsia" w:asciiTheme="majorEastAsia" w:hAnsiTheme="majorEastAsia" w:eastAsiaTheme="majorEastAsia"/>
          <w:color w:val="000000" w:themeColor="text1"/>
          <w:spacing w:val="2"/>
          <w:szCs w:val="21"/>
        </w:rPr>
        <w:t>供</w:t>
      </w:r>
      <w:r>
        <w:rPr>
          <w:rFonts w:hint="eastAsia" w:asciiTheme="majorEastAsia" w:hAnsiTheme="majorEastAsia" w:eastAsiaTheme="majorEastAsia"/>
          <w:color w:val="000000"/>
          <w:spacing w:val="2"/>
          <w:szCs w:val="21"/>
        </w:rPr>
        <w:t>交流分享的公共平台，</w:t>
      </w:r>
      <w:r>
        <w:rPr>
          <w:rFonts w:hint="eastAsia" w:asciiTheme="majorEastAsia" w:hAnsiTheme="majorEastAsia" w:eastAsiaTheme="majorEastAsia"/>
          <w:color w:val="000000"/>
          <w:szCs w:val="21"/>
        </w:rPr>
        <w:t>让喜欢读书的人</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①</w:t>
      </w:r>
      <w:r>
        <w:rPr>
          <w:rFonts w:asciiTheme="majorEastAsia" w:hAnsiTheme="majorEastAsia" w:eastAsiaTheme="majorEastAsia"/>
          <w:szCs w:val="21"/>
          <w:u w:val="single"/>
        </w:rPr>
        <w:t xml:space="preserve">   </w:t>
      </w:r>
      <w:r>
        <w:rPr>
          <w:rFonts w:hint="eastAsia" w:asciiTheme="majorEastAsia" w:hAnsiTheme="majorEastAsia" w:eastAsiaTheme="majorEastAsia"/>
          <w:color w:val="000000"/>
          <w:szCs w:val="21"/>
        </w:rPr>
        <w:t>感温暖。</w:t>
      </w:r>
      <w:r>
        <w:rPr>
          <w:rFonts w:hint="eastAsia" w:asciiTheme="majorEastAsia" w:hAnsiTheme="majorEastAsia" w:eastAsiaTheme="majorEastAsia"/>
          <w:color w:val="000000"/>
          <w:spacing w:val="2"/>
          <w:szCs w:val="21"/>
        </w:rPr>
        <w:t>先锋书店的标语“大地上的异乡者”已经成为粉丝们</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②</w:t>
      </w:r>
      <w:r>
        <w:rPr>
          <w:rFonts w:asciiTheme="majorEastAsia" w:hAnsiTheme="majorEastAsia" w:eastAsiaTheme="majorEastAsia"/>
          <w:szCs w:val="21"/>
          <w:u w:val="single"/>
        </w:rPr>
        <w:t xml:space="preserve">   </w:t>
      </w:r>
      <w:r>
        <w:rPr>
          <w:rFonts w:hint="eastAsia" w:asciiTheme="majorEastAsia" w:hAnsiTheme="majorEastAsia" w:eastAsiaTheme="majorEastAsia"/>
          <w:color w:val="000000"/>
          <w:spacing w:val="2"/>
          <w:szCs w:val="21"/>
        </w:rPr>
        <w:t>络的暗号</w:t>
      </w:r>
      <w:r>
        <w:rPr>
          <w:rFonts w:hint="eastAsia" w:asciiTheme="majorEastAsia" w:hAnsiTheme="majorEastAsia" w:eastAsiaTheme="majorEastAsia"/>
          <w:color w:val="000000"/>
          <w:szCs w:val="21"/>
        </w:rPr>
        <w:t>。书店之美决非只在颜值。当书店经营者致力于为读者寻找真正意义上的好书，当读者沉浸于与书中伟大灵魂的美妙相遇，就已经定格了一间书店最美的姿态。</w:t>
      </w:r>
    </w:p>
    <w:p>
      <w:pPr>
        <w:spacing w:line="240" w:lineRule="auto"/>
        <w:ind w:firstLine="420" w:firstLineChars="200"/>
        <w:rPr>
          <w:rFonts w:asciiTheme="majorEastAsia" w:hAnsiTheme="majorEastAsia" w:eastAsiaTheme="majorEastAsia"/>
          <w:color w:val="000000"/>
          <w:szCs w:val="21"/>
        </w:rPr>
      </w:pPr>
      <w:r>
        <w:rPr>
          <w:rFonts w:hint="eastAsia" w:asciiTheme="majorEastAsia" w:hAnsiTheme="majorEastAsia" w:eastAsiaTheme="majorEastAsia"/>
          <w:color w:val="000000"/>
          <w:szCs w:val="21"/>
        </w:rPr>
        <w:t>全民畅读书店（特钢店）以上世纪七八十年代首钢特钢厂房为建筑基础</w:t>
      </w:r>
      <w:r>
        <w:rPr>
          <w:rFonts w:hint="eastAsia" w:asciiTheme="majorEastAsia" w:hAnsiTheme="majorEastAsia" w:eastAsiaTheme="majorEastAsia"/>
        </w:rPr>
        <w:t>【甲】</w:t>
      </w:r>
      <w:r>
        <w:rPr>
          <w:rFonts w:hint="eastAsia" w:asciiTheme="majorEastAsia" w:hAnsiTheme="majorEastAsia" w:eastAsiaTheme="majorEastAsia"/>
          <w:color w:val="000000"/>
          <w:szCs w:val="21"/>
        </w:rPr>
        <w:t>将破旧不堪的半废弃工厂打造成石景山区乃至北京市的一个文艺青年聚集地。几十吨钢材，几百吨水泥，不到半年时间，它成为了当地居民</w:t>
      </w:r>
      <w:r>
        <w:rPr>
          <w:rFonts w:hint="eastAsia" w:asciiTheme="majorEastAsia" w:hAnsiTheme="majorEastAsia" w:eastAsiaTheme="majorEastAsia"/>
          <w:b/>
          <w:szCs w:val="21"/>
          <w:u w:val="single"/>
        </w:rPr>
        <w:t>熟悉的陌生人</w:t>
      </w:r>
      <w:r>
        <w:rPr>
          <w:rFonts w:hint="eastAsia" w:asciiTheme="majorEastAsia" w:hAnsiTheme="majorEastAsia" w:eastAsiaTheme="majorEastAsia"/>
          <w:szCs w:val="21"/>
        </w:rPr>
        <w:t>。</w:t>
      </w:r>
      <w:r>
        <w:rPr>
          <w:rFonts w:hint="eastAsia" w:asciiTheme="majorEastAsia" w:hAnsiTheme="majorEastAsia" w:eastAsiaTheme="majorEastAsia"/>
          <w:color w:val="000000"/>
          <w:szCs w:val="21"/>
        </w:rPr>
        <w:t>工业感十足的硬朗建筑，混搭后现代室内装修风格，重新定义了阅读与时尚</w:t>
      </w:r>
      <w:r>
        <w:rPr>
          <w:rFonts w:hint="eastAsia" w:asciiTheme="majorEastAsia" w:hAnsiTheme="majorEastAsia" w:eastAsiaTheme="majorEastAsia"/>
          <w:szCs w:val="21"/>
        </w:rPr>
        <w:t>，</w:t>
      </w:r>
      <w:r>
        <w:rPr>
          <w:rFonts w:hint="eastAsia" w:asciiTheme="majorEastAsia" w:hAnsiTheme="majorEastAsia" w:eastAsiaTheme="majorEastAsia"/>
          <w:color w:val="000000"/>
          <w:szCs w:val="21"/>
        </w:rPr>
        <w:t>给每位读者全新的阅读体验。</w:t>
      </w:r>
    </w:p>
    <w:p>
      <w:pPr>
        <w:spacing w:line="240" w:lineRule="auto"/>
        <w:ind w:firstLine="420" w:firstLineChars="200"/>
        <w:rPr>
          <w:rFonts w:asciiTheme="majorEastAsia" w:hAnsiTheme="majorEastAsia" w:eastAsiaTheme="majorEastAsia"/>
          <w:color w:val="000000"/>
          <w:szCs w:val="21"/>
        </w:rPr>
      </w:pPr>
      <w:r>
        <w:rPr>
          <w:rFonts w:hint="eastAsia" w:asciiTheme="majorEastAsia" w:hAnsiTheme="majorEastAsia" w:eastAsiaTheme="majorEastAsia"/>
          <w:color w:val="000000"/>
          <w:szCs w:val="21"/>
        </w:rPr>
        <w:t>位于八宝山地铁站附近的全民畅读书店（朗园店），对平房院落加以改造</w:t>
      </w:r>
      <w:r>
        <w:rPr>
          <w:rFonts w:hint="eastAsia" w:asciiTheme="majorEastAsia" w:hAnsiTheme="majorEastAsia" w:eastAsiaTheme="majorEastAsia"/>
        </w:rPr>
        <w:t>【乙】</w:t>
      </w:r>
      <w:r>
        <w:rPr>
          <w:rFonts w:hint="eastAsia" w:asciiTheme="majorEastAsia" w:hAnsiTheme="majorEastAsia" w:eastAsiaTheme="majorEastAsia"/>
          <w:color w:val="000000"/>
          <w:szCs w:val="21"/>
        </w:rPr>
        <w:t>利用平房接地气的优势，将阅读、美食、运动巧妙地融合在同一个屋檐下。1000多平方米的平房院落，被布置成一个个既</w:t>
      </w:r>
      <w:r>
        <w:rPr>
          <w:rFonts w:hint="eastAsia" w:asciiTheme="majorEastAsia" w:hAnsiTheme="majorEastAsia" w:eastAsiaTheme="majorEastAsia"/>
          <w:szCs w:val="21"/>
        </w:rPr>
        <w:t>间隔</w:t>
      </w:r>
      <w:r>
        <w:rPr>
          <w:rFonts w:hint="eastAsia" w:asciiTheme="majorEastAsia" w:hAnsiTheme="majorEastAsia" w:eastAsiaTheme="majorEastAsia"/>
          <w:color w:val="000000"/>
          <w:szCs w:val="21"/>
        </w:rPr>
        <w:t>又连通的空间，移步换景，别有洞天，有书可读，有景可赏。2019中国书店大会，朗园店入选16家“年度最美书店”之一，成为本年度北京唯一上榜的书店。</w:t>
      </w:r>
    </w:p>
    <w:p>
      <w:pPr>
        <w:spacing w:line="240" w:lineRule="auto"/>
        <w:ind w:firstLine="420" w:firstLineChars="200"/>
        <w:rPr>
          <w:rFonts w:asciiTheme="majorEastAsia" w:hAnsiTheme="majorEastAsia" w:eastAsiaTheme="majorEastAsia"/>
        </w:rPr>
      </w:pPr>
      <w:r>
        <w:rPr>
          <w:rFonts w:hint="eastAsia" w:asciiTheme="majorEastAsia" w:hAnsiTheme="majorEastAsia" w:eastAsiaTheme="majorEastAsia"/>
        </w:rPr>
        <w:t>【材料二】</w:t>
      </w:r>
    </w:p>
    <w:p>
      <w:pPr>
        <w:spacing w:line="240" w:lineRule="auto"/>
        <w:ind w:firstLine="420" w:firstLineChars="200"/>
        <w:rPr>
          <w:rFonts w:asciiTheme="majorEastAsia" w:hAnsiTheme="majorEastAsia" w:eastAsiaTheme="majorEastAsia"/>
          <w:color w:val="000000"/>
          <w:szCs w:val="21"/>
        </w:rPr>
      </w:pPr>
      <w:r>
        <w:rPr>
          <w:rFonts w:hint="eastAsia" w:asciiTheme="majorEastAsia" w:hAnsiTheme="majorEastAsia" w:eastAsiaTheme="majorEastAsia"/>
          <w:color w:val="000000"/>
          <w:szCs w:val="21"/>
        </w:rPr>
        <w:t>从</w:t>
      </w:r>
      <w:r>
        <w:rPr>
          <w:rFonts w:hint="eastAsia" w:asciiTheme="majorEastAsia" w:hAnsiTheme="majorEastAsia" w:eastAsiaTheme="majorEastAsia"/>
          <w:szCs w:val="21"/>
        </w:rPr>
        <w:t>装</w:t>
      </w:r>
      <w:r>
        <w:rPr>
          <w:rFonts w:hint="eastAsia" w:asciiTheme="majorEastAsia" w:hAnsiTheme="majorEastAsia" w:eastAsiaTheme="majorEastAsia"/>
          <w:b/>
          <w:szCs w:val="21"/>
          <w:em w:val="dot"/>
        </w:rPr>
        <w:t>订</w:t>
      </w:r>
      <w:r>
        <w:rPr>
          <w:rFonts w:hint="eastAsia" w:asciiTheme="majorEastAsia" w:hAnsiTheme="majorEastAsia" w:eastAsiaTheme="majorEastAsia"/>
          <w:color w:val="000000"/>
          <w:szCs w:val="21"/>
        </w:rPr>
        <w:t>成册的纸质书到不限容量的电子书，从街角路边的实体书店到轻点鼠标就能浏览的网上书城，科技的发展带来的不仅是消费行为的改变，也在</w:t>
      </w:r>
      <w:r>
        <w:rPr>
          <w:rFonts w:hint="eastAsia" w:asciiTheme="majorEastAsia" w:hAnsiTheme="majorEastAsia" w:eastAsiaTheme="majorEastAsia"/>
          <w:szCs w:val="21"/>
        </w:rPr>
        <w:t>悄</w:t>
      </w:r>
      <w:r>
        <w:rPr>
          <w:rFonts w:hint="eastAsia" w:asciiTheme="majorEastAsia" w:hAnsiTheme="majorEastAsia" w:eastAsiaTheme="majorEastAsia"/>
          <w:color w:val="000000"/>
          <w:szCs w:val="21"/>
        </w:rPr>
        <w:t>然影响着大众的阅读习惯。实体书店的转型势在必然，24小时“书店+”模式应运而生。刚刚被评为北京市2019年特色书店、位于石景山古城的“悦闻书屋”就是这样一家书店，它集书店、阅读空间、文化讲堂、私人影院、咖啡吧、水吧等多种业态为一体……这里不但有书，更有美和生活。李克强总理指出，24小时不打烊书店的创建很有创意，是对“全民阅读”的生动</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③</w:t>
      </w:r>
      <w:r>
        <w:rPr>
          <w:rFonts w:asciiTheme="majorEastAsia" w:hAnsiTheme="majorEastAsia" w:eastAsiaTheme="majorEastAsia"/>
          <w:szCs w:val="21"/>
          <w:u w:val="single"/>
        </w:rPr>
        <w:t xml:space="preserve">   </w:t>
      </w:r>
      <w:r>
        <w:rPr>
          <w:rFonts w:hint="eastAsia" w:asciiTheme="majorEastAsia" w:hAnsiTheme="majorEastAsia" w:eastAsiaTheme="majorEastAsia"/>
          <w:color w:val="000000"/>
          <w:szCs w:val="21"/>
        </w:rPr>
        <w:t>，希望把24小时不打烊</w:t>
      </w:r>
      <w:r>
        <w:rPr>
          <w:rFonts w:hint="eastAsia" w:asciiTheme="majorEastAsia" w:hAnsiTheme="majorEastAsia" w:eastAsiaTheme="majorEastAsia"/>
          <w:color w:val="000000"/>
          <w:spacing w:val="6"/>
          <w:szCs w:val="21"/>
        </w:rPr>
        <w:t>书店打造成城市的精神地标，让不眠灯光陪护读者潜心前行，让手不释卷</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④</w:t>
      </w:r>
      <w:r>
        <w:rPr>
          <w:rFonts w:asciiTheme="majorEastAsia" w:hAnsiTheme="majorEastAsia" w:eastAsiaTheme="majorEastAsia"/>
          <w:szCs w:val="21"/>
          <w:u w:val="single"/>
        </w:rPr>
        <w:t xml:space="preserve">   </w:t>
      </w:r>
      <w:r>
        <w:rPr>
          <w:rFonts w:hint="eastAsia" w:asciiTheme="majorEastAsia" w:hAnsiTheme="majorEastAsia" w:eastAsiaTheme="majorEastAsia"/>
          <w:color w:val="000000"/>
          <w:szCs w:val="21"/>
        </w:rPr>
        <w:t>，让更多的人从知识中汲取力量。如今，24小时不打烊书店如雨后春笋般不断涌现，</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w:t>
      </w:r>
    </w:p>
    <w:p>
      <w:pPr>
        <w:spacing w:line="240" w:lineRule="auto"/>
        <w:ind w:firstLine="315" w:firstLineChars="150"/>
        <w:rPr>
          <w:rFonts w:asciiTheme="majorEastAsia" w:hAnsiTheme="majorEastAsia" w:eastAsiaTheme="majorEastAsia"/>
          <w:szCs w:val="21"/>
        </w:rPr>
      </w:pPr>
      <w:r>
        <w:rPr>
          <w:rFonts w:hint="eastAsia" w:asciiTheme="majorEastAsia" w:hAnsiTheme="majorEastAsia" w:eastAsiaTheme="majorEastAsia"/>
          <w:szCs w:val="21"/>
        </w:rPr>
        <w:t>（1）依次给材料中</w:t>
      </w:r>
      <w:r>
        <w:rPr>
          <w:rFonts w:hint="eastAsia" w:asciiTheme="majorEastAsia" w:hAnsiTheme="majorEastAsia" w:eastAsiaTheme="majorEastAsia"/>
        </w:rPr>
        <w:t>加点的</w:t>
      </w:r>
      <w:r>
        <w:rPr>
          <w:rFonts w:hint="eastAsia" w:asciiTheme="majorEastAsia" w:hAnsiTheme="majorEastAsia" w:eastAsiaTheme="majorEastAsia"/>
          <w:szCs w:val="21"/>
        </w:rPr>
        <w:t>字注音，正确的一项是</w:t>
      </w:r>
      <w:r>
        <w:rPr>
          <w:rFonts w:hint="eastAsia" w:asciiTheme="majorEastAsia" w:hAnsiTheme="majorEastAsia" w:eastAsiaTheme="majorEastAsia"/>
        </w:rPr>
        <w:t>（1分）</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A</w:t>
      </w:r>
      <w:r>
        <w:rPr>
          <w:rFonts w:hint="eastAsia" w:asciiTheme="majorEastAsia" w:hAnsiTheme="majorEastAsia" w:eastAsiaTheme="majorEastAsia"/>
          <w:snapToGrid w:val="0"/>
          <w:spacing w:val="-10"/>
          <w:kern w:val="0"/>
        </w:rPr>
        <w:t>．</w:t>
      </w:r>
      <w:r>
        <w:rPr>
          <w:rFonts w:hint="eastAsia" w:asciiTheme="majorEastAsia" w:hAnsiTheme="majorEastAsia" w:eastAsiaTheme="majorEastAsia"/>
        </w:rPr>
        <w:t>供（</w:t>
      </w:r>
      <w:r>
        <w:rPr>
          <w:rFonts w:asciiTheme="majorEastAsia" w:hAnsiTheme="majorEastAsia" w:eastAsiaTheme="majorEastAsia"/>
          <w:sz w:val="24"/>
        </w:rPr>
        <w:t>ɡōnɡ</w:t>
      </w:r>
      <w:r>
        <w:rPr>
          <w:rFonts w:hint="eastAsia" w:asciiTheme="majorEastAsia" w:hAnsiTheme="majorEastAsia" w:eastAsiaTheme="majorEastAsia"/>
        </w:rPr>
        <w:t>）   订（</w:t>
      </w:r>
      <w:r>
        <w:rPr>
          <w:rFonts w:asciiTheme="majorEastAsia" w:hAnsiTheme="majorEastAsia" w:eastAsiaTheme="majorEastAsia"/>
          <w:sz w:val="24"/>
        </w:rPr>
        <w:t>d</w:t>
      </w:r>
      <w:r>
        <w:rPr>
          <w:rFonts w:hint="eastAsia" w:asciiTheme="majorEastAsia" w:hAnsiTheme="majorEastAsia" w:eastAsiaTheme="majorEastAsia"/>
          <w:sz w:val="24"/>
        </w:rPr>
        <w:t>ì</w:t>
      </w:r>
      <w:r>
        <w:rPr>
          <w:rFonts w:asciiTheme="majorEastAsia" w:hAnsiTheme="majorEastAsia" w:eastAsiaTheme="majorEastAsia"/>
          <w:sz w:val="24"/>
        </w:rPr>
        <w:t>nɡ</w:t>
      </w:r>
      <w:r>
        <w:rPr>
          <w:rFonts w:hint="eastAsia" w:asciiTheme="majorEastAsia" w:hAnsiTheme="majorEastAsia" w:eastAsiaTheme="majorEastAsia"/>
        </w:rPr>
        <w:t xml:space="preserve">）    </w:t>
      </w:r>
      <w:r>
        <w:rPr>
          <w:rFonts w:asciiTheme="majorEastAsia" w:hAnsiTheme="majorEastAsia" w:eastAsiaTheme="majorEastAsia"/>
          <w:snapToGrid w:val="0"/>
          <w:spacing w:val="-10"/>
          <w:kern w:val="0"/>
        </w:rPr>
        <w:t>B．</w:t>
      </w:r>
      <w:r>
        <w:rPr>
          <w:rFonts w:hint="eastAsia" w:asciiTheme="majorEastAsia" w:hAnsiTheme="majorEastAsia" w:eastAsiaTheme="majorEastAsia"/>
        </w:rPr>
        <w:t>供（</w:t>
      </w:r>
      <w:r>
        <w:rPr>
          <w:rFonts w:asciiTheme="majorEastAsia" w:hAnsiTheme="majorEastAsia" w:eastAsiaTheme="majorEastAsia"/>
          <w:sz w:val="24"/>
        </w:rPr>
        <w:t>ɡōnɡ</w:t>
      </w:r>
      <w:r>
        <w:rPr>
          <w:rFonts w:hint="eastAsia" w:asciiTheme="majorEastAsia" w:hAnsiTheme="majorEastAsia" w:eastAsiaTheme="majorEastAsia"/>
        </w:rPr>
        <w:t>）   订（</w:t>
      </w:r>
      <w:r>
        <w:rPr>
          <w:rFonts w:asciiTheme="majorEastAsia" w:hAnsiTheme="majorEastAsia" w:eastAsiaTheme="majorEastAsia"/>
          <w:sz w:val="24"/>
        </w:rPr>
        <w:t>d</w:t>
      </w:r>
      <w:r>
        <w:rPr>
          <w:rFonts w:hint="eastAsia" w:asciiTheme="majorEastAsia" w:hAnsiTheme="majorEastAsia" w:eastAsiaTheme="majorEastAsia"/>
          <w:sz w:val="24"/>
        </w:rPr>
        <w:t>ī</w:t>
      </w:r>
      <w:r>
        <w:rPr>
          <w:rFonts w:asciiTheme="majorEastAsia" w:hAnsiTheme="majorEastAsia" w:eastAsiaTheme="majorEastAsia"/>
          <w:sz w:val="24"/>
        </w:rPr>
        <w:t>nɡ</w:t>
      </w:r>
      <w:r>
        <w:rPr>
          <w:rFonts w:hint="eastAsia" w:asciiTheme="majorEastAsia" w:hAnsiTheme="majorEastAsia" w:eastAsiaTheme="majorEastAsia"/>
        </w:rPr>
        <w:t>）</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C．</w:t>
      </w:r>
      <w:r>
        <w:rPr>
          <w:rFonts w:hint="eastAsia" w:asciiTheme="majorEastAsia" w:hAnsiTheme="majorEastAsia" w:eastAsiaTheme="majorEastAsia"/>
        </w:rPr>
        <w:t>供（</w:t>
      </w:r>
      <w:r>
        <w:rPr>
          <w:rFonts w:asciiTheme="majorEastAsia" w:hAnsiTheme="majorEastAsia" w:eastAsiaTheme="majorEastAsia"/>
          <w:sz w:val="24"/>
        </w:rPr>
        <w:t>ɡònɡ</w:t>
      </w:r>
      <w:r>
        <w:rPr>
          <w:rFonts w:hint="eastAsia" w:asciiTheme="majorEastAsia" w:hAnsiTheme="majorEastAsia" w:eastAsiaTheme="majorEastAsia"/>
        </w:rPr>
        <w:t>）   订（</w:t>
      </w:r>
      <w:r>
        <w:rPr>
          <w:rFonts w:asciiTheme="majorEastAsia" w:hAnsiTheme="majorEastAsia" w:eastAsiaTheme="majorEastAsia"/>
          <w:sz w:val="24"/>
        </w:rPr>
        <w:t>d</w:t>
      </w:r>
      <w:r>
        <w:rPr>
          <w:rFonts w:hint="eastAsia" w:asciiTheme="majorEastAsia" w:hAnsiTheme="majorEastAsia" w:eastAsiaTheme="majorEastAsia"/>
          <w:sz w:val="24"/>
        </w:rPr>
        <w:t>ì</w:t>
      </w:r>
      <w:r>
        <w:rPr>
          <w:rFonts w:asciiTheme="majorEastAsia" w:hAnsiTheme="majorEastAsia" w:eastAsiaTheme="majorEastAsia"/>
          <w:sz w:val="24"/>
        </w:rPr>
        <w:t>nɡ</w:t>
      </w:r>
      <w:r>
        <w:rPr>
          <w:rFonts w:hint="eastAsia" w:asciiTheme="majorEastAsia" w:hAnsiTheme="majorEastAsia" w:eastAsiaTheme="majorEastAsia"/>
        </w:rPr>
        <w:t xml:space="preserve">）    </w:t>
      </w:r>
      <w:r>
        <w:rPr>
          <w:rFonts w:asciiTheme="majorEastAsia" w:hAnsiTheme="majorEastAsia" w:eastAsiaTheme="majorEastAsia"/>
          <w:snapToGrid w:val="0"/>
          <w:spacing w:val="-10"/>
          <w:kern w:val="0"/>
        </w:rPr>
        <w:t>D．</w:t>
      </w:r>
      <w:r>
        <w:rPr>
          <w:rFonts w:hint="eastAsia" w:asciiTheme="majorEastAsia" w:hAnsiTheme="majorEastAsia" w:eastAsiaTheme="majorEastAsia"/>
        </w:rPr>
        <w:t>供（</w:t>
      </w:r>
      <w:r>
        <w:rPr>
          <w:rFonts w:asciiTheme="majorEastAsia" w:hAnsiTheme="majorEastAsia" w:eastAsiaTheme="majorEastAsia"/>
          <w:sz w:val="24"/>
        </w:rPr>
        <w:t>ɡònɡ</w:t>
      </w:r>
      <w:r>
        <w:rPr>
          <w:rFonts w:hint="eastAsia" w:asciiTheme="majorEastAsia" w:hAnsiTheme="majorEastAsia" w:eastAsiaTheme="majorEastAsia"/>
        </w:rPr>
        <w:t>）   订（</w:t>
      </w:r>
      <w:r>
        <w:rPr>
          <w:rFonts w:asciiTheme="majorEastAsia" w:hAnsiTheme="majorEastAsia" w:eastAsiaTheme="majorEastAsia"/>
          <w:sz w:val="24"/>
        </w:rPr>
        <w:t>d</w:t>
      </w:r>
      <w:r>
        <w:rPr>
          <w:rFonts w:hint="eastAsia" w:asciiTheme="majorEastAsia" w:hAnsiTheme="majorEastAsia" w:eastAsiaTheme="majorEastAsia"/>
          <w:sz w:val="24"/>
        </w:rPr>
        <w:t>ī</w:t>
      </w:r>
      <w:r>
        <w:rPr>
          <w:rFonts w:asciiTheme="majorEastAsia" w:hAnsiTheme="majorEastAsia" w:eastAsiaTheme="majorEastAsia"/>
          <w:sz w:val="24"/>
        </w:rPr>
        <w:t>nɡ</w:t>
      </w:r>
      <w:r>
        <w:rPr>
          <w:rFonts w:hint="eastAsia" w:asciiTheme="majorEastAsia" w:hAnsiTheme="majorEastAsia" w:eastAsiaTheme="majorEastAsia"/>
        </w:rPr>
        <w:t>）</w:t>
      </w:r>
    </w:p>
    <w:p>
      <w:pPr>
        <w:spacing w:line="240" w:lineRule="auto"/>
        <w:ind w:firstLine="315" w:firstLineChars="150"/>
        <w:rPr>
          <w:rFonts w:asciiTheme="majorEastAsia" w:hAnsiTheme="majorEastAsia" w:eastAsiaTheme="majorEastAsia"/>
          <w:szCs w:val="21"/>
        </w:rPr>
      </w:pPr>
      <w:r>
        <w:rPr>
          <w:rFonts w:hint="eastAsia" w:asciiTheme="majorEastAsia" w:hAnsiTheme="majorEastAsia" w:eastAsiaTheme="majorEastAsia"/>
          <w:szCs w:val="21"/>
        </w:rPr>
        <w:t>（2）在【</w:t>
      </w:r>
      <w:r>
        <w:rPr>
          <w:rFonts w:hint="eastAsia" w:asciiTheme="majorEastAsia" w:hAnsiTheme="majorEastAsia" w:eastAsiaTheme="majorEastAsia"/>
        </w:rPr>
        <w:t>材料</w:t>
      </w:r>
      <w:r>
        <w:rPr>
          <w:rFonts w:hint="eastAsia" w:asciiTheme="majorEastAsia" w:hAnsiTheme="majorEastAsia" w:eastAsiaTheme="majorEastAsia"/>
          <w:szCs w:val="21"/>
        </w:rPr>
        <w:t>一】</w:t>
      </w:r>
      <w:r>
        <w:rPr>
          <w:rFonts w:hint="eastAsia" w:asciiTheme="majorEastAsia" w:hAnsiTheme="majorEastAsia" w:eastAsiaTheme="majorEastAsia"/>
        </w:rPr>
        <w:t>的</w:t>
      </w:r>
      <w:r>
        <w:rPr>
          <w:rFonts w:hint="eastAsia" w:asciiTheme="majorEastAsia" w:hAnsiTheme="majorEastAsia" w:eastAsiaTheme="majorEastAsia"/>
          <w:szCs w:val="21"/>
        </w:rPr>
        <w:t>①②两处依次填入汉字，正确的一项是</w:t>
      </w:r>
      <w:r>
        <w:rPr>
          <w:rFonts w:hint="eastAsia" w:asciiTheme="majorEastAsia" w:hAnsiTheme="majorEastAsia" w:eastAsiaTheme="majorEastAsia"/>
        </w:rPr>
        <w:t>（1分）</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A</w:t>
      </w:r>
      <w:r>
        <w:rPr>
          <w:rFonts w:hint="eastAsia" w:asciiTheme="majorEastAsia" w:hAnsiTheme="majorEastAsia" w:eastAsiaTheme="majorEastAsia"/>
          <w:snapToGrid w:val="0"/>
          <w:spacing w:val="-10"/>
          <w:kern w:val="0"/>
        </w:rPr>
        <w:t>．① 倍</w:t>
      </w:r>
      <w:r>
        <w:rPr>
          <w:rFonts w:hint="eastAsia" w:asciiTheme="majorEastAsia" w:hAnsiTheme="majorEastAsia" w:eastAsiaTheme="majorEastAsia"/>
        </w:rPr>
        <w:t xml:space="preserve">     </w:t>
      </w:r>
      <w:r>
        <w:rPr>
          <w:rFonts w:hint="eastAsia" w:asciiTheme="majorEastAsia" w:hAnsiTheme="majorEastAsia" w:eastAsiaTheme="majorEastAsia"/>
          <w:snapToGrid w:val="0"/>
          <w:spacing w:val="-10"/>
          <w:kern w:val="0"/>
        </w:rPr>
        <w:t xml:space="preserve">② </w:t>
      </w:r>
      <w:r>
        <w:rPr>
          <w:rFonts w:hint="eastAsia" w:asciiTheme="majorEastAsia" w:hAnsiTheme="majorEastAsia" w:eastAsiaTheme="majorEastAsia"/>
        </w:rPr>
        <w:t xml:space="preserve">连             </w:t>
      </w:r>
      <w:r>
        <w:rPr>
          <w:rFonts w:asciiTheme="majorEastAsia" w:hAnsiTheme="majorEastAsia" w:eastAsiaTheme="majorEastAsia"/>
          <w:snapToGrid w:val="0"/>
          <w:spacing w:val="-10"/>
          <w:kern w:val="0"/>
        </w:rPr>
        <w:t>B．</w:t>
      </w:r>
      <w:r>
        <w:rPr>
          <w:rFonts w:hint="eastAsia" w:asciiTheme="majorEastAsia" w:hAnsiTheme="majorEastAsia" w:eastAsiaTheme="majorEastAsia"/>
          <w:snapToGrid w:val="0"/>
          <w:spacing w:val="-10"/>
          <w:kern w:val="0"/>
        </w:rPr>
        <w:t>① 倍</w:t>
      </w:r>
      <w:r>
        <w:rPr>
          <w:rFonts w:hint="eastAsia" w:asciiTheme="majorEastAsia" w:hAnsiTheme="majorEastAsia" w:eastAsiaTheme="majorEastAsia"/>
        </w:rPr>
        <w:t xml:space="preserve">     </w:t>
      </w:r>
      <w:r>
        <w:rPr>
          <w:rFonts w:hint="eastAsia" w:asciiTheme="majorEastAsia" w:hAnsiTheme="majorEastAsia" w:eastAsiaTheme="majorEastAsia"/>
          <w:snapToGrid w:val="0"/>
          <w:spacing w:val="-10"/>
          <w:kern w:val="0"/>
        </w:rPr>
        <w:t xml:space="preserve">② </w:t>
      </w:r>
      <w:r>
        <w:rPr>
          <w:rFonts w:hint="eastAsia" w:asciiTheme="majorEastAsia" w:hAnsiTheme="majorEastAsia" w:eastAsiaTheme="majorEastAsia"/>
        </w:rPr>
        <w:t>联</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C．</w:t>
      </w:r>
      <w:r>
        <w:rPr>
          <w:rFonts w:hint="eastAsia" w:asciiTheme="majorEastAsia" w:hAnsiTheme="majorEastAsia" w:eastAsiaTheme="majorEastAsia"/>
          <w:snapToGrid w:val="0"/>
          <w:spacing w:val="-10"/>
          <w:kern w:val="0"/>
        </w:rPr>
        <w:t>① 备</w:t>
      </w:r>
      <w:r>
        <w:rPr>
          <w:rFonts w:hint="eastAsia" w:asciiTheme="majorEastAsia" w:hAnsiTheme="majorEastAsia" w:eastAsiaTheme="majorEastAsia"/>
        </w:rPr>
        <w:t xml:space="preserve">     </w:t>
      </w:r>
      <w:r>
        <w:rPr>
          <w:rFonts w:hint="eastAsia" w:asciiTheme="majorEastAsia" w:hAnsiTheme="majorEastAsia" w:eastAsiaTheme="majorEastAsia"/>
          <w:snapToGrid w:val="0"/>
          <w:spacing w:val="-10"/>
          <w:kern w:val="0"/>
        </w:rPr>
        <w:t xml:space="preserve">② </w:t>
      </w:r>
      <w:r>
        <w:rPr>
          <w:rFonts w:hint="eastAsia" w:asciiTheme="majorEastAsia" w:hAnsiTheme="majorEastAsia" w:eastAsiaTheme="majorEastAsia"/>
        </w:rPr>
        <w:t xml:space="preserve">连             </w:t>
      </w:r>
      <w:r>
        <w:rPr>
          <w:rFonts w:asciiTheme="majorEastAsia" w:hAnsiTheme="majorEastAsia" w:eastAsiaTheme="majorEastAsia"/>
          <w:snapToGrid w:val="0"/>
          <w:spacing w:val="-10"/>
          <w:kern w:val="0"/>
        </w:rPr>
        <w:t>D．</w:t>
      </w:r>
      <w:r>
        <w:rPr>
          <w:rFonts w:hint="eastAsia" w:asciiTheme="majorEastAsia" w:hAnsiTheme="majorEastAsia" w:eastAsiaTheme="majorEastAsia"/>
          <w:snapToGrid w:val="0"/>
          <w:spacing w:val="-10"/>
          <w:kern w:val="0"/>
        </w:rPr>
        <w:t>① 备</w:t>
      </w:r>
      <w:r>
        <w:rPr>
          <w:rFonts w:hint="eastAsia" w:asciiTheme="majorEastAsia" w:hAnsiTheme="majorEastAsia" w:eastAsiaTheme="majorEastAsia"/>
        </w:rPr>
        <w:t xml:space="preserve">     </w:t>
      </w:r>
      <w:r>
        <w:rPr>
          <w:rFonts w:hint="eastAsia" w:asciiTheme="majorEastAsia" w:hAnsiTheme="majorEastAsia" w:eastAsiaTheme="majorEastAsia"/>
          <w:snapToGrid w:val="0"/>
          <w:spacing w:val="-10"/>
          <w:kern w:val="0"/>
        </w:rPr>
        <w:t xml:space="preserve">② </w:t>
      </w:r>
      <w:r>
        <w:rPr>
          <w:rFonts w:hint="eastAsia" w:asciiTheme="majorEastAsia" w:hAnsiTheme="majorEastAsia" w:eastAsiaTheme="majorEastAsia"/>
        </w:rPr>
        <w:t>联</w:t>
      </w:r>
    </w:p>
    <w:p>
      <w:pPr>
        <w:spacing w:line="240" w:lineRule="auto"/>
        <w:ind w:firstLine="315" w:firstLineChars="150"/>
        <w:rPr>
          <w:rFonts w:asciiTheme="majorEastAsia" w:hAnsiTheme="majorEastAsia" w:eastAsiaTheme="majorEastAsia"/>
        </w:rPr>
      </w:pPr>
      <w:r>
        <w:rPr>
          <w:rFonts w:hint="eastAsia" w:asciiTheme="majorEastAsia" w:hAnsiTheme="majorEastAsia" w:eastAsiaTheme="majorEastAsia"/>
          <w:szCs w:val="21"/>
        </w:rPr>
        <w:t>（3）在【</w:t>
      </w:r>
      <w:r>
        <w:rPr>
          <w:rFonts w:hint="eastAsia" w:asciiTheme="majorEastAsia" w:hAnsiTheme="majorEastAsia" w:eastAsiaTheme="majorEastAsia"/>
        </w:rPr>
        <w:t>材料</w:t>
      </w:r>
      <w:r>
        <w:rPr>
          <w:rFonts w:hint="eastAsia" w:asciiTheme="majorEastAsia" w:hAnsiTheme="majorEastAsia" w:eastAsiaTheme="majorEastAsia"/>
          <w:szCs w:val="21"/>
        </w:rPr>
        <w:t>一】的</w:t>
      </w:r>
      <w:r>
        <w:rPr>
          <w:rFonts w:hint="eastAsia" w:asciiTheme="majorEastAsia" w:hAnsiTheme="majorEastAsia" w:eastAsiaTheme="majorEastAsia"/>
        </w:rPr>
        <w:t>【甲】【乙】</w:t>
      </w:r>
      <w:r>
        <w:rPr>
          <w:rFonts w:hint="eastAsia" w:asciiTheme="majorEastAsia" w:hAnsiTheme="majorEastAsia" w:eastAsiaTheme="majorEastAsia"/>
          <w:szCs w:val="21"/>
        </w:rPr>
        <w:t>两处依次填入标点符号，恰当的一项是</w:t>
      </w:r>
      <w:r>
        <w:rPr>
          <w:rFonts w:hint="eastAsia" w:asciiTheme="majorEastAsia" w:hAnsiTheme="majorEastAsia" w:eastAsiaTheme="majorEastAsia"/>
        </w:rPr>
        <w:t>（1分）</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A</w:t>
      </w:r>
      <w:r>
        <w:rPr>
          <w:rFonts w:hint="eastAsia" w:asciiTheme="majorEastAsia" w:hAnsiTheme="majorEastAsia" w:eastAsiaTheme="majorEastAsia"/>
          <w:snapToGrid w:val="0"/>
          <w:spacing w:val="-10"/>
          <w:kern w:val="0"/>
        </w:rPr>
        <w:t>．</w:t>
      </w:r>
      <w:r>
        <w:rPr>
          <w:rFonts w:hint="eastAsia" w:asciiTheme="majorEastAsia" w:hAnsiTheme="majorEastAsia" w:eastAsiaTheme="majorEastAsia"/>
        </w:rPr>
        <w:t xml:space="preserve">【甲】破折号 【乙】破折号     </w:t>
      </w:r>
      <w:r>
        <w:rPr>
          <w:rFonts w:asciiTheme="majorEastAsia" w:hAnsiTheme="majorEastAsia" w:eastAsiaTheme="majorEastAsia"/>
          <w:snapToGrid w:val="0"/>
          <w:spacing w:val="-10"/>
          <w:kern w:val="0"/>
        </w:rPr>
        <w:t>B．</w:t>
      </w:r>
      <w:r>
        <w:rPr>
          <w:rFonts w:hint="eastAsia" w:asciiTheme="majorEastAsia" w:hAnsiTheme="majorEastAsia" w:eastAsiaTheme="majorEastAsia"/>
        </w:rPr>
        <w:t>【甲】逗号  【乙】冒号</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C．</w:t>
      </w:r>
      <w:r>
        <w:rPr>
          <w:rFonts w:hint="eastAsia" w:asciiTheme="majorEastAsia" w:hAnsiTheme="majorEastAsia" w:eastAsiaTheme="majorEastAsia"/>
        </w:rPr>
        <w:t xml:space="preserve">【甲】破折号 【乙】冒号       </w:t>
      </w:r>
      <w:r>
        <w:rPr>
          <w:rFonts w:asciiTheme="majorEastAsia" w:hAnsiTheme="majorEastAsia" w:eastAsiaTheme="majorEastAsia"/>
          <w:snapToGrid w:val="0"/>
          <w:spacing w:val="-10"/>
          <w:kern w:val="0"/>
        </w:rPr>
        <w:t>D．</w:t>
      </w:r>
      <w:r>
        <w:rPr>
          <w:rFonts w:hint="eastAsia" w:asciiTheme="majorEastAsia" w:hAnsiTheme="majorEastAsia" w:eastAsiaTheme="majorEastAsia"/>
        </w:rPr>
        <w:t>【甲】逗号  【乙】破折号</w:t>
      </w:r>
    </w:p>
    <w:p>
      <w:pPr>
        <w:spacing w:line="240" w:lineRule="auto"/>
        <w:ind w:firstLine="315" w:firstLineChars="150"/>
        <w:rPr>
          <w:rFonts w:asciiTheme="majorEastAsia" w:hAnsiTheme="majorEastAsia" w:eastAsiaTheme="majorEastAsia"/>
        </w:rPr>
      </w:pPr>
      <w:r>
        <w:rPr>
          <w:rFonts w:hint="eastAsia" w:asciiTheme="majorEastAsia" w:hAnsiTheme="majorEastAsia" w:eastAsiaTheme="majorEastAsia"/>
          <w:szCs w:val="21"/>
        </w:rPr>
        <w:t>（4）在</w:t>
      </w:r>
      <w:r>
        <w:rPr>
          <w:rFonts w:hint="eastAsia" w:asciiTheme="majorEastAsia" w:hAnsiTheme="majorEastAsia" w:eastAsiaTheme="majorEastAsia"/>
        </w:rPr>
        <w:t>【材料二】的③④</w:t>
      </w:r>
      <w:r>
        <w:rPr>
          <w:rFonts w:hint="eastAsia" w:asciiTheme="majorEastAsia" w:hAnsiTheme="majorEastAsia" w:eastAsiaTheme="majorEastAsia"/>
          <w:szCs w:val="21"/>
        </w:rPr>
        <w:t>两处分别填入词语，恰当的一项是</w:t>
      </w:r>
      <w:r>
        <w:rPr>
          <w:rFonts w:hint="eastAsia" w:asciiTheme="majorEastAsia" w:hAnsiTheme="majorEastAsia" w:eastAsiaTheme="majorEastAsia"/>
        </w:rPr>
        <w:t>（2分）</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A</w:t>
      </w:r>
      <w:r>
        <w:rPr>
          <w:rFonts w:hint="eastAsia" w:asciiTheme="majorEastAsia" w:hAnsiTheme="majorEastAsia" w:eastAsiaTheme="majorEastAsia"/>
          <w:snapToGrid w:val="0"/>
          <w:spacing w:val="-10"/>
          <w:kern w:val="0"/>
        </w:rPr>
        <w:t xml:space="preserve">．③ </w:t>
      </w:r>
      <w:r>
        <w:rPr>
          <w:rFonts w:hint="eastAsia" w:asciiTheme="majorEastAsia" w:hAnsiTheme="majorEastAsia" w:eastAsiaTheme="majorEastAsia"/>
        </w:rPr>
        <w:t xml:space="preserve">推行     </w:t>
      </w:r>
      <w:r>
        <w:rPr>
          <w:rFonts w:hint="eastAsia" w:asciiTheme="majorEastAsia" w:hAnsiTheme="majorEastAsia" w:eastAsiaTheme="majorEastAsia"/>
          <w:snapToGrid w:val="0"/>
          <w:spacing w:val="-10"/>
          <w:kern w:val="0"/>
        </w:rPr>
        <w:t>④ 蔚然成风</w:t>
      </w:r>
      <w:r>
        <w:rPr>
          <w:rFonts w:hint="eastAsia" w:asciiTheme="majorEastAsia" w:hAnsiTheme="majorEastAsia" w:eastAsiaTheme="majorEastAsia"/>
        </w:rPr>
        <w:t xml:space="preserve">          </w:t>
      </w:r>
      <w:r>
        <w:rPr>
          <w:rFonts w:asciiTheme="majorEastAsia" w:hAnsiTheme="majorEastAsia" w:eastAsiaTheme="majorEastAsia"/>
          <w:snapToGrid w:val="0"/>
          <w:spacing w:val="-10"/>
          <w:kern w:val="0"/>
        </w:rPr>
        <w:t>B．</w:t>
      </w:r>
      <w:r>
        <w:rPr>
          <w:rFonts w:hint="eastAsia" w:asciiTheme="majorEastAsia" w:hAnsiTheme="majorEastAsia" w:eastAsiaTheme="majorEastAsia"/>
          <w:snapToGrid w:val="0"/>
          <w:spacing w:val="-10"/>
          <w:kern w:val="0"/>
        </w:rPr>
        <w:t xml:space="preserve">③ </w:t>
      </w:r>
      <w:r>
        <w:rPr>
          <w:rFonts w:hint="eastAsia" w:asciiTheme="majorEastAsia" w:hAnsiTheme="majorEastAsia" w:eastAsiaTheme="majorEastAsia"/>
        </w:rPr>
        <w:t xml:space="preserve">推行     </w:t>
      </w:r>
      <w:r>
        <w:rPr>
          <w:rFonts w:hint="eastAsia" w:asciiTheme="majorEastAsia" w:hAnsiTheme="majorEastAsia" w:eastAsiaTheme="majorEastAsia"/>
          <w:snapToGrid w:val="0"/>
          <w:spacing w:val="-10"/>
          <w:kern w:val="0"/>
        </w:rPr>
        <w:t>④ 风靡一时</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C．</w:t>
      </w:r>
      <w:r>
        <w:rPr>
          <w:rFonts w:hint="eastAsia" w:asciiTheme="majorEastAsia" w:hAnsiTheme="majorEastAsia" w:eastAsiaTheme="majorEastAsia"/>
          <w:snapToGrid w:val="0"/>
          <w:spacing w:val="-10"/>
          <w:kern w:val="0"/>
        </w:rPr>
        <w:t xml:space="preserve">③ </w:t>
      </w:r>
      <w:r>
        <w:rPr>
          <w:rFonts w:hint="eastAsia" w:asciiTheme="majorEastAsia" w:hAnsiTheme="majorEastAsia" w:eastAsiaTheme="majorEastAsia"/>
        </w:rPr>
        <w:t xml:space="preserve">践行     </w:t>
      </w:r>
      <w:r>
        <w:rPr>
          <w:rFonts w:hint="eastAsia" w:asciiTheme="majorEastAsia" w:hAnsiTheme="majorEastAsia" w:eastAsiaTheme="majorEastAsia"/>
          <w:snapToGrid w:val="0"/>
          <w:spacing w:val="-10"/>
          <w:kern w:val="0"/>
        </w:rPr>
        <w:t>④ 蔚然成风</w:t>
      </w:r>
      <w:r>
        <w:rPr>
          <w:rFonts w:hint="eastAsia" w:asciiTheme="majorEastAsia" w:hAnsiTheme="majorEastAsia" w:eastAsiaTheme="majorEastAsia"/>
        </w:rPr>
        <w:t xml:space="preserve">          </w:t>
      </w:r>
      <w:r>
        <w:rPr>
          <w:rFonts w:asciiTheme="majorEastAsia" w:hAnsiTheme="majorEastAsia" w:eastAsiaTheme="majorEastAsia"/>
          <w:snapToGrid w:val="0"/>
          <w:spacing w:val="-10"/>
          <w:kern w:val="0"/>
        </w:rPr>
        <w:t>D．</w:t>
      </w:r>
      <w:r>
        <w:rPr>
          <w:rFonts w:hint="eastAsia" w:asciiTheme="majorEastAsia" w:hAnsiTheme="majorEastAsia" w:eastAsiaTheme="majorEastAsia"/>
          <w:snapToGrid w:val="0"/>
          <w:spacing w:val="-10"/>
          <w:kern w:val="0"/>
        </w:rPr>
        <w:t xml:space="preserve">③ </w:t>
      </w:r>
      <w:r>
        <w:rPr>
          <w:rFonts w:hint="eastAsia" w:asciiTheme="majorEastAsia" w:hAnsiTheme="majorEastAsia" w:eastAsiaTheme="majorEastAsia"/>
        </w:rPr>
        <w:t xml:space="preserve">践行     </w:t>
      </w:r>
      <w:r>
        <w:rPr>
          <w:rFonts w:hint="eastAsia" w:asciiTheme="majorEastAsia" w:hAnsiTheme="majorEastAsia" w:eastAsiaTheme="majorEastAsia"/>
          <w:snapToGrid w:val="0"/>
          <w:spacing w:val="-10"/>
          <w:kern w:val="0"/>
        </w:rPr>
        <w:t>④ 风靡一时</w:t>
      </w:r>
    </w:p>
    <w:p>
      <w:pPr>
        <w:spacing w:line="240" w:lineRule="auto"/>
        <w:ind w:firstLine="315" w:firstLineChars="150"/>
        <w:rPr>
          <w:rFonts w:asciiTheme="majorEastAsia" w:hAnsiTheme="majorEastAsia" w:eastAsiaTheme="majorEastAsia"/>
        </w:rPr>
      </w:pPr>
      <w:r>
        <w:rPr>
          <w:rFonts w:hint="eastAsia" w:asciiTheme="majorEastAsia" w:hAnsiTheme="majorEastAsia" w:eastAsiaTheme="majorEastAsia"/>
          <w:szCs w:val="21"/>
        </w:rPr>
        <w:t>（5）结合语境，在</w:t>
      </w:r>
      <w:r>
        <w:rPr>
          <w:rFonts w:hint="eastAsia" w:asciiTheme="majorEastAsia" w:hAnsiTheme="majorEastAsia" w:eastAsiaTheme="majorEastAsia"/>
        </w:rPr>
        <w:t>【材料二】结尾的</w:t>
      </w:r>
      <w:r>
        <w:rPr>
          <w:rFonts w:hint="eastAsia" w:asciiTheme="majorEastAsia" w:hAnsiTheme="majorEastAsia" w:eastAsiaTheme="majorEastAsia"/>
          <w:szCs w:val="21"/>
        </w:rPr>
        <w:t>横线处填入语句，最恰当的一项是</w:t>
      </w:r>
      <w:r>
        <w:rPr>
          <w:rFonts w:hint="eastAsia" w:asciiTheme="majorEastAsia" w:hAnsiTheme="majorEastAsia" w:eastAsiaTheme="majorEastAsia"/>
        </w:rPr>
        <w:t>（2分）</w:t>
      </w:r>
    </w:p>
    <w:p>
      <w:pPr>
        <w:spacing w:line="240" w:lineRule="auto"/>
        <w:ind w:left="1135" w:leftChars="405" w:hanging="285" w:hangingChars="150"/>
        <w:rPr>
          <w:rFonts w:asciiTheme="majorEastAsia" w:hAnsiTheme="majorEastAsia" w:eastAsiaTheme="majorEastAsia"/>
        </w:rPr>
      </w:pPr>
      <w:r>
        <w:rPr>
          <w:rFonts w:asciiTheme="majorEastAsia" w:hAnsiTheme="majorEastAsia" w:eastAsiaTheme="majorEastAsia"/>
          <w:snapToGrid w:val="0"/>
          <w:spacing w:val="-10"/>
          <w:kern w:val="0"/>
        </w:rPr>
        <w:t>A</w:t>
      </w:r>
      <w:r>
        <w:rPr>
          <w:rFonts w:hint="eastAsia" w:asciiTheme="majorEastAsia" w:hAnsiTheme="majorEastAsia" w:eastAsiaTheme="majorEastAsia"/>
          <w:snapToGrid w:val="0"/>
          <w:spacing w:val="-10"/>
          <w:kern w:val="0"/>
        </w:rPr>
        <w:t>．</w:t>
      </w:r>
      <w:r>
        <w:rPr>
          <w:rFonts w:hint="eastAsia" w:asciiTheme="majorEastAsia" w:hAnsiTheme="majorEastAsia" w:eastAsiaTheme="majorEastAsia"/>
        </w:rPr>
        <w:t>这些文化空间，丰富了市民的精神生活，彰显了首都的文化特质，从而成为北京文化夜生活的新地标</w:t>
      </w:r>
    </w:p>
    <w:p>
      <w:pPr>
        <w:spacing w:line="240" w:lineRule="auto"/>
        <w:ind w:left="1135" w:leftChars="405" w:hanging="285" w:hangingChars="150"/>
        <w:rPr>
          <w:rFonts w:asciiTheme="majorEastAsia" w:hAnsiTheme="majorEastAsia" w:eastAsiaTheme="majorEastAsia"/>
        </w:rPr>
      </w:pPr>
      <w:r>
        <w:rPr>
          <w:rFonts w:hint="eastAsia" w:asciiTheme="majorEastAsia" w:hAnsiTheme="majorEastAsia" w:eastAsiaTheme="majorEastAsia"/>
          <w:snapToGrid w:val="0"/>
          <w:spacing w:val="-10"/>
          <w:kern w:val="0"/>
        </w:rPr>
        <w:t>B．</w:t>
      </w:r>
      <w:r>
        <w:rPr>
          <w:rFonts w:hint="eastAsia" w:asciiTheme="majorEastAsia" w:hAnsiTheme="majorEastAsia" w:eastAsiaTheme="majorEastAsia"/>
        </w:rPr>
        <w:t>市民的精神生活被这些文化空间点亮，它们也成为北京文化夜生活的新地标，首都的文化特质因此彰显</w:t>
      </w:r>
    </w:p>
    <w:p>
      <w:pPr>
        <w:spacing w:line="240" w:lineRule="auto"/>
        <w:ind w:left="1135" w:leftChars="405" w:hanging="285" w:hangingChars="150"/>
        <w:rPr>
          <w:rFonts w:asciiTheme="majorEastAsia" w:hAnsiTheme="majorEastAsia" w:eastAsiaTheme="majorEastAsia"/>
        </w:rPr>
      </w:pPr>
      <w:r>
        <w:rPr>
          <w:rFonts w:hint="eastAsia" w:asciiTheme="majorEastAsia" w:hAnsiTheme="majorEastAsia" w:eastAsiaTheme="majorEastAsia"/>
          <w:snapToGrid w:val="0"/>
          <w:spacing w:val="-10"/>
          <w:kern w:val="0"/>
        </w:rPr>
        <w:t>C．</w:t>
      </w:r>
      <w:r>
        <w:rPr>
          <w:rFonts w:hint="eastAsia" w:asciiTheme="majorEastAsia" w:hAnsiTheme="majorEastAsia" w:eastAsiaTheme="majorEastAsia"/>
        </w:rPr>
        <w:t>首都的文化特质因这些文化空间突显，市民的精神生活因此丰富，它们成为北京文化夜生活的新地标</w:t>
      </w:r>
    </w:p>
    <w:p>
      <w:pPr>
        <w:spacing w:line="240" w:lineRule="auto"/>
        <w:ind w:firstLine="315" w:firstLineChars="150"/>
        <w:rPr>
          <w:rFonts w:asciiTheme="majorEastAsia" w:hAnsiTheme="majorEastAsia" w:eastAsiaTheme="majorEastAsia"/>
        </w:rPr>
      </w:pPr>
      <w:r>
        <w:rPr>
          <w:rFonts w:hint="eastAsia" w:asciiTheme="majorEastAsia" w:hAnsiTheme="majorEastAsia" w:eastAsiaTheme="majorEastAsia"/>
          <w:szCs w:val="21"/>
        </w:rPr>
        <w:t>（6）结合语境，你认为【</w:t>
      </w:r>
      <w:r>
        <w:rPr>
          <w:rFonts w:hint="eastAsia" w:asciiTheme="majorEastAsia" w:hAnsiTheme="majorEastAsia" w:eastAsiaTheme="majorEastAsia"/>
        </w:rPr>
        <w:t>材料</w:t>
      </w:r>
      <w:r>
        <w:rPr>
          <w:rFonts w:hint="eastAsia" w:asciiTheme="majorEastAsia" w:hAnsiTheme="majorEastAsia" w:eastAsiaTheme="majorEastAsia"/>
          <w:szCs w:val="21"/>
        </w:rPr>
        <w:t>一】中“熟悉的陌生人”在这里的意思是</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w:t>
      </w:r>
    </w:p>
    <w:p>
      <w:pPr>
        <w:spacing w:line="240" w:lineRule="auto"/>
        <w:ind w:left="315" w:hanging="315" w:hangingChars="150"/>
        <w:jc w:val="left"/>
        <w:rPr>
          <w:rFonts w:asciiTheme="majorEastAsia" w:hAnsiTheme="majorEastAsia" w:eastAsiaTheme="majorEastAsia"/>
          <w:szCs w:val="21"/>
        </w:rPr>
      </w:pPr>
      <w:r>
        <w:rPr>
          <w:rFonts w:hint="eastAsia" w:asciiTheme="majorEastAsia" w:hAnsiTheme="majorEastAsia" w:eastAsiaTheme="majorEastAsia"/>
          <w:szCs w:val="21"/>
        </w:rPr>
        <w:t xml:space="preserve">                                                                    （1分）</w:t>
      </w:r>
    </w:p>
    <w:p>
      <w:pPr>
        <w:spacing w:line="240" w:lineRule="auto"/>
        <w:ind w:left="315" w:hanging="315" w:hangingChars="150"/>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rPr>
        <w:t>．</w:t>
      </w:r>
      <w:r>
        <w:rPr>
          <w:rFonts w:hint="eastAsia" w:asciiTheme="majorEastAsia" w:hAnsiTheme="majorEastAsia" w:eastAsiaTheme="majorEastAsia"/>
          <w:szCs w:val="21"/>
        </w:rPr>
        <w:t>第二组同学结合在特色书店读书的经历，写下了一些切身感受，其中修辞方法或词语使用</w:t>
      </w:r>
      <w:r>
        <w:rPr>
          <w:rFonts w:hint="eastAsia" w:asciiTheme="majorEastAsia" w:hAnsiTheme="majorEastAsia" w:eastAsiaTheme="majorEastAsia"/>
          <w:szCs w:val="21"/>
          <w:em w:val="dot"/>
        </w:rPr>
        <w:t>不恰当</w:t>
      </w:r>
      <w:r>
        <w:rPr>
          <w:rFonts w:hint="eastAsia" w:asciiTheme="majorEastAsia" w:hAnsiTheme="majorEastAsia" w:eastAsiaTheme="majorEastAsia"/>
          <w:szCs w:val="21"/>
        </w:rPr>
        <w:t>的一项是</w:t>
      </w:r>
      <w:r>
        <w:rPr>
          <w:rFonts w:hint="eastAsia" w:asciiTheme="majorEastAsia" w:hAnsiTheme="majorEastAsia" w:eastAsiaTheme="majorEastAsia"/>
        </w:rPr>
        <w:t>（2分）</w:t>
      </w:r>
    </w:p>
    <w:p>
      <w:pPr>
        <w:spacing w:line="240" w:lineRule="auto"/>
        <w:ind w:left="663" w:leftChars="180" w:hanging="285" w:hangingChars="150"/>
        <w:rPr>
          <w:rFonts w:asciiTheme="majorEastAsia" w:hAnsiTheme="majorEastAsia" w:eastAsiaTheme="majorEastAsia"/>
        </w:rPr>
      </w:pPr>
      <w:r>
        <w:rPr>
          <w:rFonts w:asciiTheme="majorEastAsia" w:hAnsiTheme="majorEastAsia" w:eastAsiaTheme="majorEastAsia"/>
          <w:snapToGrid w:val="0"/>
          <w:spacing w:val="-10"/>
          <w:kern w:val="0"/>
        </w:rPr>
        <w:t>A</w:t>
      </w:r>
      <w:r>
        <w:rPr>
          <w:rFonts w:hint="eastAsia" w:asciiTheme="majorEastAsia" w:hAnsiTheme="majorEastAsia" w:eastAsiaTheme="majorEastAsia"/>
          <w:snapToGrid w:val="0"/>
          <w:spacing w:val="-10"/>
          <w:kern w:val="0"/>
        </w:rPr>
        <w:t>．</w:t>
      </w:r>
      <w:r>
        <w:rPr>
          <w:rFonts w:hint="eastAsia" w:asciiTheme="majorEastAsia" w:hAnsiTheme="majorEastAsia" w:eastAsiaTheme="majorEastAsia"/>
          <w:szCs w:val="21"/>
        </w:rPr>
        <w:t>执一盏茶，读一卷书，漫步其中，每一个角落都自成风景，在风景里静静翻上几页书，便没了时间和空间。</w:t>
      </w:r>
    </w:p>
    <w:p>
      <w:pPr>
        <w:spacing w:line="240" w:lineRule="auto"/>
        <w:ind w:left="663" w:leftChars="180" w:hanging="285" w:hangingChars="150"/>
        <w:rPr>
          <w:rFonts w:asciiTheme="majorEastAsia" w:hAnsiTheme="majorEastAsia" w:eastAsiaTheme="majorEastAsia"/>
        </w:rPr>
      </w:pPr>
      <w:r>
        <w:rPr>
          <w:rFonts w:asciiTheme="majorEastAsia" w:hAnsiTheme="majorEastAsia" w:eastAsiaTheme="majorEastAsia"/>
          <w:snapToGrid w:val="0"/>
          <w:spacing w:val="-10"/>
          <w:kern w:val="0"/>
        </w:rPr>
        <w:t>B．</w:t>
      </w:r>
      <w:r>
        <w:rPr>
          <w:rFonts w:hint="eastAsia" w:asciiTheme="majorEastAsia" w:hAnsiTheme="majorEastAsia" w:eastAsiaTheme="majorEastAsia"/>
          <w:snapToGrid w:val="0"/>
          <w:kern w:val="0"/>
        </w:rPr>
        <w:t>一个书店，就是一座城市。阅读能带给人心灵的慰藉，犹如春风轻抚万物，润物无声地滋养着城市的荒原。</w:t>
      </w:r>
    </w:p>
    <w:p>
      <w:pPr>
        <w:spacing w:line="240" w:lineRule="auto"/>
        <w:ind w:left="663" w:leftChars="180" w:hanging="285" w:hangingChars="150"/>
        <w:rPr>
          <w:rFonts w:asciiTheme="majorEastAsia" w:hAnsiTheme="majorEastAsia" w:eastAsiaTheme="majorEastAsia"/>
        </w:rPr>
      </w:pPr>
      <w:r>
        <w:rPr>
          <w:rFonts w:asciiTheme="majorEastAsia" w:hAnsiTheme="majorEastAsia" w:eastAsiaTheme="majorEastAsia"/>
          <w:snapToGrid w:val="0"/>
          <w:spacing w:val="-10"/>
          <w:kern w:val="0"/>
        </w:rPr>
        <w:t>C．</w:t>
      </w:r>
      <w:r>
        <w:rPr>
          <w:rFonts w:hint="eastAsia" w:asciiTheme="majorEastAsia" w:hAnsiTheme="majorEastAsia" w:eastAsiaTheme="majorEastAsia"/>
          <w:snapToGrid w:val="0"/>
          <w:kern w:val="0"/>
        </w:rPr>
        <w:t>或许你曾有过这样的梦想：走进书店，就走进布满点点星光的空间，仿佛置身在无垠的星空下。俯仰之间都是书，随手挑出一本，找个位子，就是一段惬意时光。现在，他已经做到了，你只需走进他营造的梦。</w:t>
      </w:r>
    </w:p>
    <w:p>
      <w:pPr>
        <w:spacing w:line="240" w:lineRule="auto"/>
        <w:ind w:left="663" w:leftChars="180" w:hanging="285" w:hangingChars="150"/>
        <w:rPr>
          <w:rFonts w:asciiTheme="majorEastAsia" w:hAnsiTheme="majorEastAsia" w:eastAsiaTheme="majorEastAsia"/>
        </w:rPr>
      </w:pPr>
      <w:r>
        <w:rPr>
          <w:rFonts w:asciiTheme="majorEastAsia" w:hAnsiTheme="majorEastAsia" w:eastAsiaTheme="majorEastAsia"/>
          <w:snapToGrid w:val="0"/>
          <w:spacing w:val="-10"/>
          <w:kern w:val="0"/>
        </w:rPr>
        <w:t>D．</w:t>
      </w:r>
      <w:r>
        <w:rPr>
          <w:rFonts w:asciiTheme="majorEastAsia" w:hAnsiTheme="majorEastAsia" w:eastAsiaTheme="majorEastAsia"/>
          <w:snapToGrid w:val="0"/>
          <w:kern w:val="0"/>
        </w:rPr>
        <w:t>屋外是幽幽的山谷，偶尔听到风吹动芦苇的声音。屋内是暖暖的阳光，偶尔能听到手翻动书页的声音。早该留给自己这样一个下午，抱着最喜欢的书，眼睛看着窗外洒满阳光的芦苇，心里飘过曾经最美的时光。</w:t>
      </w:r>
    </w:p>
    <w:p>
      <w:pPr>
        <w:spacing w:line="240" w:lineRule="auto"/>
        <w:ind w:left="315" w:hanging="315" w:hangingChars="150"/>
        <w:jc w:val="left"/>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rPr>
        <w:t>．</w:t>
      </w:r>
      <w:r>
        <w:rPr>
          <w:rFonts w:hint="eastAsia" w:asciiTheme="majorEastAsia" w:hAnsiTheme="majorEastAsia" w:eastAsiaTheme="majorEastAsia"/>
        </w:rPr>
        <w:t>第三组同学研究“国民阅读现状”。他们根据调查数据制作了柱状图，请为这张图拟一个恰当的标题。</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分）</w:t>
      </w:r>
    </w:p>
    <w:p>
      <w:pPr>
        <w:spacing w:line="240" w:lineRule="auto"/>
        <w:ind w:firstLine="412" w:firstLineChars="200"/>
        <w:rPr>
          <w:rFonts w:cs="楷体" w:asciiTheme="majorEastAsia" w:hAnsiTheme="majorEastAsia" w:eastAsiaTheme="majorEastAsia"/>
          <w:color w:val="000000"/>
          <w:spacing w:val="-2"/>
          <w:szCs w:val="21"/>
        </w:rPr>
      </w:pPr>
      <w:r>
        <w:rPr>
          <w:rFonts w:hint="eastAsia" w:cs="楷体" w:asciiTheme="majorEastAsia" w:hAnsiTheme="majorEastAsia" w:eastAsiaTheme="majorEastAsia"/>
          <w:color w:val="000000"/>
          <w:spacing w:val="-2"/>
          <w:szCs w:val="21"/>
        </w:rPr>
        <w:t>由中国新闻出版研究院组织实施的第十六次全国国民阅读调查，日前对外公布了结果。　　调查结果显示，</w:t>
      </w:r>
      <w:r>
        <w:rPr>
          <w:rFonts w:asciiTheme="majorEastAsia" w:hAnsiTheme="majorEastAsia" w:eastAsiaTheme="majorEastAsia"/>
          <w:color w:val="000000"/>
          <w:spacing w:val="-2"/>
          <w:szCs w:val="21"/>
        </w:rPr>
        <w:t>2018年，手机和互联网成为我国成年国民每天接触媒介的主体，我国成年国民人均每天手机接触时长为84.87分钟，人均每天互联网接触时长为65.12分钟；纸质书报刊的阅读时长均有所减少，我国成年国民人均每天读书时间最长，为19.81分钟，12.3%的国民平均每天阅读1小时以上图书。</w:t>
      </w:r>
    </w:p>
    <w:p>
      <w:pPr>
        <w:spacing w:line="240" w:lineRule="auto"/>
        <w:ind w:firstLine="3708" w:firstLineChars="1800"/>
        <w:rPr>
          <w:rFonts w:cs="楷体" w:asciiTheme="majorEastAsia" w:hAnsiTheme="majorEastAsia" w:eastAsiaTheme="majorEastAsia"/>
          <w:color w:val="000000"/>
          <w:spacing w:val="-2"/>
          <w:szCs w:val="21"/>
        </w:rPr>
      </w:pPr>
      <w:r>
        <w:rPr>
          <w:rFonts w:hint="eastAsia" w:cs="楷体" w:asciiTheme="majorEastAsia" w:hAnsiTheme="majorEastAsia" w:eastAsiaTheme="majorEastAsia"/>
          <w:color w:val="000000"/>
          <w:spacing w:val="-2"/>
          <w:szCs w:val="21"/>
        </w:rPr>
        <w:t>（《光明日报》</w:t>
      </w:r>
      <w:r>
        <w:rPr>
          <w:rFonts w:asciiTheme="majorEastAsia" w:hAnsiTheme="majorEastAsia" w:eastAsiaTheme="majorEastAsia"/>
          <w:color w:val="000000"/>
          <w:spacing w:val="-2"/>
          <w:szCs w:val="21"/>
        </w:rPr>
        <w:t xml:space="preserve">2019年4月19日 </w:t>
      </w:r>
      <w:r>
        <w:rPr>
          <w:rFonts w:hint="eastAsia" w:asciiTheme="majorEastAsia" w:hAnsiTheme="majorEastAsia" w:eastAsiaTheme="majorEastAsia"/>
          <w:color w:val="000000"/>
          <w:spacing w:val="-2"/>
          <w:szCs w:val="21"/>
        </w:rPr>
        <w:t>第</w:t>
      </w:r>
      <w:r>
        <w:rPr>
          <w:rFonts w:asciiTheme="majorEastAsia" w:hAnsiTheme="majorEastAsia" w:eastAsiaTheme="majorEastAsia"/>
          <w:color w:val="000000"/>
          <w:spacing w:val="-2"/>
          <w:szCs w:val="21"/>
        </w:rPr>
        <w:t>9版）</w:t>
      </w:r>
    </w:p>
    <w:p>
      <w:pPr>
        <w:spacing w:line="240" w:lineRule="auto"/>
        <w:ind w:left="315" w:hanging="315" w:hangingChars="150"/>
        <w:jc w:val="left"/>
        <w:rPr>
          <w:rFonts w:asciiTheme="majorEastAsia" w:hAnsiTheme="majorEastAsia" w:eastAsiaTheme="majorEastAsia"/>
          <w:szCs w:val="21"/>
        </w:rPr>
      </w:pPr>
      <w:r>
        <w:rPr>
          <w:rFonts w:asciiTheme="majorEastAsia" w:hAnsiTheme="majorEastAsia" w:eastAsiaTheme="majorEastAsia"/>
          <w:szCs w:val="21"/>
        </w:rPr>
        <w:drawing>
          <wp:anchor distT="0" distB="0" distL="114300" distR="114300" simplePos="0" relativeHeight="251659264" behindDoc="0" locked="0" layoutInCell="1" allowOverlap="1">
            <wp:simplePos x="0" y="0"/>
            <wp:positionH relativeFrom="column">
              <wp:posOffset>600710</wp:posOffset>
            </wp:positionH>
            <wp:positionV relativeFrom="paragraph">
              <wp:posOffset>72390</wp:posOffset>
            </wp:positionV>
            <wp:extent cx="3705225" cy="2346960"/>
            <wp:effectExtent l="19050" t="0" r="9525" b="0"/>
            <wp:wrapNone/>
            <wp:docPr id="19"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descr=" "/>
                    <pic:cNvPicPr>
                      <a:picLocks noChangeAspect="1" noChangeArrowheads="1"/>
                    </pic:cNvPicPr>
                  </pic:nvPicPr>
                  <pic:blipFill>
                    <a:blip r:embed="rId10" cstate="print"/>
                    <a:stretch>
                      <a:fillRect/>
                    </a:stretch>
                  </pic:blipFill>
                  <pic:spPr>
                    <a:xfrm>
                      <a:off x="0" y="0"/>
                      <a:ext cx="3705225" cy="2346960"/>
                    </a:xfrm>
                    <a:prstGeom prst="rect">
                      <a:avLst/>
                    </a:prstGeom>
                    <a:noFill/>
                    <a:ln w="9525">
                      <a:noFill/>
                      <a:miter lim="800000"/>
                      <a:headEnd/>
                      <a:tailEnd/>
                    </a:ln>
                  </pic:spPr>
                </pic:pic>
              </a:graphicData>
            </a:graphic>
          </wp:anchor>
        </w:drawing>
      </w: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jc w:val="left"/>
        <w:rPr>
          <w:rFonts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szCs w:val="21"/>
        </w:rPr>
      </w:pPr>
    </w:p>
    <w:p>
      <w:pPr>
        <w:spacing w:line="240" w:lineRule="auto"/>
        <w:ind w:left="315" w:hanging="315" w:hangingChars="150"/>
        <w:jc w:val="left"/>
        <w:rPr>
          <w:rFonts w:hint="eastAsia" w:asciiTheme="majorEastAsia" w:hAnsiTheme="majorEastAsia" w:eastAsiaTheme="majorEastAsia"/>
          <w:szCs w:val="21"/>
        </w:rPr>
      </w:pPr>
    </w:p>
    <w:p>
      <w:pPr>
        <w:spacing w:line="240" w:lineRule="auto"/>
        <w:ind w:left="315" w:hanging="315" w:hangingChars="150"/>
        <w:jc w:val="left"/>
        <w:rPr>
          <w:rFonts w:asciiTheme="majorEastAsia" w:hAnsiTheme="majorEastAsia" w:eastAsiaTheme="majorEastAsia"/>
        </w:rPr>
      </w:pPr>
      <w:r>
        <w:rPr>
          <w:rFonts w:hint="eastAsia" w:asciiTheme="majorEastAsia" w:hAnsiTheme="majorEastAsia" w:eastAsiaTheme="majorEastAsia"/>
          <w:szCs w:val="21"/>
        </w:rPr>
        <w:drawing>
          <wp:anchor distT="0" distB="0" distL="114300" distR="114300" simplePos="0" relativeHeight="251661312" behindDoc="0" locked="0" layoutInCell="1" allowOverlap="1">
            <wp:simplePos x="0" y="0"/>
            <wp:positionH relativeFrom="column">
              <wp:posOffset>3052445</wp:posOffset>
            </wp:positionH>
            <wp:positionV relativeFrom="paragraph">
              <wp:posOffset>40005</wp:posOffset>
            </wp:positionV>
            <wp:extent cx="1991360" cy="1292225"/>
            <wp:effectExtent l="0" t="0" r="8890" b="3175"/>
            <wp:wrapNone/>
            <wp:docPr id="1" name="图片 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 "/>
                    <pic:cNvPicPr>
                      <a:picLocks noChangeAspect="1"/>
                    </pic:cNvPicPr>
                  </pic:nvPicPr>
                  <pic:blipFill>
                    <a:blip r:embed="rId11" cstate="print"/>
                    <a:srcRect t="31439"/>
                    <a:stretch>
                      <a:fillRect/>
                    </a:stretch>
                  </pic:blipFill>
                  <pic:spPr>
                    <a:xfrm>
                      <a:off x="0" y="0"/>
                      <a:ext cx="1991360" cy="1292225"/>
                    </a:xfrm>
                    <a:prstGeom prst="rect">
                      <a:avLst/>
                    </a:prstGeom>
                  </pic:spPr>
                </pic:pic>
              </a:graphicData>
            </a:graphic>
          </wp:anchor>
        </w:drawing>
      </w:r>
      <w:r>
        <w:rPr>
          <w:rFonts w:hint="eastAsia" w:asciiTheme="majorEastAsia" w:hAnsiTheme="majorEastAsia" w:eastAsiaTheme="majorEastAsia"/>
          <w:szCs w:val="21"/>
        </w:rPr>
        <w:t>4</w:t>
      </w:r>
      <w:r>
        <w:rPr>
          <w:rFonts w:asciiTheme="majorEastAsia" w:hAnsiTheme="majorEastAsia" w:eastAsiaTheme="majorEastAsia"/>
        </w:rPr>
        <w:t>．</w:t>
      </w:r>
      <w:r>
        <w:rPr>
          <w:rFonts w:hint="eastAsia" w:asciiTheme="majorEastAsia" w:hAnsiTheme="majorEastAsia" w:eastAsiaTheme="majorEastAsia"/>
        </w:rPr>
        <w:t xml:space="preserve">2019年12月20日起，国家博物馆举办  </w:t>
      </w:r>
    </w:p>
    <w:p>
      <w:pPr>
        <w:spacing w:line="240" w:lineRule="auto"/>
        <w:ind w:left="315" w:leftChars="150"/>
        <w:jc w:val="left"/>
        <w:rPr>
          <w:rFonts w:asciiTheme="majorEastAsia" w:hAnsiTheme="majorEastAsia" w:eastAsiaTheme="majorEastAsia"/>
        </w:rPr>
      </w:pPr>
      <w:r>
        <w:rPr>
          <w:rFonts w:hint="eastAsia" w:asciiTheme="majorEastAsia" w:hAnsiTheme="majorEastAsia" w:eastAsiaTheme="majorEastAsia"/>
        </w:rPr>
        <w:t>《〈红楼梦〉文化展》，近600件文物、</w:t>
      </w:r>
    </w:p>
    <w:p>
      <w:pPr>
        <w:spacing w:line="240" w:lineRule="auto"/>
        <w:ind w:left="315" w:leftChars="150"/>
        <w:jc w:val="left"/>
        <w:rPr>
          <w:rFonts w:asciiTheme="majorEastAsia" w:hAnsiTheme="majorEastAsia" w:eastAsiaTheme="majorEastAsia"/>
        </w:rPr>
      </w:pPr>
      <w:r>
        <w:rPr>
          <w:rFonts w:hint="eastAsia" w:asciiTheme="majorEastAsia" w:hAnsiTheme="majorEastAsia" w:eastAsiaTheme="majorEastAsia"/>
        </w:rPr>
        <w:t>文献和艺术品亮相。第三组同学观看展</w:t>
      </w:r>
    </w:p>
    <w:p>
      <w:pPr>
        <w:spacing w:line="240" w:lineRule="auto"/>
        <w:ind w:left="315" w:leftChars="150"/>
        <w:jc w:val="left"/>
        <w:rPr>
          <w:rFonts w:asciiTheme="majorEastAsia" w:hAnsiTheme="majorEastAsia" w:eastAsiaTheme="majorEastAsia"/>
        </w:rPr>
      </w:pPr>
      <w:r>
        <w:rPr>
          <w:rFonts w:hint="eastAsia" w:asciiTheme="majorEastAsia" w:hAnsiTheme="majorEastAsia" w:eastAsiaTheme="majorEastAsia"/>
        </w:rPr>
        <w:t>览时发现展览的主题是“隻立千古”。一</w:t>
      </w:r>
    </w:p>
    <w:p>
      <w:pPr>
        <w:spacing w:line="240" w:lineRule="auto"/>
        <w:ind w:left="315" w:leftChars="150"/>
        <w:jc w:val="left"/>
        <w:rPr>
          <w:rFonts w:asciiTheme="majorEastAsia" w:hAnsiTheme="majorEastAsia" w:eastAsiaTheme="majorEastAsia"/>
        </w:rPr>
      </w:pPr>
      <w:r>
        <w:rPr>
          <w:rFonts w:hint="eastAsia" w:asciiTheme="majorEastAsia" w:hAnsiTheme="majorEastAsia" w:eastAsiaTheme="majorEastAsia"/>
        </w:rPr>
        <w:t>位同学查字典得知“隻”的意思是“单、</w:t>
      </w:r>
    </w:p>
    <w:p>
      <w:pPr>
        <w:spacing w:line="240" w:lineRule="auto"/>
        <w:ind w:left="315" w:leftChars="150"/>
        <w:jc w:val="left"/>
        <w:rPr>
          <w:rFonts w:asciiTheme="majorEastAsia" w:hAnsiTheme="majorEastAsia" w:eastAsiaTheme="majorEastAsia"/>
        </w:rPr>
      </w:pPr>
      <w:r>
        <w:rPr>
          <w:rFonts w:hint="eastAsia" w:asciiTheme="majorEastAsia" w:hAnsiTheme="majorEastAsia" w:eastAsiaTheme="majorEastAsia"/>
        </w:rPr>
        <w:t>单数”。结合展览的内容，你认为</w:t>
      </w:r>
    </w:p>
    <w:p>
      <w:pPr>
        <w:spacing w:line="240" w:lineRule="auto"/>
        <w:ind w:left="315" w:leftChars="150"/>
        <w:jc w:val="left"/>
        <w:rPr>
          <w:rFonts w:asciiTheme="majorEastAsia" w:hAnsiTheme="majorEastAsia" w:eastAsiaTheme="majorEastAsia"/>
          <w:snapToGrid w:val="0"/>
          <w:kern w:val="0"/>
        </w:rPr>
      </w:pPr>
      <w:r>
        <w:rPr>
          <w:rFonts w:hint="eastAsia" w:asciiTheme="majorEastAsia" w:hAnsiTheme="majorEastAsia" w:eastAsiaTheme="majorEastAsia"/>
        </w:rPr>
        <w:t>“隻立千古”在这里的意思是</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分）</w:t>
      </w:r>
    </w:p>
    <w:p>
      <w:pPr>
        <w:spacing w:line="240" w:lineRule="auto"/>
        <w:ind w:left="315" w:hanging="315" w:hangingChars="150"/>
        <w:jc w:val="left"/>
        <w:rPr>
          <w:rFonts w:asciiTheme="majorEastAsia" w:hAnsiTheme="majorEastAsia" w:eastAsiaTheme="majorEastAsia"/>
          <w:szCs w:val="21"/>
        </w:rPr>
      </w:pPr>
      <w:r>
        <w:rPr>
          <w:rFonts w:hint="eastAsia" w:asciiTheme="majorEastAsia" w:hAnsiTheme="majorEastAsia" w:eastAsiaTheme="majorEastAsia"/>
          <w:szCs w:val="21"/>
        </w:rPr>
        <w:drawing>
          <wp:anchor distT="0" distB="0" distL="114300" distR="114300" simplePos="0" relativeHeight="251660288" behindDoc="0" locked="0" layoutInCell="1" allowOverlap="1">
            <wp:simplePos x="0" y="0"/>
            <wp:positionH relativeFrom="margin">
              <wp:posOffset>3972560</wp:posOffset>
            </wp:positionH>
            <wp:positionV relativeFrom="margin">
              <wp:posOffset>4415155</wp:posOffset>
            </wp:positionV>
            <wp:extent cx="1186180" cy="1426845"/>
            <wp:effectExtent l="19050" t="0" r="0" b="0"/>
            <wp:wrapSquare wrapText="bothSides"/>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12" cstate="print"/>
                    <a:stretch>
                      <a:fillRect/>
                    </a:stretch>
                  </pic:blipFill>
                  <pic:spPr>
                    <a:xfrm>
                      <a:off x="0" y="0"/>
                      <a:ext cx="1186180" cy="1426845"/>
                    </a:xfrm>
                    <a:prstGeom prst="rect">
                      <a:avLst/>
                    </a:prstGeom>
                    <a:noFill/>
                  </pic:spPr>
                </pic:pic>
              </a:graphicData>
            </a:graphic>
          </wp:anchor>
        </w:drawing>
      </w:r>
      <w:r>
        <w:rPr>
          <w:rFonts w:hint="eastAsia" w:asciiTheme="majorEastAsia" w:hAnsiTheme="majorEastAsia" w:eastAsiaTheme="majorEastAsia"/>
          <w:szCs w:val="21"/>
        </w:rPr>
        <w:t>5</w:t>
      </w:r>
      <w:r>
        <w:rPr>
          <w:rFonts w:asciiTheme="majorEastAsia" w:hAnsiTheme="majorEastAsia" w:eastAsiaTheme="majorEastAsia"/>
        </w:rPr>
        <w:t>．</w:t>
      </w:r>
      <w:r>
        <w:rPr>
          <w:rFonts w:hint="eastAsia" w:asciiTheme="majorEastAsia" w:hAnsiTheme="majorEastAsia" w:eastAsiaTheme="majorEastAsia"/>
        </w:rPr>
        <w:t>第四组同学负责编辑班级的研究成果集。请你根据要求，完成（1）-（2）题。</w:t>
      </w:r>
      <w:r>
        <w:rPr>
          <w:rFonts w:hint="eastAsia" w:asciiTheme="majorEastAsia" w:hAnsiTheme="majorEastAsia" w:eastAsiaTheme="majorEastAsia"/>
          <w:szCs w:val="21"/>
        </w:rPr>
        <w:t xml:space="preserve">（4分）   </w:t>
      </w:r>
    </w:p>
    <w:p>
      <w:pPr>
        <w:spacing w:line="240" w:lineRule="auto"/>
        <w:ind w:firstLine="315" w:firstLineChars="150"/>
        <w:rPr>
          <w:rFonts w:asciiTheme="majorEastAsia" w:hAnsiTheme="majorEastAsia" w:eastAsiaTheme="majorEastAsia"/>
          <w:szCs w:val="21"/>
        </w:rPr>
      </w:pPr>
      <w:r>
        <w:rPr>
          <w:rFonts w:hint="eastAsia" w:asciiTheme="majorEastAsia" w:hAnsiTheme="majorEastAsia" w:eastAsiaTheme="majorEastAsia"/>
          <w:szCs w:val="21"/>
        </w:rPr>
        <w:t>（1）</w:t>
      </w:r>
      <w:r>
        <w:rPr>
          <w:rFonts w:hint="eastAsia" w:asciiTheme="majorEastAsia" w:hAnsiTheme="majorEastAsia" w:eastAsiaTheme="majorEastAsia"/>
        </w:rPr>
        <w:t>下面的四副对联，不适合加入成果集</w:t>
      </w:r>
      <w:r>
        <w:rPr>
          <w:rFonts w:hint="eastAsia" w:asciiTheme="majorEastAsia" w:hAnsiTheme="majorEastAsia" w:eastAsiaTheme="majorEastAsia"/>
          <w:szCs w:val="21"/>
        </w:rPr>
        <w:t>的一项是</w:t>
      </w:r>
      <w:r>
        <w:rPr>
          <w:rFonts w:hint="eastAsia" w:asciiTheme="majorEastAsia" w:hAnsiTheme="majorEastAsia" w:eastAsiaTheme="majorEastAsia"/>
        </w:rPr>
        <w:t>（2分）</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A</w:t>
      </w:r>
      <w:r>
        <w:rPr>
          <w:rFonts w:hint="eastAsia" w:asciiTheme="majorEastAsia" w:hAnsiTheme="majorEastAsia" w:eastAsiaTheme="majorEastAsia"/>
          <w:snapToGrid w:val="0"/>
          <w:spacing w:val="-10"/>
          <w:kern w:val="0"/>
        </w:rPr>
        <w:t>．</w:t>
      </w:r>
      <w:r>
        <w:rPr>
          <w:rFonts w:hint="eastAsia" w:asciiTheme="majorEastAsia" w:hAnsiTheme="majorEastAsia" w:eastAsiaTheme="majorEastAsia"/>
        </w:rPr>
        <w:t>笔近率更俗客少    书随松雪雅情多</w:t>
      </w:r>
      <w:r>
        <w:rPr>
          <w:rFonts w:hint="eastAsia" w:asciiTheme="majorEastAsia" w:hAnsiTheme="majorEastAsia" w:eastAsiaTheme="majorEastAsia"/>
          <w:vertAlign w:val="superscript"/>
        </w:rPr>
        <w:t>①</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B．</w:t>
      </w:r>
      <w:r>
        <w:rPr>
          <w:rFonts w:hint="eastAsia" w:asciiTheme="majorEastAsia" w:hAnsiTheme="majorEastAsia" w:eastAsiaTheme="majorEastAsia"/>
        </w:rPr>
        <w:t>欲知今古千年事    且读中西万卷书</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C．</w:t>
      </w:r>
      <w:r>
        <w:rPr>
          <w:rFonts w:hint="eastAsia" w:asciiTheme="majorEastAsia" w:hAnsiTheme="majorEastAsia" w:eastAsiaTheme="majorEastAsia"/>
        </w:rPr>
        <w:t>锦绣成文，原非我有    琳琅满架，惟待人求</w:t>
      </w:r>
      <w:r>
        <w:rPr>
          <w:rFonts w:hint="eastAsia" w:asciiTheme="majorEastAsia" w:hAnsiTheme="majorEastAsia" w:eastAsiaTheme="majorEastAsia"/>
          <w:vertAlign w:val="superscript"/>
        </w:rPr>
        <w:t>②</w:t>
      </w:r>
    </w:p>
    <w:p>
      <w:pPr>
        <w:spacing w:line="240" w:lineRule="auto"/>
        <w:ind w:firstLine="855" w:firstLineChars="450"/>
        <w:rPr>
          <w:rFonts w:asciiTheme="majorEastAsia" w:hAnsiTheme="majorEastAsia" w:eastAsiaTheme="majorEastAsia"/>
        </w:rPr>
      </w:pPr>
      <w:r>
        <w:rPr>
          <w:rFonts w:asciiTheme="majorEastAsia" w:hAnsiTheme="majorEastAsia" w:eastAsiaTheme="majorEastAsia"/>
          <w:snapToGrid w:val="0"/>
          <w:spacing w:val="-10"/>
          <w:kern w:val="0"/>
        </w:rPr>
        <w:t>D．</w:t>
      </w:r>
      <w:r>
        <w:rPr>
          <w:rFonts w:hint="eastAsia" w:asciiTheme="majorEastAsia" w:hAnsiTheme="majorEastAsia" w:eastAsiaTheme="majorEastAsia"/>
        </w:rPr>
        <w:t>小小店堂，诸子百家皆过客    皇皇寰宇，三才万物入奇书</w:t>
      </w:r>
      <w:r>
        <w:rPr>
          <w:rFonts w:hint="eastAsia" w:asciiTheme="majorEastAsia" w:hAnsiTheme="majorEastAsia" w:eastAsiaTheme="majorEastAsia"/>
          <w:vertAlign w:val="superscript"/>
        </w:rPr>
        <w:t>③</w:t>
      </w:r>
    </w:p>
    <w:p>
      <w:pPr>
        <w:spacing w:line="240" w:lineRule="auto"/>
        <w:ind w:left="1155" w:hanging="1155" w:hangingChars="550"/>
        <w:rPr>
          <w:rFonts w:asciiTheme="majorEastAsia" w:hAnsiTheme="majorEastAsia" w:eastAsiaTheme="majorEastAsia"/>
        </w:rPr>
      </w:pPr>
      <w:r>
        <w:rPr>
          <w:rFonts w:hint="eastAsia" w:asciiTheme="majorEastAsia" w:hAnsiTheme="majorEastAsia" w:eastAsiaTheme="majorEastAsia"/>
        </w:rPr>
        <w:t xml:space="preserve">        </w:t>
      </w:r>
      <w:r>
        <w:rPr>
          <w:rFonts w:hint="eastAsia" w:asciiTheme="majorEastAsia" w:hAnsiTheme="majorEastAsia" w:eastAsiaTheme="majorEastAsia"/>
          <w:sz w:val="18"/>
          <w:szCs w:val="18"/>
        </w:rPr>
        <w:t>注：①欧阳询官拜太子率更令，别名欧阳率更。赵孟頫字子昂，号松雪。②琳琅，美玉，比喻美好的事物。③皇皇，形容盛大。三才，指天、地、人。</w:t>
      </w:r>
    </w:p>
    <w:p>
      <w:pPr>
        <w:spacing w:line="240" w:lineRule="auto"/>
        <w:ind w:left="840" w:leftChars="150" w:hanging="525" w:hangingChars="250"/>
        <w:rPr>
          <w:rFonts w:asciiTheme="majorEastAsia" w:hAnsiTheme="majorEastAsia" w:eastAsiaTheme="majorEastAsia"/>
          <w:szCs w:val="21"/>
        </w:rPr>
      </w:pPr>
      <w:r>
        <w:rPr>
          <w:rFonts w:hint="eastAsia" w:asciiTheme="majorEastAsia" w:hAnsiTheme="majorEastAsia" w:eastAsiaTheme="majorEastAsia"/>
          <w:szCs w:val="21"/>
        </w:rPr>
        <w:t>（2）这是成果集封面的设计草图。请你从</w:t>
      </w:r>
    </w:p>
    <w:p>
      <w:pPr>
        <w:spacing w:line="240" w:lineRule="auto"/>
        <w:ind w:left="840" w:leftChars="400"/>
        <w:rPr>
          <w:rFonts w:asciiTheme="majorEastAsia" w:hAnsiTheme="majorEastAsia" w:eastAsiaTheme="majorEastAsia"/>
          <w:szCs w:val="21"/>
        </w:rPr>
      </w:pPr>
      <w:r>
        <w:rPr>
          <w:rFonts w:hint="eastAsia" w:asciiTheme="majorEastAsia" w:hAnsiTheme="majorEastAsia" w:eastAsiaTheme="majorEastAsia"/>
          <w:szCs w:val="21"/>
        </w:rPr>
        <w:t>楷书四大家中，为“少年正是读书时”</w:t>
      </w:r>
    </w:p>
    <w:p>
      <w:pPr>
        <w:spacing w:line="240" w:lineRule="auto"/>
        <w:ind w:left="840" w:leftChars="400"/>
        <w:rPr>
          <w:rFonts w:asciiTheme="majorEastAsia" w:hAnsiTheme="majorEastAsia" w:eastAsiaTheme="majorEastAsia"/>
          <w:szCs w:val="21"/>
        </w:rPr>
      </w:pPr>
      <w:r>
        <w:rPr>
          <w:rFonts w:hint="eastAsia" w:asciiTheme="majorEastAsia" w:hAnsiTheme="majorEastAsia" w:eastAsiaTheme="majorEastAsia"/>
          <w:szCs w:val="21"/>
        </w:rPr>
        <w:t>选择一种字体，并说明理由。</w:t>
      </w:r>
      <w:r>
        <w:rPr>
          <w:rFonts w:hint="eastAsia" w:asciiTheme="majorEastAsia" w:hAnsiTheme="majorEastAsia" w:eastAsiaTheme="majorEastAsia"/>
        </w:rPr>
        <w:t>（2分）</w:t>
      </w:r>
    </w:p>
    <w:p>
      <w:pPr>
        <w:widowControl/>
        <w:shd w:val="clear" w:color="auto" w:fill="FFFFFF"/>
        <w:spacing w:line="240" w:lineRule="auto"/>
        <w:ind w:left="735" w:hanging="735" w:hangingChars="350"/>
        <w:jc w:val="left"/>
        <w:rPr>
          <w:rFonts w:asciiTheme="majorEastAsia" w:hAnsiTheme="majorEastAsia" w:eastAsiaTheme="majorEastAsia"/>
        </w:rPr>
      </w:pPr>
    </w:p>
    <w:p>
      <w:pPr>
        <w:widowControl/>
        <w:shd w:val="clear" w:color="auto" w:fill="FFFFFF"/>
        <w:spacing w:line="240" w:lineRule="auto"/>
        <w:ind w:left="735" w:hanging="735" w:hangingChars="350"/>
        <w:jc w:val="left"/>
        <w:rPr>
          <w:rFonts w:asciiTheme="majorEastAsia" w:hAnsiTheme="majorEastAsia" w:eastAsiaTheme="majorEastAsia"/>
        </w:rPr>
      </w:pPr>
    </w:p>
    <w:p>
      <w:pPr>
        <w:spacing w:line="240" w:lineRule="auto"/>
        <w:rPr>
          <w:rFonts w:asciiTheme="majorEastAsia" w:hAnsiTheme="majorEastAsia" w:eastAsiaTheme="majorEastAsia"/>
          <w:szCs w:val="21"/>
        </w:rPr>
      </w:pPr>
      <w:r>
        <w:rPr>
          <w:rFonts w:hint="eastAsia" w:asciiTheme="majorEastAsia" w:hAnsiTheme="majorEastAsia" w:eastAsiaTheme="majorEastAsia"/>
          <w:b/>
          <w:szCs w:val="21"/>
        </w:rPr>
        <w:t>二、古诗文阅读</w:t>
      </w:r>
      <w:r>
        <w:rPr>
          <w:rFonts w:hint="eastAsia" w:asciiTheme="majorEastAsia" w:hAnsiTheme="majorEastAsia" w:eastAsiaTheme="majorEastAsia"/>
          <w:szCs w:val="21"/>
        </w:rPr>
        <w:t>（共20分）</w:t>
      </w:r>
    </w:p>
    <w:p>
      <w:pPr>
        <w:spacing w:line="240" w:lineRule="auto"/>
        <w:ind w:left="735" w:hanging="738" w:hangingChars="350"/>
        <w:jc w:val="left"/>
        <w:rPr>
          <w:rFonts w:asciiTheme="majorEastAsia" w:hAnsiTheme="majorEastAsia" w:eastAsiaTheme="majorEastAsia"/>
          <w:szCs w:val="21"/>
        </w:rPr>
      </w:pPr>
      <w:r>
        <w:rPr>
          <w:rFonts w:hint="eastAsia" w:asciiTheme="majorEastAsia" w:hAnsiTheme="majorEastAsia" w:eastAsiaTheme="majorEastAsia"/>
          <w:b/>
          <w:szCs w:val="21"/>
        </w:rPr>
        <w:t>（一）诗词积累</w:t>
      </w:r>
      <w:r>
        <w:rPr>
          <w:rFonts w:asciiTheme="majorEastAsia" w:hAnsiTheme="majorEastAsia" w:eastAsiaTheme="majorEastAsia"/>
          <w:szCs w:val="21"/>
        </w:rPr>
        <w:t>（共</w:t>
      </w:r>
      <w:r>
        <w:rPr>
          <w:rFonts w:hint="eastAsia" w:asciiTheme="majorEastAsia" w:hAnsiTheme="majorEastAsia" w:eastAsiaTheme="majorEastAsia"/>
          <w:szCs w:val="21"/>
        </w:rPr>
        <w:t>5</w:t>
      </w:r>
      <w:r>
        <w:rPr>
          <w:rFonts w:asciiTheme="majorEastAsia" w:hAnsiTheme="majorEastAsia" w:eastAsiaTheme="majorEastAsia"/>
          <w:szCs w:val="21"/>
        </w:rPr>
        <w:t>分）</w:t>
      </w:r>
    </w:p>
    <w:p>
      <w:pPr>
        <w:spacing w:line="240" w:lineRule="auto"/>
        <w:ind w:left="210" w:hanging="210" w:hangingChars="100"/>
        <w:jc w:val="left"/>
        <w:rPr>
          <w:rFonts w:asciiTheme="majorEastAsia" w:hAnsiTheme="majorEastAsia" w:eastAsiaTheme="majorEastAsia"/>
          <w:szCs w:val="21"/>
        </w:rPr>
      </w:pPr>
      <w:r>
        <w:rPr>
          <w:rFonts w:hint="eastAsia" w:asciiTheme="majorEastAsia" w:hAnsiTheme="majorEastAsia" w:eastAsiaTheme="majorEastAsia"/>
          <w:szCs w:val="21"/>
        </w:rPr>
        <w:t>6</w:t>
      </w:r>
      <w:r>
        <w:rPr>
          <w:rFonts w:asciiTheme="majorEastAsia" w:hAnsiTheme="majorEastAsia" w:eastAsiaTheme="majorEastAsia"/>
        </w:rPr>
        <w:t>．</w:t>
      </w:r>
      <w:r>
        <w:rPr>
          <w:rFonts w:hint="eastAsia" w:asciiTheme="majorEastAsia" w:hAnsiTheme="majorEastAsia" w:eastAsiaTheme="majorEastAsia"/>
          <w:szCs w:val="21"/>
        </w:rPr>
        <w:t>请在下面的表格中填入恰当的七言诗句。（</w:t>
      </w:r>
      <w:r>
        <w:rPr>
          <w:rFonts w:hint="eastAsia" w:asciiTheme="majorEastAsia" w:hAnsiTheme="majorEastAsia" w:eastAsiaTheme="majorEastAsia"/>
        </w:rPr>
        <w:t>5</w:t>
      </w:r>
      <w:r>
        <w:rPr>
          <w:rFonts w:hint="eastAsia" w:asciiTheme="majorEastAsia" w:hAnsiTheme="majorEastAsia" w:eastAsiaTheme="majorEastAsia"/>
          <w:szCs w:val="21"/>
        </w:rPr>
        <w:t>分）</w:t>
      </w:r>
    </w:p>
    <w:tbl>
      <w:tblPr>
        <w:tblStyle w:val="24"/>
        <w:tblpPr w:leftFromText="180" w:rightFromText="180" w:vertAnchor="text" w:horzAnchor="page" w:tblpX="2397" w:tblpY="165"/>
        <w:tblW w:w="3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522"/>
        <w:gridCol w:w="522"/>
        <w:gridCol w:w="521"/>
        <w:gridCol w:w="522"/>
        <w:gridCol w:w="522"/>
        <w:gridCol w:w="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Pr>
          <w:p>
            <w:pPr>
              <w:spacing w:line="240" w:lineRule="auto"/>
              <w:rPr>
                <w:rFonts w:asciiTheme="majorEastAsia" w:hAnsiTheme="majorEastAsia" w:eastAsiaTheme="majorEastAsia"/>
                <w:b/>
                <w:kern w:val="10"/>
              </w:rPr>
            </w:pPr>
            <w:r>
              <w:rPr>
                <w:rFonts w:hint="eastAsia" w:asciiTheme="majorEastAsia" w:hAnsiTheme="majorEastAsia" w:eastAsiaTheme="majorEastAsia"/>
                <w:b/>
                <w:kern w:val="10"/>
              </w:rPr>
              <w:t>秋</w:t>
            </w: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过</w:t>
            </w:r>
          </w:p>
        </w:tc>
        <w:tc>
          <w:tcPr>
            <w:tcW w:w="522" w:type="dxa"/>
          </w:tcPr>
          <w:p>
            <w:pPr>
              <w:spacing w:line="240" w:lineRule="auto"/>
              <w:rPr>
                <w:rFonts w:asciiTheme="majorEastAsia" w:hAnsiTheme="majorEastAsia" w:eastAsiaTheme="majorEastAsia"/>
                <w:b/>
                <w:kern w:val="10"/>
              </w:rPr>
            </w:pPr>
            <w:r>
              <w:rPr>
                <w:rFonts w:hint="eastAsia" w:asciiTheme="majorEastAsia" w:hAnsiTheme="majorEastAsia" w:eastAsiaTheme="majorEastAsia"/>
                <w:b/>
                <w:kern w:val="10"/>
              </w:rPr>
              <w:t>秋</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红</w:t>
            </w:r>
          </w:p>
        </w:tc>
        <w:tc>
          <w:tcPr>
            <w:tcW w:w="521"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叶</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落</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新</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b/>
                <w:kern w:val="10"/>
              </w:rPr>
            </w:pPr>
            <w:r>
              <w:rPr>
                <w:rFonts w:hint="eastAsia" w:asciiTheme="majorEastAsia" w:hAnsiTheme="majorEastAsia" w:eastAsiaTheme="majorEastAsia"/>
                <w:b/>
                <w:kern w:val="10"/>
              </w:rPr>
              <w:t>秋</w:t>
            </w:r>
          </w:p>
        </w:tc>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1" w:type="dxa"/>
          </w:tcPr>
          <w:p>
            <w:pPr>
              <w:spacing w:line="240" w:lineRule="auto"/>
              <w:rPr>
                <w:rFonts w:asciiTheme="majorEastAsia" w:hAnsiTheme="majorEastAsia" w:eastAsiaTheme="majorEastAsia"/>
                <w:b/>
                <w:kern w:val="10"/>
              </w:rPr>
            </w:pPr>
            <w:r>
              <w:rPr>
                <w:rFonts w:hint="eastAsia" w:asciiTheme="majorEastAsia" w:hAnsiTheme="majorEastAsia" w:eastAsiaTheme="majorEastAsia"/>
                <w:b/>
                <w:kern w:val="10"/>
              </w:rPr>
              <w:t xml:space="preserve">秋 </w:t>
            </w: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角</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声</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满</w:t>
            </w:r>
          </w:p>
        </w:tc>
        <w:tc>
          <w:tcPr>
            <w:tcW w:w="521"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天</w:t>
            </w:r>
          </w:p>
        </w:tc>
        <w:tc>
          <w:tcPr>
            <w:tcW w:w="522" w:type="dxa"/>
          </w:tcPr>
          <w:p>
            <w:pPr>
              <w:spacing w:line="240" w:lineRule="auto"/>
              <w:rPr>
                <w:rFonts w:asciiTheme="majorEastAsia" w:hAnsiTheme="majorEastAsia" w:eastAsiaTheme="majorEastAsia"/>
                <w:b/>
                <w:kern w:val="10"/>
              </w:rPr>
            </w:pPr>
            <w:r>
              <w:rPr>
                <w:rFonts w:hint="eastAsia" w:asciiTheme="majorEastAsia" w:hAnsiTheme="majorEastAsia" w:eastAsiaTheme="majorEastAsia"/>
                <w:b/>
                <w:kern w:val="10"/>
              </w:rPr>
              <w:t>秋</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色</w:t>
            </w:r>
          </w:p>
        </w:tc>
        <w:tc>
          <w:tcPr>
            <w:tcW w:w="522" w:type="dxa"/>
          </w:tcPr>
          <w:p>
            <w:pPr>
              <w:spacing w:line="240" w:lineRule="auto"/>
              <w:rPr>
                <w:rFonts w:asciiTheme="majorEastAsia" w:hAnsiTheme="majorEastAsia" w:eastAsiaTheme="majorEastAsia"/>
                <w:kern w:val="10"/>
              </w:rPr>
            </w:pPr>
            <w:r>
              <w:rPr>
                <w:rFonts w:hint="eastAsia" w:asciiTheme="majorEastAsia" w:hAnsiTheme="majorEastAsia" w:eastAsiaTheme="majorEastAsia"/>
                <w:kern w:val="10"/>
              </w:rPr>
              <w:t>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b/>
                <w:kern w:val="10"/>
              </w:rPr>
            </w:pPr>
            <w:r>
              <w:rPr>
                <w:rFonts w:hint="eastAsia" w:asciiTheme="majorEastAsia" w:hAnsiTheme="majorEastAsia" w:eastAsiaTheme="majorEastAsia"/>
                <w:b/>
                <w:kern w:val="10"/>
              </w:rPr>
              <w:t>秋</w:t>
            </w:r>
          </w:p>
        </w:tc>
        <w:tc>
          <w:tcPr>
            <w:tcW w:w="522" w:type="dxa"/>
          </w:tcPr>
          <w:p>
            <w:pPr>
              <w:spacing w:line="240" w:lineRule="auto"/>
              <w:rPr>
                <w:rFonts w:asciiTheme="majorEastAsia" w:hAnsiTheme="majorEastAsia" w:eastAsiaTheme="majorEastAsia"/>
                <w:kern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1"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kern w:val="10"/>
              </w:rPr>
            </w:pPr>
          </w:p>
        </w:tc>
        <w:tc>
          <w:tcPr>
            <w:tcW w:w="522" w:type="dxa"/>
          </w:tcPr>
          <w:p>
            <w:pPr>
              <w:spacing w:line="240" w:lineRule="auto"/>
              <w:rPr>
                <w:rFonts w:asciiTheme="majorEastAsia" w:hAnsiTheme="majorEastAsia" w:eastAsiaTheme="majorEastAsia"/>
                <w:b/>
                <w:kern w:val="10"/>
              </w:rPr>
            </w:pPr>
            <w:r>
              <w:rPr>
                <w:rFonts w:hint="eastAsia" w:asciiTheme="majorEastAsia" w:hAnsiTheme="majorEastAsia" w:eastAsiaTheme="majorEastAsia"/>
                <w:b/>
                <w:kern w:val="10"/>
              </w:rPr>
              <w:t>秋</w:t>
            </w:r>
          </w:p>
        </w:tc>
      </w:tr>
    </w:tbl>
    <w:p>
      <w:pPr>
        <w:spacing w:line="240" w:lineRule="auto"/>
        <w:ind w:left="210" w:hanging="210" w:hangingChars="100"/>
        <w:jc w:val="left"/>
        <w:rPr>
          <w:rFonts w:asciiTheme="majorEastAsia" w:hAnsiTheme="majorEastAsia" w:eastAsiaTheme="majorEastAsia"/>
          <w:szCs w:val="21"/>
        </w:rPr>
      </w:pPr>
      <w:r>
        <w:rPr>
          <w:rFonts w:asciiTheme="majorEastAsia" w:hAnsiTheme="majorEastAsia" w:eastAsiaTheme="majorEastAsia"/>
          <w:szCs w:val="21"/>
        </w:rPr>
        <w:pict>
          <v:shape id="_x0000_s1025" o:spid="_x0000_s1025" o:spt="202" alt=" " type="#_x0000_t202" style="position:absolute;left:0pt;margin-left:14pt;margin-top:8.8pt;height:150.4pt;width:35.3pt;z-index:251662336;mso-width-relative:page;mso-height-relative:page;" stroked="f" coordsize="21600,21600">
            <v:path/>
            <v:fill focussize="0,0"/>
            <v:stroke on="f" joinstyle="miter"/>
            <v:imagedata o:title=""/>
            <o:lock v:ext="edit"/>
            <v:textbox style="layout-flow:vertical-ideographic;">
              <w:txbxContent>
                <w:p>
                  <w:r>
                    <w:rPr>
                      <w:rFonts w:hint="eastAsia" w:ascii="宋体" w:hAnsi="宋体"/>
                    </w:rPr>
                    <w:t>①     ②  ③      ④  ⑤</w:t>
                  </w:r>
                </w:p>
              </w:txbxContent>
            </v:textbox>
          </v:shape>
        </w:pict>
      </w:r>
    </w:p>
    <w:p>
      <w:pPr>
        <w:spacing w:line="240" w:lineRule="auto"/>
        <w:ind w:left="210" w:hanging="210" w:hangingChars="100"/>
        <w:jc w:val="left"/>
        <w:rPr>
          <w:rFonts w:asciiTheme="majorEastAsia" w:hAnsiTheme="majorEastAsia" w:eastAsiaTheme="majorEastAsia"/>
          <w:szCs w:val="21"/>
        </w:rPr>
      </w:pPr>
    </w:p>
    <w:p>
      <w:pPr>
        <w:spacing w:line="240" w:lineRule="auto"/>
        <w:ind w:left="210" w:hanging="210" w:hangingChars="100"/>
        <w:jc w:val="left"/>
        <w:rPr>
          <w:rFonts w:asciiTheme="majorEastAsia" w:hAnsiTheme="majorEastAsia" w:eastAsiaTheme="majorEastAsia"/>
          <w:szCs w:val="21"/>
        </w:rPr>
      </w:pPr>
    </w:p>
    <w:p>
      <w:pPr>
        <w:spacing w:line="240" w:lineRule="auto"/>
        <w:ind w:left="210" w:hanging="210" w:hangingChars="100"/>
        <w:jc w:val="left"/>
        <w:rPr>
          <w:rFonts w:asciiTheme="majorEastAsia" w:hAnsiTheme="majorEastAsia" w:eastAsiaTheme="majorEastAsia"/>
          <w:szCs w:val="21"/>
        </w:rPr>
      </w:pPr>
    </w:p>
    <w:p>
      <w:pPr>
        <w:spacing w:line="240" w:lineRule="auto"/>
        <w:ind w:left="210" w:hanging="210" w:hangingChars="100"/>
        <w:jc w:val="left"/>
        <w:rPr>
          <w:rFonts w:asciiTheme="majorEastAsia" w:hAnsiTheme="majorEastAsia" w:eastAsiaTheme="majorEastAsia"/>
          <w:szCs w:val="21"/>
        </w:rPr>
      </w:pPr>
    </w:p>
    <w:p>
      <w:pPr>
        <w:spacing w:line="240" w:lineRule="auto"/>
        <w:ind w:left="210" w:hanging="210" w:hangingChars="100"/>
        <w:jc w:val="left"/>
        <w:rPr>
          <w:rFonts w:asciiTheme="majorEastAsia" w:hAnsiTheme="majorEastAsia" w:eastAsiaTheme="majorEastAsia"/>
          <w:szCs w:val="21"/>
        </w:rPr>
      </w:pPr>
    </w:p>
    <w:p>
      <w:pPr>
        <w:spacing w:line="240" w:lineRule="auto"/>
        <w:ind w:left="210" w:hanging="210" w:hangingChars="100"/>
        <w:jc w:val="left"/>
        <w:rPr>
          <w:rFonts w:asciiTheme="majorEastAsia" w:hAnsiTheme="majorEastAsia" w:eastAsiaTheme="majorEastAsia"/>
        </w:rPr>
      </w:pPr>
    </w:p>
    <w:p>
      <w:pPr>
        <w:spacing w:line="240" w:lineRule="auto"/>
        <w:ind w:left="315" w:hanging="316" w:hangingChars="150"/>
        <w:jc w:val="left"/>
        <w:rPr>
          <w:rFonts w:asciiTheme="majorEastAsia" w:hAnsiTheme="majorEastAsia" w:eastAsiaTheme="majorEastAsia"/>
          <w:b/>
          <w:szCs w:val="21"/>
        </w:rPr>
      </w:pPr>
    </w:p>
    <w:p>
      <w:pPr>
        <w:spacing w:line="240" w:lineRule="auto"/>
        <w:ind w:left="315" w:hanging="316" w:hangingChars="150"/>
        <w:jc w:val="left"/>
        <w:rPr>
          <w:rFonts w:hint="eastAsia" w:asciiTheme="majorEastAsia" w:hAnsiTheme="majorEastAsia" w:eastAsiaTheme="majorEastAsia"/>
          <w:b/>
          <w:szCs w:val="21"/>
        </w:rPr>
      </w:pPr>
    </w:p>
    <w:p>
      <w:pPr>
        <w:spacing w:line="240" w:lineRule="auto"/>
        <w:ind w:left="315" w:hanging="316" w:hangingChars="150"/>
        <w:jc w:val="left"/>
        <w:rPr>
          <w:rFonts w:hint="eastAsia" w:asciiTheme="majorEastAsia" w:hAnsiTheme="majorEastAsia" w:eastAsiaTheme="majorEastAsia"/>
          <w:b/>
          <w:szCs w:val="21"/>
        </w:rPr>
      </w:pPr>
    </w:p>
    <w:p>
      <w:pPr>
        <w:spacing w:line="240" w:lineRule="auto"/>
        <w:ind w:left="315" w:hanging="316" w:hangingChars="150"/>
        <w:jc w:val="left"/>
        <w:rPr>
          <w:rFonts w:asciiTheme="majorEastAsia" w:hAnsiTheme="majorEastAsia" w:eastAsiaTheme="majorEastAsia"/>
          <w:szCs w:val="21"/>
        </w:rPr>
      </w:pPr>
      <w:bookmarkStart w:id="0" w:name="_GoBack"/>
      <w:bookmarkEnd w:id="0"/>
      <w:r>
        <w:rPr>
          <w:rFonts w:hint="eastAsia" w:asciiTheme="majorEastAsia" w:hAnsiTheme="majorEastAsia" w:eastAsiaTheme="majorEastAsia"/>
          <w:b/>
          <w:szCs w:val="21"/>
        </w:rPr>
        <w:t>（二）阅读《闻王昌龄左迁龙标遥有此寄》（李白），完成第</w:t>
      </w:r>
      <w:r>
        <w:rPr>
          <w:rFonts w:hint="eastAsia" w:asciiTheme="majorEastAsia" w:hAnsiTheme="majorEastAsia" w:eastAsiaTheme="majorEastAsia"/>
          <w:b/>
        </w:rPr>
        <w:t>7</w:t>
      </w:r>
      <w:r>
        <w:rPr>
          <w:rFonts w:hint="eastAsia" w:asciiTheme="majorEastAsia" w:hAnsiTheme="majorEastAsia" w:eastAsiaTheme="majorEastAsia"/>
          <w:szCs w:val="21"/>
        </w:rPr>
        <w:t>–</w:t>
      </w:r>
      <w:r>
        <w:rPr>
          <w:rFonts w:hint="eastAsia" w:asciiTheme="majorEastAsia" w:hAnsiTheme="majorEastAsia" w:eastAsiaTheme="majorEastAsia"/>
          <w:b/>
        </w:rPr>
        <w:t>9</w:t>
      </w:r>
      <w:r>
        <w:rPr>
          <w:rFonts w:hint="eastAsia" w:asciiTheme="majorEastAsia" w:hAnsiTheme="majorEastAsia" w:eastAsiaTheme="majorEastAsia"/>
          <w:b/>
          <w:szCs w:val="21"/>
        </w:rPr>
        <w:t>题。</w:t>
      </w:r>
      <w:r>
        <w:rPr>
          <w:rFonts w:hint="eastAsia" w:asciiTheme="majorEastAsia" w:hAnsiTheme="majorEastAsia" w:eastAsiaTheme="majorEastAsia"/>
          <w:szCs w:val="21"/>
        </w:rPr>
        <w:t>（共</w:t>
      </w:r>
      <w:r>
        <w:rPr>
          <w:rFonts w:hint="eastAsia" w:asciiTheme="majorEastAsia" w:hAnsiTheme="majorEastAsia" w:eastAsiaTheme="majorEastAsia"/>
        </w:rPr>
        <w:t>6</w:t>
      </w:r>
      <w:r>
        <w:rPr>
          <w:rFonts w:hint="eastAsia" w:asciiTheme="majorEastAsia" w:hAnsiTheme="majorEastAsia" w:eastAsiaTheme="majorEastAsia"/>
          <w:szCs w:val="21"/>
        </w:rPr>
        <w:t>分）</w:t>
      </w:r>
    </w:p>
    <w:p>
      <w:pPr>
        <w:spacing w:line="240" w:lineRule="auto"/>
        <w:jc w:val="center"/>
        <w:rPr>
          <w:rFonts w:asciiTheme="majorEastAsia" w:hAnsiTheme="majorEastAsia" w:eastAsiaTheme="majorEastAsia"/>
          <w:b/>
        </w:rPr>
      </w:pPr>
      <w:r>
        <w:rPr>
          <w:rFonts w:hint="eastAsia" w:asciiTheme="majorEastAsia" w:hAnsiTheme="majorEastAsia" w:eastAsiaTheme="majorEastAsia"/>
          <w:b/>
        </w:rPr>
        <w:t>闻王昌龄左迁龙标遥有此寄</w:t>
      </w:r>
    </w:p>
    <w:p>
      <w:pPr>
        <w:spacing w:line="240" w:lineRule="auto"/>
        <w:jc w:val="center"/>
        <w:rPr>
          <w:rFonts w:asciiTheme="majorEastAsia" w:hAnsiTheme="majorEastAsia" w:eastAsiaTheme="majorEastAsia"/>
          <w:szCs w:val="21"/>
        </w:rPr>
      </w:pPr>
      <w:r>
        <w:rPr>
          <w:rFonts w:hint="eastAsia" w:asciiTheme="majorEastAsia" w:hAnsiTheme="majorEastAsia" w:eastAsiaTheme="majorEastAsia"/>
          <w:szCs w:val="21"/>
        </w:rPr>
        <w:t>杨花落尽子规啼，闻道龙标过五溪。</w:t>
      </w:r>
    </w:p>
    <w:p>
      <w:pPr>
        <w:spacing w:line="240" w:lineRule="auto"/>
        <w:jc w:val="center"/>
        <w:rPr>
          <w:rFonts w:asciiTheme="majorEastAsia" w:hAnsiTheme="majorEastAsia" w:eastAsiaTheme="majorEastAsia"/>
          <w:szCs w:val="21"/>
        </w:rPr>
      </w:pPr>
      <w:r>
        <w:rPr>
          <w:rFonts w:hint="eastAsia" w:asciiTheme="majorEastAsia" w:hAnsiTheme="majorEastAsia" w:eastAsiaTheme="majorEastAsia"/>
          <w:szCs w:val="21"/>
        </w:rPr>
        <w:t>我寄愁心与明月，随君直到夜郎西。</w:t>
      </w:r>
    </w:p>
    <w:p>
      <w:pPr>
        <w:spacing w:line="240" w:lineRule="auto"/>
        <w:ind w:left="315" w:hanging="315" w:hangingChars="150"/>
        <w:jc w:val="left"/>
        <w:rPr>
          <w:rFonts w:asciiTheme="majorEastAsia" w:hAnsiTheme="majorEastAsia" w:eastAsiaTheme="majorEastAsia"/>
        </w:rPr>
      </w:pPr>
      <w:r>
        <w:rPr>
          <w:rFonts w:hint="eastAsia" w:asciiTheme="majorEastAsia" w:hAnsiTheme="majorEastAsia" w:eastAsiaTheme="majorEastAsia"/>
          <w:szCs w:val="21"/>
        </w:rPr>
        <w:t>7</w:t>
      </w:r>
      <w:r>
        <w:rPr>
          <w:rFonts w:asciiTheme="majorEastAsia" w:hAnsiTheme="majorEastAsia" w:eastAsiaTheme="majorEastAsia"/>
        </w:rPr>
        <w:t>．</w:t>
      </w:r>
      <w:r>
        <w:rPr>
          <w:rFonts w:hint="eastAsia" w:asciiTheme="majorEastAsia" w:hAnsiTheme="majorEastAsia" w:eastAsiaTheme="majorEastAsia"/>
        </w:rPr>
        <w:t>读诗可能会遇到不同的版本，</w:t>
      </w:r>
      <w:r>
        <w:rPr>
          <w:rFonts w:hint="eastAsia" w:asciiTheme="majorEastAsia" w:hAnsiTheme="majorEastAsia" w:eastAsiaTheme="majorEastAsia"/>
          <w:spacing w:val="-2"/>
          <w:szCs w:val="21"/>
        </w:rPr>
        <w:t>本诗最后一句还有一个版本是“随风直到夜郎西”，你认为哪一个更好？请说明理由。（</w:t>
      </w:r>
      <w:r>
        <w:rPr>
          <w:rFonts w:hint="eastAsia" w:asciiTheme="majorEastAsia" w:hAnsiTheme="majorEastAsia" w:eastAsiaTheme="majorEastAsia"/>
          <w:spacing w:val="-2"/>
        </w:rPr>
        <w:t>2</w:t>
      </w:r>
      <w:r>
        <w:rPr>
          <w:rFonts w:hint="eastAsia" w:asciiTheme="majorEastAsia" w:hAnsiTheme="majorEastAsia" w:eastAsiaTheme="majorEastAsia"/>
          <w:spacing w:val="-2"/>
          <w:szCs w:val="21"/>
        </w:rPr>
        <w:t>分）</w:t>
      </w:r>
    </w:p>
    <w:p>
      <w:pPr>
        <w:spacing w:line="240" w:lineRule="auto"/>
        <w:ind w:left="420" w:hanging="420" w:hangingChars="200"/>
        <w:jc w:val="left"/>
        <w:rPr>
          <w:rFonts w:asciiTheme="majorEastAsia" w:hAnsiTheme="majorEastAsia" w:eastAsiaTheme="majorEastAsia"/>
        </w:rPr>
      </w:pPr>
      <w:r>
        <w:rPr>
          <w:rFonts w:hint="eastAsia" w:asciiTheme="majorEastAsia" w:hAnsiTheme="majorEastAsia" w:eastAsiaTheme="majorEastAsia"/>
        </w:rPr>
        <w:t xml:space="preserve">   答：</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p>
    <w:p>
      <w:pPr>
        <w:spacing w:line="240" w:lineRule="auto"/>
        <w:ind w:left="315" w:hanging="315" w:hangingChars="150"/>
        <w:jc w:val="left"/>
        <w:rPr>
          <w:rFonts w:asciiTheme="majorEastAsia" w:hAnsiTheme="majorEastAsia" w:eastAsiaTheme="majorEastAsia"/>
        </w:rPr>
      </w:pPr>
      <w:r>
        <w:rPr>
          <w:rFonts w:hint="eastAsia" w:asciiTheme="majorEastAsia" w:hAnsiTheme="majorEastAsia" w:eastAsiaTheme="majorEastAsia"/>
          <w:szCs w:val="21"/>
        </w:rPr>
        <w:t>8</w:t>
      </w:r>
      <w:r>
        <w:rPr>
          <w:rFonts w:asciiTheme="majorEastAsia" w:hAnsiTheme="majorEastAsia" w:eastAsiaTheme="majorEastAsia"/>
        </w:rPr>
        <w:t>．</w:t>
      </w:r>
      <w:r>
        <w:rPr>
          <w:rFonts w:hint="eastAsia" w:asciiTheme="majorEastAsia" w:hAnsiTheme="majorEastAsia" w:eastAsiaTheme="majorEastAsia"/>
        </w:rPr>
        <w:t>与本诗一样，</w:t>
      </w:r>
      <w:r>
        <w:rPr>
          <w:rFonts w:hint="eastAsia" w:asciiTheme="majorEastAsia" w:hAnsiTheme="majorEastAsia" w:eastAsiaTheme="majorEastAsia"/>
          <w:spacing w:val="-2"/>
          <w:szCs w:val="21"/>
        </w:rPr>
        <w:t>古诗中多有借明月来抒发思乡怀人之情。下列诗句抒发的情感与此不同的一项是（</w:t>
      </w:r>
      <w:r>
        <w:rPr>
          <w:rFonts w:hint="eastAsia" w:asciiTheme="majorEastAsia" w:hAnsiTheme="majorEastAsia" w:eastAsiaTheme="majorEastAsia"/>
          <w:spacing w:val="-2"/>
        </w:rPr>
        <w:t>2</w:t>
      </w:r>
      <w:r>
        <w:rPr>
          <w:rFonts w:hint="eastAsia" w:asciiTheme="majorEastAsia" w:hAnsiTheme="majorEastAsia" w:eastAsiaTheme="majorEastAsia"/>
          <w:spacing w:val="-2"/>
          <w:szCs w:val="21"/>
        </w:rPr>
        <w:t>分）</w:t>
      </w:r>
    </w:p>
    <w:p>
      <w:pPr>
        <w:adjustRightInd w:val="0"/>
        <w:snapToGrid w:val="0"/>
        <w:spacing w:line="240" w:lineRule="auto"/>
        <w:ind w:left="630" w:leftChars="150" w:hanging="315" w:hangingChars="150"/>
        <w:rPr>
          <w:rFonts w:asciiTheme="majorEastAsia" w:hAnsiTheme="majorEastAsia" w:eastAsiaTheme="majorEastAsia"/>
          <w:szCs w:val="21"/>
        </w:rPr>
      </w:pPr>
      <w:r>
        <w:rPr>
          <w:rFonts w:hint="eastAsia" w:asciiTheme="majorEastAsia" w:hAnsiTheme="majorEastAsia" w:eastAsiaTheme="majorEastAsia"/>
          <w:szCs w:val="21"/>
        </w:rPr>
        <w:t>A．海上生明月，天涯共此时。（张九龄《望月怀远》）</w:t>
      </w:r>
    </w:p>
    <w:p>
      <w:pPr>
        <w:adjustRightInd w:val="0"/>
        <w:snapToGrid w:val="0"/>
        <w:spacing w:line="240" w:lineRule="auto"/>
        <w:ind w:left="630" w:leftChars="150" w:hanging="315" w:hangingChars="150"/>
        <w:rPr>
          <w:rFonts w:asciiTheme="majorEastAsia" w:hAnsiTheme="majorEastAsia" w:eastAsiaTheme="majorEastAsia"/>
          <w:szCs w:val="21"/>
        </w:rPr>
      </w:pPr>
      <w:r>
        <w:rPr>
          <w:rFonts w:asciiTheme="majorEastAsia" w:hAnsiTheme="majorEastAsia" w:eastAsiaTheme="majorEastAsia"/>
          <w:szCs w:val="21"/>
        </w:rPr>
        <w:t>B</w:t>
      </w:r>
      <w:r>
        <w:rPr>
          <w:rFonts w:hint="eastAsia" w:asciiTheme="majorEastAsia" w:hAnsiTheme="majorEastAsia" w:eastAsiaTheme="majorEastAsia"/>
          <w:szCs w:val="21"/>
        </w:rPr>
        <w:t>．明月松间照，清泉石上流。（王维《山居秋暝》）</w:t>
      </w:r>
    </w:p>
    <w:p>
      <w:pPr>
        <w:adjustRightInd w:val="0"/>
        <w:snapToGrid w:val="0"/>
        <w:spacing w:line="240" w:lineRule="auto"/>
        <w:ind w:left="630" w:leftChars="150" w:hanging="315" w:hangingChars="150"/>
        <w:rPr>
          <w:rFonts w:asciiTheme="majorEastAsia" w:hAnsiTheme="majorEastAsia" w:eastAsiaTheme="majorEastAsia"/>
          <w:szCs w:val="21"/>
        </w:rPr>
      </w:pPr>
      <w:r>
        <w:rPr>
          <w:rFonts w:asciiTheme="majorEastAsia" w:hAnsiTheme="majorEastAsia" w:eastAsiaTheme="majorEastAsia"/>
          <w:szCs w:val="21"/>
        </w:rPr>
        <w:t>C</w:t>
      </w:r>
      <w:r>
        <w:rPr>
          <w:rFonts w:hint="eastAsia" w:asciiTheme="majorEastAsia" w:hAnsiTheme="majorEastAsia" w:eastAsiaTheme="majorEastAsia"/>
          <w:szCs w:val="21"/>
        </w:rPr>
        <w:t>．露从今夜白，月是故乡明。（杜甫《月夜忆舍弟》）</w:t>
      </w:r>
    </w:p>
    <w:p>
      <w:pPr>
        <w:adjustRightInd w:val="0"/>
        <w:snapToGrid w:val="0"/>
        <w:spacing w:line="240" w:lineRule="auto"/>
        <w:ind w:firstLine="315" w:firstLineChars="150"/>
        <w:rPr>
          <w:rFonts w:asciiTheme="majorEastAsia" w:hAnsiTheme="majorEastAsia" w:eastAsiaTheme="majorEastAsia"/>
          <w:szCs w:val="21"/>
        </w:rPr>
      </w:pPr>
      <w:r>
        <w:rPr>
          <w:rFonts w:asciiTheme="majorEastAsia" w:hAnsiTheme="majorEastAsia" w:eastAsiaTheme="majorEastAsia"/>
          <w:szCs w:val="21"/>
        </w:rPr>
        <w:t>D</w:t>
      </w:r>
      <w:r>
        <w:rPr>
          <w:rFonts w:hint="eastAsia" w:asciiTheme="majorEastAsia" w:hAnsiTheme="majorEastAsia" w:eastAsiaTheme="majorEastAsia"/>
          <w:szCs w:val="21"/>
        </w:rPr>
        <w:t>．但愿人长久，千里共婵娟。（苏轼《水调歌头》）</w:t>
      </w:r>
    </w:p>
    <w:p>
      <w:pPr>
        <w:spacing w:line="240" w:lineRule="auto"/>
        <w:ind w:left="420" w:right="85" w:hanging="420" w:hangingChars="200"/>
        <w:rPr>
          <w:rFonts w:asciiTheme="majorEastAsia" w:hAnsiTheme="majorEastAsia" w:eastAsiaTheme="majorEastAsia"/>
        </w:rPr>
      </w:pPr>
      <w:r>
        <w:rPr>
          <w:rFonts w:hint="eastAsia" w:asciiTheme="majorEastAsia" w:hAnsiTheme="majorEastAsia" w:eastAsiaTheme="majorEastAsia"/>
          <w:szCs w:val="21"/>
        </w:rPr>
        <w:t>9</w:t>
      </w:r>
      <w:r>
        <w:rPr>
          <w:rFonts w:asciiTheme="majorEastAsia" w:hAnsiTheme="majorEastAsia" w:eastAsiaTheme="majorEastAsia"/>
        </w:rPr>
        <w:t>．</w:t>
      </w:r>
      <w:r>
        <w:rPr>
          <w:rFonts w:hint="eastAsia" w:asciiTheme="majorEastAsia" w:hAnsiTheme="majorEastAsia" w:eastAsiaTheme="majorEastAsia"/>
        </w:rPr>
        <w:t>诗的首句包含</w:t>
      </w:r>
      <w:r>
        <w:rPr>
          <w:rFonts w:hint="eastAsia" w:asciiTheme="majorEastAsia" w:hAnsiTheme="majorEastAsia" w:eastAsiaTheme="majorEastAsia"/>
          <w:spacing w:val="-2"/>
          <w:szCs w:val="21"/>
        </w:rPr>
        <w:t>“树”和“鸟”两种意象</w:t>
      </w:r>
      <w:r>
        <w:rPr>
          <w:rFonts w:hint="eastAsia" w:asciiTheme="majorEastAsia" w:hAnsiTheme="majorEastAsia" w:eastAsiaTheme="majorEastAsia"/>
        </w:rPr>
        <w:t>。在我国古代诗词中，还有许多一句中同时包含</w:t>
      </w:r>
      <w:r>
        <w:rPr>
          <w:rFonts w:hint="eastAsia" w:asciiTheme="majorEastAsia" w:hAnsiTheme="majorEastAsia" w:eastAsiaTheme="majorEastAsia"/>
          <w:spacing w:val="-2"/>
          <w:szCs w:val="21"/>
        </w:rPr>
        <w:t>“树”和“鸟”两种意象</w:t>
      </w:r>
      <w:r>
        <w:rPr>
          <w:rFonts w:hint="eastAsia" w:asciiTheme="majorEastAsia" w:hAnsiTheme="majorEastAsia" w:eastAsiaTheme="majorEastAsia"/>
        </w:rPr>
        <w:t>的诗句，请你再写出两个这样的诗句：“</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①</w:t>
      </w:r>
      <w:r>
        <w:rPr>
          <w:rFonts w:asciiTheme="majorEastAsia" w:hAnsiTheme="majorEastAsia" w:eastAsiaTheme="majorEastAsia"/>
          <w:szCs w:val="21"/>
          <w:u w:val="single"/>
        </w:rPr>
        <w:t xml:space="preserve">   </w:t>
      </w:r>
      <w:r>
        <w:rPr>
          <w:rFonts w:hint="eastAsia" w:asciiTheme="majorEastAsia" w:hAnsiTheme="majorEastAsia" w:eastAsiaTheme="majorEastAsia"/>
        </w:rPr>
        <w:t>”和“</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②</w:t>
      </w:r>
      <w:r>
        <w:rPr>
          <w:rFonts w:asciiTheme="majorEastAsia" w:hAnsiTheme="majorEastAsia" w:eastAsiaTheme="majorEastAsia"/>
          <w:szCs w:val="21"/>
          <w:u w:val="single"/>
        </w:rPr>
        <w:t xml:space="preserve">   </w:t>
      </w:r>
      <w:r>
        <w:rPr>
          <w:rFonts w:hint="eastAsia" w:asciiTheme="majorEastAsia" w:hAnsiTheme="majorEastAsia" w:eastAsiaTheme="majorEastAsia"/>
        </w:rPr>
        <w:t>”。（每句诗允许有一个不会写的字用拼音替代）</w:t>
      </w:r>
      <w:r>
        <w:rPr>
          <w:rFonts w:hint="eastAsia" w:asciiTheme="majorEastAsia" w:hAnsiTheme="majorEastAsia" w:eastAsiaTheme="majorEastAsia"/>
          <w:szCs w:val="21"/>
        </w:rPr>
        <w:t>（</w:t>
      </w:r>
      <w:r>
        <w:rPr>
          <w:rFonts w:hint="eastAsia" w:asciiTheme="majorEastAsia" w:hAnsiTheme="majorEastAsia" w:eastAsiaTheme="majorEastAsia"/>
        </w:rPr>
        <w:t>2</w:t>
      </w:r>
      <w:r>
        <w:rPr>
          <w:rFonts w:hint="eastAsia" w:asciiTheme="majorEastAsia" w:hAnsiTheme="majorEastAsia" w:eastAsiaTheme="majorEastAsia"/>
          <w:szCs w:val="21"/>
        </w:rPr>
        <w:t>分）</w:t>
      </w:r>
    </w:p>
    <w:p>
      <w:pPr>
        <w:adjustRightInd w:val="0"/>
        <w:snapToGrid w:val="0"/>
        <w:spacing w:line="240" w:lineRule="auto"/>
        <w:rPr>
          <w:rFonts w:asciiTheme="majorEastAsia" w:hAnsiTheme="majorEastAsia" w:eastAsiaTheme="majorEastAsia"/>
          <w:szCs w:val="21"/>
        </w:rPr>
      </w:pPr>
      <w:r>
        <w:rPr>
          <w:rFonts w:hint="eastAsia" w:asciiTheme="majorEastAsia" w:hAnsiTheme="majorEastAsia" w:eastAsiaTheme="majorEastAsia"/>
          <w:b/>
          <w:szCs w:val="21"/>
        </w:rPr>
        <w:t>（三）阅读《咏雪》，完成第10–13题。</w:t>
      </w:r>
      <w:r>
        <w:rPr>
          <w:rFonts w:hint="eastAsia" w:asciiTheme="majorEastAsia" w:hAnsiTheme="majorEastAsia" w:eastAsiaTheme="majorEastAsia"/>
          <w:szCs w:val="21"/>
        </w:rPr>
        <w:t>（共9分）</w:t>
      </w:r>
    </w:p>
    <w:p>
      <w:pPr>
        <w:adjustRightInd w:val="0"/>
        <w:snapToGrid w:val="0"/>
        <w:spacing w:line="240" w:lineRule="auto"/>
        <w:ind w:firstLine="3465" w:firstLineChars="1650"/>
        <w:rPr>
          <w:rFonts w:asciiTheme="majorEastAsia" w:hAnsiTheme="majorEastAsia" w:eastAsiaTheme="majorEastAsia"/>
          <w:szCs w:val="21"/>
        </w:rPr>
      </w:pPr>
      <w:r>
        <w:rPr>
          <w:rFonts w:hint="eastAsia" w:asciiTheme="majorEastAsia" w:hAnsiTheme="majorEastAsia" w:eastAsiaTheme="majorEastAsia"/>
          <w:szCs w:val="21"/>
        </w:rPr>
        <w:t>咏雪</w:t>
      </w:r>
    </w:p>
    <w:p>
      <w:pPr>
        <w:adjustRightInd w:val="0"/>
        <w:snapToGrid w:val="0"/>
        <w:spacing w:line="240" w:lineRule="auto"/>
        <w:ind w:firstLine="420" w:firstLineChars="200"/>
        <w:rPr>
          <w:rFonts w:asciiTheme="majorEastAsia" w:hAnsiTheme="majorEastAsia" w:eastAsiaTheme="majorEastAsia"/>
        </w:rPr>
      </w:pPr>
      <w:r>
        <w:rPr>
          <w:rFonts w:hint="eastAsia" w:asciiTheme="majorEastAsia" w:hAnsiTheme="majorEastAsia" w:eastAsiaTheme="majorEastAsia"/>
          <w:szCs w:val="21"/>
          <w:u w:val="single"/>
        </w:rPr>
        <w:t>谢太傅寒雪日内集</w:t>
      </w:r>
      <w:r>
        <w:rPr>
          <w:rFonts w:hint="eastAsia" w:asciiTheme="majorEastAsia" w:hAnsiTheme="majorEastAsia" w:eastAsiaTheme="majorEastAsia"/>
          <w:szCs w:val="21"/>
        </w:rPr>
        <w:t>，</w:t>
      </w:r>
      <w:r>
        <w:rPr>
          <w:rFonts w:hint="eastAsia" w:asciiTheme="majorEastAsia" w:hAnsiTheme="majorEastAsia" w:eastAsiaTheme="majorEastAsia"/>
          <w:szCs w:val="21"/>
          <w:u w:val="single"/>
        </w:rPr>
        <w:t>与儿女讲论文义</w:t>
      </w:r>
      <w:r>
        <w:rPr>
          <w:rFonts w:hint="eastAsia" w:asciiTheme="majorEastAsia" w:hAnsiTheme="majorEastAsia" w:eastAsiaTheme="majorEastAsia"/>
          <w:szCs w:val="21"/>
        </w:rPr>
        <w:t>。俄而雪骤，公欣然曰：“白雪纷纷何所似？”兄子胡儿曰：“撒盐空中差可拟。”兄女曰：“未若柳絮因风起。”</w:t>
      </w:r>
      <w:r>
        <w:rPr>
          <w:rFonts w:hint="eastAsia" w:asciiTheme="majorEastAsia" w:hAnsiTheme="majorEastAsia" w:eastAsiaTheme="majorEastAsia"/>
          <w:szCs w:val="21"/>
          <w:u w:val="single"/>
        </w:rPr>
        <w:t>公大笑乐</w:t>
      </w:r>
      <w:r>
        <w:rPr>
          <w:rFonts w:hint="eastAsia" w:asciiTheme="majorEastAsia" w:hAnsiTheme="majorEastAsia" w:eastAsiaTheme="majorEastAsia"/>
          <w:szCs w:val="21"/>
        </w:rPr>
        <w:t>。即公大兄无奕女，左将军王凝之妻也。</w:t>
      </w:r>
      <w:r>
        <w:rPr>
          <w:rFonts w:asciiTheme="majorEastAsia" w:hAnsiTheme="majorEastAsia" w:eastAsiaTheme="majorEastAsia"/>
        </w:rPr>
        <w:t xml:space="preserve"> </w:t>
      </w:r>
    </w:p>
    <w:p>
      <w:pPr>
        <w:spacing w:line="240" w:lineRule="auto"/>
        <w:rPr>
          <w:rFonts w:asciiTheme="majorEastAsia" w:hAnsiTheme="majorEastAsia" w:eastAsiaTheme="majorEastAsia"/>
          <w:szCs w:val="21"/>
        </w:rPr>
      </w:pPr>
      <w:r>
        <w:rPr>
          <w:rFonts w:hint="eastAsia" w:asciiTheme="majorEastAsia" w:hAnsiTheme="majorEastAsia" w:eastAsiaTheme="majorEastAsia"/>
        </w:rPr>
        <w:t>10</w:t>
      </w:r>
      <w:r>
        <w:rPr>
          <w:rFonts w:asciiTheme="majorEastAsia" w:hAnsiTheme="majorEastAsia" w:eastAsiaTheme="majorEastAsia"/>
        </w:rPr>
        <w:t>．</w:t>
      </w:r>
      <w:r>
        <w:rPr>
          <w:rFonts w:asciiTheme="majorEastAsia" w:hAnsiTheme="majorEastAsia" w:eastAsiaTheme="majorEastAsia"/>
          <w:szCs w:val="21"/>
        </w:rPr>
        <w:t>下列</w:t>
      </w:r>
      <w:r>
        <w:rPr>
          <w:rFonts w:hint="eastAsia" w:asciiTheme="majorEastAsia" w:hAnsiTheme="majorEastAsia" w:eastAsiaTheme="majorEastAsia"/>
          <w:szCs w:val="21"/>
        </w:rPr>
        <w:t>选项每组词语中</w:t>
      </w:r>
      <w:r>
        <w:rPr>
          <w:rFonts w:asciiTheme="majorEastAsia" w:hAnsiTheme="majorEastAsia" w:eastAsiaTheme="majorEastAsia"/>
          <w:szCs w:val="21"/>
        </w:rPr>
        <w:t>加点字的意思</w:t>
      </w:r>
      <w:r>
        <w:rPr>
          <w:rFonts w:hint="eastAsia" w:asciiTheme="majorEastAsia" w:hAnsiTheme="majorEastAsia" w:eastAsiaTheme="majorEastAsia"/>
          <w:szCs w:val="21"/>
        </w:rPr>
        <w:t>相同的</w:t>
      </w:r>
      <w:r>
        <w:rPr>
          <w:rFonts w:asciiTheme="majorEastAsia" w:hAnsiTheme="majorEastAsia" w:eastAsiaTheme="majorEastAsia"/>
          <w:szCs w:val="21"/>
        </w:rPr>
        <w:t>一项是</w:t>
      </w:r>
      <w:r>
        <w:rPr>
          <w:rFonts w:hint="eastAsia" w:asciiTheme="majorEastAsia" w:hAnsiTheme="majorEastAsia" w:eastAsiaTheme="majorEastAsia"/>
          <w:szCs w:val="21"/>
        </w:rPr>
        <w:t>（2分）</w:t>
      </w:r>
    </w:p>
    <w:p>
      <w:pPr>
        <w:spacing w:line="240" w:lineRule="auto"/>
        <w:rPr>
          <w:rFonts w:asciiTheme="majorEastAsia" w:hAnsiTheme="majorEastAsia" w:eastAsiaTheme="majorEastAsia"/>
          <w:szCs w:val="21"/>
        </w:rPr>
      </w:pPr>
      <w:r>
        <w:rPr>
          <w:rFonts w:hint="eastAsia" w:asciiTheme="majorEastAsia" w:hAnsiTheme="majorEastAsia" w:eastAsiaTheme="majorEastAsia"/>
          <w:szCs w:val="21"/>
        </w:rPr>
        <w:t xml:space="preserve">     </w:t>
      </w:r>
      <w:r>
        <w:rPr>
          <w:rFonts w:asciiTheme="majorEastAsia" w:hAnsiTheme="majorEastAsia" w:eastAsiaTheme="majorEastAsia"/>
          <w:szCs w:val="21"/>
        </w:rPr>
        <w:t>A</w:t>
      </w:r>
      <w:r>
        <w:rPr>
          <w:rFonts w:hint="eastAsia" w:asciiTheme="majorEastAsia" w:hAnsiTheme="majorEastAsia" w:eastAsiaTheme="majorEastAsia"/>
          <w:szCs w:val="21"/>
        </w:rPr>
        <w:t>.俄而雪</w:t>
      </w:r>
      <w:r>
        <w:rPr>
          <w:rFonts w:hint="eastAsia" w:asciiTheme="majorEastAsia" w:hAnsiTheme="majorEastAsia" w:eastAsiaTheme="majorEastAsia"/>
          <w:szCs w:val="21"/>
          <w:em w:val="dot"/>
        </w:rPr>
        <w:t>骤</w:t>
      </w:r>
      <w:r>
        <w:rPr>
          <w:rFonts w:hint="eastAsia" w:asciiTheme="majorEastAsia" w:hAnsiTheme="majorEastAsia" w:eastAsiaTheme="majorEastAsia"/>
          <w:szCs w:val="21"/>
        </w:rPr>
        <w:t>/暴风</w:t>
      </w:r>
      <w:r>
        <w:rPr>
          <w:rFonts w:hint="eastAsia" w:asciiTheme="majorEastAsia" w:hAnsiTheme="majorEastAsia" w:eastAsiaTheme="majorEastAsia"/>
          <w:szCs w:val="21"/>
          <w:em w:val="dot"/>
        </w:rPr>
        <w:t>骤</w:t>
      </w:r>
      <w:r>
        <w:rPr>
          <w:rFonts w:hint="eastAsia" w:asciiTheme="majorEastAsia" w:hAnsiTheme="majorEastAsia" w:eastAsiaTheme="majorEastAsia"/>
          <w:szCs w:val="21"/>
        </w:rPr>
        <w:t>雨          B.公欣</w:t>
      </w:r>
      <w:r>
        <w:rPr>
          <w:rFonts w:hint="eastAsia" w:asciiTheme="majorEastAsia" w:hAnsiTheme="majorEastAsia" w:eastAsiaTheme="majorEastAsia"/>
          <w:szCs w:val="21"/>
          <w:em w:val="dot"/>
        </w:rPr>
        <w:t>然</w:t>
      </w:r>
      <w:r>
        <w:rPr>
          <w:rFonts w:hint="eastAsia" w:asciiTheme="majorEastAsia" w:hAnsiTheme="majorEastAsia" w:eastAsiaTheme="majorEastAsia"/>
          <w:szCs w:val="21"/>
        </w:rPr>
        <w:t>曰/不以为</w:t>
      </w:r>
      <w:r>
        <w:rPr>
          <w:rFonts w:hint="eastAsia" w:asciiTheme="majorEastAsia" w:hAnsiTheme="majorEastAsia" w:eastAsiaTheme="majorEastAsia"/>
          <w:szCs w:val="21"/>
          <w:em w:val="dot"/>
        </w:rPr>
        <w:t>然</w:t>
      </w:r>
    </w:p>
    <w:p>
      <w:pPr>
        <w:spacing w:line="240" w:lineRule="auto"/>
        <w:rPr>
          <w:rFonts w:asciiTheme="majorEastAsia" w:hAnsiTheme="majorEastAsia" w:eastAsiaTheme="majorEastAsia"/>
          <w:szCs w:val="21"/>
        </w:rPr>
      </w:pPr>
      <w:r>
        <w:rPr>
          <w:rFonts w:hint="eastAsia" w:asciiTheme="majorEastAsia" w:hAnsiTheme="majorEastAsia" w:eastAsiaTheme="majorEastAsia"/>
          <w:szCs w:val="21"/>
        </w:rPr>
        <w:t xml:space="preserve">     C.</w:t>
      </w:r>
      <w:r>
        <w:rPr>
          <w:rFonts w:hint="eastAsia" w:asciiTheme="majorEastAsia" w:hAnsiTheme="majorEastAsia" w:eastAsiaTheme="majorEastAsia"/>
          <w:szCs w:val="21"/>
          <w:em w:val="dot"/>
        </w:rPr>
        <w:t>差</w:t>
      </w:r>
      <w:r>
        <w:rPr>
          <w:rFonts w:hint="eastAsia" w:asciiTheme="majorEastAsia" w:hAnsiTheme="majorEastAsia" w:eastAsiaTheme="majorEastAsia"/>
          <w:szCs w:val="21"/>
        </w:rPr>
        <w:t>可拟/阴</w:t>
      </w:r>
      <w:r>
        <w:rPr>
          <w:rFonts w:hint="eastAsia" w:asciiTheme="majorEastAsia" w:hAnsiTheme="majorEastAsia" w:eastAsiaTheme="majorEastAsia"/>
          <w:szCs w:val="21"/>
          <w:em w:val="dot"/>
        </w:rPr>
        <w:t>差</w:t>
      </w:r>
      <w:r>
        <w:rPr>
          <w:rFonts w:hint="eastAsia" w:asciiTheme="majorEastAsia" w:hAnsiTheme="majorEastAsia" w:eastAsiaTheme="majorEastAsia"/>
          <w:szCs w:val="21"/>
        </w:rPr>
        <w:t>阳错            D.</w:t>
      </w:r>
      <w:r>
        <w:rPr>
          <w:rFonts w:hint="eastAsia" w:asciiTheme="majorEastAsia" w:hAnsiTheme="majorEastAsia" w:eastAsiaTheme="majorEastAsia"/>
          <w:szCs w:val="21"/>
          <w:em w:val="dot"/>
        </w:rPr>
        <w:t>因</w:t>
      </w:r>
      <w:r>
        <w:rPr>
          <w:rFonts w:hint="eastAsia" w:asciiTheme="majorEastAsia" w:hAnsiTheme="majorEastAsia" w:eastAsiaTheme="majorEastAsia"/>
          <w:szCs w:val="21"/>
        </w:rPr>
        <w:t>风起/</w:t>
      </w:r>
      <w:r>
        <w:rPr>
          <w:rFonts w:hint="eastAsia" w:asciiTheme="majorEastAsia" w:hAnsiTheme="majorEastAsia" w:eastAsiaTheme="majorEastAsia"/>
          <w:szCs w:val="21"/>
          <w:em w:val="dot"/>
        </w:rPr>
        <w:t>因</w:t>
      </w:r>
      <w:r>
        <w:rPr>
          <w:rFonts w:hint="eastAsia" w:asciiTheme="majorEastAsia" w:hAnsiTheme="majorEastAsia" w:eastAsiaTheme="majorEastAsia"/>
          <w:szCs w:val="21"/>
        </w:rPr>
        <w:t>材施教</w:t>
      </w:r>
    </w:p>
    <w:p>
      <w:pPr>
        <w:spacing w:line="240" w:lineRule="auto"/>
        <w:rPr>
          <w:rFonts w:asciiTheme="majorEastAsia" w:hAnsiTheme="majorEastAsia" w:eastAsiaTheme="majorEastAsia"/>
          <w:szCs w:val="21"/>
        </w:rPr>
      </w:pPr>
      <w:r>
        <w:rPr>
          <w:rFonts w:hint="eastAsia" w:asciiTheme="majorEastAsia" w:hAnsiTheme="majorEastAsia" w:eastAsiaTheme="majorEastAsia"/>
        </w:rPr>
        <w:t>11</w:t>
      </w:r>
      <w:r>
        <w:rPr>
          <w:rFonts w:asciiTheme="majorEastAsia" w:hAnsiTheme="majorEastAsia" w:eastAsiaTheme="majorEastAsia"/>
        </w:rPr>
        <w:t>．</w:t>
      </w:r>
      <w:r>
        <w:rPr>
          <w:rFonts w:hint="eastAsia" w:asciiTheme="majorEastAsia" w:hAnsiTheme="majorEastAsia" w:eastAsiaTheme="majorEastAsia"/>
          <w:spacing w:val="-4"/>
          <w:szCs w:val="21"/>
        </w:rPr>
        <w:t>翻译文中三处画线语句，并依据上下文对其作出进一步理解，全都正确的一项是（2分）</w:t>
      </w:r>
    </w:p>
    <w:p>
      <w:pPr>
        <w:spacing w:line="240" w:lineRule="auto"/>
        <w:ind w:firstLine="508" w:firstLineChars="242"/>
        <w:rPr>
          <w:rFonts w:asciiTheme="majorEastAsia" w:hAnsiTheme="majorEastAsia" w:eastAsiaTheme="majorEastAsia"/>
          <w:szCs w:val="21"/>
        </w:rPr>
      </w:pPr>
      <w:r>
        <w:rPr>
          <w:rFonts w:hint="eastAsia" w:asciiTheme="majorEastAsia" w:hAnsiTheme="majorEastAsia" w:eastAsiaTheme="majorEastAsia"/>
          <w:szCs w:val="21"/>
        </w:rPr>
        <w:t>A. 谢太傅寒雪日内集</w:t>
      </w:r>
    </w:p>
    <w:p>
      <w:pPr>
        <w:spacing w:line="240" w:lineRule="auto"/>
        <w:ind w:firstLine="840" w:firstLineChars="400"/>
        <w:rPr>
          <w:rFonts w:asciiTheme="majorEastAsia" w:hAnsiTheme="majorEastAsia" w:eastAsiaTheme="majorEastAsia"/>
          <w:szCs w:val="21"/>
        </w:rPr>
      </w:pPr>
      <w:r>
        <w:rPr>
          <w:rFonts w:hint="eastAsia" w:asciiTheme="majorEastAsia" w:hAnsiTheme="majorEastAsia" w:eastAsiaTheme="majorEastAsia"/>
          <w:szCs w:val="21"/>
        </w:rPr>
        <w:t>翻译：谢安在一个冬雪纷飞的日子里，把家里人聚集在一起。</w:t>
      </w:r>
    </w:p>
    <w:p>
      <w:pPr>
        <w:spacing w:line="240" w:lineRule="auto"/>
        <w:ind w:left="1495" w:leftChars="412" w:hanging="630" w:hangingChars="300"/>
        <w:rPr>
          <w:rFonts w:asciiTheme="majorEastAsia" w:hAnsiTheme="majorEastAsia" w:eastAsiaTheme="majorEastAsia"/>
          <w:szCs w:val="21"/>
        </w:rPr>
      </w:pPr>
      <w:r>
        <w:rPr>
          <w:rFonts w:hint="eastAsia" w:asciiTheme="majorEastAsia" w:hAnsiTheme="majorEastAsia" w:eastAsiaTheme="majorEastAsia"/>
          <w:szCs w:val="21"/>
        </w:rPr>
        <w:t>理解：短短八个字，交代了时间、地点、故事的社会背景和主人公、事件的起因等，体现了文言文语言的精练。</w:t>
      </w:r>
    </w:p>
    <w:p>
      <w:pPr>
        <w:spacing w:line="240" w:lineRule="auto"/>
        <w:ind w:firstLine="525" w:firstLineChars="250"/>
        <w:rPr>
          <w:rFonts w:asciiTheme="majorEastAsia" w:hAnsiTheme="majorEastAsia" w:eastAsiaTheme="majorEastAsia"/>
          <w:szCs w:val="21"/>
        </w:rPr>
      </w:pPr>
      <w:r>
        <w:rPr>
          <w:rFonts w:hint="eastAsia" w:asciiTheme="majorEastAsia" w:hAnsiTheme="majorEastAsia" w:eastAsiaTheme="majorEastAsia"/>
          <w:szCs w:val="21"/>
        </w:rPr>
        <w:t>B. 与儿女讲论文义</w:t>
      </w:r>
    </w:p>
    <w:p>
      <w:pPr>
        <w:spacing w:line="240" w:lineRule="auto"/>
        <w:ind w:firstLine="840" w:firstLineChars="400"/>
        <w:rPr>
          <w:rFonts w:asciiTheme="majorEastAsia" w:hAnsiTheme="majorEastAsia" w:eastAsiaTheme="majorEastAsia"/>
          <w:szCs w:val="21"/>
        </w:rPr>
      </w:pPr>
      <w:r>
        <w:rPr>
          <w:rFonts w:hint="eastAsia" w:asciiTheme="majorEastAsia" w:hAnsiTheme="majorEastAsia" w:eastAsiaTheme="majorEastAsia"/>
          <w:szCs w:val="21"/>
        </w:rPr>
        <w:t>翻译：跟他的子女一起谈论诗文。</w:t>
      </w:r>
    </w:p>
    <w:p>
      <w:pPr>
        <w:spacing w:line="240" w:lineRule="auto"/>
        <w:ind w:left="1470" w:leftChars="400" w:hanging="630" w:hangingChars="300"/>
        <w:rPr>
          <w:rFonts w:asciiTheme="majorEastAsia" w:hAnsiTheme="majorEastAsia" w:eastAsiaTheme="majorEastAsia"/>
          <w:szCs w:val="21"/>
        </w:rPr>
      </w:pPr>
      <w:r>
        <w:rPr>
          <w:rFonts w:hint="eastAsia" w:asciiTheme="majorEastAsia" w:hAnsiTheme="majorEastAsia" w:eastAsiaTheme="majorEastAsia"/>
          <w:szCs w:val="21"/>
        </w:rPr>
        <w:t>理解：谢氏家族是世代诗礼之家，谢安遇到雪天无法外出，有时间和子女“讲论文义”，体现了对他教育的重视。</w:t>
      </w:r>
    </w:p>
    <w:p>
      <w:pPr>
        <w:spacing w:line="240" w:lineRule="auto"/>
        <w:ind w:firstLine="525" w:firstLineChars="250"/>
        <w:rPr>
          <w:rFonts w:asciiTheme="majorEastAsia" w:hAnsiTheme="majorEastAsia" w:eastAsiaTheme="majorEastAsia"/>
          <w:szCs w:val="21"/>
        </w:rPr>
      </w:pPr>
      <w:r>
        <w:rPr>
          <w:rFonts w:hint="eastAsia" w:asciiTheme="majorEastAsia" w:hAnsiTheme="majorEastAsia" w:eastAsiaTheme="majorEastAsia"/>
          <w:szCs w:val="21"/>
        </w:rPr>
        <w:t>C. 公大笑乐</w:t>
      </w:r>
    </w:p>
    <w:p>
      <w:pPr>
        <w:spacing w:line="240" w:lineRule="auto"/>
        <w:ind w:firstLine="840" w:firstLineChars="400"/>
        <w:rPr>
          <w:rFonts w:asciiTheme="majorEastAsia" w:hAnsiTheme="majorEastAsia" w:eastAsiaTheme="majorEastAsia"/>
          <w:szCs w:val="21"/>
        </w:rPr>
      </w:pPr>
      <w:r>
        <w:rPr>
          <w:rFonts w:hint="eastAsia" w:asciiTheme="majorEastAsia" w:hAnsiTheme="majorEastAsia" w:eastAsiaTheme="majorEastAsia"/>
          <w:szCs w:val="21"/>
        </w:rPr>
        <w:t>翻译：谢安听了开心的大笑起来。</w:t>
      </w:r>
    </w:p>
    <w:p>
      <w:pPr>
        <w:spacing w:line="240" w:lineRule="auto"/>
        <w:ind w:left="1470" w:leftChars="400" w:hanging="630" w:hangingChars="300"/>
        <w:rPr>
          <w:rFonts w:asciiTheme="majorEastAsia" w:hAnsiTheme="majorEastAsia" w:eastAsiaTheme="majorEastAsia"/>
          <w:szCs w:val="21"/>
        </w:rPr>
      </w:pPr>
      <w:r>
        <w:rPr>
          <w:rFonts w:hint="eastAsia" w:asciiTheme="majorEastAsia" w:hAnsiTheme="majorEastAsia" w:eastAsiaTheme="majorEastAsia"/>
          <w:szCs w:val="21"/>
        </w:rPr>
        <w:t>理解：从“公欣然”和“大笑乐”可以看出谢安一家人亲密无间的感情，能够感受到古代人美好的家庭生活情趣。</w:t>
      </w:r>
    </w:p>
    <w:p>
      <w:pPr>
        <w:spacing w:line="240" w:lineRule="auto"/>
        <w:ind w:left="525" w:leftChars="50" w:hanging="420" w:hangingChars="200"/>
        <w:rPr>
          <w:rFonts w:asciiTheme="majorEastAsia" w:hAnsiTheme="majorEastAsia" w:eastAsiaTheme="majorEastAsia"/>
          <w:szCs w:val="21"/>
        </w:rPr>
      </w:pPr>
      <w:r>
        <w:rPr>
          <w:rFonts w:asciiTheme="majorEastAsia" w:hAnsiTheme="majorEastAsia" w:eastAsiaTheme="majorEastAsia"/>
        </w:rPr>
        <w:t>1</w:t>
      </w:r>
      <w:r>
        <w:rPr>
          <w:rFonts w:hint="eastAsia" w:asciiTheme="majorEastAsia" w:hAnsiTheme="majorEastAsia" w:eastAsiaTheme="majorEastAsia"/>
        </w:rPr>
        <w:t>2</w:t>
      </w:r>
      <w:r>
        <w:rPr>
          <w:rFonts w:asciiTheme="majorEastAsia" w:hAnsiTheme="majorEastAsia" w:eastAsiaTheme="majorEastAsia"/>
        </w:rPr>
        <w:t>．</w:t>
      </w:r>
      <w:r>
        <w:rPr>
          <w:rFonts w:hint="eastAsia" w:asciiTheme="majorEastAsia" w:hAnsiTheme="majorEastAsia" w:eastAsiaTheme="majorEastAsia"/>
          <w:szCs w:val="21"/>
        </w:rPr>
        <w:t>把下雪的情景分别比作“撒盐空中”和“柳絮因风起”，你认为哪个比喻更生动形象？请说明理由。（2分）</w:t>
      </w:r>
    </w:p>
    <w:p>
      <w:pPr>
        <w:spacing w:line="240" w:lineRule="auto"/>
        <w:ind w:left="105" w:leftChars="50" w:firstLine="420" w:firstLineChars="200"/>
        <w:rPr>
          <w:rFonts w:asciiTheme="majorEastAsia" w:hAnsiTheme="majorEastAsia" w:eastAsiaTheme="majorEastAsia"/>
        </w:rPr>
      </w:pPr>
      <w:r>
        <w:rPr>
          <w:rFonts w:hint="eastAsia" w:asciiTheme="majorEastAsia" w:hAnsiTheme="majorEastAsia" w:eastAsiaTheme="majorEastAsia"/>
          <w:szCs w:val="21"/>
        </w:rPr>
        <w:t>答：</w:t>
      </w:r>
      <w:r>
        <w:rPr>
          <w:rFonts w:hint="eastAsia" w:asciiTheme="majorEastAsia" w:hAnsiTheme="majorEastAsia" w:eastAsiaTheme="majorEastAsia"/>
          <w:szCs w:val="21"/>
          <w:u w:val="single"/>
        </w:rPr>
        <w:t xml:space="preserve">       </w:t>
      </w:r>
    </w:p>
    <w:p>
      <w:pPr>
        <w:spacing w:line="240" w:lineRule="auto"/>
        <w:ind w:left="525" w:leftChars="50" w:hanging="420" w:hangingChars="200"/>
        <w:rPr>
          <w:rFonts w:asciiTheme="majorEastAsia" w:hAnsiTheme="majorEastAsia" w:eastAsiaTheme="majorEastAsia"/>
          <w:szCs w:val="21"/>
        </w:rPr>
      </w:pPr>
      <w:r>
        <w:rPr>
          <w:rFonts w:asciiTheme="majorEastAsia" w:hAnsiTheme="majorEastAsia" w:eastAsiaTheme="majorEastAsia"/>
        </w:rPr>
        <w:t>1</w:t>
      </w:r>
      <w:r>
        <w:rPr>
          <w:rFonts w:hint="eastAsia" w:asciiTheme="majorEastAsia" w:hAnsiTheme="majorEastAsia" w:eastAsiaTheme="majorEastAsia"/>
        </w:rPr>
        <w:t>3</w:t>
      </w:r>
      <w:r>
        <w:rPr>
          <w:rFonts w:asciiTheme="majorEastAsia" w:hAnsiTheme="majorEastAsia" w:eastAsiaTheme="majorEastAsia"/>
        </w:rPr>
        <w:t>．</w:t>
      </w:r>
      <w:r>
        <w:rPr>
          <w:rFonts w:hint="eastAsia" w:asciiTheme="majorEastAsia" w:hAnsiTheme="majorEastAsia" w:eastAsiaTheme="majorEastAsia"/>
        </w:rPr>
        <w:t>中国古代有很多“少年早慧”的故事。</w:t>
      </w:r>
      <w:r>
        <w:rPr>
          <w:rFonts w:hint="eastAsia" w:asciiTheme="majorEastAsia" w:hAnsiTheme="majorEastAsia" w:eastAsiaTheme="majorEastAsia"/>
          <w:szCs w:val="21"/>
        </w:rPr>
        <w:t>请你根据上文和下面两则链接材料，概括说明“少年早慧”在谢道韫、夏侯荣、戴震身上分别有怎样的体现。（3分）</w:t>
      </w:r>
    </w:p>
    <w:p>
      <w:pPr>
        <w:spacing w:line="240" w:lineRule="auto"/>
        <w:ind w:firstLine="525" w:firstLineChars="250"/>
        <w:rPr>
          <w:rFonts w:asciiTheme="majorEastAsia" w:hAnsiTheme="majorEastAsia" w:eastAsiaTheme="majorEastAsia"/>
          <w:szCs w:val="21"/>
        </w:rPr>
      </w:pPr>
      <w:r>
        <w:rPr>
          <w:rFonts w:hint="eastAsia" w:asciiTheme="majorEastAsia" w:hAnsiTheme="majorEastAsia" w:eastAsiaTheme="majorEastAsia"/>
          <w:szCs w:val="21"/>
        </w:rPr>
        <w:t>【链接材料一】</w:t>
      </w:r>
    </w:p>
    <w:p>
      <w:pPr>
        <w:spacing w:line="240" w:lineRule="auto"/>
        <w:ind w:left="525" w:leftChars="250" w:firstLine="420" w:firstLineChars="200"/>
        <w:rPr>
          <w:rFonts w:asciiTheme="majorEastAsia" w:hAnsiTheme="majorEastAsia" w:eastAsiaTheme="majorEastAsia"/>
          <w:szCs w:val="21"/>
        </w:rPr>
      </w:pPr>
      <w:r>
        <w:rPr>
          <w:rFonts w:hint="eastAsia" w:asciiTheme="majorEastAsia" w:hAnsiTheme="majorEastAsia" w:eastAsiaTheme="majorEastAsia"/>
          <w:szCs w:val="21"/>
        </w:rPr>
        <w:t>荣</w:t>
      </w:r>
      <w:r>
        <w:rPr>
          <w:rFonts w:hint="eastAsia" w:asciiTheme="majorEastAsia" w:hAnsiTheme="majorEastAsia" w:eastAsiaTheme="majorEastAsia"/>
          <w:szCs w:val="21"/>
          <w:vertAlign w:val="superscript"/>
        </w:rPr>
        <w:t>①</w:t>
      </w:r>
      <w:r>
        <w:rPr>
          <w:rFonts w:hint="eastAsia" w:asciiTheme="majorEastAsia" w:hAnsiTheme="majorEastAsia" w:eastAsiaTheme="majorEastAsia"/>
          <w:szCs w:val="21"/>
        </w:rPr>
        <w:t>，字幼权。幼聪惠，文帝闻而请焉。宾客百馀人，人一奏刺</w:t>
      </w:r>
      <w:r>
        <w:rPr>
          <w:rFonts w:hint="eastAsia" w:asciiTheme="majorEastAsia" w:hAnsiTheme="majorEastAsia" w:eastAsiaTheme="majorEastAsia"/>
          <w:szCs w:val="21"/>
          <w:vertAlign w:val="superscript"/>
        </w:rPr>
        <w:t>②</w:t>
      </w:r>
      <w:r>
        <w:rPr>
          <w:rFonts w:hint="eastAsia" w:asciiTheme="majorEastAsia" w:hAnsiTheme="majorEastAsia" w:eastAsiaTheme="majorEastAsia"/>
          <w:szCs w:val="21"/>
        </w:rPr>
        <w:t>，悉书其乡邑名氏。客示之，一寓目</w:t>
      </w:r>
      <w:r>
        <w:rPr>
          <w:rFonts w:hint="eastAsia" w:asciiTheme="majorEastAsia" w:hAnsiTheme="majorEastAsia" w:eastAsiaTheme="majorEastAsia"/>
          <w:szCs w:val="21"/>
          <w:vertAlign w:val="superscript"/>
        </w:rPr>
        <w:t>③</w:t>
      </w:r>
      <w:r>
        <w:rPr>
          <w:rFonts w:hint="eastAsia" w:asciiTheme="majorEastAsia" w:hAnsiTheme="majorEastAsia" w:eastAsiaTheme="majorEastAsia"/>
          <w:szCs w:val="21"/>
        </w:rPr>
        <w:t>，使之遍谈，不谬一人。帝深奇之。</w:t>
      </w:r>
    </w:p>
    <w:p>
      <w:pPr>
        <w:spacing w:line="240" w:lineRule="auto"/>
        <w:ind w:left="105" w:leftChars="50" w:firstLine="420" w:firstLineChars="200"/>
        <w:rPr>
          <w:rFonts w:asciiTheme="majorEastAsia" w:hAnsiTheme="majorEastAsia" w:eastAsiaTheme="majorEastAsia"/>
          <w:szCs w:val="21"/>
        </w:rPr>
      </w:pPr>
      <w:r>
        <w:rPr>
          <w:rFonts w:hint="eastAsia" w:asciiTheme="majorEastAsia" w:hAnsiTheme="majorEastAsia" w:eastAsiaTheme="majorEastAsia"/>
          <w:szCs w:val="21"/>
        </w:rPr>
        <w:t>【链接材料二】</w:t>
      </w:r>
    </w:p>
    <w:p>
      <w:pPr>
        <w:spacing w:line="240" w:lineRule="auto"/>
        <w:ind w:left="525" w:leftChars="50" w:hanging="420" w:hangingChars="200"/>
        <w:rPr>
          <w:rFonts w:asciiTheme="majorEastAsia" w:hAnsiTheme="majorEastAsia" w:eastAsiaTheme="majorEastAsia"/>
          <w:szCs w:val="21"/>
        </w:rPr>
      </w:pPr>
      <w:r>
        <w:rPr>
          <w:rFonts w:hint="eastAsia" w:asciiTheme="majorEastAsia" w:hAnsiTheme="majorEastAsia" w:eastAsiaTheme="majorEastAsia"/>
          <w:szCs w:val="21"/>
        </w:rPr>
        <w:t xml:space="preserve">        授《大学章句》</w:t>
      </w:r>
      <w:r>
        <w:rPr>
          <w:rFonts w:hint="eastAsia" w:asciiTheme="majorEastAsia" w:hAnsiTheme="majorEastAsia" w:eastAsiaTheme="majorEastAsia"/>
          <w:szCs w:val="21"/>
          <w:vertAlign w:val="superscript"/>
        </w:rPr>
        <w:t>④</w:t>
      </w:r>
      <w:r>
        <w:rPr>
          <w:rFonts w:hint="eastAsia" w:asciiTheme="majorEastAsia" w:hAnsiTheme="majorEastAsia" w:eastAsiaTheme="majorEastAsia"/>
          <w:szCs w:val="21"/>
        </w:rPr>
        <w:t>，至“右经一章”以下，震</w:t>
      </w:r>
      <w:r>
        <w:rPr>
          <w:rFonts w:hint="eastAsia" w:asciiTheme="majorEastAsia" w:hAnsiTheme="majorEastAsia" w:eastAsiaTheme="majorEastAsia"/>
          <w:szCs w:val="21"/>
          <w:vertAlign w:val="superscript"/>
        </w:rPr>
        <w:t>⑤</w:t>
      </w:r>
      <w:r>
        <w:rPr>
          <w:rFonts w:hint="eastAsia" w:asciiTheme="majorEastAsia" w:hAnsiTheme="majorEastAsia" w:eastAsiaTheme="majorEastAsia"/>
          <w:szCs w:val="21"/>
        </w:rPr>
        <w:t>问塾师：“此何以知为孔子之言而曾子述之？又何以知为曾子之意而门人记之？”师应之曰：“此朱文公</w:t>
      </w:r>
      <w:r>
        <w:rPr>
          <w:rFonts w:hint="eastAsia" w:asciiTheme="majorEastAsia" w:hAnsiTheme="majorEastAsia" w:eastAsiaTheme="majorEastAsia"/>
          <w:szCs w:val="21"/>
          <w:vertAlign w:val="superscript"/>
        </w:rPr>
        <w:t>⑥</w:t>
      </w:r>
      <w:r>
        <w:rPr>
          <w:rFonts w:hint="eastAsia" w:asciiTheme="majorEastAsia" w:hAnsiTheme="majorEastAsia" w:eastAsiaTheme="majorEastAsia"/>
          <w:szCs w:val="21"/>
        </w:rPr>
        <w:t>所说。”即问：“朱文公何时人？”曰：“宋朝人。”“孔子、曾子何时人？”曰：“周朝人。”“周朝、宋朝相去几何时矣？”曰：“几二千年矣。”“然则朱文公何以知然？”师无以应，曰：“此非常儿也。”</w:t>
      </w:r>
      <w:r>
        <w:rPr>
          <w:rFonts w:asciiTheme="majorEastAsia" w:hAnsiTheme="majorEastAsia" w:eastAsiaTheme="majorEastAsia"/>
          <w:szCs w:val="21"/>
        </w:rPr>
        <w:t xml:space="preserve"> </w:t>
      </w:r>
    </w:p>
    <w:p>
      <w:pPr>
        <w:spacing w:line="240" w:lineRule="auto"/>
        <w:ind w:left="840" w:leftChars="50" w:hanging="735" w:hangingChars="350"/>
        <w:rPr>
          <w:rFonts w:asciiTheme="majorEastAsia" w:hAnsiTheme="majorEastAsia" w:eastAsiaTheme="majorEastAsia"/>
          <w:sz w:val="18"/>
          <w:szCs w:val="18"/>
        </w:rPr>
      </w:pPr>
      <w:r>
        <w:rPr>
          <w:rFonts w:hint="eastAsia" w:asciiTheme="majorEastAsia" w:hAnsiTheme="majorEastAsia" w:eastAsiaTheme="majorEastAsia"/>
          <w:szCs w:val="21"/>
        </w:rPr>
        <w:t xml:space="preserve">    </w:t>
      </w:r>
      <w:r>
        <w:rPr>
          <w:rFonts w:hint="eastAsia" w:asciiTheme="majorEastAsia" w:hAnsiTheme="majorEastAsia" w:eastAsiaTheme="majorEastAsia"/>
          <w:sz w:val="18"/>
          <w:szCs w:val="18"/>
        </w:rPr>
        <w:t>注：①荣：夏侯荣，三国魏将。②刺：名帖，相当于现在的名片。③寓目：观看，过目。④《大学章句》：出自《四书集注》，是朱熹对《大学》的注释和补充。⑤震：即戴震，清代著名语言文字学家、哲学家、思想家。⑥朱文公：即朱熹，宋朝儒学集大成者，世尊称为朱子。</w:t>
      </w:r>
    </w:p>
    <w:p>
      <w:pPr>
        <w:spacing w:line="240" w:lineRule="auto"/>
        <w:ind w:left="105" w:leftChars="50" w:firstLine="420" w:firstLineChars="200"/>
        <w:rPr>
          <w:rFonts w:asciiTheme="majorEastAsia" w:hAnsiTheme="majorEastAsia" w:eastAsiaTheme="majorEastAsia"/>
          <w:szCs w:val="21"/>
        </w:rPr>
      </w:pPr>
      <w:r>
        <w:rPr>
          <w:rFonts w:hint="eastAsia" w:asciiTheme="majorEastAsia" w:hAnsiTheme="majorEastAsia" w:eastAsiaTheme="majorEastAsia"/>
          <w:szCs w:val="21"/>
        </w:rPr>
        <w:t>答：</w:t>
      </w:r>
      <w:r>
        <w:rPr>
          <w:rFonts w:hint="eastAsia" w:asciiTheme="majorEastAsia" w:hAnsiTheme="majorEastAsia" w:eastAsiaTheme="majorEastAsia"/>
          <w:szCs w:val="21"/>
          <w:u w:val="single"/>
        </w:rPr>
        <w:t xml:space="preserve">       </w:t>
      </w:r>
    </w:p>
    <w:p>
      <w:pPr>
        <w:spacing w:line="240" w:lineRule="auto"/>
        <w:jc w:val="left"/>
        <w:rPr>
          <w:rFonts w:asciiTheme="majorEastAsia" w:hAnsiTheme="majorEastAsia" w:eastAsiaTheme="majorEastAsia"/>
          <w:b/>
          <w:szCs w:val="21"/>
        </w:rPr>
      </w:pPr>
      <w:r>
        <w:rPr>
          <w:rFonts w:hint="eastAsia" w:asciiTheme="majorEastAsia" w:hAnsiTheme="majorEastAsia" w:eastAsiaTheme="majorEastAsia"/>
          <w:b/>
          <w:szCs w:val="21"/>
        </w:rPr>
        <w:t>三、现代文阅读</w:t>
      </w:r>
      <w:r>
        <w:rPr>
          <w:rFonts w:hint="eastAsia" w:asciiTheme="majorEastAsia" w:hAnsiTheme="majorEastAsia" w:eastAsiaTheme="majorEastAsia"/>
          <w:szCs w:val="21"/>
        </w:rPr>
        <w:t>（共18分）</w:t>
      </w:r>
    </w:p>
    <w:p>
      <w:pPr>
        <w:spacing w:line="240" w:lineRule="auto"/>
        <w:jc w:val="left"/>
        <w:rPr>
          <w:rFonts w:asciiTheme="majorEastAsia" w:hAnsiTheme="majorEastAsia" w:eastAsiaTheme="majorEastAsia"/>
          <w:szCs w:val="21"/>
        </w:rPr>
      </w:pPr>
      <w:r>
        <w:rPr>
          <w:rFonts w:hint="eastAsia" w:asciiTheme="majorEastAsia" w:hAnsiTheme="majorEastAsia" w:eastAsiaTheme="majorEastAsia"/>
          <w:b/>
          <w:szCs w:val="21"/>
        </w:rPr>
        <w:t>（一）阅读下面材料，完成第</w:t>
      </w:r>
      <w:r>
        <w:rPr>
          <w:rFonts w:hint="eastAsia" w:asciiTheme="majorEastAsia" w:hAnsiTheme="majorEastAsia" w:eastAsiaTheme="majorEastAsia"/>
          <w:b/>
        </w:rPr>
        <w:t>14</w:t>
      </w:r>
      <w:r>
        <w:rPr>
          <w:rFonts w:hint="eastAsia" w:asciiTheme="majorEastAsia" w:hAnsiTheme="majorEastAsia" w:eastAsiaTheme="majorEastAsia"/>
          <w:szCs w:val="21"/>
        </w:rPr>
        <w:t>–</w:t>
      </w:r>
      <w:r>
        <w:rPr>
          <w:rFonts w:hint="eastAsia" w:asciiTheme="majorEastAsia" w:hAnsiTheme="majorEastAsia" w:eastAsiaTheme="majorEastAsia"/>
          <w:b/>
        </w:rPr>
        <w:t>16</w:t>
      </w:r>
      <w:r>
        <w:rPr>
          <w:rFonts w:hint="eastAsia" w:asciiTheme="majorEastAsia" w:hAnsiTheme="majorEastAsia" w:eastAsiaTheme="majorEastAsia"/>
          <w:b/>
          <w:szCs w:val="21"/>
        </w:rPr>
        <w:t>题。</w:t>
      </w:r>
      <w:r>
        <w:rPr>
          <w:rFonts w:hint="eastAsia" w:asciiTheme="majorEastAsia" w:hAnsiTheme="majorEastAsia" w:eastAsiaTheme="majorEastAsia"/>
          <w:szCs w:val="21"/>
        </w:rPr>
        <w:t>（共</w:t>
      </w:r>
      <w:r>
        <w:rPr>
          <w:rFonts w:hint="eastAsia" w:asciiTheme="majorEastAsia" w:hAnsiTheme="majorEastAsia" w:eastAsiaTheme="majorEastAsia"/>
        </w:rPr>
        <w:t>8</w:t>
      </w:r>
      <w:r>
        <w:rPr>
          <w:rFonts w:hint="eastAsia" w:asciiTheme="majorEastAsia" w:hAnsiTheme="majorEastAsia" w:eastAsiaTheme="majorEastAsia"/>
          <w:szCs w:val="21"/>
        </w:rPr>
        <w:t>分）</w:t>
      </w:r>
    </w:p>
    <w:p>
      <w:pPr>
        <w:spacing w:line="240" w:lineRule="auto"/>
        <w:rPr>
          <w:rFonts w:asciiTheme="majorEastAsia" w:hAnsiTheme="majorEastAsia" w:eastAsiaTheme="majorEastAsia"/>
          <w:b/>
        </w:rPr>
      </w:pPr>
      <w:r>
        <w:rPr>
          <w:rFonts w:hint="eastAsia" w:asciiTheme="majorEastAsia" w:hAnsiTheme="majorEastAsia" w:eastAsiaTheme="majorEastAsia"/>
        </w:rPr>
        <w:t>【材料一】</w:t>
      </w:r>
    </w:p>
    <w:p>
      <w:pPr>
        <w:spacing w:line="240" w:lineRule="auto"/>
        <w:ind w:firstLine="420"/>
        <w:rPr>
          <w:rFonts w:asciiTheme="majorEastAsia" w:hAnsiTheme="majorEastAsia" w:eastAsiaTheme="majorEastAsia"/>
          <w:szCs w:val="21"/>
        </w:rPr>
      </w:pPr>
      <w:r>
        <w:rPr>
          <w:rFonts w:hint="eastAsia" w:asciiTheme="majorEastAsia" w:hAnsiTheme="majorEastAsia" w:eastAsiaTheme="majorEastAsia"/>
          <w:szCs w:val="21"/>
        </w:rPr>
        <w:t>读书能识天地之大，能晓人生之难，有自知之明，有预料之先，不为苦而悲，不受宠而欢，寂寞时不寂寞，孤单时不孤单，所以绝权欲，弃浮华，潇洒达观，于嚣烦尘世而自尊自重自强自立不卑不亢不俗不谄。                            ——贾平凹</w:t>
      </w:r>
    </w:p>
    <w:p>
      <w:pPr>
        <w:spacing w:line="240" w:lineRule="auto"/>
        <w:ind w:firstLine="420"/>
        <w:rPr>
          <w:rFonts w:asciiTheme="majorEastAsia" w:hAnsiTheme="majorEastAsia" w:eastAsiaTheme="majorEastAsia"/>
          <w:szCs w:val="21"/>
        </w:rPr>
      </w:pPr>
      <w:r>
        <w:rPr>
          <w:rFonts w:hint="eastAsia" w:asciiTheme="majorEastAsia" w:hAnsiTheme="majorEastAsia" w:eastAsiaTheme="majorEastAsia"/>
          <w:szCs w:val="21"/>
        </w:rPr>
        <w:t>读书不能保证命运会更好地对待你，但是可以保证你更好地对待命运。你所遇到的所有困惑在书中都有答案。读书是成本最低</w:t>
      </w:r>
      <w:r>
        <w:rPr>
          <w:rFonts w:hint="eastAsia" w:cs="宋体" w:asciiTheme="majorEastAsia" w:hAnsiTheme="majorEastAsia" w:eastAsiaTheme="majorEastAsia"/>
        </w:rPr>
        <w:t>【甲】</w:t>
      </w:r>
      <w:r>
        <w:rPr>
          <w:rFonts w:hint="eastAsia" w:asciiTheme="majorEastAsia" w:hAnsiTheme="majorEastAsia" w:eastAsiaTheme="majorEastAsia"/>
          <w:szCs w:val="21"/>
        </w:rPr>
        <w:t>最大的一种投资。读书是一个缓慢变现的过程，但是会持续变现。</w:t>
      </w:r>
      <w:r>
        <w:rPr>
          <w:rFonts w:asciiTheme="majorEastAsia" w:hAnsiTheme="majorEastAsia" w:eastAsiaTheme="majorEastAsia"/>
          <w:szCs w:val="21"/>
        </w:rPr>
        <w:t xml:space="preserve"> </w:t>
      </w:r>
      <w:r>
        <w:rPr>
          <w:rFonts w:hint="eastAsia" w:asciiTheme="majorEastAsia" w:hAnsiTheme="majorEastAsia" w:eastAsiaTheme="majorEastAsia"/>
          <w:szCs w:val="21"/>
        </w:rPr>
        <w:t xml:space="preserve">                                     ——白岩松</w:t>
      </w:r>
    </w:p>
    <w:p>
      <w:pPr>
        <w:spacing w:line="240" w:lineRule="auto"/>
        <w:rPr>
          <w:rFonts w:asciiTheme="majorEastAsia" w:hAnsiTheme="majorEastAsia" w:eastAsiaTheme="majorEastAsia"/>
        </w:rPr>
      </w:pPr>
      <w:r>
        <w:rPr>
          <w:rFonts w:hint="eastAsia" w:asciiTheme="majorEastAsia" w:hAnsiTheme="majorEastAsia" w:eastAsiaTheme="majorEastAsia"/>
        </w:rPr>
        <w:t>【材料二】</w:t>
      </w:r>
    </w:p>
    <w:p>
      <w:pPr>
        <w:spacing w:line="24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人类文明的成果是通过经典的阅读而代代相传的。每个国家都有几部经典，渗透到每一个人的心灵深处。就文学经典而言，英国的莎士比亚，法国的雨果，俄罗斯的普希金、托尔斯泰，德国的歌德，丹麦的</w:t>
      </w:r>
      <w:r>
        <w:rPr>
          <w:rFonts w:hint="eastAsia" w:cs="宋体" w:asciiTheme="majorEastAsia" w:hAnsiTheme="majorEastAsia" w:eastAsiaTheme="majorEastAsia"/>
        </w:rPr>
        <w:t>【乙】</w:t>
      </w:r>
      <w:r>
        <w:rPr>
          <w:rFonts w:hint="eastAsia" w:asciiTheme="majorEastAsia" w:hAnsiTheme="majorEastAsia" w:eastAsiaTheme="majorEastAsia"/>
          <w:szCs w:val="21"/>
        </w:rPr>
        <w:t>等，都是进入国民基础教育，扎根在青少年心上，成为一个民族年轻一代精神“底子”的。具体到中国，要在中学开设四门经典选修课：《论语》、《庄子》选读，唐诗选读，《红楼梦》选读，鲁迅作品选读。当然，究竟哪些是我们民族精神源泉的经典，该在中学开设什么经典选读课，这是可以讨论的，但经典阅读，实在是民族精神建设的一件大事，是应该认真对待的。    ——钱理群</w:t>
      </w:r>
    </w:p>
    <w:p>
      <w:pPr>
        <w:spacing w:line="240" w:lineRule="auto"/>
        <w:rPr>
          <w:rFonts w:asciiTheme="majorEastAsia" w:hAnsiTheme="majorEastAsia" w:eastAsiaTheme="majorEastAsia"/>
        </w:rPr>
      </w:pPr>
      <w:r>
        <w:rPr>
          <w:rFonts w:hint="eastAsia" w:asciiTheme="majorEastAsia" w:hAnsiTheme="majorEastAsia" w:eastAsiaTheme="majorEastAsia"/>
        </w:rPr>
        <w:t>【材料三】</w:t>
      </w:r>
    </w:p>
    <w:p>
      <w:pPr>
        <w:spacing w:line="24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真正的读书，是学习与创造的结合。读书不仅是信息的输入，还要边读边消化、吸收、生发、开拓，并进行实际运用。所以读书非经处理就不能为读者所用，而且最好是“趁热打铁”。可以借用“热处理”这种金属加工工艺的名称，“热处理”的具体表现就是在读书过程中始终开动脑筋，全面调动智能因素，即不仅借助记忆力来尽可能记住它，还善于联想、想象与思考，这样所读的书才能至少有一部分在你脑中“发酵”，你的收获也就不仅仅限于书中提供的内容。知识的实际运用最为多见的表现是写文章。写是边学习边创造过程中最为艰苦的一环。写文章也不是一切都想好了再写，而是必须在写的过程中加深学习、加深思考，并在语言上字斟句酌，力求准确而有“寸劲”。有时为了琢磨一句话，可能用掉一两个小时，看起来效益太差，实际是对思维能力的最大训练。也有人一辈子过不了写作关，就因为没在写作的</w:t>
      </w:r>
      <w:r>
        <w:rPr>
          <w:rFonts w:hint="eastAsia" w:cs="宋体" w:asciiTheme="majorEastAsia" w:hAnsiTheme="majorEastAsia" w:eastAsiaTheme="majorEastAsia"/>
        </w:rPr>
        <w:t>【丙】</w:t>
      </w:r>
      <w:r>
        <w:rPr>
          <w:rFonts w:hint="eastAsia" w:asciiTheme="majorEastAsia" w:hAnsiTheme="majorEastAsia" w:eastAsiaTheme="majorEastAsia"/>
          <w:szCs w:val="21"/>
        </w:rPr>
        <w:t>、分寸感上用功夫。 ——金开诚</w:t>
      </w:r>
    </w:p>
    <w:p>
      <w:pPr>
        <w:spacing w:line="240" w:lineRule="auto"/>
        <w:ind w:left="420" w:hanging="420" w:hangingChars="200"/>
        <w:jc w:val="left"/>
        <w:rPr>
          <w:rFonts w:asciiTheme="majorEastAsia" w:hAnsiTheme="majorEastAsia" w:eastAsiaTheme="majorEastAsia"/>
        </w:rPr>
      </w:pPr>
      <w:r>
        <w:rPr>
          <w:rFonts w:asciiTheme="majorEastAsia" w:hAnsiTheme="majorEastAsia" w:eastAsiaTheme="majorEastAsia"/>
        </w:rPr>
        <w:t>1</w:t>
      </w:r>
      <w:r>
        <w:rPr>
          <w:rFonts w:hint="eastAsia" w:asciiTheme="majorEastAsia" w:hAnsiTheme="majorEastAsia" w:eastAsiaTheme="majorEastAsia"/>
        </w:rPr>
        <w:t>4</w:t>
      </w:r>
      <w:r>
        <w:rPr>
          <w:rFonts w:asciiTheme="majorEastAsia" w:hAnsiTheme="majorEastAsia" w:eastAsiaTheme="majorEastAsia"/>
        </w:rPr>
        <w:t>．</w:t>
      </w:r>
      <w:r>
        <w:rPr>
          <w:rFonts w:hint="eastAsia" w:asciiTheme="majorEastAsia" w:hAnsiTheme="majorEastAsia" w:eastAsiaTheme="majorEastAsia"/>
        </w:rPr>
        <w:t>三则材料围绕读书的话题，从</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①</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②</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③</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rPr>
        <w:t>三个不同的方面进行了分析。</w:t>
      </w:r>
      <w:r>
        <w:rPr>
          <w:rFonts w:hint="eastAsia" w:asciiTheme="majorEastAsia" w:hAnsiTheme="majorEastAsia" w:eastAsiaTheme="majorEastAsia"/>
        </w:rPr>
        <w:t xml:space="preserve">（3分） </w:t>
      </w:r>
    </w:p>
    <w:p>
      <w:pPr>
        <w:spacing w:line="240" w:lineRule="auto"/>
        <w:ind w:left="420" w:hanging="420" w:hangingChars="200"/>
        <w:jc w:val="left"/>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5</w:t>
      </w:r>
      <w:r>
        <w:rPr>
          <w:rFonts w:asciiTheme="majorEastAsia" w:hAnsiTheme="majorEastAsia" w:eastAsiaTheme="majorEastAsia"/>
        </w:rPr>
        <w:t>．</w:t>
      </w:r>
      <w:r>
        <w:rPr>
          <w:rFonts w:hint="eastAsia" w:asciiTheme="majorEastAsia" w:hAnsiTheme="majorEastAsia" w:eastAsiaTheme="majorEastAsia"/>
        </w:rPr>
        <w:t>根据上下文，将材料中</w:t>
      </w:r>
      <w:r>
        <w:rPr>
          <w:rFonts w:hint="eastAsia" w:cs="宋体" w:asciiTheme="majorEastAsia" w:hAnsiTheme="majorEastAsia" w:eastAsiaTheme="majorEastAsia"/>
        </w:rPr>
        <w:t>【甲】【乙】【丙】</w:t>
      </w:r>
      <w:r>
        <w:rPr>
          <w:rFonts w:hint="eastAsia" w:asciiTheme="majorEastAsia" w:hAnsiTheme="majorEastAsia" w:eastAsiaTheme="majorEastAsia"/>
        </w:rPr>
        <w:t>处的内容补充完整。</w:t>
      </w:r>
      <w:r>
        <w:rPr>
          <w:rFonts w:hint="eastAsia" w:asciiTheme="majorEastAsia" w:hAnsiTheme="majorEastAsia" w:eastAsiaTheme="majorEastAsia"/>
          <w:szCs w:val="21"/>
        </w:rPr>
        <w:t xml:space="preserve">（3分）    </w:t>
      </w:r>
    </w:p>
    <w:p>
      <w:pPr>
        <w:spacing w:line="240" w:lineRule="auto"/>
        <w:ind w:left="420" w:hanging="420" w:hangingChars="200"/>
        <w:rPr>
          <w:rFonts w:asciiTheme="majorEastAsia" w:hAnsiTheme="majorEastAsia" w:eastAsiaTheme="majorEastAsia"/>
        </w:rPr>
      </w:pPr>
      <w:r>
        <w:rPr>
          <w:rFonts w:asciiTheme="majorEastAsia" w:hAnsiTheme="majorEastAsia" w:eastAsiaTheme="majorEastAsia"/>
        </w:rPr>
        <w:t>1</w:t>
      </w:r>
      <w:r>
        <w:rPr>
          <w:rFonts w:hint="eastAsia" w:asciiTheme="majorEastAsia" w:hAnsiTheme="majorEastAsia" w:eastAsiaTheme="majorEastAsia"/>
        </w:rPr>
        <w:t>6</w:t>
      </w:r>
      <w:r>
        <w:rPr>
          <w:rFonts w:asciiTheme="majorEastAsia" w:hAnsiTheme="majorEastAsia" w:eastAsiaTheme="majorEastAsia"/>
        </w:rPr>
        <w:t>．</w:t>
      </w:r>
      <w:r>
        <w:rPr>
          <w:rFonts w:hint="eastAsia" w:asciiTheme="majorEastAsia" w:hAnsiTheme="majorEastAsia" w:eastAsiaTheme="majorEastAsia"/>
          <w:szCs w:val="21"/>
        </w:rPr>
        <w:t>【材料二】</w:t>
      </w:r>
      <w:r>
        <w:rPr>
          <w:rFonts w:hint="eastAsia" w:asciiTheme="majorEastAsia" w:hAnsiTheme="majorEastAsia" w:eastAsiaTheme="majorEastAsia"/>
        </w:rPr>
        <w:t>中提到的《论语》和鲁迅作品，我们本学期都接触过，请选择其中一部，结合自身体验，谈谈这部作品如何给我们民族年轻一代打下精神的“底子”。（2分）</w:t>
      </w:r>
    </w:p>
    <w:p>
      <w:pPr>
        <w:spacing w:line="240" w:lineRule="auto"/>
        <w:ind w:firstLine="420" w:firstLineChars="200"/>
        <w:rPr>
          <w:rFonts w:asciiTheme="majorEastAsia" w:hAnsiTheme="majorEastAsia" w:eastAsiaTheme="majorEastAsia"/>
        </w:rPr>
      </w:pPr>
      <w:r>
        <w:rPr>
          <w:rFonts w:hint="eastAsia" w:asciiTheme="majorEastAsia" w:hAnsiTheme="majorEastAsia" w:eastAsiaTheme="majorEastAsia"/>
          <w:szCs w:val="21"/>
        </w:rPr>
        <w:t>答：</w:t>
      </w:r>
      <w:r>
        <w:rPr>
          <w:rFonts w:hint="eastAsia" w:asciiTheme="majorEastAsia" w:hAnsiTheme="majorEastAsia" w:eastAsiaTheme="majorEastAsia"/>
          <w:szCs w:val="21"/>
          <w:u w:val="single"/>
        </w:rPr>
        <w:t xml:space="preserve">       </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b/>
          <w:szCs w:val="21"/>
        </w:rPr>
        <w:t>（二）阅读《</w:t>
      </w:r>
      <w:r>
        <w:rPr>
          <w:rFonts w:hint="eastAsia" w:cs="宋体" w:asciiTheme="majorEastAsia" w:hAnsiTheme="majorEastAsia" w:eastAsiaTheme="majorEastAsia"/>
          <w:b/>
          <w:kern w:val="0"/>
          <w:szCs w:val="21"/>
        </w:rPr>
        <w:t>我的国文启蒙</w:t>
      </w:r>
      <w:r>
        <w:rPr>
          <w:rFonts w:hint="eastAsia" w:asciiTheme="majorEastAsia" w:hAnsiTheme="majorEastAsia" w:eastAsiaTheme="majorEastAsia"/>
          <w:b/>
          <w:szCs w:val="21"/>
        </w:rPr>
        <w:t>》，完成第</w:t>
      </w:r>
      <w:r>
        <w:rPr>
          <w:rFonts w:hint="eastAsia" w:asciiTheme="majorEastAsia" w:hAnsiTheme="majorEastAsia" w:eastAsiaTheme="majorEastAsia"/>
          <w:b/>
        </w:rPr>
        <w:t>17–20</w:t>
      </w:r>
      <w:r>
        <w:rPr>
          <w:rFonts w:hint="eastAsia" w:asciiTheme="majorEastAsia" w:hAnsiTheme="majorEastAsia" w:eastAsiaTheme="majorEastAsia"/>
          <w:b/>
          <w:szCs w:val="21"/>
        </w:rPr>
        <w:t>题。</w:t>
      </w:r>
      <w:r>
        <w:rPr>
          <w:rFonts w:hint="eastAsia" w:asciiTheme="majorEastAsia" w:hAnsiTheme="majorEastAsia" w:eastAsiaTheme="majorEastAsia"/>
          <w:szCs w:val="21"/>
        </w:rPr>
        <w:t>（共</w:t>
      </w:r>
      <w:r>
        <w:rPr>
          <w:rFonts w:hint="eastAsia" w:asciiTheme="majorEastAsia" w:hAnsiTheme="majorEastAsia" w:eastAsiaTheme="majorEastAsia"/>
        </w:rPr>
        <w:t>10</w:t>
      </w:r>
      <w:r>
        <w:rPr>
          <w:rFonts w:hint="eastAsia" w:asciiTheme="majorEastAsia" w:hAnsiTheme="majorEastAsia" w:eastAsiaTheme="majorEastAsia"/>
          <w:szCs w:val="21"/>
        </w:rPr>
        <w:t>分）</w:t>
      </w:r>
    </w:p>
    <w:p>
      <w:pPr>
        <w:widowControl/>
        <w:shd w:val="clear" w:color="auto" w:fill="FFFFFF"/>
        <w:spacing w:line="24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我的国文启蒙</w:t>
      </w:r>
    </w:p>
    <w:p>
      <w:pPr>
        <w:widowControl/>
        <w:shd w:val="clear" w:color="auto" w:fill="FFFFFF"/>
        <w:spacing w:line="240" w:lineRule="auto"/>
        <w:ind w:firstLine="3696" w:firstLineChars="1760"/>
        <w:rPr>
          <w:rFonts w:asciiTheme="majorEastAsia" w:hAnsiTheme="majorEastAsia" w:eastAsiaTheme="majorEastAsia"/>
          <w:szCs w:val="21"/>
        </w:rPr>
      </w:pPr>
      <w:r>
        <w:rPr>
          <w:rFonts w:hint="eastAsia" w:asciiTheme="majorEastAsia" w:hAnsiTheme="majorEastAsia" w:eastAsiaTheme="majorEastAsia"/>
          <w:szCs w:val="21"/>
        </w:rPr>
        <w:t>余光中</w:t>
      </w:r>
    </w:p>
    <w:p>
      <w:pPr>
        <w:widowControl/>
        <w:shd w:val="clear" w:color="auto" w:fill="FFFFFF"/>
        <w:spacing w:line="240" w:lineRule="auto"/>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每个人的童年未必都像童话，但是至少该像童年。若是在都市的红尘里长大，不得亲近草木虫鱼，且又饱受考试的威胁，就不得纵情于杂学闲书，更不得看云听雨，发一整个下午的呆。我的中学时代在四川的乡下度过，正是抗战，尽管贫于物质，却富于自然，裕于时光，稚小的我乃得以亲近山水，且涵泳中国的文学。我相信一个人的中文根底，必须深固于中学时代。若是等到大学才来补救，就太晚了。所以每次忆起童年，我都心存感慰。</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w:t>
      </w:r>
      <w:r>
        <w:rPr>
          <w:rFonts w:asciiTheme="majorEastAsia" w:hAnsiTheme="majorEastAsia" w:eastAsiaTheme="majorEastAsia"/>
          <w:szCs w:val="21"/>
        </w:rPr>
        <w:t>1940</w:t>
      </w:r>
      <w:r>
        <w:rPr>
          <w:rFonts w:hint="eastAsia" w:asciiTheme="majorEastAsia" w:hAnsiTheme="majorEastAsia" w:eastAsiaTheme="majorEastAsia"/>
          <w:szCs w:val="21"/>
        </w:rPr>
        <w:t>年秋天，我进入初中，不能算是什么名校，但是教学认真。我的中文底子，都是在那几年打结实的。国文的名师，前后换了好几位。川大毕业的陈梦家先生，戴着厚如酱油瓶底的眼镜，学问和口才都颇出众；另有一位国文老师，已忘其名，只记得仪容</w:t>
      </w:r>
      <w:r>
        <w:rPr>
          <w:rFonts w:hint="eastAsia" w:asciiTheme="majorEastAsia" w:hAnsiTheme="majorEastAsia" w:eastAsiaTheme="majorEastAsia"/>
          <w:spacing w:val="-2"/>
          <w:szCs w:val="21"/>
        </w:rPr>
        <w:t>儒雅，身材高大，更记得他是北师大出身，师承自多名士耆宿</w:t>
      </w:r>
      <w:r>
        <w:rPr>
          <w:rFonts w:hint="eastAsia" w:asciiTheme="majorEastAsia" w:hAnsiTheme="majorEastAsia" w:eastAsiaTheme="majorEastAsia"/>
          <w:spacing w:val="-2"/>
          <w:szCs w:val="21"/>
          <w:vertAlign w:val="superscript"/>
        </w:rPr>
        <w:t>①</w:t>
      </w:r>
      <w:r>
        <w:rPr>
          <w:rFonts w:hint="eastAsia" w:asciiTheme="majorEastAsia" w:hAnsiTheme="majorEastAsia" w:eastAsiaTheme="majorEastAsia"/>
          <w:spacing w:val="-2"/>
          <w:szCs w:val="21"/>
        </w:rPr>
        <w:t>。高一那年，前清的拔贡</w:t>
      </w:r>
      <w:r>
        <w:rPr>
          <w:rFonts w:hint="eastAsia" w:asciiTheme="majorEastAsia" w:hAnsiTheme="majorEastAsia" w:eastAsiaTheme="majorEastAsia"/>
          <w:spacing w:val="-2"/>
          <w:szCs w:val="21"/>
          <w:vertAlign w:val="superscript"/>
        </w:rPr>
        <w:t>②</w:t>
      </w:r>
      <w:r>
        <w:rPr>
          <w:rFonts w:hint="eastAsia" w:asciiTheme="majorEastAsia" w:hAnsiTheme="majorEastAsia" w:eastAsiaTheme="majorEastAsia"/>
          <w:szCs w:val="21"/>
        </w:rPr>
        <w:t>戴伯琼先生来教我们国文。他步履缓慢，仪态从容，常着长衫，戴黑帽，坐着讲书；至今我还记得他教周敦颐的《爱莲说》，如何摇头晃脑，用川腔吟诵，有金石之声。这种老派的吟诵，随情转腔，一咏三叹，无论是当众朗诵或者独自低吟，对于体味古文或诗词的意境，最具感性的功效。现在的学生，甚至主修中文系的，也往往只会默读而不会吟诵，与古典文学不免隔了一层。</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xml:space="preserve">    有一次和同班的吴显恕读了孔稚珪的《北山移文》，佩服其文采之余，对纷繁的典故似懂非懂，乃持以请教戴老夫子，也有意考他一考。不料夫子一瞥题目，便把书合上，滔滔不绝，不但我们问的典故他如数家珍地详予解答，就连没有问的，他也一并加以讲解，令我们佩服之至。</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国文班上，限于课本，所读毕竟有限。我的父母都算不上什么学者，但他们出身旧式家庭，文言底子照例不弱，至少文理是晓畅通达的。我一进中学，他们就认为我应该读点古文了，父亲便开始教我魏征的《谏太宗十思疏》，母亲也在一旁帮腔。我不太喜欢这种文章，但感于双亲的谆谆指点，也就十分认真地学习。接下来是读《留侯论》，淋漓恣肆，兼具生动而铿锵的感性，令我非常感动。再下来便是《吊古战场文》《与韩荆州书》《陋室铭》等几篇。我领悟渐深，兴趣渐浓，甚至倒过来央求他们多教一些美文，便又教了《滕王阁序》《阿房宫赋》。</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父母教我时，各以自己的乡音吟哦给我听，父亲诵的是闽南调，母亲吟的是常州腔，古典的情操从乡音深处召唤着我，对我都有异常的亲切。就这么，每晚就着摇曳的桐油灯光，一遍又一遍，有时低回，有时高亢，我习诵着这些古文，忘情地赞叹骈文的工整典丽、散文的开阖。这样的反复吟咏，潜心体会，对于真正进入古人的感情，去呼吸历史，涵泳文化，最为深刻、委婉。日后我在诗文之中展现的古典风格，正以桐油灯下的夜读为其源头。</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那时为我启蒙的，还应该一提二舅父孙有孚先生。二舅父旧学造诣也比较高，而且更加喜欢美文，正合我的抒情倾向。他为我讲了前后《赤壁赋》和《秋声赋》，一面捧着水烟筒，不时滋滋地抽吸，一面为我娓娓释义，哦哦诵读。他的乡音同于母亲，近于吴侬软语，纤秀之中透出儒雅。他家中藏书不少，最吸引我的是一部插图动人的线装《聊斋志异》。每到课余任我取阅，纵容我神游于人鬼之间。</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后来父亲又找来《古文笔法百篇》和《幼学琼林》之类，抽教了一些。长夏的午后，吃罢绿豆汤，父亲便躺在竹睡椅上，一卷接一卷细览他的藏书，一面叹息盛衰之理；我则畅读旧小说，尤其耽看《三国演义》，连草船借箭那一段的《大雾迷江赋》也读了好几遍。</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我一直认为，不读旧小说难谓中国的读书人。身为中国人而不识关公、包公、武松、孙悟空、林黛玉，是不可思议的。如果说李杜韩柳欧苏是古典之范，而四大名著正是民俗之根，有如圆规，缺其一脚必难成其圆。</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读中国的旧小说，至少有两大好处。一是可以认识旧社会的民情风土、市井江湖，为儒道释文化作一注脚；另一则是在文言与白话之间搭一桥梁，俾</w:t>
      </w:r>
      <w:r>
        <w:rPr>
          <w:rFonts w:hint="eastAsia" w:asciiTheme="majorEastAsia" w:hAnsiTheme="majorEastAsia" w:eastAsiaTheme="majorEastAsia"/>
          <w:szCs w:val="21"/>
          <w:vertAlign w:val="superscript"/>
        </w:rPr>
        <w:t>③</w:t>
      </w:r>
      <w:r>
        <w:rPr>
          <w:rFonts w:hint="eastAsia" w:asciiTheme="majorEastAsia" w:hAnsiTheme="majorEastAsia" w:eastAsiaTheme="majorEastAsia"/>
          <w:szCs w:val="21"/>
        </w:rPr>
        <w:t>在两岸自由来往。当代学者慨叹学生中文程度日低，开出来的药方常是“多读古书”。其实目前学生中文之病已近膏肓，勉强吞咽几丸孟子或史记，实在是杯水车薪，无济于事，根底太弱，虚不受补。倒是旧小说融贯文白，不但语言生动，句法自然，而且平仄妥帖，词汇丰富；用白话写的，有口语的流畅，无西化之夹生，可谓 “原汤正味”，而用文话写的，如《三国演义》《聊斋志异》之类，亦属浅近文言，便于白话过渡。加以故事引人入胜，这些小说最能使青年读者潜化于无形。长夏午寐之余，隆冬雪窗之内，常与诸葛亮、秦叔宝为伍。而更幸运的，是在“且听下回分解”之余，我们那一代的小“看官”们竟把中文读通了。</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同学之间互勉的风气也很重要。同班的吴显恕家多古典藏书，常携来与我共赏，每遇奇文妙句，辄同声啧啧。有一次我们迷上了《西厢记》，爱不释手，甚至会趁课间展卷共读，碰上空堂，更并坐在校园的石阶上，膝头摊开张生的苦恋，你一节，我一段的吟咏。后来发现了苏曼殊的《断鸿零雁记》，也激赏了一阵，并传观彼此抄下的佳句。</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至于诗词，老师和长辈并未着意为我启蒙，倒是性之相近，无师自通。当然起初不是真通，只是感性上觉得美，觉得亲切而已。从初中起就喜欢唐诗，到了高中更兼好五代与宋词，历大学时代而不衰。</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最奇怪的，是我吟咏古诗的方式。得闽腔吴调的口授启蒙，兼采二舅父哦叹之音，日后竟然发展成唯我独有的曼吟回唱，一波三折，余韵不绝。五十年来，每逢独处寂寞，例如异国的风朝雪夜，或是高速长途独自驾驶，便纵情朗吟“弃我去者昨日之日不可留，乱我心者今日之日多烦忧”或是“长洪斗落生跳波，轻舟南下如投梭，水师绝叫凫雁起，乱石一线争磋磨”，顿觉太白、东坡就在肘边，一股豪气上涌唐宋。若是吟起更高古的“老骥伏枥，志在千里。烈士暮年，壮心不已”，意兴就更加苍凉了。</w:t>
      </w:r>
    </w:p>
    <w:p>
      <w:pPr>
        <w:widowControl/>
        <w:shd w:val="clear" w:color="auto" w:fill="FFFFFF"/>
        <w:spacing w:line="240" w:lineRule="auto"/>
        <w:jc w:val="left"/>
        <w:rPr>
          <w:rFonts w:asciiTheme="majorEastAsia" w:hAnsiTheme="majorEastAsia" w:eastAsiaTheme="majorEastAsia"/>
          <w:szCs w:val="21"/>
        </w:rPr>
      </w:pPr>
      <w:r>
        <w:rPr>
          <w:rFonts w:hint="eastAsia" w:asciiTheme="majorEastAsia" w:hAnsiTheme="majorEastAsia" w:eastAsiaTheme="majorEastAsia"/>
          <w:szCs w:val="21"/>
        </w:rPr>
        <w:t>　　《晋书</w:t>
      </w:r>
      <w:r>
        <w:rPr>
          <w:rFonts w:hint="eastAsia" w:cs="宋体" w:asciiTheme="majorEastAsia" w:hAnsiTheme="majorEastAsia" w:eastAsiaTheme="majorEastAsia"/>
          <w:szCs w:val="21"/>
        </w:rPr>
        <w:t>•</w:t>
      </w:r>
      <w:r>
        <w:rPr>
          <w:rFonts w:hint="eastAsia" w:cs="楷体" w:asciiTheme="majorEastAsia" w:hAnsiTheme="majorEastAsia" w:eastAsiaTheme="majorEastAsia"/>
          <w:szCs w:val="21"/>
        </w:rPr>
        <w:t>王敦传》说王敦酒后，辄咏曹操这四句古诗。一边用玉如意敲打唾壶作节拍，壶边尽缺。清朝的名诗人龚自珍有这么一首七绝：“回肠荡气感精灵，座客苍凉半酒醒。自别吴郎高咏减，珊瑚击碎有谁听？”说的正是这种酒酣耳热，纵情朗吟，而四座共鸣的豪兴。这也正是中国古典诗感性的生命所在。只用今日的国语来读古诗或者默念，只恐永远难以和李杜呼吸相通，太可惜了。</w:t>
      </w:r>
    </w:p>
    <w:p>
      <w:pPr>
        <w:widowControl/>
        <w:shd w:val="clear" w:color="auto" w:fill="FFFFFF"/>
        <w:spacing w:line="240" w:lineRule="auto"/>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前年十月，我在英国巡回诵诗。每次在朗诵自己作品六七首的英译之后，我一定选一两首中国古诗，先读其英译，然后朗吟原文。吟声一断，掌声立起，反应之热烈，从无例外，足见诗之朗诵具有超乎意义的感染性。</w:t>
      </w:r>
    </w:p>
    <w:p>
      <w:pPr>
        <w:widowControl/>
        <w:shd w:val="clear" w:color="auto" w:fill="FFFFFF"/>
        <w:spacing w:line="240" w:lineRule="auto"/>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我以身为中国人</w:t>
      </w:r>
      <w:r>
        <w:rPr>
          <w:rFonts w:hint="eastAsia" w:asciiTheme="majorEastAsia" w:hAnsiTheme="majorEastAsia" w:eastAsiaTheme="majorEastAsia"/>
          <w:b/>
          <w:szCs w:val="21"/>
          <w:em w:val="dot"/>
        </w:rPr>
        <w:t>自豪</w:t>
      </w:r>
      <w:r>
        <w:rPr>
          <w:rFonts w:hint="eastAsia" w:asciiTheme="majorEastAsia" w:hAnsiTheme="majorEastAsia" w:eastAsiaTheme="majorEastAsia"/>
          <w:szCs w:val="21"/>
        </w:rPr>
        <w:t>，更以能使用中文为</w:t>
      </w:r>
      <w:r>
        <w:rPr>
          <w:rFonts w:hint="eastAsia" w:asciiTheme="majorEastAsia" w:hAnsiTheme="majorEastAsia" w:eastAsiaTheme="majorEastAsia"/>
          <w:b/>
          <w:szCs w:val="21"/>
          <w:em w:val="dot"/>
        </w:rPr>
        <w:t>幸</w:t>
      </w:r>
      <w:r>
        <w:rPr>
          <w:rFonts w:hint="eastAsia" w:asciiTheme="majorEastAsia" w:hAnsiTheme="majorEastAsia" w:eastAsiaTheme="majorEastAsia"/>
          <w:szCs w:val="21"/>
        </w:rPr>
        <w:t>。</w:t>
      </w:r>
    </w:p>
    <w:p>
      <w:pPr>
        <w:widowControl/>
        <w:shd w:val="clear" w:color="auto" w:fill="FFFFFF"/>
        <w:spacing w:line="240" w:lineRule="auto"/>
        <w:jc w:val="left"/>
        <w:rPr>
          <w:rFonts w:asciiTheme="majorEastAsia" w:hAnsiTheme="majorEastAsia" w:eastAsiaTheme="majorEastAsia"/>
          <w:szCs w:val="21"/>
          <w:u w:val="single"/>
        </w:rPr>
      </w:pPr>
      <w:r>
        <w:rPr>
          <w:rFonts w:hint="eastAsia" w:asciiTheme="majorEastAsia" w:hAnsiTheme="majorEastAsia" w:eastAsiaTheme="majorEastAsia"/>
          <w:szCs w:val="21"/>
        </w:rPr>
        <w:t>　　                                 （摘自《绣口一开：余光中自述》，有改动）</w:t>
      </w:r>
    </w:p>
    <w:p>
      <w:pPr>
        <w:spacing w:line="240" w:lineRule="auto"/>
        <w:ind w:left="780" w:leftChars="200" w:hanging="360" w:hangingChars="200"/>
        <w:rPr>
          <w:rFonts w:asciiTheme="majorEastAsia" w:hAnsiTheme="majorEastAsia" w:eastAsiaTheme="majorEastAsia"/>
          <w:sz w:val="18"/>
          <w:szCs w:val="18"/>
          <w:u w:val="single"/>
        </w:rPr>
      </w:pPr>
      <w:r>
        <w:rPr>
          <w:rFonts w:hint="eastAsia" w:asciiTheme="majorEastAsia" w:hAnsiTheme="majorEastAsia" w:eastAsiaTheme="majorEastAsia"/>
          <w:sz w:val="18"/>
          <w:szCs w:val="18"/>
          <w:u w:val="single"/>
        </w:rPr>
        <w:t xml:space="preserve">                        </w:t>
      </w:r>
    </w:p>
    <w:p>
      <w:pPr>
        <w:spacing w:line="240" w:lineRule="auto"/>
        <w:ind w:left="780" w:leftChars="200" w:hanging="360" w:hangingChars="200"/>
        <w:rPr>
          <w:rFonts w:asciiTheme="majorEastAsia" w:hAnsiTheme="majorEastAsia" w:eastAsiaTheme="majorEastAsia"/>
          <w:sz w:val="18"/>
          <w:szCs w:val="18"/>
        </w:rPr>
      </w:pPr>
      <w:r>
        <w:rPr>
          <w:rFonts w:hint="eastAsia" w:asciiTheme="majorEastAsia" w:hAnsiTheme="majorEastAsia" w:eastAsiaTheme="majorEastAsia"/>
          <w:sz w:val="18"/>
          <w:szCs w:val="18"/>
        </w:rPr>
        <w:t>注：①耆宿：在社会上有名望的老年人。②拔贡：清朝国子监的生员，由地方保送入京，经过朝考合格，可以充任京官、知县或教职。③俾：使（达到某种效果）。</w:t>
      </w:r>
    </w:p>
    <w:p>
      <w:pPr>
        <w:spacing w:line="240" w:lineRule="auto"/>
        <w:ind w:left="420" w:hanging="420" w:hangingChars="200"/>
        <w:jc w:val="left"/>
        <w:rPr>
          <w:rFonts w:asciiTheme="majorEastAsia" w:hAnsiTheme="majorEastAsia" w:eastAsiaTheme="majorEastAsia"/>
          <w:szCs w:val="21"/>
        </w:rPr>
      </w:pPr>
      <w:r>
        <w:rPr>
          <w:rFonts w:hint="eastAsia" w:asciiTheme="majorEastAsia" w:hAnsiTheme="majorEastAsia" w:eastAsiaTheme="majorEastAsia"/>
          <w:szCs w:val="21"/>
        </w:rPr>
        <w:t>17</w:t>
      </w:r>
      <w:r>
        <w:rPr>
          <w:rFonts w:asciiTheme="majorEastAsia" w:hAnsiTheme="majorEastAsia" w:eastAsiaTheme="majorEastAsia"/>
          <w:szCs w:val="21"/>
        </w:rPr>
        <w:t>．</w:t>
      </w:r>
      <w:r>
        <w:rPr>
          <w:rFonts w:hint="eastAsia" w:asciiTheme="majorEastAsia" w:hAnsiTheme="majorEastAsia" w:eastAsiaTheme="majorEastAsia"/>
          <w:szCs w:val="21"/>
        </w:rPr>
        <w:t>对于当代中学生来说，经典似乎离我们渐行渐远；从本文来看，余光中先生和经典越走越近。阅读本文，说说余光中是怎样与古典文学结缘的。</w:t>
      </w:r>
      <w:r>
        <w:rPr>
          <w:rFonts w:hint="eastAsia" w:asciiTheme="majorEastAsia" w:hAnsiTheme="majorEastAsia" w:eastAsiaTheme="majorEastAsia"/>
          <w:spacing w:val="-8"/>
          <w:szCs w:val="21"/>
        </w:rPr>
        <w:t>（3分）</w:t>
      </w:r>
    </w:p>
    <w:p>
      <w:pPr>
        <w:spacing w:line="240" w:lineRule="auto"/>
        <w:ind w:left="420" w:hanging="420" w:hangingChars="200"/>
        <w:jc w:val="left"/>
        <w:rPr>
          <w:rFonts w:asciiTheme="majorEastAsia" w:hAnsiTheme="majorEastAsia" w:eastAsiaTheme="majorEastAsia"/>
          <w:szCs w:val="21"/>
        </w:rPr>
      </w:pPr>
      <w:r>
        <w:rPr>
          <w:rFonts w:hint="eastAsia" w:asciiTheme="majorEastAsia" w:hAnsiTheme="majorEastAsia" w:eastAsiaTheme="majorEastAsia"/>
          <w:szCs w:val="21"/>
        </w:rPr>
        <w:t xml:space="preserve">    答：</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p>
    <w:p>
      <w:pPr>
        <w:spacing w:line="240" w:lineRule="auto"/>
        <w:ind w:left="420" w:hanging="420" w:hangingChars="200"/>
        <w:jc w:val="left"/>
        <w:rPr>
          <w:rFonts w:asciiTheme="majorEastAsia" w:hAnsiTheme="majorEastAsia" w:eastAsiaTheme="majorEastAsia"/>
          <w:szCs w:val="21"/>
        </w:rPr>
      </w:pPr>
      <w:r>
        <w:rPr>
          <w:rFonts w:hint="eastAsia" w:asciiTheme="majorEastAsia" w:hAnsiTheme="majorEastAsia" w:eastAsiaTheme="majorEastAsia"/>
          <w:szCs w:val="21"/>
        </w:rPr>
        <w:t>18．结合本文内容，谈谈你对结尾加点词的理解。（3分）</w:t>
      </w:r>
    </w:p>
    <w:p>
      <w:pPr>
        <w:spacing w:line="240" w:lineRule="auto"/>
        <w:ind w:left="420" w:leftChars="200"/>
        <w:jc w:val="left"/>
        <w:rPr>
          <w:rFonts w:asciiTheme="majorEastAsia" w:hAnsiTheme="majorEastAsia" w:eastAsiaTheme="majorEastAsia"/>
          <w:szCs w:val="21"/>
        </w:rPr>
      </w:pPr>
      <w:r>
        <w:rPr>
          <w:rFonts w:hint="eastAsia" w:asciiTheme="majorEastAsia" w:hAnsiTheme="majorEastAsia" w:eastAsiaTheme="majorEastAsia"/>
          <w:szCs w:val="21"/>
        </w:rPr>
        <w:t>答：</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p>
    <w:p>
      <w:pPr>
        <w:spacing w:line="240" w:lineRule="auto"/>
        <w:ind w:left="420" w:hanging="420" w:hangingChars="200"/>
        <w:jc w:val="left"/>
        <w:rPr>
          <w:rFonts w:asciiTheme="majorEastAsia" w:hAnsiTheme="majorEastAsia" w:eastAsiaTheme="majorEastAsia"/>
          <w:szCs w:val="21"/>
        </w:rPr>
      </w:pPr>
      <w:r>
        <w:rPr>
          <w:rFonts w:hint="eastAsia" w:asciiTheme="majorEastAsia" w:hAnsiTheme="majorEastAsia" w:eastAsiaTheme="majorEastAsia"/>
          <w:szCs w:val="21"/>
        </w:rPr>
        <w:t>19．文中很多诵读的画面令人神往，请你选取其中一个画面，作简要分析。（2分）</w:t>
      </w:r>
    </w:p>
    <w:p>
      <w:pPr>
        <w:spacing w:line="240" w:lineRule="auto"/>
        <w:ind w:left="420" w:hanging="420" w:hangingChars="200"/>
        <w:jc w:val="left"/>
        <w:rPr>
          <w:rFonts w:asciiTheme="majorEastAsia" w:hAnsiTheme="majorEastAsia" w:eastAsiaTheme="majorEastAsia"/>
          <w:sz w:val="18"/>
          <w:szCs w:val="18"/>
        </w:rPr>
      </w:pPr>
      <w:r>
        <w:rPr>
          <w:rFonts w:hint="eastAsia" w:asciiTheme="majorEastAsia" w:hAnsiTheme="majorEastAsia" w:eastAsiaTheme="majorEastAsia"/>
          <w:szCs w:val="21"/>
        </w:rPr>
        <w:t>20</w:t>
      </w:r>
      <w:r>
        <w:rPr>
          <w:rFonts w:asciiTheme="majorEastAsia" w:hAnsiTheme="majorEastAsia" w:eastAsiaTheme="majorEastAsia"/>
          <w:szCs w:val="21"/>
        </w:rPr>
        <w:t>．</w:t>
      </w:r>
      <w:r>
        <w:rPr>
          <w:rFonts w:hint="eastAsia" w:asciiTheme="majorEastAsia" w:hAnsiTheme="majorEastAsia" w:eastAsiaTheme="majorEastAsia"/>
          <w:szCs w:val="21"/>
        </w:rPr>
        <w:t>结合本文的内容和自己的阅读经验，谈谈这篇文章对你阅读中国古典文学作品有怎样的启示。（2分）</w:t>
      </w:r>
    </w:p>
    <w:p>
      <w:pPr>
        <w:spacing w:line="240" w:lineRule="auto"/>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答：</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 xml:space="preserve"> </w:t>
      </w:r>
    </w:p>
    <w:p>
      <w:pPr>
        <w:spacing w:line="240" w:lineRule="auto"/>
        <w:jc w:val="left"/>
        <w:rPr>
          <w:rFonts w:asciiTheme="majorEastAsia" w:hAnsiTheme="majorEastAsia" w:eastAsiaTheme="majorEastAsia"/>
          <w:b/>
          <w:szCs w:val="21"/>
        </w:rPr>
      </w:pPr>
      <w:r>
        <w:rPr>
          <w:rFonts w:hint="eastAsia" w:asciiTheme="majorEastAsia" w:hAnsiTheme="majorEastAsia" w:eastAsiaTheme="majorEastAsia"/>
          <w:b/>
          <w:szCs w:val="21"/>
        </w:rPr>
        <w:t>四、名著阅读</w:t>
      </w:r>
      <w:r>
        <w:rPr>
          <w:rFonts w:hint="eastAsia" w:asciiTheme="majorEastAsia" w:hAnsiTheme="majorEastAsia" w:eastAsiaTheme="majorEastAsia"/>
          <w:szCs w:val="21"/>
        </w:rPr>
        <w:t>（</w:t>
      </w:r>
      <w:r>
        <w:rPr>
          <w:rFonts w:hint="eastAsia" w:asciiTheme="majorEastAsia" w:hAnsiTheme="majorEastAsia" w:eastAsiaTheme="majorEastAsia"/>
        </w:rPr>
        <w:t>5</w:t>
      </w:r>
      <w:r>
        <w:rPr>
          <w:rFonts w:hint="eastAsia" w:asciiTheme="majorEastAsia" w:hAnsiTheme="majorEastAsia" w:eastAsiaTheme="majorEastAsia"/>
          <w:szCs w:val="21"/>
        </w:rPr>
        <w:t>分）</w:t>
      </w:r>
    </w:p>
    <w:p>
      <w:pPr>
        <w:tabs>
          <w:tab w:val="left" w:pos="1980"/>
        </w:tabs>
        <w:spacing w:line="240" w:lineRule="auto"/>
        <w:ind w:left="420" w:hanging="420" w:hangingChars="200"/>
        <w:rPr>
          <w:rFonts w:asciiTheme="majorEastAsia" w:hAnsiTheme="majorEastAsia" w:eastAsiaTheme="majorEastAsia"/>
          <w:b/>
        </w:rPr>
      </w:pPr>
      <w:r>
        <w:rPr>
          <w:rFonts w:hint="eastAsia" w:asciiTheme="majorEastAsia" w:hAnsiTheme="majorEastAsia" w:eastAsiaTheme="majorEastAsia"/>
        </w:rPr>
        <w:t>21</w:t>
      </w:r>
      <w:r>
        <w:rPr>
          <w:rFonts w:asciiTheme="majorEastAsia" w:hAnsiTheme="majorEastAsia" w:eastAsiaTheme="majorEastAsia"/>
        </w:rPr>
        <w:t>．</w:t>
      </w:r>
      <w:r>
        <w:rPr>
          <w:rFonts w:hint="eastAsia" w:asciiTheme="majorEastAsia" w:hAnsiTheme="majorEastAsia" w:eastAsiaTheme="majorEastAsia"/>
        </w:rPr>
        <w:t>“人会随着时间和环境的变化而改变。”请你从《西游记》中选取相关人物和内容，简要谈谈你对这句话的理解。</w:t>
      </w:r>
    </w:p>
    <w:p>
      <w:pPr>
        <w:spacing w:line="240" w:lineRule="auto"/>
        <w:rPr>
          <w:rFonts w:asciiTheme="majorEastAsia" w:hAnsiTheme="majorEastAsia" w:eastAsiaTheme="majorEastAsia"/>
          <w:b/>
          <w:bCs/>
          <w:szCs w:val="21"/>
        </w:rPr>
      </w:pPr>
      <w:r>
        <w:rPr>
          <w:rFonts w:hint="eastAsia" w:asciiTheme="majorEastAsia" w:hAnsiTheme="majorEastAsia" w:eastAsiaTheme="majorEastAsia"/>
          <w:b/>
          <w:bCs/>
          <w:szCs w:val="21"/>
        </w:rPr>
        <w:t>五</w:t>
      </w:r>
      <w:r>
        <w:rPr>
          <w:rFonts w:asciiTheme="majorEastAsia" w:hAnsiTheme="majorEastAsia" w:eastAsiaTheme="majorEastAsia"/>
          <w:b/>
          <w:bCs/>
          <w:szCs w:val="21"/>
        </w:rPr>
        <w:t>、作文</w:t>
      </w:r>
      <w:r>
        <w:rPr>
          <w:rFonts w:hint="eastAsia" w:asciiTheme="majorEastAsia" w:hAnsiTheme="majorEastAsia" w:eastAsiaTheme="majorEastAsia"/>
          <w:bCs/>
          <w:szCs w:val="21"/>
        </w:rPr>
        <w:t>（</w:t>
      </w:r>
      <w:r>
        <w:rPr>
          <w:rFonts w:hint="eastAsia" w:asciiTheme="majorEastAsia" w:hAnsiTheme="majorEastAsia" w:eastAsiaTheme="majorEastAsia"/>
        </w:rPr>
        <w:t>40</w:t>
      </w:r>
      <w:r>
        <w:rPr>
          <w:rFonts w:hint="eastAsia" w:asciiTheme="majorEastAsia" w:hAnsiTheme="majorEastAsia" w:eastAsiaTheme="majorEastAsia"/>
          <w:bCs/>
          <w:szCs w:val="21"/>
        </w:rPr>
        <w:t>分）</w:t>
      </w:r>
    </w:p>
    <w:p>
      <w:pPr>
        <w:tabs>
          <w:tab w:val="left" w:pos="1980"/>
        </w:tabs>
        <w:spacing w:line="240" w:lineRule="auto"/>
        <w:rPr>
          <w:rFonts w:asciiTheme="majorEastAsia" w:hAnsiTheme="majorEastAsia" w:eastAsiaTheme="majorEastAsia"/>
        </w:rPr>
      </w:pPr>
      <w:r>
        <w:rPr>
          <w:rFonts w:hint="eastAsia" w:asciiTheme="majorEastAsia" w:hAnsiTheme="majorEastAsia" w:eastAsiaTheme="majorEastAsia"/>
        </w:rPr>
        <w:t>22</w:t>
      </w:r>
      <w:r>
        <w:rPr>
          <w:rFonts w:asciiTheme="majorEastAsia" w:hAnsiTheme="majorEastAsia" w:eastAsiaTheme="majorEastAsia"/>
        </w:rPr>
        <w:t>．</w:t>
      </w:r>
      <w:r>
        <w:rPr>
          <w:rFonts w:hint="eastAsia" w:asciiTheme="majorEastAsia" w:hAnsiTheme="majorEastAsia" w:eastAsiaTheme="majorEastAsia"/>
        </w:rPr>
        <w:t>从下面两个题目中</w:t>
      </w:r>
      <w:r>
        <w:rPr>
          <w:rFonts w:hint="eastAsia" w:asciiTheme="majorEastAsia" w:hAnsiTheme="majorEastAsia" w:eastAsiaTheme="majorEastAsia"/>
          <w:b/>
          <w:em w:val="dot"/>
        </w:rPr>
        <w:t>任选一题</w:t>
      </w:r>
      <w:r>
        <w:rPr>
          <w:rFonts w:hint="eastAsia" w:asciiTheme="majorEastAsia" w:hAnsiTheme="majorEastAsia" w:eastAsiaTheme="majorEastAsia"/>
        </w:rPr>
        <w:t>，写一篇文章。</w:t>
      </w:r>
    </w:p>
    <w:p>
      <w:pPr>
        <w:adjustRightInd w:val="0"/>
        <w:snapToGrid w:val="0"/>
        <w:spacing w:line="240" w:lineRule="auto"/>
        <w:ind w:left="1285" w:leftChars="212" w:hanging="840" w:hangingChars="400"/>
        <w:rPr>
          <w:rFonts w:cs="楷体_GB2312" w:asciiTheme="majorEastAsia" w:hAnsiTheme="majorEastAsia" w:eastAsiaTheme="majorEastAsia"/>
          <w:spacing w:val="-2"/>
        </w:rPr>
      </w:pPr>
      <w:r>
        <w:rPr>
          <w:rFonts w:hint="eastAsia" w:cs="楷体_GB2312" w:asciiTheme="majorEastAsia" w:hAnsiTheme="majorEastAsia" w:eastAsiaTheme="majorEastAsia"/>
        </w:rPr>
        <w:t>题目一：读你</w:t>
      </w:r>
    </w:p>
    <w:p>
      <w:pPr>
        <w:adjustRightInd w:val="0"/>
        <w:snapToGrid w:val="0"/>
        <w:spacing w:line="240" w:lineRule="auto"/>
        <w:ind w:left="1285" w:leftChars="212" w:hanging="840" w:hangingChars="400"/>
        <w:rPr>
          <w:rFonts w:asciiTheme="majorEastAsia" w:hAnsiTheme="majorEastAsia" w:eastAsiaTheme="majorEastAsia"/>
          <w:b/>
        </w:rPr>
      </w:pPr>
      <w:r>
        <w:rPr>
          <w:rFonts w:hint="eastAsia" w:cs="楷体_GB2312" w:asciiTheme="majorEastAsia" w:hAnsiTheme="majorEastAsia" w:eastAsiaTheme="majorEastAsia"/>
        </w:rPr>
        <w:t xml:space="preserve">题目二： </w:t>
      </w:r>
      <w:r>
        <w:rPr>
          <w:rFonts w:hint="eastAsia" w:asciiTheme="majorEastAsia" w:hAnsiTheme="majorEastAsia" w:eastAsiaTheme="majorEastAsia"/>
        </w:rPr>
        <w:t>2019</w:t>
      </w:r>
      <w:r>
        <w:rPr>
          <w:rFonts w:asciiTheme="majorEastAsia" w:hAnsiTheme="majorEastAsia" w:eastAsiaTheme="majorEastAsia"/>
        </w:rPr>
        <w:t>年11月22日</w:t>
      </w:r>
      <w:r>
        <w:rPr>
          <w:rFonts w:hint="eastAsia" w:asciiTheme="majorEastAsia" w:hAnsiTheme="majorEastAsia" w:eastAsiaTheme="majorEastAsia"/>
        </w:rPr>
        <w:t>，北京</w:t>
      </w:r>
      <w:r>
        <w:rPr>
          <w:rFonts w:hint="eastAsia" w:cs="楷体_GB2312" w:asciiTheme="majorEastAsia" w:hAnsiTheme="majorEastAsia" w:eastAsiaTheme="majorEastAsia"/>
        </w:rPr>
        <w:t>市评选出</w:t>
      </w:r>
      <w:r>
        <w:rPr>
          <w:rFonts w:asciiTheme="majorEastAsia" w:hAnsiTheme="majorEastAsia" w:eastAsiaTheme="majorEastAsia"/>
        </w:rPr>
        <w:t>85家特色书店、10家最美书店。</w:t>
      </w:r>
      <w:r>
        <w:rPr>
          <w:rFonts w:hint="eastAsia" w:asciiTheme="majorEastAsia" w:hAnsiTheme="majorEastAsia" w:eastAsiaTheme="majorEastAsia"/>
        </w:rPr>
        <w:t>特色书店评选重在内容、服务、主题定位、图书选品等方面特色。最美书店评选，主要考察其装修设计是否具有艺术性、观赏性、整体性，风格是否独特、具有创意，环境是否优雅，与所经营的图书主题、选品是否实现完美结合，阅读活动是否丰富多彩。假如你来经营一家特色书店或最美书店，会发生怎样的故事？请你发挥想象，自拟题目，写一篇故事。</w:t>
      </w:r>
    </w:p>
    <w:p>
      <w:pPr>
        <w:spacing w:line="240" w:lineRule="auto"/>
        <w:ind w:firstLine="840" w:firstLineChars="400"/>
        <w:rPr>
          <w:rFonts w:cs="楷体_GB2312" w:asciiTheme="majorEastAsia" w:hAnsiTheme="majorEastAsia" w:eastAsiaTheme="majorEastAsia"/>
        </w:rPr>
      </w:pPr>
      <w:r>
        <w:rPr>
          <w:rFonts w:hint="eastAsia" w:asciiTheme="majorEastAsia" w:hAnsiTheme="majorEastAsia" w:eastAsiaTheme="majorEastAsia"/>
          <w:kern w:val="21"/>
          <w:szCs w:val="21"/>
        </w:rPr>
        <w:t>要求：</w:t>
      </w:r>
      <w:r>
        <w:rPr>
          <w:rFonts w:hint="eastAsia" w:asciiTheme="majorEastAsia" w:hAnsiTheme="majorEastAsia" w:eastAsiaTheme="majorEastAsia"/>
        </w:rPr>
        <w:t>（</w:t>
      </w:r>
      <w:r>
        <w:rPr>
          <w:rFonts w:asciiTheme="majorEastAsia" w:hAnsiTheme="majorEastAsia" w:eastAsiaTheme="majorEastAsia"/>
        </w:rPr>
        <w:t>1</w:t>
      </w:r>
      <w:r>
        <w:rPr>
          <w:rFonts w:hint="eastAsia" w:asciiTheme="majorEastAsia" w:hAnsiTheme="majorEastAsia" w:eastAsiaTheme="majorEastAsia"/>
        </w:rPr>
        <w:t>）请</w:t>
      </w:r>
      <w:r>
        <w:rPr>
          <w:rFonts w:hint="eastAsia" w:asciiTheme="majorEastAsia" w:hAnsiTheme="majorEastAsia" w:eastAsiaTheme="majorEastAsia"/>
          <w:kern w:val="21"/>
          <w:szCs w:val="21"/>
        </w:rPr>
        <w:t>将作文题目写在答题卡上。</w:t>
      </w:r>
    </w:p>
    <w:p>
      <w:pPr>
        <w:spacing w:line="240" w:lineRule="auto"/>
        <w:ind w:firstLine="1365" w:firstLineChars="650"/>
        <w:rPr>
          <w:rFonts w:asciiTheme="majorEastAsia" w:hAnsiTheme="majorEastAsia" w:eastAsiaTheme="majorEastAsia"/>
          <w:kern w:val="21"/>
          <w:szCs w:val="21"/>
        </w:rPr>
      </w:pPr>
      <w:r>
        <w:rPr>
          <w:rFonts w:hint="eastAsia" w:asciiTheme="majorEastAsia" w:hAnsiTheme="majorEastAsia" w:eastAsiaTheme="majorEastAsia"/>
        </w:rPr>
        <w:t>（2）</w:t>
      </w:r>
      <w:r>
        <w:rPr>
          <w:rFonts w:hint="eastAsia" w:asciiTheme="majorEastAsia" w:hAnsiTheme="majorEastAsia" w:eastAsiaTheme="majorEastAsia"/>
          <w:kern w:val="21"/>
          <w:szCs w:val="21"/>
        </w:rPr>
        <w:t>字数在</w:t>
      </w:r>
      <w:r>
        <w:rPr>
          <w:rFonts w:hint="eastAsia" w:asciiTheme="majorEastAsia" w:hAnsiTheme="majorEastAsia" w:eastAsiaTheme="majorEastAsia"/>
        </w:rPr>
        <w:t>600</w:t>
      </w:r>
      <w:r>
        <w:rPr>
          <w:rFonts w:hint="eastAsia" w:asciiTheme="majorEastAsia" w:hAnsiTheme="majorEastAsia" w:eastAsiaTheme="majorEastAsia"/>
          <w:szCs w:val="21"/>
        </w:rPr>
        <w:t>～</w:t>
      </w:r>
      <w:r>
        <w:rPr>
          <w:rFonts w:hint="eastAsia" w:asciiTheme="majorEastAsia" w:hAnsiTheme="majorEastAsia" w:eastAsiaTheme="majorEastAsia"/>
        </w:rPr>
        <w:t>800</w:t>
      </w:r>
      <w:r>
        <w:rPr>
          <w:rFonts w:hint="eastAsia" w:asciiTheme="majorEastAsia" w:hAnsiTheme="majorEastAsia" w:eastAsiaTheme="majorEastAsia"/>
          <w:kern w:val="21"/>
          <w:szCs w:val="21"/>
        </w:rPr>
        <w:t>之间。</w:t>
      </w:r>
    </w:p>
    <w:p>
      <w:pPr>
        <w:spacing w:line="240" w:lineRule="auto"/>
        <w:ind w:firstLine="1365" w:firstLineChars="650"/>
        <w:rPr>
          <w:rFonts w:asciiTheme="majorEastAsia" w:hAnsiTheme="majorEastAsia" w:eastAsiaTheme="majorEastAsia"/>
          <w:color w:val="000000"/>
          <w:szCs w:val="21"/>
        </w:rPr>
      </w:pPr>
      <w:r>
        <w:rPr>
          <w:rFonts w:hint="eastAsia" w:asciiTheme="majorEastAsia" w:hAnsiTheme="majorEastAsia" w:eastAsiaTheme="majorEastAsia"/>
        </w:rPr>
        <w:t>（3）</w:t>
      </w:r>
      <w:r>
        <w:rPr>
          <w:rFonts w:hint="eastAsia" w:asciiTheme="majorEastAsia" w:hAnsiTheme="majorEastAsia" w:eastAsiaTheme="majorEastAsia"/>
          <w:kern w:val="21"/>
          <w:szCs w:val="21"/>
        </w:rPr>
        <w:t xml:space="preserve">不要出现所在学校的校名或师生姓名。     </w:t>
      </w:r>
    </w:p>
    <w:p>
      <w:pPr>
        <w:spacing w:line="240" w:lineRule="auto"/>
        <w:ind w:left="420" w:leftChars="200"/>
        <w:rPr>
          <w:rFonts w:asciiTheme="majorEastAsia" w:hAnsiTheme="majorEastAsia" w:eastAsiaTheme="majorEastAsia"/>
        </w:rPr>
        <w:sectPr>
          <w:headerReference r:id="rId3" w:type="default"/>
          <w:footerReference r:id="rId4" w:type="default"/>
          <w:footerReference r:id="rId5" w:type="even"/>
          <w:pgSz w:w="10433" w:h="14742"/>
          <w:pgMar w:top="1134" w:right="1134" w:bottom="1134" w:left="1276" w:header="851" w:footer="992" w:gutter="0"/>
          <w:pgNumType w:start="1"/>
          <w:cols w:space="425" w:num="1"/>
          <w:docGrid w:type="lines" w:linePitch="312" w:charSpace="0"/>
        </w:sectPr>
      </w:pPr>
    </w:p>
    <w:p>
      <w:pPr>
        <w:spacing w:line="240" w:lineRule="auto"/>
        <w:jc w:val="center"/>
        <w:rPr>
          <w:rFonts w:asciiTheme="majorEastAsia" w:hAnsiTheme="majorEastAsia" w:eastAsiaTheme="majorEastAsia"/>
          <w:b/>
          <w:bCs/>
          <w:sz w:val="30"/>
          <w:szCs w:val="30"/>
        </w:rPr>
      </w:pPr>
      <w:r>
        <w:rPr>
          <w:rFonts w:hint="eastAsia" w:asciiTheme="majorEastAsia" w:hAnsiTheme="majorEastAsia" w:eastAsiaTheme="majorEastAsia"/>
          <w:b/>
          <w:bCs/>
          <w:sz w:val="30"/>
          <w:szCs w:val="30"/>
        </w:rPr>
        <w:t>石景山区</w:t>
      </w:r>
      <w:r>
        <w:rPr>
          <w:rFonts w:asciiTheme="majorEastAsia" w:hAnsiTheme="majorEastAsia" w:eastAsiaTheme="majorEastAsia"/>
          <w:bCs/>
          <w:sz w:val="30"/>
          <w:szCs w:val="30"/>
        </w:rPr>
        <w:t>201</w:t>
      </w:r>
      <w:r>
        <w:rPr>
          <w:rFonts w:hint="eastAsia" w:asciiTheme="majorEastAsia" w:hAnsiTheme="majorEastAsia" w:eastAsiaTheme="majorEastAsia"/>
          <w:bCs/>
          <w:sz w:val="30"/>
          <w:szCs w:val="30"/>
        </w:rPr>
        <w:t>9-</w:t>
      </w:r>
      <w:r>
        <w:rPr>
          <w:rFonts w:asciiTheme="majorEastAsia" w:hAnsiTheme="majorEastAsia" w:eastAsiaTheme="majorEastAsia"/>
          <w:bCs/>
          <w:sz w:val="30"/>
          <w:szCs w:val="30"/>
        </w:rPr>
        <w:t>20</w:t>
      </w:r>
      <w:r>
        <w:rPr>
          <w:rFonts w:hint="eastAsia" w:asciiTheme="majorEastAsia" w:hAnsiTheme="majorEastAsia" w:eastAsiaTheme="majorEastAsia"/>
          <w:bCs/>
          <w:sz w:val="30"/>
          <w:szCs w:val="30"/>
        </w:rPr>
        <w:t>20</w:t>
      </w:r>
      <w:r>
        <w:rPr>
          <w:rFonts w:hint="eastAsia" w:asciiTheme="majorEastAsia" w:hAnsiTheme="majorEastAsia" w:eastAsiaTheme="majorEastAsia"/>
          <w:b/>
          <w:bCs/>
          <w:sz w:val="30"/>
          <w:szCs w:val="30"/>
        </w:rPr>
        <w:t>学年第一学期初一期末</w:t>
      </w:r>
    </w:p>
    <w:p>
      <w:pPr>
        <w:spacing w:line="240" w:lineRule="auto"/>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语文试卷答案及评分参考</w:t>
      </w:r>
    </w:p>
    <w:p>
      <w:pPr>
        <w:spacing w:line="240" w:lineRule="auto"/>
        <w:rPr>
          <w:rFonts w:asciiTheme="majorEastAsia" w:hAnsiTheme="majorEastAsia" w:eastAsiaTheme="majorEastAsia"/>
          <w:b/>
          <w:bCs/>
        </w:rPr>
      </w:pPr>
      <w:r>
        <w:rPr>
          <w:rFonts w:asciiTheme="majorEastAsia" w:hAnsiTheme="majorEastAsia" w:eastAsiaTheme="majorEastAsia"/>
          <w:b/>
          <w:bCs/>
        </w:rPr>
        <w:t>一、</w:t>
      </w:r>
      <w:r>
        <w:rPr>
          <w:rFonts w:hint="eastAsia" w:asciiTheme="majorEastAsia" w:hAnsiTheme="majorEastAsia" w:eastAsiaTheme="majorEastAsia"/>
          <w:b/>
          <w:bCs/>
        </w:rPr>
        <w:t>基础·运用</w:t>
      </w:r>
      <w:r>
        <w:rPr>
          <w:rFonts w:hint="eastAsia" w:asciiTheme="majorEastAsia" w:hAnsiTheme="majorEastAsia" w:eastAsiaTheme="majorEastAsia"/>
          <w:bCs/>
        </w:rPr>
        <w:t>（</w:t>
      </w:r>
      <w:r>
        <w:rPr>
          <w:rFonts w:asciiTheme="majorEastAsia" w:hAnsiTheme="majorEastAsia" w:eastAsiaTheme="majorEastAsia"/>
          <w:bCs/>
        </w:rPr>
        <w:t>共</w:t>
      </w:r>
      <w:r>
        <w:rPr>
          <w:rFonts w:hint="eastAsia" w:asciiTheme="majorEastAsia" w:hAnsiTheme="majorEastAsia" w:eastAsiaTheme="majorEastAsia"/>
          <w:kern w:val="21"/>
          <w:szCs w:val="21"/>
        </w:rPr>
        <w:t>17</w:t>
      </w:r>
      <w:r>
        <w:rPr>
          <w:rFonts w:asciiTheme="majorEastAsia" w:hAnsiTheme="majorEastAsia" w:eastAsiaTheme="majorEastAsia"/>
          <w:bCs/>
        </w:rPr>
        <w:t>分</w:t>
      </w:r>
      <w:r>
        <w:rPr>
          <w:rFonts w:hint="eastAsia" w:asciiTheme="majorEastAsia" w:hAnsiTheme="majorEastAsia" w:eastAsiaTheme="majorEastAsia"/>
          <w:bCs/>
        </w:rPr>
        <w:t>）</w:t>
      </w:r>
    </w:p>
    <w:p>
      <w:pPr>
        <w:spacing w:line="240" w:lineRule="auto"/>
        <w:ind w:firstLine="525" w:firstLineChars="250"/>
        <w:rPr>
          <w:rFonts w:asciiTheme="majorEastAsia" w:hAnsiTheme="majorEastAsia" w:eastAsiaTheme="majorEastAsia"/>
          <w:kern w:val="21"/>
          <w:szCs w:val="21"/>
        </w:rPr>
      </w:pPr>
      <w:r>
        <w:rPr>
          <w:rFonts w:hint="eastAsia" w:asciiTheme="majorEastAsia" w:hAnsiTheme="majorEastAsia" w:eastAsiaTheme="majorEastAsia"/>
          <w:kern w:val="21"/>
          <w:szCs w:val="21"/>
        </w:rPr>
        <w:t>1</w:t>
      </w:r>
      <w:r>
        <w:rPr>
          <w:rFonts w:asciiTheme="majorEastAsia" w:hAnsiTheme="majorEastAsia" w:eastAsiaTheme="majorEastAsia"/>
          <w:kern w:val="21"/>
          <w:szCs w:val="21"/>
        </w:rPr>
        <w:t>．</w:t>
      </w:r>
      <w:r>
        <w:rPr>
          <w:rFonts w:hint="eastAsia" w:asciiTheme="majorEastAsia" w:hAnsiTheme="majorEastAsia" w:eastAsiaTheme="majorEastAsia"/>
          <w:kern w:val="21"/>
          <w:szCs w:val="21"/>
        </w:rPr>
        <w:t>（1）答案：A（1分）  B、C（0.5分）</w:t>
      </w:r>
    </w:p>
    <w:p>
      <w:pPr>
        <w:spacing w:line="240" w:lineRule="auto"/>
        <w:ind w:firstLine="735" w:firstLineChars="350"/>
        <w:rPr>
          <w:rFonts w:asciiTheme="majorEastAsia" w:hAnsiTheme="majorEastAsia" w:eastAsiaTheme="majorEastAsia"/>
          <w:kern w:val="21"/>
          <w:szCs w:val="21"/>
        </w:rPr>
      </w:pPr>
      <w:r>
        <w:rPr>
          <w:rFonts w:hint="eastAsia" w:asciiTheme="majorEastAsia" w:hAnsiTheme="majorEastAsia" w:eastAsiaTheme="majorEastAsia"/>
        </w:rPr>
        <w:t>（</w:t>
      </w:r>
      <w:r>
        <w:rPr>
          <w:rFonts w:asciiTheme="majorEastAsia" w:hAnsiTheme="majorEastAsia" w:eastAsiaTheme="majorEastAsia"/>
        </w:rPr>
        <w:t>2</w:t>
      </w:r>
      <w:r>
        <w:rPr>
          <w:rFonts w:hint="eastAsia" w:asciiTheme="majorEastAsia" w:hAnsiTheme="majorEastAsia" w:eastAsiaTheme="majorEastAsia"/>
        </w:rPr>
        <w:t>）</w:t>
      </w:r>
      <w:r>
        <w:rPr>
          <w:rFonts w:hint="eastAsia" w:asciiTheme="majorEastAsia" w:hAnsiTheme="majorEastAsia" w:eastAsiaTheme="majorEastAsia"/>
          <w:kern w:val="21"/>
          <w:szCs w:val="21"/>
        </w:rPr>
        <w:t>答案：</w:t>
      </w:r>
      <w:r>
        <w:rPr>
          <w:rFonts w:hint="eastAsia" w:asciiTheme="majorEastAsia" w:hAnsiTheme="majorEastAsia" w:eastAsiaTheme="majorEastAsia"/>
          <w:spacing w:val="-6"/>
          <w:szCs w:val="21"/>
        </w:rPr>
        <w:t>D（</w:t>
      </w:r>
      <w:r>
        <w:rPr>
          <w:rFonts w:hint="eastAsia" w:asciiTheme="majorEastAsia" w:hAnsiTheme="majorEastAsia" w:eastAsiaTheme="majorEastAsia"/>
          <w:kern w:val="21"/>
          <w:szCs w:val="21"/>
        </w:rPr>
        <w:t>1分）  B、C（0.5分）</w:t>
      </w:r>
    </w:p>
    <w:p>
      <w:pPr>
        <w:tabs>
          <w:tab w:val="left" w:pos="3264"/>
        </w:tabs>
        <w:spacing w:line="240" w:lineRule="auto"/>
        <w:ind w:left="1260" w:leftChars="350" w:hanging="525" w:hangingChars="250"/>
        <w:rPr>
          <w:rFonts w:asciiTheme="majorEastAsia" w:hAnsiTheme="majorEastAsia" w:eastAsiaTheme="majorEastAsia"/>
          <w:kern w:val="21"/>
          <w:szCs w:val="21"/>
        </w:rPr>
      </w:pPr>
      <w:r>
        <w:rPr>
          <w:rFonts w:hint="eastAsia" w:asciiTheme="majorEastAsia" w:hAnsiTheme="majorEastAsia" w:eastAsiaTheme="majorEastAsia"/>
          <w:kern w:val="21"/>
          <w:szCs w:val="21"/>
        </w:rPr>
        <w:t>（3）答案：D（1分）  A、B（0.5分）</w:t>
      </w:r>
    </w:p>
    <w:p>
      <w:pPr>
        <w:tabs>
          <w:tab w:val="left" w:pos="3264"/>
        </w:tabs>
        <w:spacing w:line="240" w:lineRule="auto"/>
        <w:ind w:left="1260" w:leftChars="350" w:hanging="525" w:hangingChars="250"/>
        <w:rPr>
          <w:rFonts w:asciiTheme="majorEastAsia" w:hAnsiTheme="majorEastAsia" w:eastAsiaTheme="majorEastAsia"/>
          <w:szCs w:val="21"/>
        </w:rPr>
      </w:pPr>
      <w:r>
        <w:rPr>
          <w:rFonts w:hint="eastAsia" w:asciiTheme="majorEastAsia" w:hAnsiTheme="majorEastAsia" w:eastAsiaTheme="majorEastAsia"/>
          <w:kern w:val="21"/>
          <w:szCs w:val="21"/>
        </w:rPr>
        <w:t>（4）答案：C（2分）  A、D（1分）</w:t>
      </w:r>
    </w:p>
    <w:p>
      <w:pPr>
        <w:tabs>
          <w:tab w:val="left" w:pos="3264"/>
        </w:tabs>
        <w:spacing w:line="240" w:lineRule="auto"/>
        <w:ind w:left="1260" w:leftChars="350" w:hanging="525" w:hangingChars="250"/>
        <w:rPr>
          <w:rFonts w:asciiTheme="majorEastAsia" w:hAnsiTheme="majorEastAsia" w:eastAsiaTheme="majorEastAsia"/>
          <w:szCs w:val="21"/>
        </w:rPr>
      </w:pPr>
      <w:r>
        <w:rPr>
          <w:rFonts w:hint="eastAsia" w:asciiTheme="majorEastAsia" w:hAnsiTheme="majorEastAsia" w:eastAsiaTheme="majorEastAsia"/>
          <w:kern w:val="21"/>
          <w:szCs w:val="21"/>
        </w:rPr>
        <w:t>（5）答案：A（2分）</w:t>
      </w:r>
    </w:p>
    <w:p>
      <w:pPr>
        <w:tabs>
          <w:tab w:val="left" w:pos="3264"/>
        </w:tabs>
        <w:spacing w:line="240" w:lineRule="auto"/>
        <w:ind w:left="1260" w:leftChars="350" w:hanging="525" w:hangingChars="250"/>
        <w:rPr>
          <w:rFonts w:asciiTheme="majorEastAsia" w:hAnsiTheme="majorEastAsia" w:eastAsiaTheme="majorEastAsia"/>
          <w:szCs w:val="21"/>
        </w:rPr>
      </w:pPr>
      <w:r>
        <w:rPr>
          <w:rFonts w:hint="eastAsia" w:asciiTheme="majorEastAsia" w:hAnsiTheme="majorEastAsia" w:eastAsiaTheme="majorEastAsia"/>
          <w:kern w:val="21"/>
          <w:szCs w:val="21"/>
        </w:rPr>
        <w:t>（6）答案示例：外观变化不大，但里面已经完全改变。（1分）</w:t>
      </w:r>
    </w:p>
    <w:p>
      <w:pPr>
        <w:spacing w:line="240" w:lineRule="auto"/>
        <w:ind w:firstLine="525" w:firstLineChars="250"/>
        <w:rPr>
          <w:rFonts w:asciiTheme="majorEastAsia" w:hAnsiTheme="majorEastAsia" w:eastAsiaTheme="majorEastAsia"/>
          <w:kern w:val="21"/>
          <w:szCs w:val="21"/>
        </w:rPr>
      </w:pPr>
      <w:r>
        <w:rPr>
          <w:rFonts w:hint="eastAsia" w:asciiTheme="majorEastAsia" w:hAnsiTheme="majorEastAsia" w:eastAsiaTheme="majorEastAsia"/>
          <w:kern w:val="21"/>
          <w:szCs w:val="21"/>
        </w:rPr>
        <w:t>2</w:t>
      </w:r>
      <w:r>
        <w:rPr>
          <w:rFonts w:asciiTheme="majorEastAsia" w:hAnsiTheme="majorEastAsia" w:eastAsiaTheme="majorEastAsia"/>
          <w:kern w:val="21"/>
          <w:szCs w:val="21"/>
        </w:rPr>
        <w:t>．</w:t>
      </w:r>
      <w:r>
        <w:rPr>
          <w:rFonts w:hint="eastAsia" w:asciiTheme="majorEastAsia" w:hAnsiTheme="majorEastAsia" w:eastAsiaTheme="majorEastAsia"/>
          <w:kern w:val="21"/>
          <w:szCs w:val="21"/>
        </w:rPr>
        <w:t>答案： B（2分）</w:t>
      </w:r>
    </w:p>
    <w:p>
      <w:pPr>
        <w:tabs>
          <w:tab w:val="left" w:pos="3264"/>
        </w:tabs>
        <w:spacing w:line="240" w:lineRule="auto"/>
        <w:rPr>
          <w:rFonts w:asciiTheme="majorEastAsia" w:hAnsiTheme="majorEastAsia" w:eastAsiaTheme="majorEastAsia"/>
          <w:kern w:val="21"/>
          <w:szCs w:val="21"/>
        </w:rPr>
      </w:pPr>
      <w:r>
        <w:rPr>
          <w:rFonts w:hint="eastAsia" w:asciiTheme="majorEastAsia" w:hAnsiTheme="majorEastAsia" w:eastAsiaTheme="majorEastAsia"/>
          <w:szCs w:val="21"/>
        </w:rPr>
        <w:t xml:space="preserve">     </w:t>
      </w:r>
      <w:r>
        <w:rPr>
          <w:rFonts w:hint="eastAsia" w:asciiTheme="majorEastAsia" w:hAnsiTheme="majorEastAsia" w:eastAsiaTheme="majorEastAsia"/>
          <w:kern w:val="21"/>
          <w:szCs w:val="21"/>
        </w:rPr>
        <w:t>3</w:t>
      </w:r>
      <w:r>
        <w:rPr>
          <w:rFonts w:asciiTheme="majorEastAsia" w:hAnsiTheme="majorEastAsia" w:eastAsiaTheme="majorEastAsia"/>
          <w:kern w:val="21"/>
          <w:szCs w:val="21"/>
        </w:rPr>
        <w:t>．</w:t>
      </w:r>
      <w:r>
        <w:rPr>
          <w:rFonts w:hint="eastAsia" w:asciiTheme="majorEastAsia" w:hAnsiTheme="majorEastAsia" w:eastAsiaTheme="majorEastAsia"/>
          <w:kern w:val="21"/>
          <w:szCs w:val="21"/>
        </w:rPr>
        <w:t>答案示例：</w:t>
      </w:r>
      <w:r>
        <w:rPr>
          <w:rFonts w:asciiTheme="majorEastAsia" w:hAnsiTheme="majorEastAsia" w:eastAsiaTheme="majorEastAsia"/>
          <w:kern w:val="21"/>
          <w:szCs w:val="21"/>
        </w:rPr>
        <w:t>2017</w:t>
      </w:r>
      <w:r>
        <w:rPr>
          <w:rFonts w:hint="eastAsia" w:asciiTheme="majorEastAsia" w:hAnsiTheme="majorEastAsia" w:eastAsiaTheme="majorEastAsia"/>
          <w:kern w:val="21"/>
          <w:szCs w:val="21"/>
        </w:rPr>
        <w:t>年和</w:t>
      </w:r>
      <w:r>
        <w:rPr>
          <w:rFonts w:asciiTheme="majorEastAsia" w:hAnsiTheme="majorEastAsia" w:eastAsiaTheme="majorEastAsia"/>
          <w:kern w:val="21"/>
          <w:szCs w:val="21"/>
        </w:rPr>
        <w:t>2018</w:t>
      </w:r>
      <w:r>
        <w:rPr>
          <w:rFonts w:hint="eastAsia" w:asciiTheme="majorEastAsia" w:hAnsiTheme="majorEastAsia" w:eastAsiaTheme="majorEastAsia"/>
          <w:kern w:val="21"/>
          <w:szCs w:val="21"/>
        </w:rPr>
        <w:t>年我国成年国民每天接触媒介时长对比（</w:t>
      </w:r>
      <w:r>
        <w:rPr>
          <w:rFonts w:hint="eastAsia" w:asciiTheme="majorEastAsia" w:hAnsiTheme="majorEastAsia" w:eastAsiaTheme="majorEastAsia"/>
          <w:szCs w:val="21"/>
        </w:rPr>
        <w:t>2分</w:t>
      </w:r>
      <w:r>
        <w:rPr>
          <w:rFonts w:hint="eastAsia" w:asciiTheme="majorEastAsia" w:hAnsiTheme="majorEastAsia" w:eastAsiaTheme="majorEastAsia"/>
          <w:kern w:val="21"/>
          <w:szCs w:val="21"/>
        </w:rPr>
        <w:t xml:space="preserve">） </w:t>
      </w:r>
    </w:p>
    <w:p>
      <w:pPr>
        <w:tabs>
          <w:tab w:val="left" w:pos="3264"/>
        </w:tabs>
        <w:spacing w:line="240" w:lineRule="auto"/>
        <w:ind w:firstLine="525" w:firstLineChars="250"/>
        <w:rPr>
          <w:rFonts w:asciiTheme="majorEastAsia" w:hAnsiTheme="majorEastAsia" w:eastAsiaTheme="majorEastAsia"/>
          <w:kern w:val="21"/>
          <w:szCs w:val="21"/>
        </w:rPr>
      </w:pPr>
      <w:r>
        <w:rPr>
          <w:rFonts w:hint="eastAsia" w:asciiTheme="majorEastAsia" w:hAnsiTheme="majorEastAsia" w:eastAsiaTheme="majorEastAsia"/>
          <w:kern w:val="21"/>
          <w:szCs w:val="21"/>
        </w:rPr>
        <w:t>4</w:t>
      </w:r>
      <w:r>
        <w:rPr>
          <w:rFonts w:asciiTheme="majorEastAsia" w:hAnsiTheme="majorEastAsia" w:eastAsiaTheme="majorEastAsia"/>
          <w:kern w:val="21"/>
          <w:szCs w:val="21"/>
        </w:rPr>
        <w:t>．</w:t>
      </w:r>
      <w:r>
        <w:rPr>
          <w:rFonts w:hint="eastAsia" w:asciiTheme="majorEastAsia" w:hAnsiTheme="majorEastAsia" w:eastAsiaTheme="majorEastAsia"/>
          <w:kern w:val="21"/>
          <w:szCs w:val="21"/>
        </w:rPr>
        <w:t>答案示例：《红楼梦》这座文学高峰，千古无二（</w:t>
      </w:r>
      <w:r>
        <w:rPr>
          <w:rFonts w:hint="eastAsia" w:asciiTheme="majorEastAsia" w:hAnsiTheme="majorEastAsia" w:eastAsiaTheme="majorEastAsia"/>
          <w:szCs w:val="21"/>
        </w:rPr>
        <w:t>1分</w:t>
      </w:r>
      <w:r>
        <w:rPr>
          <w:rFonts w:hint="eastAsia" w:asciiTheme="majorEastAsia" w:hAnsiTheme="majorEastAsia" w:eastAsiaTheme="majorEastAsia"/>
          <w:kern w:val="21"/>
          <w:szCs w:val="21"/>
        </w:rPr>
        <w:t>）</w:t>
      </w:r>
    </w:p>
    <w:p>
      <w:pPr>
        <w:spacing w:line="240" w:lineRule="auto"/>
        <w:ind w:firstLine="525" w:firstLineChars="250"/>
        <w:rPr>
          <w:rFonts w:asciiTheme="majorEastAsia" w:hAnsiTheme="majorEastAsia" w:eastAsiaTheme="majorEastAsia"/>
          <w:kern w:val="21"/>
          <w:szCs w:val="21"/>
        </w:rPr>
      </w:pPr>
      <w:r>
        <w:rPr>
          <w:rFonts w:hint="eastAsia" w:asciiTheme="majorEastAsia" w:hAnsiTheme="majorEastAsia" w:eastAsiaTheme="majorEastAsia"/>
          <w:kern w:val="21"/>
          <w:szCs w:val="21"/>
        </w:rPr>
        <w:t>5</w:t>
      </w:r>
      <w:r>
        <w:rPr>
          <w:rFonts w:asciiTheme="majorEastAsia" w:hAnsiTheme="majorEastAsia" w:eastAsiaTheme="majorEastAsia"/>
          <w:kern w:val="21"/>
          <w:szCs w:val="21"/>
        </w:rPr>
        <w:t>．</w:t>
      </w:r>
      <w:r>
        <w:rPr>
          <w:rFonts w:hint="eastAsia" w:asciiTheme="majorEastAsia" w:hAnsiTheme="majorEastAsia" w:eastAsiaTheme="majorEastAsia"/>
          <w:kern w:val="21"/>
          <w:szCs w:val="21"/>
        </w:rPr>
        <w:t>（1）答案：A（2分）</w:t>
      </w:r>
    </w:p>
    <w:p>
      <w:pPr>
        <w:spacing w:line="240" w:lineRule="auto"/>
        <w:ind w:left="2310" w:leftChars="350" w:hanging="1575" w:hangingChars="750"/>
        <w:rPr>
          <w:rFonts w:asciiTheme="majorEastAsia" w:hAnsiTheme="majorEastAsia" w:eastAsiaTheme="majorEastAsia"/>
          <w:kern w:val="21"/>
          <w:szCs w:val="21"/>
        </w:rPr>
      </w:pPr>
      <w:r>
        <w:rPr>
          <w:rFonts w:hint="eastAsia" w:asciiTheme="majorEastAsia" w:hAnsiTheme="majorEastAsia" w:eastAsiaTheme="majorEastAsia"/>
        </w:rPr>
        <w:t>（</w:t>
      </w:r>
      <w:r>
        <w:rPr>
          <w:rFonts w:asciiTheme="majorEastAsia" w:hAnsiTheme="majorEastAsia" w:eastAsiaTheme="majorEastAsia"/>
        </w:rPr>
        <w:t>2</w:t>
      </w:r>
      <w:r>
        <w:rPr>
          <w:rFonts w:hint="eastAsia" w:asciiTheme="majorEastAsia" w:hAnsiTheme="majorEastAsia" w:eastAsiaTheme="majorEastAsia"/>
        </w:rPr>
        <w:t>）</w:t>
      </w:r>
      <w:r>
        <w:rPr>
          <w:rFonts w:hint="eastAsia" w:asciiTheme="majorEastAsia" w:hAnsiTheme="majorEastAsia" w:eastAsiaTheme="majorEastAsia"/>
          <w:kern w:val="21"/>
          <w:szCs w:val="21"/>
        </w:rPr>
        <w:t>答案示例：</w:t>
      </w:r>
      <w:r>
        <w:rPr>
          <w:rFonts w:hint="eastAsia" w:asciiTheme="majorEastAsia" w:hAnsiTheme="majorEastAsia" w:eastAsiaTheme="majorEastAsia"/>
          <w:szCs w:val="21"/>
        </w:rPr>
        <w:t>我选择赵孟頫的字体，赵孟頫的书法圆转洒脱，柔和清秀，与少年享受读书的状态和充满童趣的画面相符合。</w:t>
      </w:r>
    </w:p>
    <w:p>
      <w:pPr>
        <w:spacing w:line="240" w:lineRule="auto"/>
        <w:ind w:firstLine="1260" w:firstLineChars="600"/>
        <w:rPr>
          <w:rFonts w:asciiTheme="majorEastAsia" w:hAnsiTheme="majorEastAsia" w:eastAsiaTheme="majorEastAsia"/>
          <w:kern w:val="21"/>
          <w:szCs w:val="21"/>
        </w:rPr>
      </w:pPr>
      <w:r>
        <w:rPr>
          <w:rFonts w:hint="eastAsia" w:asciiTheme="majorEastAsia" w:hAnsiTheme="majorEastAsia" w:eastAsiaTheme="majorEastAsia"/>
          <w:kern w:val="21"/>
          <w:szCs w:val="21"/>
        </w:rPr>
        <w:t>（共</w:t>
      </w:r>
      <w:r>
        <w:rPr>
          <w:rFonts w:asciiTheme="majorEastAsia" w:hAnsiTheme="majorEastAsia" w:eastAsiaTheme="majorEastAsia"/>
          <w:kern w:val="21"/>
          <w:szCs w:val="21"/>
        </w:rPr>
        <w:t>2</w:t>
      </w:r>
      <w:r>
        <w:rPr>
          <w:rFonts w:hint="eastAsia" w:asciiTheme="majorEastAsia" w:hAnsiTheme="majorEastAsia" w:eastAsiaTheme="majorEastAsia"/>
          <w:kern w:val="21"/>
          <w:szCs w:val="21"/>
        </w:rPr>
        <w:t>分。“书体”“理由”各</w:t>
      </w:r>
      <w:r>
        <w:rPr>
          <w:rFonts w:asciiTheme="majorEastAsia" w:hAnsiTheme="majorEastAsia" w:eastAsiaTheme="majorEastAsia"/>
          <w:kern w:val="21"/>
          <w:szCs w:val="21"/>
        </w:rPr>
        <w:t>1</w:t>
      </w:r>
      <w:r>
        <w:rPr>
          <w:rFonts w:hint="eastAsia" w:asciiTheme="majorEastAsia" w:hAnsiTheme="majorEastAsia" w:eastAsiaTheme="majorEastAsia"/>
          <w:kern w:val="21"/>
          <w:szCs w:val="21"/>
        </w:rPr>
        <w:t>分）</w:t>
      </w:r>
    </w:p>
    <w:p>
      <w:pPr>
        <w:spacing w:line="240" w:lineRule="auto"/>
        <w:rPr>
          <w:rFonts w:asciiTheme="majorEastAsia" w:hAnsiTheme="majorEastAsia" w:eastAsiaTheme="majorEastAsia"/>
          <w:kern w:val="21"/>
          <w:szCs w:val="21"/>
        </w:rPr>
      </w:pPr>
      <w:r>
        <w:rPr>
          <w:rFonts w:hint="eastAsia" w:asciiTheme="majorEastAsia" w:hAnsiTheme="majorEastAsia" w:eastAsiaTheme="majorEastAsia"/>
          <w:b/>
          <w:kern w:val="21"/>
          <w:szCs w:val="21"/>
        </w:rPr>
        <w:t>二、古诗文阅读</w:t>
      </w:r>
      <w:r>
        <w:rPr>
          <w:rFonts w:hint="eastAsia" w:asciiTheme="majorEastAsia" w:hAnsiTheme="majorEastAsia" w:eastAsiaTheme="majorEastAsia"/>
          <w:kern w:val="21"/>
          <w:szCs w:val="21"/>
        </w:rPr>
        <w:t xml:space="preserve">（共20分）    </w:t>
      </w:r>
    </w:p>
    <w:p>
      <w:pPr>
        <w:spacing w:line="240" w:lineRule="auto"/>
        <w:rPr>
          <w:rFonts w:asciiTheme="majorEastAsia" w:hAnsiTheme="majorEastAsia" w:eastAsiaTheme="majorEastAsia"/>
          <w:szCs w:val="21"/>
        </w:rPr>
      </w:pPr>
      <w:r>
        <w:rPr>
          <w:rFonts w:hint="eastAsia" w:asciiTheme="majorEastAsia" w:hAnsiTheme="majorEastAsia" w:eastAsiaTheme="majorEastAsia"/>
          <w:kern w:val="21"/>
          <w:szCs w:val="21"/>
        </w:rPr>
        <w:t xml:space="preserve">    （一）共5分</w:t>
      </w:r>
    </w:p>
    <w:p>
      <w:pPr>
        <w:spacing w:line="240" w:lineRule="auto"/>
        <w:ind w:firstLine="525" w:firstLineChars="250"/>
        <w:rPr>
          <w:rFonts w:asciiTheme="majorEastAsia" w:hAnsiTheme="majorEastAsia" w:eastAsiaTheme="majorEastAsia"/>
        </w:rPr>
      </w:pPr>
      <w:r>
        <w:rPr>
          <w:rFonts w:hint="eastAsia" w:asciiTheme="majorEastAsia" w:hAnsiTheme="majorEastAsia" w:eastAsiaTheme="majorEastAsia"/>
          <w:kern w:val="21"/>
          <w:szCs w:val="21"/>
        </w:rPr>
        <w:t>6</w:t>
      </w:r>
      <w:r>
        <w:rPr>
          <w:rFonts w:asciiTheme="majorEastAsia" w:hAnsiTheme="majorEastAsia" w:eastAsiaTheme="majorEastAsia"/>
          <w:kern w:val="21"/>
          <w:szCs w:val="21"/>
        </w:rPr>
        <w:t>．</w:t>
      </w:r>
      <w:r>
        <w:rPr>
          <w:rFonts w:hint="eastAsia" w:asciiTheme="majorEastAsia" w:hAnsiTheme="majorEastAsia" w:eastAsiaTheme="majorEastAsia"/>
          <w:szCs w:val="21"/>
        </w:rPr>
        <w:t>答案示例：</w:t>
      </w:r>
      <w:r>
        <w:rPr>
          <w:rFonts w:hint="eastAsia" w:asciiTheme="majorEastAsia" w:hAnsiTheme="majorEastAsia" w:eastAsiaTheme="majorEastAsia"/>
          <w:kern w:val="21"/>
          <w:szCs w:val="21"/>
        </w:rPr>
        <w:t>①</w:t>
      </w:r>
      <w:r>
        <w:rPr>
          <w:rFonts w:hint="eastAsia" w:asciiTheme="majorEastAsia" w:hAnsiTheme="majorEastAsia" w:eastAsiaTheme="majorEastAsia"/>
          <w:b/>
          <w:szCs w:val="21"/>
        </w:rPr>
        <w:t>秋</w:t>
      </w:r>
      <w:r>
        <w:rPr>
          <w:rFonts w:hint="eastAsia" w:asciiTheme="majorEastAsia" w:hAnsiTheme="majorEastAsia" w:eastAsiaTheme="majorEastAsia"/>
          <w:szCs w:val="21"/>
        </w:rPr>
        <w:t xml:space="preserve">风吹散马蹄声   </w:t>
      </w:r>
      <w:r>
        <w:rPr>
          <w:rFonts w:hint="eastAsia" w:asciiTheme="majorEastAsia" w:hAnsiTheme="majorEastAsia" w:eastAsiaTheme="majorEastAsia"/>
          <w:kern w:val="21"/>
          <w:szCs w:val="21"/>
        </w:rPr>
        <w:t>②</w:t>
      </w:r>
      <w:r>
        <w:rPr>
          <w:rFonts w:hint="eastAsia" w:asciiTheme="majorEastAsia" w:hAnsiTheme="majorEastAsia" w:eastAsiaTheme="majorEastAsia"/>
        </w:rPr>
        <w:t>我言</w:t>
      </w:r>
      <w:r>
        <w:rPr>
          <w:rFonts w:hint="eastAsia" w:asciiTheme="majorEastAsia" w:hAnsiTheme="majorEastAsia" w:eastAsiaTheme="majorEastAsia"/>
          <w:b/>
        </w:rPr>
        <w:t>秋</w:t>
      </w:r>
      <w:r>
        <w:rPr>
          <w:rFonts w:hint="eastAsia" w:asciiTheme="majorEastAsia" w:hAnsiTheme="majorEastAsia" w:eastAsiaTheme="majorEastAsia"/>
        </w:rPr>
        <w:t xml:space="preserve">日胜春朝    </w:t>
      </w:r>
      <w:r>
        <w:rPr>
          <w:rFonts w:hint="eastAsia" w:asciiTheme="majorEastAsia" w:hAnsiTheme="majorEastAsia" w:eastAsiaTheme="majorEastAsia"/>
          <w:kern w:val="21"/>
          <w:szCs w:val="21"/>
        </w:rPr>
        <w:t>③</w:t>
      </w:r>
      <w:r>
        <w:rPr>
          <w:rFonts w:hint="eastAsia" w:asciiTheme="majorEastAsia" w:hAnsiTheme="majorEastAsia" w:eastAsiaTheme="majorEastAsia"/>
        </w:rPr>
        <w:t>自古逢</w:t>
      </w:r>
      <w:r>
        <w:rPr>
          <w:rFonts w:hint="eastAsia" w:asciiTheme="majorEastAsia" w:hAnsiTheme="majorEastAsia" w:eastAsiaTheme="majorEastAsia"/>
          <w:b/>
        </w:rPr>
        <w:t>秋</w:t>
      </w:r>
      <w:r>
        <w:rPr>
          <w:rFonts w:hint="eastAsia" w:asciiTheme="majorEastAsia" w:hAnsiTheme="majorEastAsia" w:eastAsiaTheme="majorEastAsia"/>
        </w:rPr>
        <w:t>悲寂寥</w:t>
      </w:r>
    </w:p>
    <w:p>
      <w:pPr>
        <w:spacing w:line="240" w:lineRule="auto"/>
        <w:ind w:firstLine="1890" w:firstLineChars="900"/>
        <w:rPr>
          <w:rFonts w:asciiTheme="majorEastAsia" w:hAnsiTheme="majorEastAsia" w:eastAsiaTheme="majorEastAsia"/>
          <w:szCs w:val="21"/>
        </w:rPr>
      </w:pPr>
      <w:r>
        <w:rPr>
          <w:rFonts w:hint="eastAsia" w:asciiTheme="majorEastAsia" w:hAnsiTheme="majorEastAsia" w:eastAsiaTheme="majorEastAsia"/>
          <w:kern w:val="21"/>
          <w:szCs w:val="21"/>
        </w:rPr>
        <w:t>④巴山夜雨涨</w:t>
      </w:r>
      <w:r>
        <w:rPr>
          <w:rFonts w:hint="eastAsia" w:asciiTheme="majorEastAsia" w:hAnsiTheme="majorEastAsia" w:eastAsiaTheme="majorEastAsia"/>
          <w:b/>
          <w:kern w:val="21"/>
          <w:szCs w:val="21"/>
        </w:rPr>
        <w:t>秋</w:t>
      </w:r>
      <w:r>
        <w:rPr>
          <w:rFonts w:hint="eastAsia" w:asciiTheme="majorEastAsia" w:hAnsiTheme="majorEastAsia" w:eastAsiaTheme="majorEastAsia"/>
          <w:kern w:val="21"/>
          <w:szCs w:val="21"/>
        </w:rPr>
        <w:t>池</w:t>
      </w:r>
      <w:r>
        <w:rPr>
          <w:rFonts w:hint="eastAsia" w:asciiTheme="majorEastAsia" w:hAnsiTheme="majorEastAsia" w:eastAsiaTheme="majorEastAsia"/>
        </w:rPr>
        <w:t xml:space="preserve">   </w:t>
      </w:r>
      <w:r>
        <w:rPr>
          <w:rFonts w:hint="eastAsia" w:asciiTheme="majorEastAsia" w:hAnsiTheme="majorEastAsia" w:eastAsiaTheme="majorEastAsia"/>
          <w:kern w:val="21"/>
          <w:szCs w:val="21"/>
        </w:rPr>
        <w:t>⑤</w:t>
      </w:r>
      <w:r>
        <w:rPr>
          <w:rFonts w:hint="eastAsia" w:asciiTheme="majorEastAsia" w:hAnsiTheme="majorEastAsia" w:eastAsiaTheme="majorEastAsia"/>
        </w:rPr>
        <w:t>峨眉山月半轮</w:t>
      </w:r>
      <w:r>
        <w:rPr>
          <w:rFonts w:hint="eastAsia" w:asciiTheme="majorEastAsia" w:hAnsiTheme="majorEastAsia" w:eastAsiaTheme="majorEastAsia"/>
          <w:b/>
        </w:rPr>
        <w:t>秋</w:t>
      </w:r>
    </w:p>
    <w:p>
      <w:pPr>
        <w:spacing w:line="240" w:lineRule="auto"/>
        <w:ind w:firstLine="840" w:firstLineChars="400"/>
        <w:rPr>
          <w:rFonts w:asciiTheme="majorEastAsia" w:hAnsiTheme="majorEastAsia" w:eastAsiaTheme="majorEastAsia"/>
        </w:rPr>
      </w:pPr>
      <w:r>
        <w:rPr>
          <w:rFonts w:hint="eastAsia" w:asciiTheme="majorEastAsia" w:hAnsiTheme="majorEastAsia" w:eastAsiaTheme="majorEastAsia"/>
        </w:rPr>
        <w:t>（共</w:t>
      </w:r>
      <w:r>
        <w:rPr>
          <w:rFonts w:asciiTheme="majorEastAsia" w:hAnsiTheme="majorEastAsia" w:eastAsiaTheme="majorEastAsia"/>
          <w:kern w:val="21"/>
          <w:szCs w:val="21"/>
        </w:rPr>
        <w:t>4</w:t>
      </w:r>
      <w:r>
        <w:rPr>
          <w:rFonts w:hint="eastAsia" w:asciiTheme="majorEastAsia" w:hAnsiTheme="majorEastAsia" w:eastAsiaTheme="majorEastAsia"/>
        </w:rPr>
        <w:t>分。每空</w:t>
      </w:r>
      <w:r>
        <w:rPr>
          <w:rFonts w:asciiTheme="majorEastAsia" w:hAnsiTheme="majorEastAsia" w:eastAsiaTheme="majorEastAsia"/>
          <w:kern w:val="21"/>
          <w:szCs w:val="21"/>
        </w:rPr>
        <w:t>1</w:t>
      </w:r>
      <w:r>
        <w:rPr>
          <w:rFonts w:hint="eastAsia" w:asciiTheme="majorEastAsia" w:hAnsiTheme="majorEastAsia" w:eastAsiaTheme="majorEastAsia"/>
        </w:rPr>
        <w:t>分，有错该空不得分）</w:t>
      </w:r>
    </w:p>
    <w:p>
      <w:pPr>
        <w:spacing w:line="240" w:lineRule="auto"/>
        <w:ind w:firstLine="420" w:firstLineChars="200"/>
        <w:rPr>
          <w:rFonts w:asciiTheme="majorEastAsia" w:hAnsiTheme="majorEastAsia" w:eastAsiaTheme="majorEastAsia"/>
        </w:rPr>
      </w:pPr>
      <w:r>
        <w:rPr>
          <w:rFonts w:hint="eastAsia" w:asciiTheme="majorEastAsia" w:hAnsiTheme="majorEastAsia" w:eastAsiaTheme="majorEastAsia"/>
        </w:rPr>
        <w:t>（二）共6分</w:t>
      </w:r>
    </w:p>
    <w:p>
      <w:pPr>
        <w:spacing w:line="240" w:lineRule="auto"/>
        <w:ind w:left="1890" w:leftChars="250" w:hanging="1365" w:hangingChars="650"/>
        <w:rPr>
          <w:rFonts w:asciiTheme="majorEastAsia" w:hAnsiTheme="majorEastAsia" w:eastAsiaTheme="majorEastAsia"/>
          <w:szCs w:val="21"/>
        </w:rPr>
      </w:pPr>
      <w:r>
        <w:rPr>
          <w:rFonts w:hint="eastAsia" w:asciiTheme="majorEastAsia" w:hAnsiTheme="majorEastAsia" w:eastAsiaTheme="majorEastAsia"/>
          <w:kern w:val="21"/>
          <w:szCs w:val="21"/>
        </w:rPr>
        <w:t>7</w:t>
      </w:r>
      <w:r>
        <w:rPr>
          <w:rFonts w:asciiTheme="majorEastAsia" w:hAnsiTheme="majorEastAsia" w:eastAsiaTheme="majorEastAsia"/>
          <w:kern w:val="21"/>
          <w:szCs w:val="21"/>
        </w:rPr>
        <w:t>．</w:t>
      </w:r>
      <w:r>
        <w:rPr>
          <w:rFonts w:hint="eastAsia" w:asciiTheme="majorEastAsia" w:hAnsiTheme="majorEastAsia" w:eastAsiaTheme="majorEastAsia"/>
          <w:kern w:val="21"/>
          <w:szCs w:val="21"/>
        </w:rPr>
        <w:t>答案示例：我认为“随君直到夜郎西”更好，诗人将自己的愁心托付给明月，明月相伴，随你一起去龙标。明月本身就是含有思念的意象，如“但愿人长久，千里共婵娟”“海上生明月，天涯共此时”，此处也是借明月来寄托思念与祝愿，何必再加入“风”呢？（2分）</w:t>
      </w:r>
    </w:p>
    <w:p>
      <w:pPr>
        <w:spacing w:line="240" w:lineRule="auto"/>
        <w:ind w:left="1890" w:leftChars="250" w:hanging="1365" w:hangingChars="650"/>
        <w:rPr>
          <w:rFonts w:asciiTheme="majorEastAsia" w:hAnsiTheme="majorEastAsia" w:eastAsiaTheme="majorEastAsia"/>
          <w:szCs w:val="21"/>
        </w:rPr>
      </w:pPr>
      <w:r>
        <w:rPr>
          <w:rFonts w:hint="eastAsia" w:asciiTheme="majorEastAsia" w:hAnsiTheme="majorEastAsia" w:eastAsiaTheme="majorEastAsia"/>
          <w:szCs w:val="21"/>
        </w:rPr>
        <w:t>8．</w:t>
      </w:r>
      <w:r>
        <w:rPr>
          <w:rFonts w:hint="eastAsia" w:asciiTheme="majorEastAsia" w:hAnsiTheme="majorEastAsia" w:eastAsiaTheme="majorEastAsia"/>
          <w:kern w:val="21"/>
          <w:szCs w:val="21"/>
        </w:rPr>
        <w:t>答案：B（2分）</w:t>
      </w:r>
    </w:p>
    <w:p>
      <w:pPr>
        <w:spacing w:line="240" w:lineRule="auto"/>
        <w:ind w:left="1890" w:leftChars="250" w:hanging="1365" w:hangingChars="650"/>
        <w:rPr>
          <w:rFonts w:asciiTheme="majorEastAsia" w:hAnsiTheme="majorEastAsia" w:eastAsiaTheme="majorEastAsia"/>
          <w:szCs w:val="21"/>
        </w:rPr>
      </w:pPr>
      <w:r>
        <w:rPr>
          <w:rFonts w:hint="eastAsia" w:asciiTheme="majorEastAsia" w:hAnsiTheme="majorEastAsia" w:eastAsiaTheme="majorEastAsia"/>
          <w:szCs w:val="21"/>
        </w:rPr>
        <w:t>9．答案示例：①枯藤老树昏鸦 ②两个黄鹂鸣翠柳（几处早莺争暖树、月出惊山鸟）</w:t>
      </w:r>
    </w:p>
    <w:p>
      <w:pPr>
        <w:spacing w:line="240" w:lineRule="auto"/>
        <w:ind w:left="1890" w:leftChars="250" w:hanging="1365" w:hangingChars="650"/>
        <w:rPr>
          <w:rFonts w:asciiTheme="majorEastAsia" w:hAnsiTheme="majorEastAsia" w:eastAsiaTheme="majorEastAsia"/>
          <w:szCs w:val="21"/>
        </w:rPr>
      </w:pPr>
      <w:r>
        <w:rPr>
          <w:rFonts w:hint="eastAsia" w:asciiTheme="majorEastAsia" w:hAnsiTheme="majorEastAsia" w:eastAsiaTheme="majorEastAsia"/>
          <w:szCs w:val="21"/>
        </w:rPr>
        <w:t>（共2分。共2空，每空1分）</w:t>
      </w:r>
    </w:p>
    <w:p>
      <w:pPr>
        <w:spacing w:line="240" w:lineRule="auto"/>
        <w:ind w:firstLine="424" w:firstLineChars="201"/>
        <w:rPr>
          <w:rFonts w:asciiTheme="majorEastAsia" w:hAnsiTheme="majorEastAsia" w:eastAsiaTheme="majorEastAsia"/>
          <w:bCs/>
        </w:rPr>
      </w:pPr>
      <w:r>
        <w:rPr>
          <w:rFonts w:hint="eastAsia" w:asciiTheme="majorEastAsia" w:hAnsiTheme="majorEastAsia" w:eastAsiaTheme="majorEastAsia"/>
          <w:b/>
          <w:bCs/>
          <w:szCs w:val="21"/>
        </w:rPr>
        <w:t>（三）</w:t>
      </w:r>
      <w:r>
        <w:rPr>
          <w:rFonts w:hint="eastAsia" w:asciiTheme="majorEastAsia" w:hAnsiTheme="majorEastAsia" w:eastAsiaTheme="majorEastAsia"/>
          <w:bCs/>
          <w:szCs w:val="21"/>
        </w:rPr>
        <w:t>共9分</w:t>
      </w:r>
    </w:p>
    <w:p>
      <w:pPr>
        <w:tabs>
          <w:tab w:val="left" w:pos="567"/>
        </w:tabs>
        <w:spacing w:line="240" w:lineRule="auto"/>
        <w:ind w:firstLine="525" w:firstLineChars="250"/>
        <w:rPr>
          <w:rFonts w:asciiTheme="majorEastAsia" w:hAnsiTheme="majorEastAsia" w:eastAsiaTheme="majorEastAsia"/>
          <w:kern w:val="21"/>
          <w:szCs w:val="21"/>
        </w:rPr>
      </w:pPr>
      <w:r>
        <w:rPr>
          <w:rFonts w:hint="eastAsia" w:asciiTheme="majorEastAsia" w:hAnsiTheme="majorEastAsia" w:eastAsiaTheme="majorEastAsia"/>
          <w:kern w:val="21"/>
          <w:szCs w:val="21"/>
        </w:rPr>
        <w:t>10．答案：</w:t>
      </w:r>
      <w:r>
        <w:rPr>
          <w:rFonts w:asciiTheme="majorEastAsia" w:hAnsiTheme="majorEastAsia" w:eastAsiaTheme="majorEastAsia"/>
        </w:rPr>
        <w:t>A</w:t>
      </w:r>
      <w:r>
        <w:rPr>
          <w:rFonts w:hint="eastAsia" w:asciiTheme="majorEastAsia" w:hAnsiTheme="majorEastAsia" w:eastAsiaTheme="majorEastAsia"/>
          <w:kern w:val="21"/>
          <w:szCs w:val="21"/>
        </w:rPr>
        <w:t>（2分）</w:t>
      </w:r>
    </w:p>
    <w:p>
      <w:pPr>
        <w:tabs>
          <w:tab w:val="left" w:pos="567"/>
        </w:tabs>
        <w:spacing w:line="240" w:lineRule="auto"/>
        <w:ind w:firstLine="525" w:firstLineChars="250"/>
        <w:rPr>
          <w:rFonts w:asciiTheme="majorEastAsia" w:hAnsiTheme="majorEastAsia" w:eastAsiaTheme="majorEastAsia"/>
          <w:kern w:val="21"/>
          <w:szCs w:val="21"/>
        </w:rPr>
      </w:pPr>
      <w:r>
        <w:rPr>
          <w:rFonts w:hint="eastAsia" w:asciiTheme="majorEastAsia" w:hAnsiTheme="majorEastAsia" w:eastAsiaTheme="majorEastAsia"/>
          <w:kern w:val="21"/>
          <w:szCs w:val="21"/>
        </w:rPr>
        <w:t>11．答案：</w:t>
      </w:r>
      <w:r>
        <w:rPr>
          <w:rFonts w:hint="eastAsia" w:asciiTheme="majorEastAsia" w:hAnsiTheme="majorEastAsia" w:eastAsiaTheme="majorEastAsia"/>
        </w:rPr>
        <w:t>C</w:t>
      </w:r>
      <w:r>
        <w:rPr>
          <w:rFonts w:hint="eastAsia" w:asciiTheme="majorEastAsia" w:hAnsiTheme="majorEastAsia" w:eastAsiaTheme="majorEastAsia"/>
          <w:kern w:val="21"/>
          <w:szCs w:val="21"/>
        </w:rPr>
        <w:t>（2分）</w:t>
      </w:r>
    </w:p>
    <w:p>
      <w:pPr>
        <w:spacing w:line="240" w:lineRule="auto"/>
        <w:ind w:left="1890" w:leftChars="250" w:hanging="1365" w:hangingChars="650"/>
        <w:rPr>
          <w:rFonts w:asciiTheme="majorEastAsia" w:hAnsiTheme="majorEastAsia" w:eastAsiaTheme="majorEastAsia"/>
          <w:szCs w:val="21"/>
        </w:rPr>
      </w:pPr>
      <w:r>
        <w:rPr>
          <w:rFonts w:hint="eastAsia" w:asciiTheme="majorEastAsia" w:hAnsiTheme="majorEastAsia" w:eastAsiaTheme="majorEastAsia"/>
          <w:szCs w:val="21"/>
        </w:rPr>
        <w:t>12．答案示例：“柳絮因风起”更生动形象，它写出了雪花飘舞的轻盈姿态，不仅形似而且神似。盐与雪花，形状不同，轻重有别，“撒盐”也缺乏美感。由北风飞雪的严寒冬景，联想到东风吹拂的和煦春色，更富诗情画意，也表现出开朗乐观的胸襟以及对美好春光的向往。（</w:t>
      </w:r>
      <w:r>
        <w:rPr>
          <w:rFonts w:hint="eastAsia" w:asciiTheme="majorEastAsia" w:hAnsiTheme="majorEastAsia" w:eastAsiaTheme="majorEastAsia"/>
          <w:color w:val="000000" w:themeColor="text1"/>
          <w:szCs w:val="21"/>
        </w:rPr>
        <w:t>2分</w:t>
      </w:r>
      <w:r>
        <w:rPr>
          <w:rFonts w:hint="eastAsia" w:asciiTheme="majorEastAsia" w:hAnsiTheme="majorEastAsia" w:eastAsiaTheme="majorEastAsia"/>
          <w:szCs w:val="21"/>
        </w:rPr>
        <w:t>）</w:t>
      </w:r>
    </w:p>
    <w:p>
      <w:pPr>
        <w:spacing w:line="240" w:lineRule="auto"/>
        <w:ind w:left="1890" w:leftChars="250" w:hanging="1365" w:hangingChars="650"/>
        <w:rPr>
          <w:rFonts w:asciiTheme="majorEastAsia" w:hAnsiTheme="majorEastAsia" w:eastAsiaTheme="majorEastAsia"/>
          <w:kern w:val="21"/>
          <w:szCs w:val="21"/>
        </w:rPr>
      </w:pPr>
      <w:r>
        <w:rPr>
          <w:rFonts w:hint="eastAsia" w:asciiTheme="majorEastAsia" w:hAnsiTheme="majorEastAsia" w:eastAsiaTheme="majorEastAsia"/>
          <w:szCs w:val="21"/>
        </w:rPr>
        <w:t>13．答案示例：少年早慧在谢道韫身上体现为她的诗作贴切传神，新颖巧妙，“咏絮之才”也作为成语流传下来；在夏侯荣身上体现为过目不忘，记忆力惊人；在戴震身上体现为善于独立思考，不盲从，能提出独到见解。</w:t>
      </w:r>
    </w:p>
    <w:p>
      <w:pPr>
        <w:spacing w:line="240" w:lineRule="auto"/>
        <w:ind w:left="2089" w:leftChars="445" w:hanging="1155" w:hangingChars="550"/>
        <w:rPr>
          <w:rFonts w:asciiTheme="majorEastAsia" w:hAnsiTheme="majorEastAsia" w:eastAsiaTheme="majorEastAsia"/>
        </w:rPr>
      </w:pPr>
      <w:r>
        <w:rPr>
          <w:rFonts w:hint="eastAsia" w:asciiTheme="majorEastAsia" w:hAnsiTheme="majorEastAsia" w:eastAsiaTheme="majorEastAsia"/>
          <w:szCs w:val="21"/>
        </w:rPr>
        <w:t>（共3分。“谢道韫”“夏侯荣”“戴震”各1分）</w:t>
      </w:r>
    </w:p>
    <w:p>
      <w:pPr>
        <w:spacing w:line="240" w:lineRule="auto"/>
        <w:rPr>
          <w:rFonts w:asciiTheme="majorEastAsia" w:hAnsiTheme="majorEastAsia" w:eastAsiaTheme="majorEastAsia"/>
          <w:bCs/>
        </w:rPr>
      </w:pPr>
      <w:r>
        <w:rPr>
          <w:rFonts w:hint="eastAsia" w:asciiTheme="majorEastAsia" w:hAnsiTheme="majorEastAsia" w:eastAsiaTheme="majorEastAsia"/>
          <w:b/>
          <w:bCs/>
          <w:szCs w:val="21"/>
        </w:rPr>
        <w:t>三、现代文阅读</w:t>
      </w:r>
      <w:r>
        <w:rPr>
          <w:rFonts w:hint="eastAsia" w:asciiTheme="majorEastAsia" w:hAnsiTheme="majorEastAsia" w:eastAsiaTheme="majorEastAsia"/>
          <w:bCs/>
        </w:rPr>
        <w:t>（</w:t>
      </w:r>
      <w:r>
        <w:rPr>
          <w:rFonts w:asciiTheme="majorEastAsia" w:hAnsiTheme="majorEastAsia" w:eastAsiaTheme="majorEastAsia"/>
          <w:bCs/>
        </w:rPr>
        <w:t>共</w:t>
      </w:r>
      <w:r>
        <w:rPr>
          <w:rFonts w:hint="eastAsia" w:asciiTheme="majorEastAsia" w:hAnsiTheme="majorEastAsia" w:eastAsiaTheme="majorEastAsia"/>
          <w:kern w:val="21"/>
          <w:szCs w:val="21"/>
        </w:rPr>
        <w:t>18</w:t>
      </w:r>
      <w:r>
        <w:rPr>
          <w:rFonts w:asciiTheme="majorEastAsia" w:hAnsiTheme="majorEastAsia" w:eastAsiaTheme="majorEastAsia"/>
          <w:bCs/>
        </w:rPr>
        <w:t>分</w:t>
      </w:r>
      <w:r>
        <w:rPr>
          <w:rFonts w:hint="eastAsia" w:asciiTheme="majorEastAsia" w:hAnsiTheme="majorEastAsia" w:eastAsiaTheme="majorEastAsia"/>
          <w:bCs/>
        </w:rPr>
        <w:t>）</w:t>
      </w:r>
    </w:p>
    <w:p>
      <w:pPr>
        <w:spacing w:line="240" w:lineRule="auto"/>
        <w:ind w:firstLine="422" w:firstLineChars="200"/>
        <w:rPr>
          <w:rFonts w:asciiTheme="majorEastAsia" w:hAnsiTheme="majorEastAsia" w:eastAsiaTheme="majorEastAsia"/>
          <w:szCs w:val="21"/>
        </w:rPr>
      </w:pPr>
      <w:r>
        <w:rPr>
          <w:rFonts w:hint="eastAsia" w:asciiTheme="majorEastAsia" w:hAnsiTheme="majorEastAsia" w:eastAsiaTheme="majorEastAsia"/>
          <w:b/>
          <w:szCs w:val="21"/>
        </w:rPr>
        <w:t>（一）</w:t>
      </w:r>
      <w:r>
        <w:rPr>
          <w:rFonts w:hint="eastAsia" w:asciiTheme="majorEastAsia" w:hAnsiTheme="majorEastAsia" w:eastAsiaTheme="majorEastAsia"/>
          <w:szCs w:val="21"/>
        </w:rPr>
        <w:t>共</w:t>
      </w:r>
      <w:r>
        <w:rPr>
          <w:rFonts w:hint="eastAsia" w:asciiTheme="majorEastAsia" w:hAnsiTheme="majorEastAsia" w:eastAsiaTheme="majorEastAsia"/>
        </w:rPr>
        <w:t>8</w:t>
      </w:r>
      <w:r>
        <w:rPr>
          <w:rFonts w:hint="eastAsia" w:asciiTheme="majorEastAsia" w:hAnsiTheme="majorEastAsia" w:eastAsiaTheme="majorEastAsia"/>
          <w:szCs w:val="21"/>
        </w:rPr>
        <w:t>分</w:t>
      </w:r>
    </w:p>
    <w:p>
      <w:pPr>
        <w:pStyle w:val="32"/>
        <w:widowControl/>
        <w:shd w:val="clear" w:color="auto" w:fill="FFFFFF"/>
        <w:spacing w:line="240" w:lineRule="auto"/>
        <w:ind w:left="2184" w:leftChars="240" w:hanging="1680" w:hangingChars="800"/>
        <w:jc w:val="left"/>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4．答案示例：①为什么读书  ②读什么书  ③怎样读书</w:t>
      </w:r>
    </w:p>
    <w:p>
      <w:pPr>
        <w:spacing w:line="240" w:lineRule="auto"/>
        <w:ind w:firstLine="945" w:firstLineChars="450"/>
        <w:rPr>
          <w:rFonts w:asciiTheme="majorEastAsia" w:hAnsiTheme="majorEastAsia" w:eastAsiaTheme="majorEastAsia"/>
          <w:szCs w:val="21"/>
        </w:rPr>
      </w:pPr>
      <w:r>
        <w:rPr>
          <w:rFonts w:hint="eastAsia" w:asciiTheme="majorEastAsia" w:hAnsiTheme="majorEastAsia" w:eastAsiaTheme="majorEastAsia"/>
          <w:szCs w:val="21"/>
        </w:rPr>
        <w:t>（共</w:t>
      </w:r>
      <w:r>
        <w:rPr>
          <w:rFonts w:hint="eastAsia" w:asciiTheme="majorEastAsia" w:hAnsiTheme="majorEastAsia" w:eastAsiaTheme="majorEastAsia"/>
          <w:kern w:val="21"/>
          <w:szCs w:val="21"/>
        </w:rPr>
        <w:t>3</w:t>
      </w:r>
      <w:r>
        <w:rPr>
          <w:rFonts w:hint="eastAsia" w:asciiTheme="majorEastAsia" w:hAnsiTheme="majorEastAsia" w:eastAsiaTheme="majorEastAsia"/>
          <w:szCs w:val="21"/>
        </w:rPr>
        <w:t>分。共3空，每空1分）</w:t>
      </w:r>
    </w:p>
    <w:p>
      <w:pPr>
        <w:spacing w:line="240" w:lineRule="auto"/>
        <w:ind w:left="1995" w:leftChars="250" w:hanging="1470" w:hangingChars="700"/>
        <w:rPr>
          <w:rFonts w:asciiTheme="majorEastAsia" w:hAnsiTheme="majorEastAsia" w:eastAsiaTheme="majorEastAsia"/>
          <w:szCs w:val="21"/>
        </w:rPr>
      </w:pPr>
      <w:r>
        <w:rPr>
          <w:rFonts w:asciiTheme="majorEastAsia" w:hAnsiTheme="majorEastAsia" w:eastAsiaTheme="majorEastAsia"/>
          <w:kern w:val="21"/>
          <w:szCs w:val="21"/>
        </w:rPr>
        <w:t>1</w:t>
      </w:r>
      <w:r>
        <w:rPr>
          <w:rFonts w:hint="eastAsia" w:asciiTheme="majorEastAsia" w:hAnsiTheme="majorEastAsia" w:eastAsiaTheme="majorEastAsia"/>
          <w:kern w:val="21"/>
          <w:szCs w:val="21"/>
        </w:rPr>
        <w:t>5．</w:t>
      </w:r>
      <w:r>
        <w:rPr>
          <w:rFonts w:hint="eastAsia" w:asciiTheme="majorEastAsia" w:hAnsiTheme="majorEastAsia" w:eastAsiaTheme="majorEastAsia"/>
          <w:szCs w:val="21"/>
        </w:rPr>
        <w:t>答案示例：①收益   ②安徒生   ③准确性</w:t>
      </w:r>
    </w:p>
    <w:p>
      <w:pPr>
        <w:spacing w:line="240" w:lineRule="auto"/>
        <w:ind w:left="2100" w:leftChars="450" w:hanging="1155" w:hangingChars="550"/>
        <w:rPr>
          <w:rFonts w:asciiTheme="majorEastAsia" w:hAnsiTheme="majorEastAsia" w:eastAsiaTheme="majorEastAsia"/>
          <w:szCs w:val="21"/>
        </w:rPr>
      </w:pPr>
      <w:r>
        <w:rPr>
          <w:rFonts w:hint="eastAsia" w:asciiTheme="majorEastAsia" w:hAnsiTheme="majorEastAsia" w:eastAsiaTheme="majorEastAsia"/>
          <w:szCs w:val="21"/>
        </w:rPr>
        <w:t>（共</w:t>
      </w:r>
      <w:r>
        <w:rPr>
          <w:rFonts w:hint="eastAsia" w:asciiTheme="majorEastAsia" w:hAnsiTheme="majorEastAsia" w:eastAsiaTheme="majorEastAsia"/>
          <w:kern w:val="21"/>
          <w:szCs w:val="21"/>
        </w:rPr>
        <w:t>3</w:t>
      </w:r>
      <w:r>
        <w:rPr>
          <w:rFonts w:hint="eastAsia" w:asciiTheme="majorEastAsia" w:hAnsiTheme="majorEastAsia" w:eastAsiaTheme="majorEastAsia"/>
          <w:szCs w:val="21"/>
        </w:rPr>
        <w:t>分。共3空，每空1分）</w:t>
      </w:r>
    </w:p>
    <w:p>
      <w:pPr>
        <w:pStyle w:val="32"/>
        <w:widowControl/>
        <w:shd w:val="clear" w:color="auto" w:fill="FFFFFF"/>
        <w:spacing w:line="240" w:lineRule="auto"/>
        <w:ind w:left="1974" w:leftChars="240" w:hanging="1470" w:hangingChars="700"/>
        <w:jc w:val="left"/>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6．答案示例： 我选择《论语》，通过学习课文，我懂得了要加强自我反省，要安贫乐道，要坚守气节，这都能帮助我们打好精神的底子。</w:t>
      </w:r>
    </w:p>
    <w:p>
      <w:pPr>
        <w:spacing w:line="240" w:lineRule="auto"/>
        <w:ind w:firstLine="945" w:firstLineChars="450"/>
        <w:rPr>
          <w:rFonts w:asciiTheme="majorEastAsia" w:hAnsiTheme="majorEastAsia" w:eastAsiaTheme="majorEastAsia"/>
          <w:szCs w:val="21"/>
        </w:rPr>
      </w:pPr>
      <w:r>
        <w:rPr>
          <w:rFonts w:hint="eastAsia" w:asciiTheme="majorEastAsia" w:hAnsiTheme="majorEastAsia" w:eastAsiaTheme="majorEastAsia"/>
          <w:szCs w:val="21"/>
        </w:rPr>
        <w:t>（共</w:t>
      </w:r>
      <w:r>
        <w:rPr>
          <w:rFonts w:hint="eastAsia" w:asciiTheme="majorEastAsia" w:hAnsiTheme="majorEastAsia" w:eastAsiaTheme="majorEastAsia"/>
          <w:kern w:val="21"/>
          <w:szCs w:val="21"/>
        </w:rPr>
        <w:t>2</w:t>
      </w:r>
      <w:r>
        <w:rPr>
          <w:rFonts w:hint="eastAsia" w:asciiTheme="majorEastAsia" w:hAnsiTheme="majorEastAsia" w:eastAsiaTheme="majorEastAsia"/>
          <w:szCs w:val="21"/>
        </w:rPr>
        <w:t>分。每个“理由”</w:t>
      </w:r>
      <w:r>
        <w:rPr>
          <w:rFonts w:asciiTheme="majorEastAsia" w:hAnsiTheme="majorEastAsia" w:eastAsiaTheme="majorEastAsia"/>
          <w:szCs w:val="21"/>
        </w:rPr>
        <w:t>1</w:t>
      </w:r>
      <w:r>
        <w:rPr>
          <w:rFonts w:hint="eastAsia" w:asciiTheme="majorEastAsia" w:hAnsiTheme="majorEastAsia" w:eastAsiaTheme="majorEastAsia"/>
          <w:szCs w:val="21"/>
        </w:rPr>
        <w:t>分）</w:t>
      </w:r>
    </w:p>
    <w:p>
      <w:pPr>
        <w:spacing w:line="240" w:lineRule="auto"/>
        <w:ind w:firstLine="422" w:firstLineChars="200"/>
        <w:rPr>
          <w:rFonts w:asciiTheme="majorEastAsia" w:hAnsiTheme="majorEastAsia" w:eastAsiaTheme="majorEastAsia"/>
          <w:bCs/>
          <w:szCs w:val="21"/>
        </w:rPr>
      </w:pPr>
      <w:r>
        <w:rPr>
          <w:rFonts w:hint="eastAsia" w:asciiTheme="majorEastAsia" w:hAnsiTheme="majorEastAsia" w:eastAsiaTheme="majorEastAsia"/>
          <w:b/>
          <w:bCs/>
          <w:szCs w:val="21"/>
        </w:rPr>
        <w:t>（二）</w:t>
      </w:r>
      <w:r>
        <w:rPr>
          <w:rFonts w:hint="eastAsia" w:asciiTheme="majorEastAsia" w:hAnsiTheme="majorEastAsia" w:eastAsiaTheme="majorEastAsia"/>
          <w:bCs/>
          <w:szCs w:val="21"/>
        </w:rPr>
        <w:t>共10分</w:t>
      </w:r>
    </w:p>
    <w:p>
      <w:pPr>
        <w:spacing w:line="240" w:lineRule="auto"/>
        <w:ind w:left="1955" w:leftChars="231" w:hanging="1470" w:hangingChars="700"/>
        <w:rPr>
          <w:rFonts w:asciiTheme="majorEastAsia" w:hAnsiTheme="majorEastAsia" w:eastAsiaTheme="majorEastAsia"/>
          <w:szCs w:val="21"/>
        </w:rPr>
      </w:pPr>
      <w:r>
        <w:rPr>
          <w:rFonts w:hint="eastAsia" w:asciiTheme="majorEastAsia" w:hAnsiTheme="majorEastAsia" w:eastAsiaTheme="majorEastAsia"/>
          <w:kern w:val="21"/>
          <w:szCs w:val="21"/>
        </w:rPr>
        <w:t>17．</w:t>
      </w:r>
      <w:r>
        <w:rPr>
          <w:rFonts w:hint="eastAsia" w:asciiTheme="majorEastAsia" w:hAnsiTheme="majorEastAsia" w:eastAsiaTheme="majorEastAsia"/>
          <w:szCs w:val="21"/>
        </w:rPr>
        <w:t>答案要点：①三位国文名师的教导尤其是戴伯琼的吟诵（或“博学”）</w:t>
      </w:r>
    </w:p>
    <w:p>
      <w:pPr>
        <w:spacing w:line="240" w:lineRule="auto"/>
        <w:ind w:left="1955" w:leftChars="931"/>
        <w:rPr>
          <w:rFonts w:asciiTheme="majorEastAsia" w:hAnsiTheme="majorEastAsia" w:eastAsiaTheme="majorEastAsia"/>
          <w:szCs w:val="21"/>
        </w:rPr>
      </w:pPr>
      <w:r>
        <w:rPr>
          <w:rFonts w:hint="eastAsia" w:asciiTheme="majorEastAsia" w:hAnsiTheme="majorEastAsia" w:eastAsiaTheme="majorEastAsia"/>
          <w:szCs w:val="21"/>
        </w:rPr>
        <w:t>②父母舅父教我读古文    ③畅读旧小说</w:t>
      </w:r>
    </w:p>
    <w:p>
      <w:pPr>
        <w:spacing w:line="240" w:lineRule="auto"/>
        <w:ind w:left="1955" w:leftChars="931"/>
        <w:rPr>
          <w:rFonts w:asciiTheme="majorEastAsia" w:hAnsiTheme="majorEastAsia" w:eastAsiaTheme="majorEastAsia"/>
          <w:szCs w:val="21"/>
        </w:rPr>
      </w:pPr>
      <w:r>
        <w:rPr>
          <w:rFonts w:hint="eastAsia" w:asciiTheme="majorEastAsia" w:hAnsiTheme="majorEastAsia" w:eastAsiaTheme="majorEastAsia"/>
          <w:szCs w:val="21"/>
        </w:rPr>
        <w:t>④与同学共读藏书        ⑤好读诗词</w:t>
      </w:r>
    </w:p>
    <w:p>
      <w:pPr>
        <w:spacing w:line="240" w:lineRule="auto"/>
        <w:ind w:left="1955" w:leftChars="431" w:hanging="1050" w:hangingChars="500"/>
        <w:rPr>
          <w:rFonts w:asciiTheme="majorEastAsia" w:hAnsiTheme="majorEastAsia" w:eastAsiaTheme="majorEastAsia"/>
          <w:szCs w:val="21"/>
        </w:rPr>
      </w:pPr>
      <w:r>
        <w:rPr>
          <w:rFonts w:hint="eastAsia" w:asciiTheme="majorEastAsia" w:hAnsiTheme="majorEastAsia" w:eastAsiaTheme="majorEastAsia"/>
        </w:rPr>
        <w:t>（共3分。</w:t>
      </w:r>
      <w:r>
        <w:rPr>
          <w:rFonts w:hint="eastAsia" w:asciiTheme="majorEastAsia" w:hAnsiTheme="majorEastAsia" w:eastAsiaTheme="majorEastAsia"/>
          <w:szCs w:val="21"/>
        </w:rPr>
        <w:t>每个要点</w:t>
      </w:r>
      <w:r>
        <w:rPr>
          <w:rFonts w:asciiTheme="majorEastAsia" w:hAnsiTheme="majorEastAsia" w:eastAsiaTheme="majorEastAsia"/>
          <w:szCs w:val="21"/>
        </w:rPr>
        <w:t>1分</w:t>
      </w:r>
      <w:r>
        <w:rPr>
          <w:rFonts w:hint="eastAsia" w:asciiTheme="majorEastAsia" w:hAnsiTheme="majorEastAsia" w:eastAsiaTheme="majorEastAsia"/>
          <w:szCs w:val="21"/>
        </w:rPr>
        <w:t>，答出3点即可</w:t>
      </w:r>
      <w:r>
        <w:rPr>
          <w:rFonts w:hint="eastAsia" w:asciiTheme="majorEastAsia" w:hAnsiTheme="majorEastAsia" w:eastAsiaTheme="majorEastAsia"/>
        </w:rPr>
        <w:t>）</w:t>
      </w:r>
    </w:p>
    <w:p>
      <w:pPr>
        <w:spacing w:line="240" w:lineRule="auto"/>
        <w:ind w:left="2165" w:leftChars="231" w:hanging="1680" w:hangingChars="800"/>
        <w:rPr>
          <w:rFonts w:asciiTheme="majorEastAsia" w:hAnsiTheme="majorEastAsia" w:eastAsiaTheme="majorEastAsia"/>
          <w:szCs w:val="21"/>
        </w:rPr>
      </w:pPr>
      <w:r>
        <w:rPr>
          <w:rFonts w:hint="eastAsia" w:asciiTheme="majorEastAsia" w:hAnsiTheme="majorEastAsia" w:eastAsiaTheme="majorEastAsia"/>
          <w:kern w:val="21"/>
          <w:szCs w:val="21"/>
        </w:rPr>
        <w:t>18．</w:t>
      </w:r>
      <w:r>
        <w:rPr>
          <w:rFonts w:hint="eastAsia" w:asciiTheme="majorEastAsia" w:hAnsiTheme="majorEastAsia" w:eastAsiaTheme="majorEastAsia"/>
          <w:szCs w:val="21"/>
        </w:rPr>
        <w:t>答案要点：“自豪”是因为中国古诗的朗诵受到英国听众的热烈欢迎，“幸运”是因为享受了阅读经典的快乐、排解了独处异乡的寂寞。</w:t>
      </w:r>
    </w:p>
    <w:p>
      <w:pPr>
        <w:spacing w:line="240" w:lineRule="auto"/>
        <w:ind w:left="1955" w:leftChars="431" w:hanging="1050" w:hangingChars="500"/>
        <w:rPr>
          <w:rFonts w:asciiTheme="majorEastAsia" w:hAnsiTheme="majorEastAsia" w:eastAsiaTheme="majorEastAsia"/>
          <w:szCs w:val="21"/>
        </w:rPr>
      </w:pPr>
      <w:r>
        <w:rPr>
          <w:rFonts w:hint="eastAsia" w:asciiTheme="majorEastAsia" w:hAnsiTheme="majorEastAsia" w:eastAsiaTheme="majorEastAsia"/>
        </w:rPr>
        <w:t>（共3分。“自豪”1分，“幸运”2分）</w:t>
      </w:r>
    </w:p>
    <w:p>
      <w:pPr>
        <w:spacing w:line="240" w:lineRule="auto"/>
        <w:ind w:left="1955" w:leftChars="231" w:hanging="1470" w:hangingChars="700"/>
        <w:rPr>
          <w:rFonts w:asciiTheme="majorEastAsia" w:hAnsiTheme="majorEastAsia" w:eastAsiaTheme="majorEastAsia"/>
          <w:szCs w:val="21"/>
        </w:rPr>
      </w:pPr>
      <w:r>
        <w:rPr>
          <w:rFonts w:hint="eastAsia" w:asciiTheme="majorEastAsia" w:hAnsiTheme="majorEastAsia" w:eastAsiaTheme="majorEastAsia"/>
          <w:kern w:val="21"/>
          <w:szCs w:val="21"/>
        </w:rPr>
        <w:t>19．</w:t>
      </w:r>
      <w:r>
        <w:rPr>
          <w:rFonts w:hint="eastAsia" w:asciiTheme="majorEastAsia" w:hAnsiTheme="majorEastAsia" w:eastAsiaTheme="majorEastAsia"/>
          <w:szCs w:val="21"/>
        </w:rPr>
        <w:t>答案示例：我选择在风朝雪夜高速驾车纵情朗吟的画面，无论是李苏诗歌的豪气上涌还是《步出夏门行》的意兴悲凉，都让人感受到作者与中国古典文化的血脉相连、深入骨髓，感受到中国古典诗词动人心魄的艺术魅力。</w:t>
      </w:r>
    </w:p>
    <w:p>
      <w:pPr>
        <w:spacing w:line="240" w:lineRule="auto"/>
        <w:ind w:left="1955" w:leftChars="431" w:hanging="1050" w:hangingChars="500"/>
        <w:rPr>
          <w:rFonts w:asciiTheme="majorEastAsia" w:hAnsiTheme="majorEastAsia" w:eastAsiaTheme="majorEastAsia"/>
          <w:szCs w:val="21"/>
        </w:rPr>
      </w:pPr>
      <w:r>
        <w:rPr>
          <w:rFonts w:hint="eastAsia" w:asciiTheme="majorEastAsia" w:hAnsiTheme="majorEastAsia" w:eastAsiaTheme="majorEastAsia"/>
        </w:rPr>
        <w:t>（共2分。</w:t>
      </w:r>
      <w:r>
        <w:rPr>
          <w:rFonts w:hint="eastAsia" w:asciiTheme="majorEastAsia" w:hAnsiTheme="majorEastAsia" w:eastAsiaTheme="majorEastAsia"/>
          <w:szCs w:val="21"/>
        </w:rPr>
        <w:t>“画面”“分析”各1分</w:t>
      </w:r>
      <w:r>
        <w:rPr>
          <w:rFonts w:hint="eastAsia" w:asciiTheme="majorEastAsia" w:hAnsiTheme="majorEastAsia" w:eastAsiaTheme="majorEastAsia"/>
        </w:rPr>
        <w:t>）</w:t>
      </w:r>
    </w:p>
    <w:p>
      <w:pPr>
        <w:tabs>
          <w:tab w:val="left" w:pos="1134"/>
        </w:tabs>
        <w:spacing w:line="240" w:lineRule="auto"/>
        <w:ind w:left="2205" w:leftChars="250" w:hanging="1680" w:hangingChars="800"/>
        <w:rPr>
          <w:rFonts w:asciiTheme="majorEastAsia" w:hAnsiTheme="majorEastAsia" w:eastAsiaTheme="majorEastAsia"/>
          <w:kern w:val="21"/>
          <w:szCs w:val="21"/>
        </w:rPr>
      </w:pPr>
      <w:r>
        <w:rPr>
          <w:rFonts w:hint="eastAsia" w:asciiTheme="majorEastAsia" w:hAnsiTheme="majorEastAsia" w:eastAsiaTheme="majorEastAsia"/>
          <w:kern w:val="21"/>
          <w:szCs w:val="21"/>
        </w:rPr>
        <w:t>20．答案要点：①认识到阅读古典文学作品的重要意义（能丰富我们的人生感受和体验，涵养性情，启迪人生，汲取人生智慧，读通中文等）</w:t>
      </w:r>
    </w:p>
    <w:p>
      <w:pPr>
        <w:tabs>
          <w:tab w:val="left" w:pos="1134"/>
        </w:tabs>
        <w:spacing w:line="240" w:lineRule="auto"/>
        <w:ind w:left="1995" w:leftChars="950"/>
        <w:rPr>
          <w:rFonts w:asciiTheme="majorEastAsia" w:hAnsiTheme="majorEastAsia" w:eastAsiaTheme="majorEastAsia"/>
          <w:kern w:val="21"/>
          <w:szCs w:val="21"/>
        </w:rPr>
      </w:pPr>
      <w:r>
        <w:rPr>
          <w:rFonts w:hint="eastAsia" w:asciiTheme="majorEastAsia" w:hAnsiTheme="majorEastAsia" w:eastAsiaTheme="majorEastAsia"/>
          <w:kern w:val="21"/>
          <w:szCs w:val="21"/>
        </w:rPr>
        <w:t>②学习文言文和诗词的方法（反复吟咏，潜心体会）</w:t>
      </w:r>
    </w:p>
    <w:p>
      <w:pPr>
        <w:tabs>
          <w:tab w:val="left" w:pos="1134"/>
        </w:tabs>
        <w:spacing w:line="240" w:lineRule="auto"/>
        <w:ind w:firstLine="945" w:firstLineChars="450"/>
        <w:rPr>
          <w:rFonts w:asciiTheme="majorEastAsia" w:hAnsiTheme="majorEastAsia" w:eastAsiaTheme="majorEastAsia"/>
        </w:rPr>
      </w:pPr>
      <w:r>
        <w:rPr>
          <w:rFonts w:hint="eastAsia" w:asciiTheme="majorEastAsia" w:hAnsiTheme="majorEastAsia" w:eastAsiaTheme="majorEastAsia"/>
        </w:rPr>
        <w:t>（共2分。每点“启示”1分）</w:t>
      </w:r>
    </w:p>
    <w:p>
      <w:pPr>
        <w:spacing w:line="240" w:lineRule="auto"/>
        <w:rPr>
          <w:rFonts w:asciiTheme="majorEastAsia" w:hAnsiTheme="majorEastAsia" w:eastAsiaTheme="majorEastAsia"/>
          <w:bCs/>
          <w:szCs w:val="21"/>
        </w:rPr>
      </w:pPr>
      <w:r>
        <w:rPr>
          <w:rFonts w:hint="eastAsia" w:asciiTheme="majorEastAsia" w:hAnsiTheme="majorEastAsia" w:eastAsiaTheme="majorEastAsia"/>
          <w:bCs/>
          <w:szCs w:val="21"/>
        </w:rPr>
        <w:t>四、</w:t>
      </w:r>
      <w:r>
        <w:rPr>
          <w:rFonts w:hint="eastAsia" w:asciiTheme="majorEastAsia" w:hAnsiTheme="majorEastAsia" w:eastAsiaTheme="majorEastAsia"/>
          <w:b/>
          <w:bCs/>
          <w:szCs w:val="21"/>
        </w:rPr>
        <w:t>名著阅读</w:t>
      </w:r>
      <w:r>
        <w:rPr>
          <w:rFonts w:hint="eastAsia" w:asciiTheme="majorEastAsia" w:hAnsiTheme="majorEastAsia" w:eastAsiaTheme="majorEastAsia"/>
          <w:bCs/>
          <w:szCs w:val="21"/>
        </w:rPr>
        <w:t>（</w:t>
      </w:r>
      <w:r>
        <w:rPr>
          <w:rFonts w:asciiTheme="majorEastAsia" w:hAnsiTheme="majorEastAsia" w:eastAsiaTheme="majorEastAsia"/>
        </w:rPr>
        <w:t>5</w:t>
      </w:r>
      <w:r>
        <w:rPr>
          <w:rFonts w:hint="eastAsia" w:asciiTheme="majorEastAsia" w:hAnsiTheme="majorEastAsia" w:eastAsiaTheme="majorEastAsia"/>
          <w:bCs/>
          <w:szCs w:val="21"/>
        </w:rPr>
        <w:t>分）</w:t>
      </w:r>
    </w:p>
    <w:p>
      <w:pPr>
        <w:spacing w:line="240" w:lineRule="auto"/>
        <w:rPr>
          <w:rFonts w:asciiTheme="majorEastAsia" w:hAnsiTheme="majorEastAsia" w:eastAsiaTheme="majorEastAsia"/>
          <w:bCs/>
          <w:szCs w:val="21"/>
        </w:rPr>
      </w:pPr>
      <w:r>
        <w:rPr>
          <w:rFonts w:hint="eastAsia" w:asciiTheme="majorEastAsia" w:hAnsiTheme="majorEastAsia" w:eastAsiaTheme="majorEastAsia"/>
          <w:bCs/>
          <w:szCs w:val="21"/>
        </w:rPr>
        <w:t xml:space="preserve">     </w:t>
      </w:r>
      <w:r>
        <w:rPr>
          <w:rFonts w:asciiTheme="majorEastAsia" w:hAnsiTheme="majorEastAsia" w:eastAsiaTheme="majorEastAsia"/>
          <w:bCs/>
          <w:szCs w:val="21"/>
        </w:rPr>
        <w:t>2</w:t>
      </w:r>
      <w:r>
        <w:rPr>
          <w:rFonts w:hint="eastAsia" w:asciiTheme="majorEastAsia" w:hAnsiTheme="majorEastAsia" w:eastAsiaTheme="majorEastAsia"/>
          <w:bCs/>
          <w:szCs w:val="21"/>
        </w:rPr>
        <w:t>1</w:t>
      </w:r>
      <w:r>
        <w:rPr>
          <w:rFonts w:hint="eastAsia" w:asciiTheme="majorEastAsia" w:hAnsiTheme="majorEastAsia" w:eastAsiaTheme="majorEastAsia"/>
          <w:szCs w:val="21"/>
        </w:rPr>
        <w:t>．</w:t>
      </w:r>
      <w:r>
        <w:rPr>
          <w:rFonts w:hint="eastAsia" w:asciiTheme="majorEastAsia" w:hAnsiTheme="majorEastAsia" w:eastAsiaTheme="majorEastAsia"/>
          <w:bCs/>
          <w:szCs w:val="21"/>
        </w:rPr>
        <w:t>评分标准：共5分。内容4分，语言1分。</w:t>
      </w:r>
    </w:p>
    <w:p>
      <w:pPr>
        <w:spacing w:line="240" w:lineRule="auto"/>
        <w:rPr>
          <w:rFonts w:asciiTheme="majorEastAsia" w:hAnsiTheme="majorEastAsia" w:eastAsiaTheme="majorEastAsia"/>
          <w:bCs/>
          <w:szCs w:val="21"/>
        </w:rPr>
      </w:pPr>
      <w:r>
        <w:rPr>
          <w:rFonts w:hint="eastAsia" w:asciiTheme="majorEastAsia" w:hAnsiTheme="majorEastAsia" w:eastAsiaTheme="majorEastAsia"/>
          <w:bCs/>
          <w:szCs w:val="21"/>
        </w:rPr>
        <w:t>五、作文（</w:t>
      </w:r>
      <w:r>
        <w:rPr>
          <w:rFonts w:hint="eastAsia" w:asciiTheme="majorEastAsia" w:hAnsiTheme="majorEastAsia" w:eastAsiaTheme="majorEastAsia"/>
        </w:rPr>
        <w:t>4</w:t>
      </w:r>
      <w:r>
        <w:rPr>
          <w:rFonts w:asciiTheme="majorEastAsia" w:hAnsiTheme="majorEastAsia" w:eastAsiaTheme="majorEastAsia"/>
        </w:rPr>
        <w:t>0</w:t>
      </w:r>
      <w:r>
        <w:rPr>
          <w:rFonts w:hint="eastAsia" w:asciiTheme="majorEastAsia" w:hAnsiTheme="majorEastAsia" w:eastAsiaTheme="majorEastAsia"/>
          <w:bCs/>
          <w:szCs w:val="21"/>
        </w:rPr>
        <w:t>分）</w:t>
      </w:r>
    </w:p>
    <w:p>
      <w:pPr>
        <w:tabs>
          <w:tab w:val="left" w:pos="709"/>
        </w:tabs>
        <w:spacing w:line="240" w:lineRule="auto"/>
        <w:ind w:firstLine="525" w:firstLineChars="250"/>
        <w:rPr>
          <w:rFonts w:asciiTheme="majorEastAsia" w:hAnsiTheme="majorEastAsia" w:eastAsiaTheme="majorEastAsia"/>
          <w:szCs w:val="21"/>
        </w:rPr>
      </w:pPr>
      <w:r>
        <w:rPr>
          <w:rFonts w:hint="eastAsia" w:asciiTheme="majorEastAsia" w:hAnsiTheme="majorEastAsia" w:eastAsiaTheme="majorEastAsia"/>
          <w:szCs w:val="21"/>
        </w:rPr>
        <w:t>22</w:t>
      </w:r>
      <w:r>
        <w:rPr>
          <w:rFonts w:asciiTheme="majorEastAsia" w:hAnsiTheme="majorEastAsia" w:eastAsiaTheme="majorEastAsia"/>
          <w:szCs w:val="21"/>
        </w:rPr>
        <w:t>．</w:t>
      </w:r>
      <w:r>
        <w:rPr>
          <w:rFonts w:hint="eastAsia" w:asciiTheme="majorEastAsia" w:hAnsiTheme="majorEastAsia" w:eastAsiaTheme="majorEastAsia"/>
          <w:szCs w:val="21"/>
        </w:rPr>
        <w:t>评分标准：</w:t>
      </w:r>
      <w:r>
        <w:rPr>
          <w:rFonts w:hint="eastAsia" w:asciiTheme="majorEastAsia" w:hAnsiTheme="majorEastAsia" w:eastAsiaTheme="majorEastAsia"/>
        </w:rPr>
        <w:t>40</w:t>
      </w:r>
      <w:r>
        <w:rPr>
          <w:rFonts w:hint="eastAsia" w:asciiTheme="majorEastAsia" w:hAnsiTheme="majorEastAsia" w:eastAsiaTheme="majorEastAsia"/>
          <w:szCs w:val="21"/>
        </w:rPr>
        <w:t>分</w:t>
      </w:r>
    </w:p>
    <w:tbl>
      <w:tblPr>
        <w:tblStyle w:val="23"/>
        <w:tblW w:w="8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3224"/>
        <w:gridCol w:w="184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8" w:hRule="atLeast"/>
        </w:trPr>
        <w:tc>
          <w:tcPr>
            <w:tcW w:w="1158" w:type="dxa"/>
            <w:vAlign w:val="center"/>
          </w:tcPr>
          <w:p>
            <w:pPr>
              <w:spacing w:line="240" w:lineRule="auto"/>
              <w:jc w:val="center"/>
              <w:rPr>
                <w:rFonts w:asciiTheme="majorEastAsia" w:hAnsiTheme="majorEastAsia" w:eastAsiaTheme="majorEastAsia"/>
              </w:rPr>
            </w:pPr>
          </w:p>
        </w:tc>
        <w:tc>
          <w:tcPr>
            <w:tcW w:w="3224" w:type="dxa"/>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内容、表达（36分）</w:t>
            </w:r>
          </w:p>
        </w:tc>
        <w:tc>
          <w:tcPr>
            <w:tcW w:w="1846" w:type="dxa"/>
            <w:tcBorders>
              <w:right w:val="double" w:color="auto" w:sz="4" w:space="0"/>
            </w:tcBorders>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说明</w:t>
            </w:r>
          </w:p>
        </w:tc>
        <w:tc>
          <w:tcPr>
            <w:tcW w:w="1917" w:type="dxa"/>
            <w:tcBorders>
              <w:left w:val="double" w:color="auto" w:sz="4" w:space="0"/>
            </w:tcBorders>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书写（4分）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1158" w:type="dxa"/>
            <w:vMerge w:val="restart"/>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一类卷</w:t>
            </w:r>
          </w:p>
          <w:p>
            <w:pPr>
              <w:spacing w:line="240" w:lineRule="auto"/>
              <w:jc w:val="center"/>
              <w:rPr>
                <w:rFonts w:asciiTheme="majorEastAsia" w:hAnsiTheme="majorEastAsia" w:eastAsiaTheme="majorEastAsia"/>
              </w:rPr>
            </w:pPr>
            <w:r>
              <w:rPr>
                <w:rFonts w:hint="eastAsia" w:asciiTheme="majorEastAsia" w:hAnsiTheme="majorEastAsia" w:eastAsiaTheme="majorEastAsia"/>
              </w:rPr>
              <w:t>(40-34)</w:t>
            </w:r>
          </w:p>
        </w:tc>
        <w:tc>
          <w:tcPr>
            <w:tcW w:w="3224" w:type="dxa"/>
            <w:vMerge w:val="restart"/>
            <w:vAlign w:val="center"/>
          </w:tcPr>
          <w:p>
            <w:pPr>
              <w:spacing w:line="240" w:lineRule="auto"/>
              <w:rPr>
                <w:rFonts w:asciiTheme="majorEastAsia" w:hAnsiTheme="majorEastAsia" w:eastAsiaTheme="majorEastAsia"/>
                <w:spacing w:val="-4"/>
              </w:rPr>
            </w:pPr>
            <w:r>
              <w:rPr>
                <w:rFonts w:hint="eastAsia" w:asciiTheme="majorEastAsia" w:hAnsiTheme="majorEastAsia" w:eastAsiaTheme="majorEastAsia"/>
                <w:spacing w:val="-4"/>
              </w:rPr>
              <w:t>符合题意，内容具体，中心明确；想象丰富、合理；条理清楚，结构合理；语言通顺，有2处以下语病。</w:t>
            </w:r>
          </w:p>
          <w:p>
            <w:pPr>
              <w:spacing w:line="240" w:lineRule="auto"/>
              <w:rPr>
                <w:rFonts w:asciiTheme="majorEastAsia" w:hAnsiTheme="majorEastAsia" w:eastAsiaTheme="majorEastAsia"/>
              </w:rPr>
            </w:pPr>
            <w:r>
              <w:rPr>
                <w:rFonts w:hint="eastAsia" w:asciiTheme="majorEastAsia" w:hAnsiTheme="majorEastAsia" w:eastAsiaTheme="majorEastAsia"/>
              </w:rPr>
              <w:t>赋分范围：36-30分</w:t>
            </w:r>
          </w:p>
        </w:tc>
        <w:tc>
          <w:tcPr>
            <w:tcW w:w="1846" w:type="dxa"/>
            <w:vMerge w:val="restart"/>
            <w:tcBorders>
              <w:right w:val="doub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以33分为基准分，上下浮动，然后加书写项的得分。</w:t>
            </w:r>
          </w:p>
        </w:tc>
        <w:tc>
          <w:tcPr>
            <w:tcW w:w="1917" w:type="dxa"/>
            <w:tcBorders>
              <w:left w:val="double" w:color="auto" w:sz="4" w:space="0"/>
            </w:tcBorders>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0" w:hRule="atLeast"/>
        </w:trPr>
        <w:tc>
          <w:tcPr>
            <w:tcW w:w="1158" w:type="dxa"/>
            <w:vMerge w:val="continue"/>
            <w:tcBorders>
              <w:bottom w:val="single" w:color="auto" w:sz="4" w:space="0"/>
            </w:tcBorders>
            <w:vAlign w:val="center"/>
          </w:tcPr>
          <w:p>
            <w:pPr>
              <w:spacing w:line="240" w:lineRule="auto"/>
              <w:jc w:val="center"/>
              <w:rPr>
                <w:rFonts w:asciiTheme="majorEastAsia" w:hAnsiTheme="majorEastAsia" w:eastAsiaTheme="majorEastAsia"/>
              </w:rPr>
            </w:pPr>
          </w:p>
        </w:tc>
        <w:tc>
          <w:tcPr>
            <w:tcW w:w="3224" w:type="dxa"/>
            <w:vMerge w:val="continue"/>
            <w:tcBorders>
              <w:bottom w:val="single" w:color="auto" w:sz="4" w:space="0"/>
            </w:tcBorders>
            <w:vAlign w:val="center"/>
          </w:tcPr>
          <w:p>
            <w:pPr>
              <w:spacing w:line="240" w:lineRule="auto"/>
              <w:rPr>
                <w:rFonts w:asciiTheme="majorEastAsia" w:hAnsiTheme="majorEastAsia" w:eastAsiaTheme="majorEastAsia"/>
              </w:rPr>
            </w:pPr>
          </w:p>
        </w:tc>
        <w:tc>
          <w:tcPr>
            <w:tcW w:w="1846" w:type="dxa"/>
            <w:vMerge w:val="continue"/>
            <w:tcBorders>
              <w:bottom w:val="single" w:color="auto" w:sz="4" w:space="0"/>
              <w:right w:val="double" w:color="auto" w:sz="4" w:space="0"/>
            </w:tcBorders>
            <w:vAlign w:val="center"/>
          </w:tcPr>
          <w:p>
            <w:pPr>
              <w:spacing w:line="240" w:lineRule="auto"/>
              <w:rPr>
                <w:rFonts w:asciiTheme="majorEastAsia" w:hAnsiTheme="majorEastAsia" w:eastAsiaTheme="majorEastAsia"/>
              </w:rPr>
            </w:pPr>
          </w:p>
        </w:tc>
        <w:tc>
          <w:tcPr>
            <w:tcW w:w="1917" w:type="dxa"/>
            <w:tcBorders>
              <w:left w:val="double" w:color="auto" w:sz="4" w:space="0"/>
              <w:bottom w:val="sing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书写工整，标点正确，错别字2个以下，格式规范。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158" w:type="dxa"/>
            <w:vMerge w:val="restart"/>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二类卷</w:t>
            </w:r>
          </w:p>
          <w:p>
            <w:pPr>
              <w:spacing w:line="240" w:lineRule="auto"/>
              <w:jc w:val="center"/>
              <w:rPr>
                <w:rFonts w:asciiTheme="majorEastAsia" w:hAnsiTheme="majorEastAsia" w:eastAsiaTheme="majorEastAsia"/>
              </w:rPr>
            </w:pPr>
            <w:r>
              <w:rPr>
                <w:rFonts w:asciiTheme="majorEastAsia" w:hAnsiTheme="majorEastAsia" w:eastAsiaTheme="majorEastAsia"/>
              </w:rPr>
              <w:t>(</w:t>
            </w:r>
            <w:r>
              <w:rPr>
                <w:rFonts w:hint="eastAsia" w:asciiTheme="majorEastAsia" w:hAnsiTheme="majorEastAsia" w:eastAsiaTheme="majorEastAsia"/>
              </w:rPr>
              <w:t>33-29</w:t>
            </w:r>
            <w:r>
              <w:rPr>
                <w:rFonts w:asciiTheme="majorEastAsia" w:hAnsiTheme="majorEastAsia" w:eastAsiaTheme="majorEastAsia"/>
              </w:rPr>
              <w:t>)</w:t>
            </w:r>
          </w:p>
        </w:tc>
        <w:tc>
          <w:tcPr>
            <w:tcW w:w="3224" w:type="dxa"/>
            <w:vMerge w:val="restart"/>
            <w:vAlign w:val="center"/>
          </w:tcPr>
          <w:p>
            <w:pPr>
              <w:spacing w:line="240" w:lineRule="auto"/>
              <w:rPr>
                <w:rFonts w:asciiTheme="majorEastAsia" w:hAnsiTheme="majorEastAsia" w:eastAsiaTheme="majorEastAsia"/>
                <w:spacing w:val="-4"/>
              </w:rPr>
            </w:pPr>
            <w:r>
              <w:rPr>
                <w:rFonts w:hint="eastAsia" w:asciiTheme="majorEastAsia" w:hAnsiTheme="majorEastAsia" w:eastAsiaTheme="majorEastAsia"/>
                <w:spacing w:val="-4"/>
              </w:rPr>
              <w:t>比较符合题意，内容比较具体，中心比较明确；想象比较丰富、比较合理；条理比较清楚，结构比较合理；语言比较通顺，有3-4处语病。</w:t>
            </w:r>
          </w:p>
          <w:p>
            <w:pPr>
              <w:spacing w:line="240" w:lineRule="auto"/>
              <w:rPr>
                <w:rFonts w:asciiTheme="majorEastAsia" w:hAnsiTheme="majorEastAsia" w:eastAsiaTheme="majorEastAsia"/>
              </w:rPr>
            </w:pPr>
            <w:r>
              <w:rPr>
                <w:rFonts w:hint="eastAsia" w:asciiTheme="majorEastAsia" w:hAnsiTheme="majorEastAsia" w:eastAsiaTheme="majorEastAsia"/>
              </w:rPr>
              <w:t>赋分范围：29-25分</w:t>
            </w:r>
          </w:p>
        </w:tc>
        <w:tc>
          <w:tcPr>
            <w:tcW w:w="1846" w:type="dxa"/>
            <w:vMerge w:val="restart"/>
            <w:tcBorders>
              <w:right w:val="doub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以27分为基准分，上下浮动，然后加书写项的得分。</w:t>
            </w:r>
          </w:p>
        </w:tc>
        <w:tc>
          <w:tcPr>
            <w:tcW w:w="1917" w:type="dxa"/>
            <w:tcBorders>
              <w:left w:val="double" w:color="auto" w:sz="4" w:space="0"/>
            </w:tcBorders>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90" w:hRule="atLeast"/>
        </w:trPr>
        <w:tc>
          <w:tcPr>
            <w:tcW w:w="1158" w:type="dxa"/>
            <w:vMerge w:val="continue"/>
            <w:vAlign w:val="center"/>
          </w:tcPr>
          <w:p>
            <w:pPr>
              <w:spacing w:line="240" w:lineRule="auto"/>
              <w:jc w:val="center"/>
              <w:rPr>
                <w:rFonts w:asciiTheme="majorEastAsia" w:hAnsiTheme="majorEastAsia" w:eastAsiaTheme="majorEastAsia"/>
              </w:rPr>
            </w:pPr>
          </w:p>
        </w:tc>
        <w:tc>
          <w:tcPr>
            <w:tcW w:w="3224" w:type="dxa"/>
            <w:vMerge w:val="continue"/>
            <w:vAlign w:val="center"/>
          </w:tcPr>
          <w:p>
            <w:pPr>
              <w:spacing w:line="240" w:lineRule="auto"/>
              <w:rPr>
                <w:rFonts w:asciiTheme="majorEastAsia" w:hAnsiTheme="majorEastAsia" w:eastAsiaTheme="majorEastAsia"/>
              </w:rPr>
            </w:pPr>
          </w:p>
        </w:tc>
        <w:tc>
          <w:tcPr>
            <w:tcW w:w="1846" w:type="dxa"/>
            <w:vMerge w:val="continue"/>
            <w:tcBorders>
              <w:right w:val="double" w:color="auto" w:sz="4" w:space="0"/>
            </w:tcBorders>
            <w:vAlign w:val="center"/>
          </w:tcPr>
          <w:p>
            <w:pPr>
              <w:spacing w:line="240" w:lineRule="auto"/>
              <w:rPr>
                <w:rFonts w:asciiTheme="majorEastAsia" w:hAnsiTheme="majorEastAsia" w:eastAsiaTheme="majorEastAsia"/>
              </w:rPr>
            </w:pPr>
          </w:p>
        </w:tc>
        <w:tc>
          <w:tcPr>
            <w:tcW w:w="1917" w:type="dxa"/>
            <w:tcBorders>
              <w:left w:val="doub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书写工整，标点大体正确，错别字3-4个，格式规范。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4" w:hRule="atLeast"/>
        </w:trPr>
        <w:tc>
          <w:tcPr>
            <w:tcW w:w="1158" w:type="dxa"/>
            <w:vMerge w:val="restart"/>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三类卷</w:t>
            </w:r>
          </w:p>
          <w:p>
            <w:pPr>
              <w:spacing w:line="240" w:lineRule="auto"/>
              <w:jc w:val="center"/>
              <w:rPr>
                <w:rFonts w:asciiTheme="majorEastAsia" w:hAnsiTheme="majorEastAsia" w:eastAsiaTheme="majorEastAsia"/>
              </w:rPr>
            </w:pPr>
            <w:r>
              <w:rPr>
                <w:rFonts w:hint="eastAsia" w:asciiTheme="majorEastAsia" w:hAnsiTheme="majorEastAsia" w:eastAsiaTheme="majorEastAsia"/>
              </w:rPr>
              <w:t>(28-24)</w:t>
            </w:r>
          </w:p>
        </w:tc>
        <w:tc>
          <w:tcPr>
            <w:tcW w:w="3224" w:type="dxa"/>
            <w:vMerge w:val="restart"/>
            <w:vAlign w:val="center"/>
          </w:tcPr>
          <w:p>
            <w:pPr>
              <w:spacing w:line="240" w:lineRule="auto"/>
              <w:rPr>
                <w:rFonts w:asciiTheme="majorEastAsia" w:hAnsiTheme="majorEastAsia" w:eastAsiaTheme="majorEastAsia"/>
                <w:spacing w:val="-4"/>
              </w:rPr>
            </w:pPr>
            <w:r>
              <w:rPr>
                <w:rFonts w:hint="eastAsia" w:asciiTheme="majorEastAsia" w:hAnsiTheme="majorEastAsia" w:eastAsiaTheme="majorEastAsia"/>
                <w:spacing w:val="-4"/>
              </w:rPr>
              <w:t>基本符合题意，内容尚具体，中心基本明确；想象不够丰富、不够合理；条理基本清楚，结构基本完整；语言基本通顺，有5-6处语病。</w:t>
            </w:r>
          </w:p>
          <w:p>
            <w:pPr>
              <w:spacing w:line="240" w:lineRule="auto"/>
              <w:rPr>
                <w:rFonts w:asciiTheme="majorEastAsia" w:hAnsiTheme="majorEastAsia" w:eastAsiaTheme="majorEastAsia"/>
              </w:rPr>
            </w:pPr>
            <w:r>
              <w:rPr>
                <w:rFonts w:hint="eastAsia" w:asciiTheme="majorEastAsia" w:hAnsiTheme="majorEastAsia" w:eastAsiaTheme="majorEastAsia"/>
              </w:rPr>
              <w:t>赋分范围：24-20分</w:t>
            </w:r>
          </w:p>
        </w:tc>
        <w:tc>
          <w:tcPr>
            <w:tcW w:w="1846" w:type="dxa"/>
            <w:vMerge w:val="restart"/>
            <w:tcBorders>
              <w:right w:val="doub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以22分为基准分，上下浮动，然后加书写项的得分。</w:t>
            </w:r>
          </w:p>
        </w:tc>
        <w:tc>
          <w:tcPr>
            <w:tcW w:w="1917" w:type="dxa"/>
            <w:tcBorders>
              <w:left w:val="double" w:color="auto" w:sz="4" w:space="0"/>
            </w:tcBorders>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5" w:hRule="atLeast"/>
        </w:trPr>
        <w:tc>
          <w:tcPr>
            <w:tcW w:w="1158" w:type="dxa"/>
            <w:vMerge w:val="continue"/>
            <w:vAlign w:val="center"/>
          </w:tcPr>
          <w:p>
            <w:pPr>
              <w:spacing w:line="240" w:lineRule="auto"/>
              <w:jc w:val="center"/>
              <w:rPr>
                <w:rFonts w:asciiTheme="majorEastAsia" w:hAnsiTheme="majorEastAsia" w:eastAsiaTheme="majorEastAsia"/>
              </w:rPr>
            </w:pPr>
          </w:p>
        </w:tc>
        <w:tc>
          <w:tcPr>
            <w:tcW w:w="3224" w:type="dxa"/>
            <w:vMerge w:val="continue"/>
            <w:vAlign w:val="center"/>
          </w:tcPr>
          <w:p>
            <w:pPr>
              <w:spacing w:line="240" w:lineRule="auto"/>
              <w:rPr>
                <w:rFonts w:asciiTheme="majorEastAsia" w:hAnsiTheme="majorEastAsia" w:eastAsiaTheme="majorEastAsia"/>
              </w:rPr>
            </w:pPr>
          </w:p>
        </w:tc>
        <w:tc>
          <w:tcPr>
            <w:tcW w:w="1846" w:type="dxa"/>
            <w:vMerge w:val="continue"/>
            <w:tcBorders>
              <w:right w:val="double" w:color="auto" w:sz="4" w:space="0"/>
            </w:tcBorders>
            <w:vAlign w:val="center"/>
          </w:tcPr>
          <w:p>
            <w:pPr>
              <w:spacing w:line="240" w:lineRule="auto"/>
              <w:rPr>
                <w:rFonts w:asciiTheme="majorEastAsia" w:hAnsiTheme="majorEastAsia" w:eastAsiaTheme="majorEastAsia"/>
              </w:rPr>
            </w:pPr>
          </w:p>
        </w:tc>
        <w:tc>
          <w:tcPr>
            <w:tcW w:w="1917" w:type="dxa"/>
            <w:tcBorders>
              <w:left w:val="doub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字迹不够清楚，标点错误较多，错别字5-7个，格式大体规范。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trPr>
        <w:tc>
          <w:tcPr>
            <w:tcW w:w="1158" w:type="dxa"/>
            <w:vMerge w:val="restart"/>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四类卷</w:t>
            </w:r>
          </w:p>
          <w:p>
            <w:pPr>
              <w:spacing w:line="240" w:lineRule="auto"/>
              <w:jc w:val="center"/>
              <w:rPr>
                <w:rFonts w:asciiTheme="majorEastAsia" w:hAnsiTheme="majorEastAsia" w:eastAsiaTheme="majorEastAsia"/>
              </w:rPr>
            </w:pPr>
            <w:r>
              <w:rPr>
                <w:rFonts w:hint="eastAsia" w:asciiTheme="majorEastAsia" w:hAnsiTheme="majorEastAsia" w:eastAsiaTheme="majorEastAsia"/>
              </w:rPr>
              <w:t>(23-0)</w:t>
            </w:r>
          </w:p>
        </w:tc>
        <w:tc>
          <w:tcPr>
            <w:tcW w:w="3224" w:type="dxa"/>
            <w:vMerge w:val="restart"/>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不符合题意，内容空洞，中心不明确；缺乏想象；条理不清楚，结构不完整；语言不通顺，有7处以上语病。</w:t>
            </w:r>
          </w:p>
          <w:p>
            <w:pPr>
              <w:spacing w:line="240" w:lineRule="auto"/>
              <w:rPr>
                <w:rFonts w:asciiTheme="majorEastAsia" w:hAnsiTheme="majorEastAsia" w:eastAsiaTheme="majorEastAsia"/>
              </w:rPr>
            </w:pPr>
            <w:r>
              <w:rPr>
                <w:rFonts w:hint="eastAsia" w:asciiTheme="majorEastAsia" w:hAnsiTheme="majorEastAsia" w:eastAsiaTheme="majorEastAsia"/>
              </w:rPr>
              <w:t>赋分范围：19-0分</w:t>
            </w:r>
          </w:p>
        </w:tc>
        <w:tc>
          <w:tcPr>
            <w:tcW w:w="1846" w:type="dxa"/>
            <w:vMerge w:val="restart"/>
            <w:tcBorders>
              <w:right w:val="doub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以16分为基准分，上下浮动，然后加书写项的得分。</w:t>
            </w:r>
          </w:p>
        </w:tc>
        <w:tc>
          <w:tcPr>
            <w:tcW w:w="1917" w:type="dxa"/>
            <w:tcBorders>
              <w:left w:val="double" w:color="auto" w:sz="4" w:space="0"/>
            </w:tcBorders>
            <w:vAlign w:val="center"/>
          </w:tcPr>
          <w:p>
            <w:pPr>
              <w:spacing w:line="240" w:lineRule="auto"/>
              <w:jc w:val="center"/>
              <w:rPr>
                <w:rFonts w:asciiTheme="majorEastAsia" w:hAnsiTheme="majorEastAsia" w:eastAsiaTheme="majorEastAsia"/>
              </w:rPr>
            </w:pPr>
            <w:r>
              <w:rPr>
                <w:rFonts w:hint="eastAsia" w:asciiTheme="majorEastAsia" w:hAnsiTheme="majorEastAsia" w:eastAsiaTheme="majorEastAsia"/>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15" w:hRule="atLeast"/>
        </w:trPr>
        <w:tc>
          <w:tcPr>
            <w:tcW w:w="1158" w:type="dxa"/>
            <w:vMerge w:val="continue"/>
            <w:vAlign w:val="center"/>
          </w:tcPr>
          <w:p>
            <w:pPr>
              <w:spacing w:line="240" w:lineRule="auto"/>
              <w:jc w:val="center"/>
              <w:rPr>
                <w:rFonts w:asciiTheme="majorEastAsia" w:hAnsiTheme="majorEastAsia" w:eastAsiaTheme="majorEastAsia"/>
              </w:rPr>
            </w:pPr>
          </w:p>
        </w:tc>
        <w:tc>
          <w:tcPr>
            <w:tcW w:w="3224" w:type="dxa"/>
            <w:vMerge w:val="continue"/>
            <w:vAlign w:val="center"/>
          </w:tcPr>
          <w:p>
            <w:pPr>
              <w:spacing w:line="240" w:lineRule="auto"/>
              <w:jc w:val="center"/>
              <w:rPr>
                <w:rFonts w:asciiTheme="majorEastAsia" w:hAnsiTheme="majorEastAsia" w:eastAsiaTheme="majorEastAsia"/>
              </w:rPr>
            </w:pPr>
          </w:p>
        </w:tc>
        <w:tc>
          <w:tcPr>
            <w:tcW w:w="1846" w:type="dxa"/>
            <w:vMerge w:val="continue"/>
            <w:tcBorders>
              <w:right w:val="double" w:color="auto" w:sz="4" w:space="0"/>
            </w:tcBorders>
            <w:vAlign w:val="center"/>
          </w:tcPr>
          <w:p>
            <w:pPr>
              <w:spacing w:line="240" w:lineRule="auto"/>
              <w:jc w:val="center"/>
              <w:rPr>
                <w:rFonts w:asciiTheme="majorEastAsia" w:hAnsiTheme="majorEastAsia" w:eastAsiaTheme="majorEastAsia"/>
              </w:rPr>
            </w:pPr>
          </w:p>
        </w:tc>
        <w:tc>
          <w:tcPr>
            <w:tcW w:w="1917" w:type="dxa"/>
            <w:tcBorders>
              <w:left w:val="double" w:color="auto" w:sz="4" w:space="0"/>
            </w:tcBorders>
            <w:vAlign w:val="center"/>
          </w:tcPr>
          <w:p>
            <w:pPr>
              <w:spacing w:line="240" w:lineRule="auto"/>
              <w:rPr>
                <w:rFonts w:asciiTheme="majorEastAsia" w:hAnsiTheme="majorEastAsia" w:eastAsiaTheme="majorEastAsia"/>
              </w:rPr>
            </w:pPr>
            <w:r>
              <w:rPr>
                <w:rFonts w:hint="eastAsia" w:asciiTheme="majorEastAsia" w:hAnsiTheme="majorEastAsia" w:eastAsiaTheme="majorEastAsia"/>
              </w:rPr>
              <w:t>字迹潦草，难以辨认，标点错误很多，错别字8个以上，格式不规范。</w:t>
            </w:r>
          </w:p>
        </w:tc>
      </w:tr>
    </w:tbl>
    <w:p>
      <w:pPr>
        <w:spacing w:line="240" w:lineRule="auto"/>
        <w:rPr>
          <w:rFonts w:asciiTheme="majorEastAsia" w:hAnsiTheme="majorEastAsia" w:eastAsiaTheme="majorEastAsia"/>
        </w:rPr>
      </w:pPr>
      <w:r>
        <w:rPr>
          <w:rFonts w:hint="eastAsia" w:asciiTheme="majorEastAsia" w:hAnsiTheme="majorEastAsia" w:eastAsiaTheme="majorEastAsia"/>
        </w:rPr>
        <w:t>说明：1．字数不足600字，每少50字扣1分，最多扣3分。</w:t>
      </w:r>
    </w:p>
    <w:p>
      <w:pPr>
        <w:spacing w:line="240" w:lineRule="auto"/>
        <w:ind w:firstLine="630" w:firstLineChars="300"/>
        <w:rPr>
          <w:rFonts w:asciiTheme="majorEastAsia" w:hAnsiTheme="majorEastAsia" w:eastAsiaTheme="majorEastAsia"/>
          <w:b/>
          <w:bCs/>
          <w:sz w:val="32"/>
        </w:rPr>
      </w:pPr>
      <w:r>
        <w:rPr>
          <w:rFonts w:hint="eastAsia" w:asciiTheme="majorEastAsia" w:hAnsiTheme="majorEastAsia" w:eastAsiaTheme="majorEastAsia"/>
        </w:rPr>
        <w:t>2．作文中如出现所在学校的校名或师生姓名，从总得分中扣4分。</w:t>
      </w:r>
    </w:p>
    <w:sectPr>
      <w:footerReference r:id="rId6" w:type="default"/>
      <w:footerReference r:id="rId7" w:type="even"/>
      <w:pgSz w:w="10433" w:h="14742"/>
      <w:pgMar w:top="1134" w:right="1219"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黑体" w:hAnsi="黑体" w:eastAsia="黑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167FC8"/>
    <w:multiLevelType w:val="multilevel"/>
    <w:tmpl w:val="60167FC8"/>
    <w:lvl w:ilvl="0" w:tentative="0">
      <w:start w:val="1"/>
      <w:numFmt w:val="japaneseCounting"/>
      <w:lvlText w:val="%1、"/>
      <w:lvlJc w:val="left"/>
      <w:pPr>
        <w:ind w:left="450" w:hanging="450"/>
      </w:pPr>
      <w:rPr>
        <w:rFonts w:hint="default" w:ascii="黑体" w:hAnsi="Times New Roman" w:eastAsia="黑体"/>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HorizontalSpacing w:val="18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940272"/>
    <w:rsid w:val="000003D8"/>
    <w:rsid w:val="000014CA"/>
    <w:rsid w:val="00001BB3"/>
    <w:rsid w:val="0000208C"/>
    <w:rsid w:val="0000235F"/>
    <w:rsid w:val="0000238A"/>
    <w:rsid w:val="000024BA"/>
    <w:rsid w:val="00002D09"/>
    <w:rsid w:val="00002D54"/>
    <w:rsid w:val="00002ECE"/>
    <w:rsid w:val="00002FEF"/>
    <w:rsid w:val="00003198"/>
    <w:rsid w:val="000031FE"/>
    <w:rsid w:val="00003440"/>
    <w:rsid w:val="0000346E"/>
    <w:rsid w:val="000034D6"/>
    <w:rsid w:val="00003A57"/>
    <w:rsid w:val="00003E0D"/>
    <w:rsid w:val="00003F7F"/>
    <w:rsid w:val="000041B7"/>
    <w:rsid w:val="00004458"/>
    <w:rsid w:val="00004504"/>
    <w:rsid w:val="0000495B"/>
    <w:rsid w:val="00005EA5"/>
    <w:rsid w:val="000060B1"/>
    <w:rsid w:val="00006FDF"/>
    <w:rsid w:val="000075AC"/>
    <w:rsid w:val="000079CE"/>
    <w:rsid w:val="000105C6"/>
    <w:rsid w:val="000107CB"/>
    <w:rsid w:val="0001086D"/>
    <w:rsid w:val="00010A2C"/>
    <w:rsid w:val="00010A59"/>
    <w:rsid w:val="00010FA2"/>
    <w:rsid w:val="00011633"/>
    <w:rsid w:val="000120D5"/>
    <w:rsid w:val="00012B21"/>
    <w:rsid w:val="00012D62"/>
    <w:rsid w:val="0001341C"/>
    <w:rsid w:val="0001352C"/>
    <w:rsid w:val="00013CED"/>
    <w:rsid w:val="000140C9"/>
    <w:rsid w:val="000140F8"/>
    <w:rsid w:val="000141D0"/>
    <w:rsid w:val="00014289"/>
    <w:rsid w:val="000149EE"/>
    <w:rsid w:val="00014D27"/>
    <w:rsid w:val="00014D93"/>
    <w:rsid w:val="00014FDE"/>
    <w:rsid w:val="000152F5"/>
    <w:rsid w:val="000156C9"/>
    <w:rsid w:val="000157E3"/>
    <w:rsid w:val="000159B8"/>
    <w:rsid w:val="00015B3B"/>
    <w:rsid w:val="00015FC6"/>
    <w:rsid w:val="00016686"/>
    <w:rsid w:val="0001673F"/>
    <w:rsid w:val="00016D28"/>
    <w:rsid w:val="00017460"/>
    <w:rsid w:val="00017726"/>
    <w:rsid w:val="00017821"/>
    <w:rsid w:val="00017B8B"/>
    <w:rsid w:val="00017B9B"/>
    <w:rsid w:val="00020A6B"/>
    <w:rsid w:val="00021412"/>
    <w:rsid w:val="000214C2"/>
    <w:rsid w:val="000214ED"/>
    <w:rsid w:val="000219EF"/>
    <w:rsid w:val="00021C65"/>
    <w:rsid w:val="0002287C"/>
    <w:rsid w:val="000228F0"/>
    <w:rsid w:val="00022942"/>
    <w:rsid w:val="00022A4C"/>
    <w:rsid w:val="00022CA4"/>
    <w:rsid w:val="00023461"/>
    <w:rsid w:val="0002425F"/>
    <w:rsid w:val="000249D6"/>
    <w:rsid w:val="00025843"/>
    <w:rsid w:val="00025C8C"/>
    <w:rsid w:val="00025F9B"/>
    <w:rsid w:val="00026137"/>
    <w:rsid w:val="0002648A"/>
    <w:rsid w:val="000264ED"/>
    <w:rsid w:val="0002740E"/>
    <w:rsid w:val="0002778E"/>
    <w:rsid w:val="00027872"/>
    <w:rsid w:val="00027D58"/>
    <w:rsid w:val="00027EBB"/>
    <w:rsid w:val="00030304"/>
    <w:rsid w:val="00030BDC"/>
    <w:rsid w:val="00030BE1"/>
    <w:rsid w:val="00030E42"/>
    <w:rsid w:val="00030F5B"/>
    <w:rsid w:val="00030FBC"/>
    <w:rsid w:val="0003133E"/>
    <w:rsid w:val="00031621"/>
    <w:rsid w:val="0003166D"/>
    <w:rsid w:val="00031D23"/>
    <w:rsid w:val="000322D9"/>
    <w:rsid w:val="0003239C"/>
    <w:rsid w:val="000324F2"/>
    <w:rsid w:val="000325FA"/>
    <w:rsid w:val="00032BA1"/>
    <w:rsid w:val="000332A8"/>
    <w:rsid w:val="0003346C"/>
    <w:rsid w:val="000339CC"/>
    <w:rsid w:val="00033E34"/>
    <w:rsid w:val="000342FB"/>
    <w:rsid w:val="0003481C"/>
    <w:rsid w:val="00035643"/>
    <w:rsid w:val="00035A5E"/>
    <w:rsid w:val="00035D84"/>
    <w:rsid w:val="00035F4F"/>
    <w:rsid w:val="000363A7"/>
    <w:rsid w:val="000363B3"/>
    <w:rsid w:val="00036C1D"/>
    <w:rsid w:val="0003756C"/>
    <w:rsid w:val="0003796D"/>
    <w:rsid w:val="00037A51"/>
    <w:rsid w:val="00037A95"/>
    <w:rsid w:val="00037FD3"/>
    <w:rsid w:val="000401D0"/>
    <w:rsid w:val="000410DE"/>
    <w:rsid w:val="000411F0"/>
    <w:rsid w:val="000413FD"/>
    <w:rsid w:val="00041852"/>
    <w:rsid w:val="00041AB8"/>
    <w:rsid w:val="00041ED6"/>
    <w:rsid w:val="000424B5"/>
    <w:rsid w:val="000424BB"/>
    <w:rsid w:val="000425D9"/>
    <w:rsid w:val="0004302C"/>
    <w:rsid w:val="00043589"/>
    <w:rsid w:val="000440EB"/>
    <w:rsid w:val="00044530"/>
    <w:rsid w:val="00044776"/>
    <w:rsid w:val="00044B58"/>
    <w:rsid w:val="000450F5"/>
    <w:rsid w:val="000464B5"/>
    <w:rsid w:val="000464C3"/>
    <w:rsid w:val="000467D5"/>
    <w:rsid w:val="00046C04"/>
    <w:rsid w:val="000473A5"/>
    <w:rsid w:val="000477E0"/>
    <w:rsid w:val="00047B21"/>
    <w:rsid w:val="00047C58"/>
    <w:rsid w:val="00047CDA"/>
    <w:rsid w:val="00047EFB"/>
    <w:rsid w:val="000505E3"/>
    <w:rsid w:val="00050628"/>
    <w:rsid w:val="0005068C"/>
    <w:rsid w:val="00050783"/>
    <w:rsid w:val="00050833"/>
    <w:rsid w:val="00050C40"/>
    <w:rsid w:val="00050C63"/>
    <w:rsid w:val="00051618"/>
    <w:rsid w:val="000522D2"/>
    <w:rsid w:val="00052390"/>
    <w:rsid w:val="0005248A"/>
    <w:rsid w:val="00052525"/>
    <w:rsid w:val="0005268B"/>
    <w:rsid w:val="000526A4"/>
    <w:rsid w:val="000530EB"/>
    <w:rsid w:val="0005378B"/>
    <w:rsid w:val="00053949"/>
    <w:rsid w:val="00053E79"/>
    <w:rsid w:val="000541B7"/>
    <w:rsid w:val="00054EDD"/>
    <w:rsid w:val="00055758"/>
    <w:rsid w:val="00055815"/>
    <w:rsid w:val="00055AA7"/>
    <w:rsid w:val="00055CE9"/>
    <w:rsid w:val="00055F00"/>
    <w:rsid w:val="000571FA"/>
    <w:rsid w:val="0005747D"/>
    <w:rsid w:val="00057854"/>
    <w:rsid w:val="00057B41"/>
    <w:rsid w:val="00057F2B"/>
    <w:rsid w:val="00060531"/>
    <w:rsid w:val="00060ADC"/>
    <w:rsid w:val="00060BA9"/>
    <w:rsid w:val="00060EF7"/>
    <w:rsid w:val="00060F9B"/>
    <w:rsid w:val="000616A3"/>
    <w:rsid w:val="0006185B"/>
    <w:rsid w:val="00061F1D"/>
    <w:rsid w:val="00062037"/>
    <w:rsid w:val="000623CE"/>
    <w:rsid w:val="00062400"/>
    <w:rsid w:val="00062AAC"/>
    <w:rsid w:val="00062B30"/>
    <w:rsid w:val="00062E20"/>
    <w:rsid w:val="00062E9F"/>
    <w:rsid w:val="00063245"/>
    <w:rsid w:val="0006337B"/>
    <w:rsid w:val="000635AE"/>
    <w:rsid w:val="00063CDC"/>
    <w:rsid w:val="0006566C"/>
    <w:rsid w:val="00065C09"/>
    <w:rsid w:val="00066AEB"/>
    <w:rsid w:val="00066EDE"/>
    <w:rsid w:val="00067096"/>
    <w:rsid w:val="00067DE8"/>
    <w:rsid w:val="00067F0C"/>
    <w:rsid w:val="00070840"/>
    <w:rsid w:val="00070968"/>
    <w:rsid w:val="00070F68"/>
    <w:rsid w:val="00071067"/>
    <w:rsid w:val="00071124"/>
    <w:rsid w:val="00071822"/>
    <w:rsid w:val="000719B2"/>
    <w:rsid w:val="00071C1A"/>
    <w:rsid w:val="0007285E"/>
    <w:rsid w:val="00072CFB"/>
    <w:rsid w:val="00072F0F"/>
    <w:rsid w:val="00073280"/>
    <w:rsid w:val="00074485"/>
    <w:rsid w:val="00074561"/>
    <w:rsid w:val="00074AA7"/>
    <w:rsid w:val="00074CF7"/>
    <w:rsid w:val="000752A1"/>
    <w:rsid w:val="00075993"/>
    <w:rsid w:val="00075C52"/>
    <w:rsid w:val="00076ADC"/>
    <w:rsid w:val="00076E2B"/>
    <w:rsid w:val="00077672"/>
    <w:rsid w:val="0007797D"/>
    <w:rsid w:val="000779E7"/>
    <w:rsid w:val="00080097"/>
    <w:rsid w:val="00080BFB"/>
    <w:rsid w:val="0008196E"/>
    <w:rsid w:val="00081BC4"/>
    <w:rsid w:val="000820DC"/>
    <w:rsid w:val="0008233E"/>
    <w:rsid w:val="00082354"/>
    <w:rsid w:val="000824C5"/>
    <w:rsid w:val="0008279B"/>
    <w:rsid w:val="000829AD"/>
    <w:rsid w:val="00082C74"/>
    <w:rsid w:val="000830C1"/>
    <w:rsid w:val="000836B9"/>
    <w:rsid w:val="00083EF7"/>
    <w:rsid w:val="000841AF"/>
    <w:rsid w:val="000841F8"/>
    <w:rsid w:val="00084568"/>
    <w:rsid w:val="00084D3C"/>
    <w:rsid w:val="00084E8F"/>
    <w:rsid w:val="00084F96"/>
    <w:rsid w:val="00085106"/>
    <w:rsid w:val="000859FF"/>
    <w:rsid w:val="00085C8E"/>
    <w:rsid w:val="00085CA3"/>
    <w:rsid w:val="00085E9A"/>
    <w:rsid w:val="0008618D"/>
    <w:rsid w:val="00086716"/>
    <w:rsid w:val="00086C21"/>
    <w:rsid w:val="00086F90"/>
    <w:rsid w:val="00086FA4"/>
    <w:rsid w:val="00087386"/>
    <w:rsid w:val="00087433"/>
    <w:rsid w:val="0009027A"/>
    <w:rsid w:val="000908CD"/>
    <w:rsid w:val="000908E5"/>
    <w:rsid w:val="00091614"/>
    <w:rsid w:val="00091994"/>
    <w:rsid w:val="000922A7"/>
    <w:rsid w:val="000923D4"/>
    <w:rsid w:val="000925D7"/>
    <w:rsid w:val="000927CA"/>
    <w:rsid w:val="0009285E"/>
    <w:rsid w:val="00092958"/>
    <w:rsid w:val="00092B06"/>
    <w:rsid w:val="00092C6B"/>
    <w:rsid w:val="00092FDB"/>
    <w:rsid w:val="00093108"/>
    <w:rsid w:val="00093293"/>
    <w:rsid w:val="00093777"/>
    <w:rsid w:val="00093A31"/>
    <w:rsid w:val="00093E82"/>
    <w:rsid w:val="00093FE1"/>
    <w:rsid w:val="0009411B"/>
    <w:rsid w:val="00094CBF"/>
    <w:rsid w:val="00094DCF"/>
    <w:rsid w:val="0009509B"/>
    <w:rsid w:val="000951C7"/>
    <w:rsid w:val="000957FB"/>
    <w:rsid w:val="0009590F"/>
    <w:rsid w:val="00095FDF"/>
    <w:rsid w:val="0009622C"/>
    <w:rsid w:val="00096282"/>
    <w:rsid w:val="00096BC0"/>
    <w:rsid w:val="00096C49"/>
    <w:rsid w:val="000A0195"/>
    <w:rsid w:val="000A0363"/>
    <w:rsid w:val="000A0499"/>
    <w:rsid w:val="000A124B"/>
    <w:rsid w:val="000A13D0"/>
    <w:rsid w:val="000A1675"/>
    <w:rsid w:val="000A1DFA"/>
    <w:rsid w:val="000A1F73"/>
    <w:rsid w:val="000A231C"/>
    <w:rsid w:val="000A28AC"/>
    <w:rsid w:val="000A2F52"/>
    <w:rsid w:val="000A31BE"/>
    <w:rsid w:val="000A32EB"/>
    <w:rsid w:val="000A3992"/>
    <w:rsid w:val="000A3B61"/>
    <w:rsid w:val="000A417E"/>
    <w:rsid w:val="000A456F"/>
    <w:rsid w:val="000A4BCC"/>
    <w:rsid w:val="000A4BE3"/>
    <w:rsid w:val="000A4C95"/>
    <w:rsid w:val="000A4E0B"/>
    <w:rsid w:val="000A4FAE"/>
    <w:rsid w:val="000A53A3"/>
    <w:rsid w:val="000A5BDF"/>
    <w:rsid w:val="000A5E8E"/>
    <w:rsid w:val="000A6565"/>
    <w:rsid w:val="000A6608"/>
    <w:rsid w:val="000A6B40"/>
    <w:rsid w:val="000A7150"/>
    <w:rsid w:val="000A72EE"/>
    <w:rsid w:val="000A73FC"/>
    <w:rsid w:val="000A7864"/>
    <w:rsid w:val="000A7AB7"/>
    <w:rsid w:val="000A7C45"/>
    <w:rsid w:val="000A7E32"/>
    <w:rsid w:val="000A7F23"/>
    <w:rsid w:val="000B03DC"/>
    <w:rsid w:val="000B0B01"/>
    <w:rsid w:val="000B1009"/>
    <w:rsid w:val="000B1025"/>
    <w:rsid w:val="000B13DA"/>
    <w:rsid w:val="000B1DDD"/>
    <w:rsid w:val="000B2AB7"/>
    <w:rsid w:val="000B2D2C"/>
    <w:rsid w:val="000B2ED4"/>
    <w:rsid w:val="000B38C6"/>
    <w:rsid w:val="000B3988"/>
    <w:rsid w:val="000B3A82"/>
    <w:rsid w:val="000B3ABB"/>
    <w:rsid w:val="000B3B82"/>
    <w:rsid w:val="000B43A6"/>
    <w:rsid w:val="000B456B"/>
    <w:rsid w:val="000B4612"/>
    <w:rsid w:val="000B4C1F"/>
    <w:rsid w:val="000B4D1B"/>
    <w:rsid w:val="000B4F92"/>
    <w:rsid w:val="000B5601"/>
    <w:rsid w:val="000B618D"/>
    <w:rsid w:val="000B62D4"/>
    <w:rsid w:val="000B6E36"/>
    <w:rsid w:val="000B735F"/>
    <w:rsid w:val="000B7481"/>
    <w:rsid w:val="000B77C1"/>
    <w:rsid w:val="000C062F"/>
    <w:rsid w:val="000C0BDA"/>
    <w:rsid w:val="000C1DA4"/>
    <w:rsid w:val="000C1E28"/>
    <w:rsid w:val="000C1F0D"/>
    <w:rsid w:val="000C2559"/>
    <w:rsid w:val="000C27D9"/>
    <w:rsid w:val="000C2825"/>
    <w:rsid w:val="000C2AD9"/>
    <w:rsid w:val="000C345B"/>
    <w:rsid w:val="000C3AFF"/>
    <w:rsid w:val="000C3B0E"/>
    <w:rsid w:val="000C3FAE"/>
    <w:rsid w:val="000C40A2"/>
    <w:rsid w:val="000C458C"/>
    <w:rsid w:val="000C5BE1"/>
    <w:rsid w:val="000C638B"/>
    <w:rsid w:val="000C65DB"/>
    <w:rsid w:val="000C752E"/>
    <w:rsid w:val="000C75AE"/>
    <w:rsid w:val="000D007F"/>
    <w:rsid w:val="000D008D"/>
    <w:rsid w:val="000D03E3"/>
    <w:rsid w:val="000D06DD"/>
    <w:rsid w:val="000D06F5"/>
    <w:rsid w:val="000D0EFD"/>
    <w:rsid w:val="000D12CC"/>
    <w:rsid w:val="000D1B36"/>
    <w:rsid w:val="000D23D2"/>
    <w:rsid w:val="000D2702"/>
    <w:rsid w:val="000D2E15"/>
    <w:rsid w:val="000D401B"/>
    <w:rsid w:val="000D4A1A"/>
    <w:rsid w:val="000D4BAB"/>
    <w:rsid w:val="000D58B5"/>
    <w:rsid w:val="000D5B56"/>
    <w:rsid w:val="000D6278"/>
    <w:rsid w:val="000D6515"/>
    <w:rsid w:val="000D7891"/>
    <w:rsid w:val="000D794B"/>
    <w:rsid w:val="000E06DC"/>
    <w:rsid w:val="000E1773"/>
    <w:rsid w:val="000E1A90"/>
    <w:rsid w:val="000E1DD4"/>
    <w:rsid w:val="000E2B10"/>
    <w:rsid w:val="000E2CC3"/>
    <w:rsid w:val="000E2F62"/>
    <w:rsid w:val="000E314B"/>
    <w:rsid w:val="000E319D"/>
    <w:rsid w:val="000E3490"/>
    <w:rsid w:val="000E4176"/>
    <w:rsid w:val="000E4225"/>
    <w:rsid w:val="000E43DC"/>
    <w:rsid w:val="000E4533"/>
    <w:rsid w:val="000E4ACE"/>
    <w:rsid w:val="000E4ED6"/>
    <w:rsid w:val="000E54DB"/>
    <w:rsid w:val="000E5838"/>
    <w:rsid w:val="000E62E0"/>
    <w:rsid w:val="000E6369"/>
    <w:rsid w:val="000E645A"/>
    <w:rsid w:val="000E665D"/>
    <w:rsid w:val="000E6A35"/>
    <w:rsid w:val="000E707B"/>
    <w:rsid w:val="000E78A4"/>
    <w:rsid w:val="000E78B4"/>
    <w:rsid w:val="000E7AA6"/>
    <w:rsid w:val="000E7FDA"/>
    <w:rsid w:val="000F031A"/>
    <w:rsid w:val="000F07F0"/>
    <w:rsid w:val="000F081D"/>
    <w:rsid w:val="000F08A2"/>
    <w:rsid w:val="000F0936"/>
    <w:rsid w:val="000F0A4E"/>
    <w:rsid w:val="000F0C96"/>
    <w:rsid w:val="000F0E15"/>
    <w:rsid w:val="000F1504"/>
    <w:rsid w:val="000F28BE"/>
    <w:rsid w:val="000F2F1A"/>
    <w:rsid w:val="000F3063"/>
    <w:rsid w:val="000F330F"/>
    <w:rsid w:val="000F3682"/>
    <w:rsid w:val="000F3812"/>
    <w:rsid w:val="000F389D"/>
    <w:rsid w:val="000F4344"/>
    <w:rsid w:val="000F46CA"/>
    <w:rsid w:val="000F5356"/>
    <w:rsid w:val="000F5796"/>
    <w:rsid w:val="000F5845"/>
    <w:rsid w:val="000F58EC"/>
    <w:rsid w:val="000F61C6"/>
    <w:rsid w:val="000F6262"/>
    <w:rsid w:val="000F639A"/>
    <w:rsid w:val="000F662F"/>
    <w:rsid w:val="000F6FAC"/>
    <w:rsid w:val="000F71A1"/>
    <w:rsid w:val="0010007E"/>
    <w:rsid w:val="0010044D"/>
    <w:rsid w:val="0010048B"/>
    <w:rsid w:val="0010071A"/>
    <w:rsid w:val="00100969"/>
    <w:rsid w:val="001014E4"/>
    <w:rsid w:val="0010162F"/>
    <w:rsid w:val="00101647"/>
    <w:rsid w:val="00101B60"/>
    <w:rsid w:val="00101D31"/>
    <w:rsid w:val="00102C72"/>
    <w:rsid w:val="00102CB1"/>
    <w:rsid w:val="00102EE1"/>
    <w:rsid w:val="00103222"/>
    <w:rsid w:val="00103400"/>
    <w:rsid w:val="00103660"/>
    <w:rsid w:val="00103669"/>
    <w:rsid w:val="00103909"/>
    <w:rsid w:val="00104834"/>
    <w:rsid w:val="00105865"/>
    <w:rsid w:val="001059C8"/>
    <w:rsid w:val="00106111"/>
    <w:rsid w:val="001061E3"/>
    <w:rsid w:val="0010666B"/>
    <w:rsid w:val="00106755"/>
    <w:rsid w:val="00106810"/>
    <w:rsid w:val="001072A4"/>
    <w:rsid w:val="0011029D"/>
    <w:rsid w:val="0011061E"/>
    <w:rsid w:val="0011094D"/>
    <w:rsid w:val="00110ABA"/>
    <w:rsid w:val="00111139"/>
    <w:rsid w:val="001112B9"/>
    <w:rsid w:val="00111462"/>
    <w:rsid w:val="0011161A"/>
    <w:rsid w:val="001124D5"/>
    <w:rsid w:val="0011375F"/>
    <w:rsid w:val="00113792"/>
    <w:rsid w:val="001139C7"/>
    <w:rsid w:val="00113E92"/>
    <w:rsid w:val="00114A91"/>
    <w:rsid w:val="00114DB6"/>
    <w:rsid w:val="0011526A"/>
    <w:rsid w:val="00115FB4"/>
    <w:rsid w:val="00116001"/>
    <w:rsid w:val="00116596"/>
    <w:rsid w:val="0011708A"/>
    <w:rsid w:val="001172A6"/>
    <w:rsid w:val="00117C97"/>
    <w:rsid w:val="00120A32"/>
    <w:rsid w:val="001215F9"/>
    <w:rsid w:val="001216B4"/>
    <w:rsid w:val="00121AAB"/>
    <w:rsid w:val="00121FEF"/>
    <w:rsid w:val="00122526"/>
    <w:rsid w:val="001225DD"/>
    <w:rsid w:val="00122C04"/>
    <w:rsid w:val="00122C0C"/>
    <w:rsid w:val="00122DA9"/>
    <w:rsid w:val="00123114"/>
    <w:rsid w:val="00123330"/>
    <w:rsid w:val="00123424"/>
    <w:rsid w:val="00123440"/>
    <w:rsid w:val="00123793"/>
    <w:rsid w:val="00123DC5"/>
    <w:rsid w:val="001245C0"/>
    <w:rsid w:val="00124904"/>
    <w:rsid w:val="001255BD"/>
    <w:rsid w:val="00125E71"/>
    <w:rsid w:val="00126121"/>
    <w:rsid w:val="001264FA"/>
    <w:rsid w:val="00126F09"/>
    <w:rsid w:val="001272E0"/>
    <w:rsid w:val="00127892"/>
    <w:rsid w:val="001300A9"/>
    <w:rsid w:val="001302F1"/>
    <w:rsid w:val="00130441"/>
    <w:rsid w:val="001316C9"/>
    <w:rsid w:val="0013193D"/>
    <w:rsid w:val="00131AC5"/>
    <w:rsid w:val="00131DDD"/>
    <w:rsid w:val="0013274C"/>
    <w:rsid w:val="001328AD"/>
    <w:rsid w:val="00132A5B"/>
    <w:rsid w:val="00133672"/>
    <w:rsid w:val="00133A13"/>
    <w:rsid w:val="00133FAC"/>
    <w:rsid w:val="00134107"/>
    <w:rsid w:val="00134595"/>
    <w:rsid w:val="001349D6"/>
    <w:rsid w:val="00134A8E"/>
    <w:rsid w:val="00134D96"/>
    <w:rsid w:val="001350CE"/>
    <w:rsid w:val="00135421"/>
    <w:rsid w:val="00135773"/>
    <w:rsid w:val="0013591C"/>
    <w:rsid w:val="00135DA8"/>
    <w:rsid w:val="00135E87"/>
    <w:rsid w:val="00136A9A"/>
    <w:rsid w:val="001371C9"/>
    <w:rsid w:val="00137286"/>
    <w:rsid w:val="00137A67"/>
    <w:rsid w:val="00137CCB"/>
    <w:rsid w:val="00137EBC"/>
    <w:rsid w:val="001400E9"/>
    <w:rsid w:val="001403F5"/>
    <w:rsid w:val="00140453"/>
    <w:rsid w:val="00140FE3"/>
    <w:rsid w:val="00141062"/>
    <w:rsid w:val="00141142"/>
    <w:rsid w:val="001413A2"/>
    <w:rsid w:val="00141423"/>
    <w:rsid w:val="001414F6"/>
    <w:rsid w:val="00141C06"/>
    <w:rsid w:val="00141C13"/>
    <w:rsid w:val="0014230D"/>
    <w:rsid w:val="0014252F"/>
    <w:rsid w:val="00142D1D"/>
    <w:rsid w:val="00142FBE"/>
    <w:rsid w:val="00143214"/>
    <w:rsid w:val="00143B00"/>
    <w:rsid w:val="001448B3"/>
    <w:rsid w:val="00144F5E"/>
    <w:rsid w:val="0014507C"/>
    <w:rsid w:val="0014519F"/>
    <w:rsid w:val="001452E6"/>
    <w:rsid w:val="00145742"/>
    <w:rsid w:val="001457CB"/>
    <w:rsid w:val="00145FB1"/>
    <w:rsid w:val="00145FB6"/>
    <w:rsid w:val="0014617A"/>
    <w:rsid w:val="001467AF"/>
    <w:rsid w:val="00146B24"/>
    <w:rsid w:val="00146C84"/>
    <w:rsid w:val="00146DDD"/>
    <w:rsid w:val="001473CD"/>
    <w:rsid w:val="00147BC3"/>
    <w:rsid w:val="00150022"/>
    <w:rsid w:val="0015024D"/>
    <w:rsid w:val="0015067D"/>
    <w:rsid w:val="0015094B"/>
    <w:rsid w:val="001509E5"/>
    <w:rsid w:val="00150B91"/>
    <w:rsid w:val="00150D23"/>
    <w:rsid w:val="00150E25"/>
    <w:rsid w:val="00150FAF"/>
    <w:rsid w:val="00151163"/>
    <w:rsid w:val="001519C1"/>
    <w:rsid w:val="00151E53"/>
    <w:rsid w:val="00152AE3"/>
    <w:rsid w:val="00153517"/>
    <w:rsid w:val="00153AA8"/>
    <w:rsid w:val="00153C97"/>
    <w:rsid w:val="0015409E"/>
    <w:rsid w:val="0015416A"/>
    <w:rsid w:val="0015492F"/>
    <w:rsid w:val="00154CCB"/>
    <w:rsid w:val="0015528D"/>
    <w:rsid w:val="0015562C"/>
    <w:rsid w:val="001558A9"/>
    <w:rsid w:val="0015590D"/>
    <w:rsid w:val="00155AF5"/>
    <w:rsid w:val="00155C4D"/>
    <w:rsid w:val="0015617D"/>
    <w:rsid w:val="00156581"/>
    <w:rsid w:val="0015662C"/>
    <w:rsid w:val="00157271"/>
    <w:rsid w:val="00157984"/>
    <w:rsid w:val="00160069"/>
    <w:rsid w:val="00160298"/>
    <w:rsid w:val="00160752"/>
    <w:rsid w:val="001607A1"/>
    <w:rsid w:val="00161000"/>
    <w:rsid w:val="00161708"/>
    <w:rsid w:val="00162419"/>
    <w:rsid w:val="00162BF2"/>
    <w:rsid w:val="001632EF"/>
    <w:rsid w:val="00163897"/>
    <w:rsid w:val="00164000"/>
    <w:rsid w:val="00164255"/>
    <w:rsid w:val="00164494"/>
    <w:rsid w:val="00164748"/>
    <w:rsid w:val="00164B6A"/>
    <w:rsid w:val="00165038"/>
    <w:rsid w:val="00165B47"/>
    <w:rsid w:val="00166225"/>
    <w:rsid w:val="001671C5"/>
    <w:rsid w:val="00167240"/>
    <w:rsid w:val="0016753E"/>
    <w:rsid w:val="00167829"/>
    <w:rsid w:val="00167DFA"/>
    <w:rsid w:val="00170DA0"/>
    <w:rsid w:val="00171453"/>
    <w:rsid w:val="001714BD"/>
    <w:rsid w:val="00171620"/>
    <w:rsid w:val="00171C0F"/>
    <w:rsid w:val="00171D97"/>
    <w:rsid w:val="00172DD0"/>
    <w:rsid w:val="001732AC"/>
    <w:rsid w:val="0017330D"/>
    <w:rsid w:val="00173E4F"/>
    <w:rsid w:val="00173ECE"/>
    <w:rsid w:val="001741D3"/>
    <w:rsid w:val="00174459"/>
    <w:rsid w:val="001747A4"/>
    <w:rsid w:val="00174A63"/>
    <w:rsid w:val="00174E05"/>
    <w:rsid w:val="00174F0B"/>
    <w:rsid w:val="001755FA"/>
    <w:rsid w:val="0017592B"/>
    <w:rsid w:val="00175F74"/>
    <w:rsid w:val="00176212"/>
    <w:rsid w:val="001764DA"/>
    <w:rsid w:val="00176BB1"/>
    <w:rsid w:val="00176BEA"/>
    <w:rsid w:val="00176E46"/>
    <w:rsid w:val="0017725D"/>
    <w:rsid w:val="00177DFA"/>
    <w:rsid w:val="0018040A"/>
    <w:rsid w:val="00180C48"/>
    <w:rsid w:val="00181591"/>
    <w:rsid w:val="00181FCF"/>
    <w:rsid w:val="001825AB"/>
    <w:rsid w:val="00183A83"/>
    <w:rsid w:val="001841EC"/>
    <w:rsid w:val="001841F3"/>
    <w:rsid w:val="00184263"/>
    <w:rsid w:val="00184551"/>
    <w:rsid w:val="00184627"/>
    <w:rsid w:val="0018474D"/>
    <w:rsid w:val="00184789"/>
    <w:rsid w:val="00185187"/>
    <w:rsid w:val="0018539A"/>
    <w:rsid w:val="00185630"/>
    <w:rsid w:val="00185EFA"/>
    <w:rsid w:val="00186009"/>
    <w:rsid w:val="00186113"/>
    <w:rsid w:val="0018624B"/>
    <w:rsid w:val="0018629A"/>
    <w:rsid w:val="001869B4"/>
    <w:rsid w:val="00186FA2"/>
    <w:rsid w:val="00190C2F"/>
    <w:rsid w:val="001913E7"/>
    <w:rsid w:val="00191BE8"/>
    <w:rsid w:val="001926E4"/>
    <w:rsid w:val="00193381"/>
    <w:rsid w:val="0019368C"/>
    <w:rsid w:val="00193D2B"/>
    <w:rsid w:val="00193EE2"/>
    <w:rsid w:val="00193F7D"/>
    <w:rsid w:val="0019444E"/>
    <w:rsid w:val="0019482F"/>
    <w:rsid w:val="00194A1C"/>
    <w:rsid w:val="00194FEE"/>
    <w:rsid w:val="001957CD"/>
    <w:rsid w:val="00195EB6"/>
    <w:rsid w:val="001960A7"/>
    <w:rsid w:val="0019653B"/>
    <w:rsid w:val="00196689"/>
    <w:rsid w:val="00196E64"/>
    <w:rsid w:val="001973A2"/>
    <w:rsid w:val="001974BE"/>
    <w:rsid w:val="001974F1"/>
    <w:rsid w:val="001975D2"/>
    <w:rsid w:val="0019766D"/>
    <w:rsid w:val="0019795F"/>
    <w:rsid w:val="00197F0E"/>
    <w:rsid w:val="00197F58"/>
    <w:rsid w:val="001A0A34"/>
    <w:rsid w:val="001A0B9B"/>
    <w:rsid w:val="001A1032"/>
    <w:rsid w:val="001A1088"/>
    <w:rsid w:val="001A1C83"/>
    <w:rsid w:val="001A2019"/>
    <w:rsid w:val="001A238D"/>
    <w:rsid w:val="001A24CF"/>
    <w:rsid w:val="001A2607"/>
    <w:rsid w:val="001A3156"/>
    <w:rsid w:val="001A4DAF"/>
    <w:rsid w:val="001A56DC"/>
    <w:rsid w:val="001A5D07"/>
    <w:rsid w:val="001A6559"/>
    <w:rsid w:val="001A6679"/>
    <w:rsid w:val="001A684C"/>
    <w:rsid w:val="001A6C9E"/>
    <w:rsid w:val="001A7115"/>
    <w:rsid w:val="001A72FB"/>
    <w:rsid w:val="001A7597"/>
    <w:rsid w:val="001A7E51"/>
    <w:rsid w:val="001B0420"/>
    <w:rsid w:val="001B0432"/>
    <w:rsid w:val="001B06E9"/>
    <w:rsid w:val="001B0A74"/>
    <w:rsid w:val="001B1474"/>
    <w:rsid w:val="001B147B"/>
    <w:rsid w:val="001B1A43"/>
    <w:rsid w:val="001B1EC9"/>
    <w:rsid w:val="001B2303"/>
    <w:rsid w:val="001B26A6"/>
    <w:rsid w:val="001B275B"/>
    <w:rsid w:val="001B3AD9"/>
    <w:rsid w:val="001B4039"/>
    <w:rsid w:val="001B41E2"/>
    <w:rsid w:val="001B582D"/>
    <w:rsid w:val="001B59F9"/>
    <w:rsid w:val="001B5A8B"/>
    <w:rsid w:val="001B61E6"/>
    <w:rsid w:val="001B6507"/>
    <w:rsid w:val="001B669B"/>
    <w:rsid w:val="001B69E8"/>
    <w:rsid w:val="001B7209"/>
    <w:rsid w:val="001B7937"/>
    <w:rsid w:val="001B79F5"/>
    <w:rsid w:val="001B7DC2"/>
    <w:rsid w:val="001C0F14"/>
    <w:rsid w:val="001C1178"/>
    <w:rsid w:val="001C1A3B"/>
    <w:rsid w:val="001C1AB6"/>
    <w:rsid w:val="001C2BF1"/>
    <w:rsid w:val="001C2DCB"/>
    <w:rsid w:val="001C3111"/>
    <w:rsid w:val="001C3D93"/>
    <w:rsid w:val="001C402F"/>
    <w:rsid w:val="001C4116"/>
    <w:rsid w:val="001C4512"/>
    <w:rsid w:val="001C4BB5"/>
    <w:rsid w:val="001C4CD0"/>
    <w:rsid w:val="001C4E51"/>
    <w:rsid w:val="001C5791"/>
    <w:rsid w:val="001C5DAA"/>
    <w:rsid w:val="001C5FAC"/>
    <w:rsid w:val="001C709B"/>
    <w:rsid w:val="001C7327"/>
    <w:rsid w:val="001C7C60"/>
    <w:rsid w:val="001C7E2D"/>
    <w:rsid w:val="001C7F2D"/>
    <w:rsid w:val="001D00A7"/>
    <w:rsid w:val="001D1117"/>
    <w:rsid w:val="001D13AC"/>
    <w:rsid w:val="001D1AB7"/>
    <w:rsid w:val="001D225D"/>
    <w:rsid w:val="001D2716"/>
    <w:rsid w:val="001D350B"/>
    <w:rsid w:val="001D38E6"/>
    <w:rsid w:val="001D38F6"/>
    <w:rsid w:val="001D3D78"/>
    <w:rsid w:val="001D3FD6"/>
    <w:rsid w:val="001D581D"/>
    <w:rsid w:val="001D59EC"/>
    <w:rsid w:val="001D5AC3"/>
    <w:rsid w:val="001D6599"/>
    <w:rsid w:val="001D6949"/>
    <w:rsid w:val="001D6A6E"/>
    <w:rsid w:val="001D6DDB"/>
    <w:rsid w:val="001D772E"/>
    <w:rsid w:val="001D7AE3"/>
    <w:rsid w:val="001E03EC"/>
    <w:rsid w:val="001E1032"/>
    <w:rsid w:val="001E1535"/>
    <w:rsid w:val="001E173D"/>
    <w:rsid w:val="001E1833"/>
    <w:rsid w:val="001E1D58"/>
    <w:rsid w:val="001E21BA"/>
    <w:rsid w:val="001E21C4"/>
    <w:rsid w:val="001E228F"/>
    <w:rsid w:val="001E2C47"/>
    <w:rsid w:val="001E2FD7"/>
    <w:rsid w:val="001E386D"/>
    <w:rsid w:val="001E3D9C"/>
    <w:rsid w:val="001E4127"/>
    <w:rsid w:val="001E520D"/>
    <w:rsid w:val="001E5878"/>
    <w:rsid w:val="001E5F9E"/>
    <w:rsid w:val="001E6103"/>
    <w:rsid w:val="001E6316"/>
    <w:rsid w:val="001E64F2"/>
    <w:rsid w:val="001E69E2"/>
    <w:rsid w:val="001E7A7C"/>
    <w:rsid w:val="001E7E27"/>
    <w:rsid w:val="001F0028"/>
    <w:rsid w:val="001F0457"/>
    <w:rsid w:val="001F0538"/>
    <w:rsid w:val="001F0E5B"/>
    <w:rsid w:val="001F105F"/>
    <w:rsid w:val="001F1517"/>
    <w:rsid w:val="001F28CF"/>
    <w:rsid w:val="001F29C3"/>
    <w:rsid w:val="001F2E12"/>
    <w:rsid w:val="001F31BB"/>
    <w:rsid w:val="001F32EC"/>
    <w:rsid w:val="001F3718"/>
    <w:rsid w:val="001F383F"/>
    <w:rsid w:val="001F3C2E"/>
    <w:rsid w:val="001F3D28"/>
    <w:rsid w:val="001F436C"/>
    <w:rsid w:val="001F4370"/>
    <w:rsid w:val="001F4821"/>
    <w:rsid w:val="001F5862"/>
    <w:rsid w:val="001F72E0"/>
    <w:rsid w:val="00200055"/>
    <w:rsid w:val="00200785"/>
    <w:rsid w:val="0020211A"/>
    <w:rsid w:val="00202710"/>
    <w:rsid w:val="0020295F"/>
    <w:rsid w:val="00202A4F"/>
    <w:rsid w:val="0020307D"/>
    <w:rsid w:val="002031AB"/>
    <w:rsid w:val="002033C7"/>
    <w:rsid w:val="00203739"/>
    <w:rsid w:val="002039FC"/>
    <w:rsid w:val="00203E57"/>
    <w:rsid w:val="00204EED"/>
    <w:rsid w:val="00205063"/>
    <w:rsid w:val="00205628"/>
    <w:rsid w:val="00205FFD"/>
    <w:rsid w:val="002064B2"/>
    <w:rsid w:val="002066DE"/>
    <w:rsid w:val="00206D3F"/>
    <w:rsid w:val="00206D8F"/>
    <w:rsid w:val="002074E7"/>
    <w:rsid w:val="002075B8"/>
    <w:rsid w:val="00210325"/>
    <w:rsid w:val="0021100B"/>
    <w:rsid w:val="002112A2"/>
    <w:rsid w:val="00211344"/>
    <w:rsid w:val="00211457"/>
    <w:rsid w:val="0021183E"/>
    <w:rsid w:val="002118FF"/>
    <w:rsid w:val="00211B67"/>
    <w:rsid w:val="00211D06"/>
    <w:rsid w:val="0021269F"/>
    <w:rsid w:val="0021297A"/>
    <w:rsid w:val="00212A68"/>
    <w:rsid w:val="002132C3"/>
    <w:rsid w:val="002139D9"/>
    <w:rsid w:val="00213C06"/>
    <w:rsid w:val="002140C8"/>
    <w:rsid w:val="002142B3"/>
    <w:rsid w:val="002142FB"/>
    <w:rsid w:val="00214C90"/>
    <w:rsid w:val="00215975"/>
    <w:rsid w:val="00215A28"/>
    <w:rsid w:val="00215D2D"/>
    <w:rsid w:val="00215D9D"/>
    <w:rsid w:val="00215DF2"/>
    <w:rsid w:val="00215E2B"/>
    <w:rsid w:val="00215E75"/>
    <w:rsid w:val="002160B5"/>
    <w:rsid w:val="00216809"/>
    <w:rsid w:val="0021680B"/>
    <w:rsid w:val="002171D1"/>
    <w:rsid w:val="00217390"/>
    <w:rsid w:val="00217562"/>
    <w:rsid w:val="00217A6B"/>
    <w:rsid w:val="00217D41"/>
    <w:rsid w:val="00217D9B"/>
    <w:rsid w:val="0022147E"/>
    <w:rsid w:val="002216EF"/>
    <w:rsid w:val="00221AFF"/>
    <w:rsid w:val="002228E7"/>
    <w:rsid w:val="002236BE"/>
    <w:rsid w:val="002236D7"/>
    <w:rsid w:val="0022377A"/>
    <w:rsid w:val="00224054"/>
    <w:rsid w:val="002244C9"/>
    <w:rsid w:val="00224565"/>
    <w:rsid w:val="00224CDF"/>
    <w:rsid w:val="002252F6"/>
    <w:rsid w:val="00225C16"/>
    <w:rsid w:val="0022638A"/>
    <w:rsid w:val="0022644A"/>
    <w:rsid w:val="00227B49"/>
    <w:rsid w:val="0023006A"/>
    <w:rsid w:val="0023011A"/>
    <w:rsid w:val="002307E2"/>
    <w:rsid w:val="00230AA7"/>
    <w:rsid w:val="00231237"/>
    <w:rsid w:val="0023154F"/>
    <w:rsid w:val="002318D7"/>
    <w:rsid w:val="002319C9"/>
    <w:rsid w:val="00231B49"/>
    <w:rsid w:val="00232934"/>
    <w:rsid w:val="00232D0C"/>
    <w:rsid w:val="002335B1"/>
    <w:rsid w:val="00233726"/>
    <w:rsid w:val="002338C0"/>
    <w:rsid w:val="00233BC0"/>
    <w:rsid w:val="0023405D"/>
    <w:rsid w:val="002341EE"/>
    <w:rsid w:val="00234B77"/>
    <w:rsid w:val="00234C02"/>
    <w:rsid w:val="00234FAD"/>
    <w:rsid w:val="002353FC"/>
    <w:rsid w:val="00235740"/>
    <w:rsid w:val="00235A1F"/>
    <w:rsid w:val="00235D67"/>
    <w:rsid w:val="0023658A"/>
    <w:rsid w:val="00236924"/>
    <w:rsid w:val="00236AB9"/>
    <w:rsid w:val="00236D9F"/>
    <w:rsid w:val="00236DDF"/>
    <w:rsid w:val="00236EA0"/>
    <w:rsid w:val="0023701F"/>
    <w:rsid w:val="002378EB"/>
    <w:rsid w:val="002407CC"/>
    <w:rsid w:val="002409DD"/>
    <w:rsid w:val="00240A56"/>
    <w:rsid w:val="00240D8C"/>
    <w:rsid w:val="00241312"/>
    <w:rsid w:val="002419C4"/>
    <w:rsid w:val="00241E30"/>
    <w:rsid w:val="00242A12"/>
    <w:rsid w:val="00242D0E"/>
    <w:rsid w:val="0024483C"/>
    <w:rsid w:val="00245231"/>
    <w:rsid w:val="0024532B"/>
    <w:rsid w:val="002454A9"/>
    <w:rsid w:val="0024601D"/>
    <w:rsid w:val="002466D2"/>
    <w:rsid w:val="002468CD"/>
    <w:rsid w:val="00246961"/>
    <w:rsid w:val="002473E8"/>
    <w:rsid w:val="00247422"/>
    <w:rsid w:val="002475CD"/>
    <w:rsid w:val="002479A6"/>
    <w:rsid w:val="00247B7F"/>
    <w:rsid w:val="00247C3B"/>
    <w:rsid w:val="002502D2"/>
    <w:rsid w:val="0025042C"/>
    <w:rsid w:val="00251094"/>
    <w:rsid w:val="002510F5"/>
    <w:rsid w:val="002514EC"/>
    <w:rsid w:val="00251577"/>
    <w:rsid w:val="0025190D"/>
    <w:rsid w:val="00251971"/>
    <w:rsid w:val="00251E08"/>
    <w:rsid w:val="0025208D"/>
    <w:rsid w:val="002531FB"/>
    <w:rsid w:val="00253570"/>
    <w:rsid w:val="002539D6"/>
    <w:rsid w:val="002541DA"/>
    <w:rsid w:val="002542E6"/>
    <w:rsid w:val="00254B33"/>
    <w:rsid w:val="00254B6D"/>
    <w:rsid w:val="00254D8D"/>
    <w:rsid w:val="0025552E"/>
    <w:rsid w:val="002558F4"/>
    <w:rsid w:val="00255A51"/>
    <w:rsid w:val="00255C8A"/>
    <w:rsid w:val="002562E4"/>
    <w:rsid w:val="002565B2"/>
    <w:rsid w:val="0025716C"/>
    <w:rsid w:val="00257509"/>
    <w:rsid w:val="00257734"/>
    <w:rsid w:val="00257959"/>
    <w:rsid w:val="00257A25"/>
    <w:rsid w:val="0026063E"/>
    <w:rsid w:val="00260A0B"/>
    <w:rsid w:val="00260CA0"/>
    <w:rsid w:val="00260CD6"/>
    <w:rsid w:val="002616A5"/>
    <w:rsid w:val="00261C55"/>
    <w:rsid w:val="00261F55"/>
    <w:rsid w:val="00262092"/>
    <w:rsid w:val="00262340"/>
    <w:rsid w:val="00262662"/>
    <w:rsid w:val="00262A13"/>
    <w:rsid w:val="00262FFD"/>
    <w:rsid w:val="00263704"/>
    <w:rsid w:val="00263E95"/>
    <w:rsid w:val="00264253"/>
    <w:rsid w:val="002642C5"/>
    <w:rsid w:val="002646F6"/>
    <w:rsid w:val="00264B71"/>
    <w:rsid w:val="00265949"/>
    <w:rsid w:val="00265BB8"/>
    <w:rsid w:val="00265EBB"/>
    <w:rsid w:val="00266708"/>
    <w:rsid w:val="002668C8"/>
    <w:rsid w:val="0026715F"/>
    <w:rsid w:val="002672B8"/>
    <w:rsid w:val="00267AFB"/>
    <w:rsid w:val="00270A1E"/>
    <w:rsid w:val="00270F64"/>
    <w:rsid w:val="002710B9"/>
    <w:rsid w:val="002715BB"/>
    <w:rsid w:val="002716D4"/>
    <w:rsid w:val="00271C44"/>
    <w:rsid w:val="00271EEE"/>
    <w:rsid w:val="0027201D"/>
    <w:rsid w:val="002724DC"/>
    <w:rsid w:val="002726BE"/>
    <w:rsid w:val="00272A51"/>
    <w:rsid w:val="00273574"/>
    <w:rsid w:val="00273AAD"/>
    <w:rsid w:val="00273C5E"/>
    <w:rsid w:val="00273DE9"/>
    <w:rsid w:val="00274162"/>
    <w:rsid w:val="002744E0"/>
    <w:rsid w:val="002745BC"/>
    <w:rsid w:val="00274ABD"/>
    <w:rsid w:val="00274B57"/>
    <w:rsid w:val="00274D41"/>
    <w:rsid w:val="0027581E"/>
    <w:rsid w:val="00276161"/>
    <w:rsid w:val="002770DC"/>
    <w:rsid w:val="00277456"/>
    <w:rsid w:val="0027752F"/>
    <w:rsid w:val="0027778E"/>
    <w:rsid w:val="00277A33"/>
    <w:rsid w:val="00280073"/>
    <w:rsid w:val="0028089A"/>
    <w:rsid w:val="00280BFB"/>
    <w:rsid w:val="0028124E"/>
    <w:rsid w:val="00281F7F"/>
    <w:rsid w:val="002822EF"/>
    <w:rsid w:val="00282D5C"/>
    <w:rsid w:val="00283487"/>
    <w:rsid w:val="0028440D"/>
    <w:rsid w:val="00284534"/>
    <w:rsid w:val="002847D1"/>
    <w:rsid w:val="002847EB"/>
    <w:rsid w:val="002850F6"/>
    <w:rsid w:val="002855A5"/>
    <w:rsid w:val="002859AB"/>
    <w:rsid w:val="00285D76"/>
    <w:rsid w:val="00285E91"/>
    <w:rsid w:val="0028640E"/>
    <w:rsid w:val="00286CB6"/>
    <w:rsid w:val="00286F2D"/>
    <w:rsid w:val="002877EF"/>
    <w:rsid w:val="00287C35"/>
    <w:rsid w:val="00287C45"/>
    <w:rsid w:val="00287E3B"/>
    <w:rsid w:val="00290509"/>
    <w:rsid w:val="00290976"/>
    <w:rsid w:val="0029098D"/>
    <w:rsid w:val="00290BBC"/>
    <w:rsid w:val="00290F48"/>
    <w:rsid w:val="002917EA"/>
    <w:rsid w:val="00291B14"/>
    <w:rsid w:val="00292B19"/>
    <w:rsid w:val="00292BC5"/>
    <w:rsid w:val="00292CC9"/>
    <w:rsid w:val="00292ED7"/>
    <w:rsid w:val="00293237"/>
    <w:rsid w:val="0029416D"/>
    <w:rsid w:val="002942E2"/>
    <w:rsid w:val="002942F3"/>
    <w:rsid w:val="002945BF"/>
    <w:rsid w:val="00294630"/>
    <w:rsid w:val="00294877"/>
    <w:rsid w:val="00295164"/>
    <w:rsid w:val="00295603"/>
    <w:rsid w:val="00295639"/>
    <w:rsid w:val="00295961"/>
    <w:rsid w:val="0029600D"/>
    <w:rsid w:val="00296128"/>
    <w:rsid w:val="00296BED"/>
    <w:rsid w:val="00296FAF"/>
    <w:rsid w:val="0029747C"/>
    <w:rsid w:val="002974C7"/>
    <w:rsid w:val="00297EF7"/>
    <w:rsid w:val="002A0327"/>
    <w:rsid w:val="002A0980"/>
    <w:rsid w:val="002A0C96"/>
    <w:rsid w:val="002A114D"/>
    <w:rsid w:val="002A11B5"/>
    <w:rsid w:val="002A1423"/>
    <w:rsid w:val="002A1E31"/>
    <w:rsid w:val="002A1EF9"/>
    <w:rsid w:val="002A1FC4"/>
    <w:rsid w:val="002A2420"/>
    <w:rsid w:val="002A2A27"/>
    <w:rsid w:val="002A2C54"/>
    <w:rsid w:val="002A2FDD"/>
    <w:rsid w:val="002A39EE"/>
    <w:rsid w:val="002A3A67"/>
    <w:rsid w:val="002A3BED"/>
    <w:rsid w:val="002A3FB4"/>
    <w:rsid w:val="002A400E"/>
    <w:rsid w:val="002A41D7"/>
    <w:rsid w:val="002A431A"/>
    <w:rsid w:val="002A4576"/>
    <w:rsid w:val="002A4F2A"/>
    <w:rsid w:val="002A5424"/>
    <w:rsid w:val="002A54EB"/>
    <w:rsid w:val="002A5540"/>
    <w:rsid w:val="002A6130"/>
    <w:rsid w:val="002A633A"/>
    <w:rsid w:val="002A6A8A"/>
    <w:rsid w:val="002A6C49"/>
    <w:rsid w:val="002A7590"/>
    <w:rsid w:val="002A75BF"/>
    <w:rsid w:val="002A75FF"/>
    <w:rsid w:val="002A7B5E"/>
    <w:rsid w:val="002A7D7F"/>
    <w:rsid w:val="002B05D0"/>
    <w:rsid w:val="002B05EF"/>
    <w:rsid w:val="002B06FE"/>
    <w:rsid w:val="002B0908"/>
    <w:rsid w:val="002B14F2"/>
    <w:rsid w:val="002B168A"/>
    <w:rsid w:val="002B1831"/>
    <w:rsid w:val="002B183D"/>
    <w:rsid w:val="002B1E71"/>
    <w:rsid w:val="002B1E75"/>
    <w:rsid w:val="002B1F90"/>
    <w:rsid w:val="002B2457"/>
    <w:rsid w:val="002B293A"/>
    <w:rsid w:val="002B2BED"/>
    <w:rsid w:val="002B2CDC"/>
    <w:rsid w:val="002B3A03"/>
    <w:rsid w:val="002B3AC3"/>
    <w:rsid w:val="002B3B5C"/>
    <w:rsid w:val="002B3D1C"/>
    <w:rsid w:val="002B42C8"/>
    <w:rsid w:val="002B4851"/>
    <w:rsid w:val="002B4C77"/>
    <w:rsid w:val="002B4F34"/>
    <w:rsid w:val="002B551C"/>
    <w:rsid w:val="002B671D"/>
    <w:rsid w:val="002B68DB"/>
    <w:rsid w:val="002B68F4"/>
    <w:rsid w:val="002B6C48"/>
    <w:rsid w:val="002B78B5"/>
    <w:rsid w:val="002B7AA8"/>
    <w:rsid w:val="002C0496"/>
    <w:rsid w:val="002C0509"/>
    <w:rsid w:val="002C1093"/>
    <w:rsid w:val="002C1100"/>
    <w:rsid w:val="002C1609"/>
    <w:rsid w:val="002C1AFE"/>
    <w:rsid w:val="002C1C89"/>
    <w:rsid w:val="002C253E"/>
    <w:rsid w:val="002C28E9"/>
    <w:rsid w:val="002C351B"/>
    <w:rsid w:val="002C3998"/>
    <w:rsid w:val="002C3A4A"/>
    <w:rsid w:val="002C3F0A"/>
    <w:rsid w:val="002C47ED"/>
    <w:rsid w:val="002C4865"/>
    <w:rsid w:val="002C527E"/>
    <w:rsid w:val="002C541A"/>
    <w:rsid w:val="002C5902"/>
    <w:rsid w:val="002C5A19"/>
    <w:rsid w:val="002C6421"/>
    <w:rsid w:val="002C6746"/>
    <w:rsid w:val="002C7171"/>
    <w:rsid w:val="002C7358"/>
    <w:rsid w:val="002C76D7"/>
    <w:rsid w:val="002C7F71"/>
    <w:rsid w:val="002D063B"/>
    <w:rsid w:val="002D0BC3"/>
    <w:rsid w:val="002D0DB9"/>
    <w:rsid w:val="002D1274"/>
    <w:rsid w:val="002D1651"/>
    <w:rsid w:val="002D1739"/>
    <w:rsid w:val="002D1DC3"/>
    <w:rsid w:val="002D2157"/>
    <w:rsid w:val="002D257A"/>
    <w:rsid w:val="002D27B0"/>
    <w:rsid w:val="002D2908"/>
    <w:rsid w:val="002D2E1D"/>
    <w:rsid w:val="002D3FF5"/>
    <w:rsid w:val="002D4466"/>
    <w:rsid w:val="002D4B17"/>
    <w:rsid w:val="002D57F5"/>
    <w:rsid w:val="002D5FF4"/>
    <w:rsid w:val="002D60D8"/>
    <w:rsid w:val="002D60ED"/>
    <w:rsid w:val="002D6589"/>
    <w:rsid w:val="002D6C29"/>
    <w:rsid w:val="002D74C6"/>
    <w:rsid w:val="002D74D8"/>
    <w:rsid w:val="002D7A69"/>
    <w:rsid w:val="002D7DC7"/>
    <w:rsid w:val="002E0127"/>
    <w:rsid w:val="002E0659"/>
    <w:rsid w:val="002E0939"/>
    <w:rsid w:val="002E09DD"/>
    <w:rsid w:val="002E0C1A"/>
    <w:rsid w:val="002E1006"/>
    <w:rsid w:val="002E19B9"/>
    <w:rsid w:val="002E1D00"/>
    <w:rsid w:val="002E2876"/>
    <w:rsid w:val="002E28DD"/>
    <w:rsid w:val="002E2BD3"/>
    <w:rsid w:val="002E32EB"/>
    <w:rsid w:val="002E3348"/>
    <w:rsid w:val="002E3447"/>
    <w:rsid w:val="002E3ACB"/>
    <w:rsid w:val="002E3AFF"/>
    <w:rsid w:val="002E3C34"/>
    <w:rsid w:val="002E3FE7"/>
    <w:rsid w:val="002E41AA"/>
    <w:rsid w:val="002E471B"/>
    <w:rsid w:val="002E4B4D"/>
    <w:rsid w:val="002E4E56"/>
    <w:rsid w:val="002E5465"/>
    <w:rsid w:val="002E585A"/>
    <w:rsid w:val="002E5935"/>
    <w:rsid w:val="002E5D18"/>
    <w:rsid w:val="002E5DEF"/>
    <w:rsid w:val="002E644C"/>
    <w:rsid w:val="002E693B"/>
    <w:rsid w:val="002E767A"/>
    <w:rsid w:val="002E77D8"/>
    <w:rsid w:val="002E7AF5"/>
    <w:rsid w:val="002F00F8"/>
    <w:rsid w:val="002F1097"/>
    <w:rsid w:val="002F1233"/>
    <w:rsid w:val="002F137B"/>
    <w:rsid w:val="002F1483"/>
    <w:rsid w:val="002F181A"/>
    <w:rsid w:val="002F1925"/>
    <w:rsid w:val="002F1A3D"/>
    <w:rsid w:val="002F2143"/>
    <w:rsid w:val="002F226F"/>
    <w:rsid w:val="002F22B8"/>
    <w:rsid w:val="002F30DC"/>
    <w:rsid w:val="002F31F1"/>
    <w:rsid w:val="002F3E01"/>
    <w:rsid w:val="002F4096"/>
    <w:rsid w:val="002F425C"/>
    <w:rsid w:val="002F4309"/>
    <w:rsid w:val="002F4382"/>
    <w:rsid w:val="002F443F"/>
    <w:rsid w:val="002F4892"/>
    <w:rsid w:val="002F4B64"/>
    <w:rsid w:val="002F513D"/>
    <w:rsid w:val="002F51E8"/>
    <w:rsid w:val="002F5E86"/>
    <w:rsid w:val="002F5EDB"/>
    <w:rsid w:val="002F60C5"/>
    <w:rsid w:val="002F6B8B"/>
    <w:rsid w:val="002F6D83"/>
    <w:rsid w:val="002F7030"/>
    <w:rsid w:val="002F769C"/>
    <w:rsid w:val="002F7A47"/>
    <w:rsid w:val="002F7B7A"/>
    <w:rsid w:val="00301D8F"/>
    <w:rsid w:val="00301EEB"/>
    <w:rsid w:val="00301F07"/>
    <w:rsid w:val="00302245"/>
    <w:rsid w:val="0030227E"/>
    <w:rsid w:val="003022D4"/>
    <w:rsid w:val="00302394"/>
    <w:rsid w:val="00302462"/>
    <w:rsid w:val="00302E52"/>
    <w:rsid w:val="003039C2"/>
    <w:rsid w:val="00303F86"/>
    <w:rsid w:val="00304162"/>
    <w:rsid w:val="003044FC"/>
    <w:rsid w:val="00304729"/>
    <w:rsid w:val="0030523B"/>
    <w:rsid w:val="00305749"/>
    <w:rsid w:val="00306038"/>
    <w:rsid w:val="0030636F"/>
    <w:rsid w:val="0030643C"/>
    <w:rsid w:val="003065D9"/>
    <w:rsid w:val="00306A90"/>
    <w:rsid w:val="00306D4B"/>
    <w:rsid w:val="00306FAA"/>
    <w:rsid w:val="00307007"/>
    <w:rsid w:val="00307620"/>
    <w:rsid w:val="00307C72"/>
    <w:rsid w:val="00310178"/>
    <w:rsid w:val="003114CB"/>
    <w:rsid w:val="00311E4E"/>
    <w:rsid w:val="003126C5"/>
    <w:rsid w:val="0031271C"/>
    <w:rsid w:val="003128AD"/>
    <w:rsid w:val="0031296A"/>
    <w:rsid w:val="00313254"/>
    <w:rsid w:val="00313772"/>
    <w:rsid w:val="003138DF"/>
    <w:rsid w:val="00314171"/>
    <w:rsid w:val="003146FD"/>
    <w:rsid w:val="0031495C"/>
    <w:rsid w:val="00314CB2"/>
    <w:rsid w:val="00314CDB"/>
    <w:rsid w:val="003155A9"/>
    <w:rsid w:val="003161EE"/>
    <w:rsid w:val="0031641E"/>
    <w:rsid w:val="00316AF8"/>
    <w:rsid w:val="00316C16"/>
    <w:rsid w:val="00317340"/>
    <w:rsid w:val="00317AD8"/>
    <w:rsid w:val="00317B72"/>
    <w:rsid w:val="00317E4A"/>
    <w:rsid w:val="0032025F"/>
    <w:rsid w:val="003205E3"/>
    <w:rsid w:val="00320A7B"/>
    <w:rsid w:val="00320D49"/>
    <w:rsid w:val="00320DBA"/>
    <w:rsid w:val="0032100A"/>
    <w:rsid w:val="003211EC"/>
    <w:rsid w:val="0032151C"/>
    <w:rsid w:val="00321DFA"/>
    <w:rsid w:val="0032244F"/>
    <w:rsid w:val="003224E0"/>
    <w:rsid w:val="00322778"/>
    <w:rsid w:val="00322A12"/>
    <w:rsid w:val="00322DFB"/>
    <w:rsid w:val="00323056"/>
    <w:rsid w:val="003234C1"/>
    <w:rsid w:val="003235E9"/>
    <w:rsid w:val="003239EC"/>
    <w:rsid w:val="00323B23"/>
    <w:rsid w:val="00323C6C"/>
    <w:rsid w:val="00324139"/>
    <w:rsid w:val="0032464E"/>
    <w:rsid w:val="00324E6E"/>
    <w:rsid w:val="003252B8"/>
    <w:rsid w:val="00325462"/>
    <w:rsid w:val="0032547F"/>
    <w:rsid w:val="003259A5"/>
    <w:rsid w:val="00326CD3"/>
    <w:rsid w:val="00327331"/>
    <w:rsid w:val="003302B0"/>
    <w:rsid w:val="0033055F"/>
    <w:rsid w:val="003306A1"/>
    <w:rsid w:val="003308D4"/>
    <w:rsid w:val="00330ADA"/>
    <w:rsid w:val="003315AD"/>
    <w:rsid w:val="003319C4"/>
    <w:rsid w:val="00331AB3"/>
    <w:rsid w:val="00332140"/>
    <w:rsid w:val="0033220F"/>
    <w:rsid w:val="00332559"/>
    <w:rsid w:val="00332673"/>
    <w:rsid w:val="003328F7"/>
    <w:rsid w:val="00332B12"/>
    <w:rsid w:val="0033310E"/>
    <w:rsid w:val="003331B3"/>
    <w:rsid w:val="003333CF"/>
    <w:rsid w:val="003339EC"/>
    <w:rsid w:val="0033482B"/>
    <w:rsid w:val="0033524C"/>
    <w:rsid w:val="0033587A"/>
    <w:rsid w:val="00335E1A"/>
    <w:rsid w:val="003361E5"/>
    <w:rsid w:val="00336297"/>
    <w:rsid w:val="003362D3"/>
    <w:rsid w:val="003364E9"/>
    <w:rsid w:val="00336544"/>
    <w:rsid w:val="00336B55"/>
    <w:rsid w:val="00336C99"/>
    <w:rsid w:val="00336F1A"/>
    <w:rsid w:val="00337BF3"/>
    <w:rsid w:val="00337BFD"/>
    <w:rsid w:val="00341136"/>
    <w:rsid w:val="00341A5C"/>
    <w:rsid w:val="00341E71"/>
    <w:rsid w:val="003423D9"/>
    <w:rsid w:val="0034267A"/>
    <w:rsid w:val="0034300E"/>
    <w:rsid w:val="003435D4"/>
    <w:rsid w:val="00344312"/>
    <w:rsid w:val="003445A3"/>
    <w:rsid w:val="00344D90"/>
    <w:rsid w:val="0034506E"/>
    <w:rsid w:val="00345873"/>
    <w:rsid w:val="0034593A"/>
    <w:rsid w:val="003459FF"/>
    <w:rsid w:val="00345ED8"/>
    <w:rsid w:val="00345F05"/>
    <w:rsid w:val="0034620F"/>
    <w:rsid w:val="00346935"/>
    <w:rsid w:val="00347222"/>
    <w:rsid w:val="0034726F"/>
    <w:rsid w:val="003474CF"/>
    <w:rsid w:val="00347CB7"/>
    <w:rsid w:val="003503F8"/>
    <w:rsid w:val="00350604"/>
    <w:rsid w:val="00350925"/>
    <w:rsid w:val="00350F1E"/>
    <w:rsid w:val="003510DD"/>
    <w:rsid w:val="003516BC"/>
    <w:rsid w:val="003518EA"/>
    <w:rsid w:val="00352122"/>
    <w:rsid w:val="00352DEC"/>
    <w:rsid w:val="0035308C"/>
    <w:rsid w:val="003531B1"/>
    <w:rsid w:val="00353CCB"/>
    <w:rsid w:val="0035416C"/>
    <w:rsid w:val="003544A4"/>
    <w:rsid w:val="003545D4"/>
    <w:rsid w:val="00355622"/>
    <w:rsid w:val="00355D79"/>
    <w:rsid w:val="00356458"/>
    <w:rsid w:val="003567BA"/>
    <w:rsid w:val="0035682D"/>
    <w:rsid w:val="0035698B"/>
    <w:rsid w:val="00356CA7"/>
    <w:rsid w:val="00356EBD"/>
    <w:rsid w:val="003572BF"/>
    <w:rsid w:val="003576B4"/>
    <w:rsid w:val="003577A1"/>
    <w:rsid w:val="00357B90"/>
    <w:rsid w:val="00357D48"/>
    <w:rsid w:val="00357F71"/>
    <w:rsid w:val="003604A3"/>
    <w:rsid w:val="003604F9"/>
    <w:rsid w:val="00360A01"/>
    <w:rsid w:val="00360F6F"/>
    <w:rsid w:val="003614B2"/>
    <w:rsid w:val="003620BA"/>
    <w:rsid w:val="0036214C"/>
    <w:rsid w:val="003628B4"/>
    <w:rsid w:val="00362B33"/>
    <w:rsid w:val="00363180"/>
    <w:rsid w:val="003634B6"/>
    <w:rsid w:val="003637AE"/>
    <w:rsid w:val="00363B80"/>
    <w:rsid w:val="003646A4"/>
    <w:rsid w:val="0036502A"/>
    <w:rsid w:val="003650CE"/>
    <w:rsid w:val="00365E7E"/>
    <w:rsid w:val="0036658C"/>
    <w:rsid w:val="00366DF0"/>
    <w:rsid w:val="00366DF9"/>
    <w:rsid w:val="003671CF"/>
    <w:rsid w:val="00367989"/>
    <w:rsid w:val="00367ED5"/>
    <w:rsid w:val="003701D0"/>
    <w:rsid w:val="003707EB"/>
    <w:rsid w:val="00370832"/>
    <w:rsid w:val="00370BE6"/>
    <w:rsid w:val="00370CC5"/>
    <w:rsid w:val="00371AFF"/>
    <w:rsid w:val="00371BEA"/>
    <w:rsid w:val="00371C35"/>
    <w:rsid w:val="00372596"/>
    <w:rsid w:val="00372861"/>
    <w:rsid w:val="00372E10"/>
    <w:rsid w:val="00373EA1"/>
    <w:rsid w:val="00374106"/>
    <w:rsid w:val="0037422E"/>
    <w:rsid w:val="003743F4"/>
    <w:rsid w:val="003745D1"/>
    <w:rsid w:val="003749CA"/>
    <w:rsid w:val="00374BBF"/>
    <w:rsid w:val="003753D0"/>
    <w:rsid w:val="003765F7"/>
    <w:rsid w:val="003767DB"/>
    <w:rsid w:val="00376822"/>
    <w:rsid w:val="0037734E"/>
    <w:rsid w:val="0037787C"/>
    <w:rsid w:val="00380174"/>
    <w:rsid w:val="0038022D"/>
    <w:rsid w:val="00380571"/>
    <w:rsid w:val="00380831"/>
    <w:rsid w:val="00380DBB"/>
    <w:rsid w:val="00380DE4"/>
    <w:rsid w:val="00380FA1"/>
    <w:rsid w:val="00381129"/>
    <w:rsid w:val="00381479"/>
    <w:rsid w:val="00381E23"/>
    <w:rsid w:val="00382258"/>
    <w:rsid w:val="0038289D"/>
    <w:rsid w:val="00383169"/>
    <w:rsid w:val="00383177"/>
    <w:rsid w:val="0038361B"/>
    <w:rsid w:val="003836DB"/>
    <w:rsid w:val="00384122"/>
    <w:rsid w:val="00384188"/>
    <w:rsid w:val="00384B66"/>
    <w:rsid w:val="00385159"/>
    <w:rsid w:val="00385301"/>
    <w:rsid w:val="00385894"/>
    <w:rsid w:val="0038592A"/>
    <w:rsid w:val="00385961"/>
    <w:rsid w:val="00385BFC"/>
    <w:rsid w:val="00385F18"/>
    <w:rsid w:val="00386065"/>
    <w:rsid w:val="003863C1"/>
    <w:rsid w:val="00386883"/>
    <w:rsid w:val="00386B91"/>
    <w:rsid w:val="00386C12"/>
    <w:rsid w:val="00387652"/>
    <w:rsid w:val="00390264"/>
    <w:rsid w:val="00390EDE"/>
    <w:rsid w:val="00391F41"/>
    <w:rsid w:val="003929CD"/>
    <w:rsid w:val="00392F5C"/>
    <w:rsid w:val="0039392D"/>
    <w:rsid w:val="00393A31"/>
    <w:rsid w:val="00393BE5"/>
    <w:rsid w:val="00393E07"/>
    <w:rsid w:val="00394A97"/>
    <w:rsid w:val="00395141"/>
    <w:rsid w:val="0039525C"/>
    <w:rsid w:val="003960CA"/>
    <w:rsid w:val="0039628D"/>
    <w:rsid w:val="00396CBC"/>
    <w:rsid w:val="00396CF2"/>
    <w:rsid w:val="003976E9"/>
    <w:rsid w:val="00397834"/>
    <w:rsid w:val="003A02D5"/>
    <w:rsid w:val="003A0C55"/>
    <w:rsid w:val="003A0C74"/>
    <w:rsid w:val="003A1360"/>
    <w:rsid w:val="003A1447"/>
    <w:rsid w:val="003A1450"/>
    <w:rsid w:val="003A1B33"/>
    <w:rsid w:val="003A2742"/>
    <w:rsid w:val="003A3B57"/>
    <w:rsid w:val="003A462A"/>
    <w:rsid w:val="003A5870"/>
    <w:rsid w:val="003A61E1"/>
    <w:rsid w:val="003A658C"/>
    <w:rsid w:val="003A65D3"/>
    <w:rsid w:val="003A679A"/>
    <w:rsid w:val="003A73C8"/>
    <w:rsid w:val="003A76F1"/>
    <w:rsid w:val="003A7706"/>
    <w:rsid w:val="003A7CE8"/>
    <w:rsid w:val="003A7D34"/>
    <w:rsid w:val="003B0484"/>
    <w:rsid w:val="003B09A7"/>
    <w:rsid w:val="003B0C00"/>
    <w:rsid w:val="003B0E54"/>
    <w:rsid w:val="003B0EE1"/>
    <w:rsid w:val="003B0FC5"/>
    <w:rsid w:val="003B0FFD"/>
    <w:rsid w:val="003B1213"/>
    <w:rsid w:val="003B196A"/>
    <w:rsid w:val="003B1B8A"/>
    <w:rsid w:val="003B1C97"/>
    <w:rsid w:val="003B2644"/>
    <w:rsid w:val="003B2A0E"/>
    <w:rsid w:val="003B2C6F"/>
    <w:rsid w:val="003B2F7E"/>
    <w:rsid w:val="003B3154"/>
    <w:rsid w:val="003B3669"/>
    <w:rsid w:val="003B3E0F"/>
    <w:rsid w:val="003B3ED4"/>
    <w:rsid w:val="003B4778"/>
    <w:rsid w:val="003B47DB"/>
    <w:rsid w:val="003B4D43"/>
    <w:rsid w:val="003B5E40"/>
    <w:rsid w:val="003B61EF"/>
    <w:rsid w:val="003B6365"/>
    <w:rsid w:val="003B6498"/>
    <w:rsid w:val="003B657B"/>
    <w:rsid w:val="003B6A54"/>
    <w:rsid w:val="003B7166"/>
    <w:rsid w:val="003B7222"/>
    <w:rsid w:val="003B73C7"/>
    <w:rsid w:val="003B754D"/>
    <w:rsid w:val="003B7B00"/>
    <w:rsid w:val="003B7B25"/>
    <w:rsid w:val="003B7FEF"/>
    <w:rsid w:val="003C0023"/>
    <w:rsid w:val="003C0322"/>
    <w:rsid w:val="003C04ED"/>
    <w:rsid w:val="003C0997"/>
    <w:rsid w:val="003C10F3"/>
    <w:rsid w:val="003C13D2"/>
    <w:rsid w:val="003C1477"/>
    <w:rsid w:val="003C1917"/>
    <w:rsid w:val="003C1D8F"/>
    <w:rsid w:val="003C2715"/>
    <w:rsid w:val="003C2C24"/>
    <w:rsid w:val="003C2FDB"/>
    <w:rsid w:val="003C30B5"/>
    <w:rsid w:val="003C3129"/>
    <w:rsid w:val="003C3550"/>
    <w:rsid w:val="003C35C6"/>
    <w:rsid w:val="003C35D7"/>
    <w:rsid w:val="003C3868"/>
    <w:rsid w:val="003C38AF"/>
    <w:rsid w:val="003C3B12"/>
    <w:rsid w:val="003C5222"/>
    <w:rsid w:val="003C550F"/>
    <w:rsid w:val="003C5D05"/>
    <w:rsid w:val="003C6549"/>
    <w:rsid w:val="003C6AA6"/>
    <w:rsid w:val="003C6B2B"/>
    <w:rsid w:val="003C6B58"/>
    <w:rsid w:val="003C700F"/>
    <w:rsid w:val="003C709F"/>
    <w:rsid w:val="003C7827"/>
    <w:rsid w:val="003C7880"/>
    <w:rsid w:val="003C7B42"/>
    <w:rsid w:val="003C7C15"/>
    <w:rsid w:val="003D00BB"/>
    <w:rsid w:val="003D0655"/>
    <w:rsid w:val="003D0DBF"/>
    <w:rsid w:val="003D15B0"/>
    <w:rsid w:val="003D1CEB"/>
    <w:rsid w:val="003D1F30"/>
    <w:rsid w:val="003D246D"/>
    <w:rsid w:val="003D2608"/>
    <w:rsid w:val="003D3491"/>
    <w:rsid w:val="003D3AEB"/>
    <w:rsid w:val="003D3C79"/>
    <w:rsid w:val="003D3CFE"/>
    <w:rsid w:val="003D3D8D"/>
    <w:rsid w:val="003D4018"/>
    <w:rsid w:val="003D4437"/>
    <w:rsid w:val="003D4EF6"/>
    <w:rsid w:val="003D5132"/>
    <w:rsid w:val="003D51DD"/>
    <w:rsid w:val="003D5FC3"/>
    <w:rsid w:val="003D6073"/>
    <w:rsid w:val="003D63A7"/>
    <w:rsid w:val="003D6E9B"/>
    <w:rsid w:val="003D7079"/>
    <w:rsid w:val="003D71BC"/>
    <w:rsid w:val="003D7D09"/>
    <w:rsid w:val="003E009E"/>
    <w:rsid w:val="003E180D"/>
    <w:rsid w:val="003E18AF"/>
    <w:rsid w:val="003E1C53"/>
    <w:rsid w:val="003E1DC5"/>
    <w:rsid w:val="003E20B7"/>
    <w:rsid w:val="003E213A"/>
    <w:rsid w:val="003E25C4"/>
    <w:rsid w:val="003E2818"/>
    <w:rsid w:val="003E28E6"/>
    <w:rsid w:val="003E2D9E"/>
    <w:rsid w:val="003E2E59"/>
    <w:rsid w:val="003E306D"/>
    <w:rsid w:val="003E3569"/>
    <w:rsid w:val="003E3811"/>
    <w:rsid w:val="003E3B24"/>
    <w:rsid w:val="003E3EEE"/>
    <w:rsid w:val="003E3EF1"/>
    <w:rsid w:val="003E42BF"/>
    <w:rsid w:val="003E4534"/>
    <w:rsid w:val="003E5C52"/>
    <w:rsid w:val="003E5FBC"/>
    <w:rsid w:val="003E6709"/>
    <w:rsid w:val="003E680B"/>
    <w:rsid w:val="003E6A55"/>
    <w:rsid w:val="003E6BCF"/>
    <w:rsid w:val="003E6F6C"/>
    <w:rsid w:val="003E7409"/>
    <w:rsid w:val="003E742E"/>
    <w:rsid w:val="003E7A10"/>
    <w:rsid w:val="003E7C38"/>
    <w:rsid w:val="003F03FA"/>
    <w:rsid w:val="003F125A"/>
    <w:rsid w:val="003F1598"/>
    <w:rsid w:val="003F15A3"/>
    <w:rsid w:val="003F1F2E"/>
    <w:rsid w:val="003F21F4"/>
    <w:rsid w:val="003F2467"/>
    <w:rsid w:val="003F2468"/>
    <w:rsid w:val="003F24F5"/>
    <w:rsid w:val="003F2F08"/>
    <w:rsid w:val="003F3487"/>
    <w:rsid w:val="003F3E0E"/>
    <w:rsid w:val="003F3E6F"/>
    <w:rsid w:val="003F49E1"/>
    <w:rsid w:val="003F4FBF"/>
    <w:rsid w:val="003F56F9"/>
    <w:rsid w:val="003F5C42"/>
    <w:rsid w:val="003F5E08"/>
    <w:rsid w:val="003F6A00"/>
    <w:rsid w:val="003F6BC6"/>
    <w:rsid w:val="003F7C64"/>
    <w:rsid w:val="0040010C"/>
    <w:rsid w:val="004003B3"/>
    <w:rsid w:val="00400768"/>
    <w:rsid w:val="00400801"/>
    <w:rsid w:val="0040093C"/>
    <w:rsid w:val="00400AFE"/>
    <w:rsid w:val="00400D81"/>
    <w:rsid w:val="00401311"/>
    <w:rsid w:val="0040162A"/>
    <w:rsid w:val="00401BB6"/>
    <w:rsid w:val="004035B5"/>
    <w:rsid w:val="004046ED"/>
    <w:rsid w:val="00404C74"/>
    <w:rsid w:val="00404E1C"/>
    <w:rsid w:val="00405249"/>
    <w:rsid w:val="004054CF"/>
    <w:rsid w:val="004055B1"/>
    <w:rsid w:val="0040683B"/>
    <w:rsid w:val="00406BB6"/>
    <w:rsid w:val="00407BC2"/>
    <w:rsid w:val="00410246"/>
    <w:rsid w:val="00410560"/>
    <w:rsid w:val="00410E64"/>
    <w:rsid w:val="004114D7"/>
    <w:rsid w:val="00411A76"/>
    <w:rsid w:val="00411FE3"/>
    <w:rsid w:val="00412192"/>
    <w:rsid w:val="004128C6"/>
    <w:rsid w:val="004130BE"/>
    <w:rsid w:val="00413A2C"/>
    <w:rsid w:val="004141F8"/>
    <w:rsid w:val="00414321"/>
    <w:rsid w:val="0041433E"/>
    <w:rsid w:val="00414B00"/>
    <w:rsid w:val="00414C1A"/>
    <w:rsid w:val="00414D4C"/>
    <w:rsid w:val="0041543B"/>
    <w:rsid w:val="00415495"/>
    <w:rsid w:val="0041594E"/>
    <w:rsid w:val="00415C14"/>
    <w:rsid w:val="0041623E"/>
    <w:rsid w:val="00416B5A"/>
    <w:rsid w:val="00416D77"/>
    <w:rsid w:val="00416EA9"/>
    <w:rsid w:val="00416FA1"/>
    <w:rsid w:val="00417238"/>
    <w:rsid w:val="00417A25"/>
    <w:rsid w:val="00417C3F"/>
    <w:rsid w:val="00417D5A"/>
    <w:rsid w:val="00420240"/>
    <w:rsid w:val="004203E1"/>
    <w:rsid w:val="00420478"/>
    <w:rsid w:val="0042063F"/>
    <w:rsid w:val="00421B7A"/>
    <w:rsid w:val="00421E6F"/>
    <w:rsid w:val="0042262B"/>
    <w:rsid w:val="00422702"/>
    <w:rsid w:val="004228FA"/>
    <w:rsid w:val="00422B08"/>
    <w:rsid w:val="00423012"/>
    <w:rsid w:val="00424058"/>
    <w:rsid w:val="0042545B"/>
    <w:rsid w:val="004258BB"/>
    <w:rsid w:val="00425D66"/>
    <w:rsid w:val="00426B2C"/>
    <w:rsid w:val="00426F71"/>
    <w:rsid w:val="004270B6"/>
    <w:rsid w:val="004273A3"/>
    <w:rsid w:val="004275AF"/>
    <w:rsid w:val="00430488"/>
    <w:rsid w:val="00430789"/>
    <w:rsid w:val="004307D9"/>
    <w:rsid w:val="00430C73"/>
    <w:rsid w:val="00430DA5"/>
    <w:rsid w:val="00430EB2"/>
    <w:rsid w:val="0043130B"/>
    <w:rsid w:val="004313A1"/>
    <w:rsid w:val="00431D93"/>
    <w:rsid w:val="004326CA"/>
    <w:rsid w:val="00432996"/>
    <w:rsid w:val="004331C4"/>
    <w:rsid w:val="00433629"/>
    <w:rsid w:val="004340C8"/>
    <w:rsid w:val="0043486A"/>
    <w:rsid w:val="00434C65"/>
    <w:rsid w:val="004352DF"/>
    <w:rsid w:val="00435611"/>
    <w:rsid w:val="00435A71"/>
    <w:rsid w:val="00436496"/>
    <w:rsid w:val="0043670C"/>
    <w:rsid w:val="004368E2"/>
    <w:rsid w:val="0043701E"/>
    <w:rsid w:val="00437208"/>
    <w:rsid w:val="00437327"/>
    <w:rsid w:val="004376C2"/>
    <w:rsid w:val="00437719"/>
    <w:rsid w:val="00440579"/>
    <w:rsid w:val="004413A5"/>
    <w:rsid w:val="00441A8C"/>
    <w:rsid w:val="0044259C"/>
    <w:rsid w:val="00442718"/>
    <w:rsid w:val="0044376C"/>
    <w:rsid w:val="00443CDD"/>
    <w:rsid w:val="00443DDC"/>
    <w:rsid w:val="0044412C"/>
    <w:rsid w:val="0044441E"/>
    <w:rsid w:val="00444630"/>
    <w:rsid w:val="00444850"/>
    <w:rsid w:val="00444D96"/>
    <w:rsid w:val="0044552A"/>
    <w:rsid w:val="00445642"/>
    <w:rsid w:val="0044592C"/>
    <w:rsid w:val="004460DC"/>
    <w:rsid w:val="0044644C"/>
    <w:rsid w:val="0044651C"/>
    <w:rsid w:val="00446638"/>
    <w:rsid w:val="004473BA"/>
    <w:rsid w:val="0044758B"/>
    <w:rsid w:val="00450096"/>
    <w:rsid w:val="004513BD"/>
    <w:rsid w:val="00451589"/>
    <w:rsid w:val="0045237A"/>
    <w:rsid w:val="0045298B"/>
    <w:rsid w:val="00453150"/>
    <w:rsid w:val="0045360C"/>
    <w:rsid w:val="004536BE"/>
    <w:rsid w:val="004537A5"/>
    <w:rsid w:val="00453DA3"/>
    <w:rsid w:val="0045425B"/>
    <w:rsid w:val="00454700"/>
    <w:rsid w:val="004549E4"/>
    <w:rsid w:val="00454E87"/>
    <w:rsid w:val="00455352"/>
    <w:rsid w:val="004558C5"/>
    <w:rsid w:val="00455A60"/>
    <w:rsid w:val="00456443"/>
    <w:rsid w:val="00456B99"/>
    <w:rsid w:val="00457037"/>
    <w:rsid w:val="004571FD"/>
    <w:rsid w:val="004572D9"/>
    <w:rsid w:val="004573B5"/>
    <w:rsid w:val="00457F0B"/>
    <w:rsid w:val="00460AA3"/>
    <w:rsid w:val="00460E57"/>
    <w:rsid w:val="00461FC1"/>
    <w:rsid w:val="0046234B"/>
    <w:rsid w:val="004627D7"/>
    <w:rsid w:val="00462868"/>
    <w:rsid w:val="00462B8B"/>
    <w:rsid w:val="00462CF9"/>
    <w:rsid w:val="00463C50"/>
    <w:rsid w:val="004641C0"/>
    <w:rsid w:val="004641D3"/>
    <w:rsid w:val="004646E8"/>
    <w:rsid w:val="00464895"/>
    <w:rsid w:val="004648AC"/>
    <w:rsid w:val="00464961"/>
    <w:rsid w:val="00464FFF"/>
    <w:rsid w:val="00465447"/>
    <w:rsid w:val="004673BE"/>
    <w:rsid w:val="00467830"/>
    <w:rsid w:val="00467C57"/>
    <w:rsid w:val="0047047E"/>
    <w:rsid w:val="00470E8D"/>
    <w:rsid w:val="0047105C"/>
    <w:rsid w:val="00471622"/>
    <w:rsid w:val="004717B5"/>
    <w:rsid w:val="0047180B"/>
    <w:rsid w:val="004728DA"/>
    <w:rsid w:val="00472B01"/>
    <w:rsid w:val="00472D6F"/>
    <w:rsid w:val="0047312B"/>
    <w:rsid w:val="004733C0"/>
    <w:rsid w:val="00473D49"/>
    <w:rsid w:val="00474E3E"/>
    <w:rsid w:val="00474FBE"/>
    <w:rsid w:val="00474FF3"/>
    <w:rsid w:val="004759FE"/>
    <w:rsid w:val="00475D7C"/>
    <w:rsid w:val="00475ED3"/>
    <w:rsid w:val="00475FA1"/>
    <w:rsid w:val="004768A9"/>
    <w:rsid w:val="004776A5"/>
    <w:rsid w:val="0047770A"/>
    <w:rsid w:val="00480762"/>
    <w:rsid w:val="004807BE"/>
    <w:rsid w:val="00480C7F"/>
    <w:rsid w:val="00480D37"/>
    <w:rsid w:val="00480F9F"/>
    <w:rsid w:val="004823D6"/>
    <w:rsid w:val="004826B6"/>
    <w:rsid w:val="004839B8"/>
    <w:rsid w:val="00484205"/>
    <w:rsid w:val="004842C9"/>
    <w:rsid w:val="0048449D"/>
    <w:rsid w:val="004848AD"/>
    <w:rsid w:val="00484B6D"/>
    <w:rsid w:val="004854DA"/>
    <w:rsid w:val="004857D8"/>
    <w:rsid w:val="00485BD5"/>
    <w:rsid w:val="00485EDC"/>
    <w:rsid w:val="0048687F"/>
    <w:rsid w:val="00487033"/>
    <w:rsid w:val="00490439"/>
    <w:rsid w:val="00490628"/>
    <w:rsid w:val="00490D15"/>
    <w:rsid w:val="00491242"/>
    <w:rsid w:val="0049148A"/>
    <w:rsid w:val="00491595"/>
    <w:rsid w:val="00491811"/>
    <w:rsid w:val="00491C32"/>
    <w:rsid w:val="00491F94"/>
    <w:rsid w:val="0049227E"/>
    <w:rsid w:val="00492636"/>
    <w:rsid w:val="0049264D"/>
    <w:rsid w:val="00492BBF"/>
    <w:rsid w:val="00492E0E"/>
    <w:rsid w:val="00492F00"/>
    <w:rsid w:val="00492F14"/>
    <w:rsid w:val="0049323A"/>
    <w:rsid w:val="004932E6"/>
    <w:rsid w:val="00493438"/>
    <w:rsid w:val="0049364B"/>
    <w:rsid w:val="00493A0F"/>
    <w:rsid w:val="00493A28"/>
    <w:rsid w:val="00493D7D"/>
    <w:rsid w:val="0049408B"/>
    <w:rsid w:val="0049409B"/>
    <w:rsid w:val="004943C9"/>
    <w:rsid w:val="00494944"/>
    <w:rsid w:val="00494B13"/>
    <w:rsid w:val="00495668"/>
    <w:rsid w:val="00495A06"/>
    <w:rsid w:val="00495C02"/>
    <w:rsid w:val="00495E0B"/>
    <w:rsid w:val="00496700"/>
    <w:rsid w:val="004970D2"/>
    <w:rsid w:val="0049745E"/>
    <w:rsid w:val="00497E48"/>
    <w:rsid w:val="004A07C9"/>
    <w:rsid w:val="004A0A48"/>
    <w:rsid w:val="004A0A74"/>
    <w:rsid w:val="004A0A8A"/>
    <w:rsid w:val="004A0CF5"/>
    <w:rsid w:val="004A0CFD"/>
    <w:rsid w:val="004A123C"/>
    <w:rsid w:val="004A13E4"/>
    <w:rsid w:val="004A142F"/>
    <w:rsid w:val="004A1B51"/>
    <w:rsid w:val="004A1C8E"/>
    <w:rsid w:val="004A1E2F"/>
    <w:rsid w:val="004A1EC5"/>
    <w:rsid w:val="004A200D"/>
    <w:rsid w:val="004A2228"/>
    <w:rsid w:val="004A22B8"/>
    <w:rsid w:val="004A23DE"/>
    <w:rsid w:val="004A246A"/>
    <w:rsid w:val="004A28FB"/>
    <w:rsid w:val="004A2A1B"/>
    <w:rsid w:val="004A2C14"/>
    <w:rsid w:val="004A30B4"/>
    <w:rsid w:val="004A359B"/>
    <w:rsid w:val="004A408C"/>
    <w:rsid w:val="004A43CC"/>
    <w:rsid w:val="004A4AE7"/>
    <w:rsid w:val="004A4BB5"/>
    <w:rsid w:val="004A4FCF"/>
    <w:rsid w:val="004A567A"/>
    <w:rsid w:val="004A5704"/>
    <w:rsid w:val="004A5AA1"/>
    <w:rsid w:val="004A5AAF"/>
    <w:rsid w:val="004A5BAA"/>
    <w:rsid w:val="004A6520"/>
    <w:rsid w:val="004A6A30"/>
    <w:rsid w:val="004A6BC3"/>
    <w:rsid w:val="004A6BDA"/>
    <w:rsid w:val="004A7029"/>
    <w:rsid w:val="004A735D"/>
    <w:rsid w:val="004A7520"/>
    <w:rsid w:val="004A7594"/>
    <w:rsid w:val="004A7C79"/>
    <w:rsid w:val="004B0172"/>
    <w:rsid w:val="004B01D0"/>
    <w:rsid w:val="004B113E"/>
    <w:rsid w:val="004B1490"/>
    <w:rsid w:val="004B158F"/>
    <w:rsid w:val="004B190D"/>
    <w:rsid w:val="004B22CE"/>
    <w:rsid w:val="004B25CE"/>
    <w:rsid w:val="004B27C8"/>
    <w:rsid w:val="004B3736"/>
    <w:rsid w:val="004B384E"/>
    <w:rsid w:val="004B4BEF"/>
    <w:rsid w:val="004B4C5B"/>
    <w:rsid w:val="004B50DA"/>
    <w:rsid w:val="004B52F5"/>
    <w:rsid w:val="004B5349"/>
    <w:rsid w:val="004B6490"/>
    <w:rsid w:val="004B6ECD"/>
    <w:rsid w:val="004B6EF7"/>
    <w:rsid w:val="004B7402"/>
    <w:rsid w:val="004B77DE"/>
    <w:rsid w:val="004B782E"/>
    <w:rsid w:val="004B78A3"/>
    <w:rsid w:val="004B7983"/>
    <w:rsid w:val="004C010C"/>
    <w:rsid w:val="004C022D"/>
    <w:rsid w:val="004C0747"/>
    <w:rsid w:val="004C1433"/>
    <w:rsid w:val="004C1B65"/>
    <w:rsid w:val="004C1E11"/>
    <w:rsid w:val="004C20B8"/>
    <w:rsid w:val="004C2B6D"/>
    <w:rsid w:val="004C3035"/>
    <w:rsid w:val="004C31F0"/>
    <w:rsid w:val="004C3563"/>
    <w:rsid w:val="004C35EB"/>
    <w:rsid w:val="004C3C73"/>
    <w:rsid w:val="004C42A3"/>
    <w:rsid w:val="004C4C54"/>
    <w:rsid w:val="004C4EF2"/>
    <w:rsid w:val="004C4F57"/>
    <w:rsid w:val="004C54C6"/>
    <w:rsid w:val="004C5556"/>
    <w:rsid w:val="004C577B"/>
    <w:rsid w:val="004C6358"/>
    <w:rsid w:val="004C6741"/>
    <w:rsid w:val="004C6C71"/>
    <w:rsid w:val="004C6E41"/>
    <w:rsid w:val="004C72A5"/>
    <w:rsid w:val="004C7472"/>
    <w:rsid w:val="004C7C60"/>
    <w:rsid w:val="004C7E09"/>
    <w:rsid w:val="004D09E3"/>
    <w:rsid w:val="004D0EED"/>
    <w:rsid w:val="004D12BF"/>
    <w:rsid w:val="004D13B8"/>
    <w:rsid w:val="004D181D"/>
    <w:rsid w:val="004D2125"/>
    <w:rsid w:val="004D2509"/>
    <w:rsid w:val="004D2CB2"/>
    <w:rsid w:val="004D3A06"/>
    <w:rsid w:val="004D3E09"/>
    <w:rsid w:val="004D412F"/>
    <w:rsid w:val="004D4E24"/>
    <w:rsid w:val="004D4E73"/>
    <w:rsid w:val="004D57CA"/>
    <w:rsid w:val="004D612E"/>
    <w:rsid w:val="004D63BC"/>
    <w:rsid w:val="004D63BF"/>
    <w:rsid w:val="004D6483"/>
    <w:rsid w:val="004D67A9"/>
    <w:rsid w:val="004D6F86"/>
    <w:rsid w:val="004D7209"/>
    <w:rsid w:val="004D72AA"/>
    <w:rsid w:val="004D75E5"/>
    <w:rsid w:val="004D797A"/>
    <w:rsid w:val="004D7B5D"/>
    <w:rsid w:val="004D7F66"/>
    <w:rsid w:val="004E09E7"/>
    <w:rsid w:val="004E0AD1"/>
    <w:rsid w:val="004E0B13"/>
    <w:rsid w:val="004E1908"/>
    <w:rsid w:val="004E1DB1"/>
    <w:rsid w:val="004E1FCF"/>
    <w:rsid w:val="004E2044"/>
    <w:rsid w:val="004E24BB"/>
    <w:rsid w:val="004E370A"/>
    <w:rsid w:val="004E3744"/>
    <w:rsid w:val="004E3A93"/>
    <w:rsid w:val="004E3A9F"/>
    <w:rsid w:val="004E3AE4"/>
    <w:rsid w:val="004E3DFC"/>
    <w:rsid w:val="004E3EE0"/>
    <w:rsid w:val="004E4985"/>
    <w:rsid w:val="004E4A3C"/>
    <w:rsid w:val="004E4A72"/>
    <w:rsid w:val="004E4B28"/>
    <w:rsid w:val="004E5183"/>
    <w:rsid w:val="004E5314"/>
    <w:rsid w:val="004E5C6F"/>
    <w:rsid w:val="004E5E16"/>
    <w:rsid w:val="004E6379"/>
    <w:rsid w:val="004E656C"/>
    <w:rsid w:val="004E670D"/>
    <w:rsid w:val="004E6A60"/>
    <w:rsid w:val="004E6FF0"/>
    <w:rsid w:val="004E72FD"/>
    <w:rsid w:val="004E7329"/>
    <w:rsid w:val="004E76AB"/>
    <w:rsid w:val="004E7CAC"/>
    <w:rsid w:val="004F04F7"/>
    <w:rsid w:val="004F06A7"/>
    <w:rsid w:val="004F0BF6"/>
    <w:rsid w:val="004F1B1B"/>
    <w:rsid w:val="004F1EAF"/>
    <w:rsid w:val="004F2839"/>
    <w:rsid w:val="004F28DE"/>
    <w:rsid w:val="004F2A6A"/>
    <w:rsid w:val="004F2AFE"/>
    <w:rsid w:val="004F3109"/>
    <w:rsid w:val="004F340E"/>
    <w:rsid w:val="004F368B"/>
    <w:rsid w:val="004F37AF"/>
    <w:rsid w:val="004F3F3E"/>
    <w:rsid w:val="004F41D4"/>
    <w:rsid w:val="004F4867"/>
    <w:rsid w:val="004F491E"/>
    <w:rsid w:val="004F5EA8"/>
    <w:rsid w:val="004F68DB"/>
    <w:rsid w:val="004F6909"/>
    <w:rsid w:val="004F69D1"/>
    <w:rsid w:val="004F6C65"/>
    <w:rsid w:val="004F6CCB"/>
    <w:rsid w:val="004F6D7D"/>
    <w:rsid w:val="004F6ED2"/>
    <w:rsid w:val="004F71EF"/>
    <w:rsid w:val="004F74BD"/>
    <w:rsid w:val="004F78F2"/>
    <w:rsid w:val="004F7AB4"/>
    <w:rsid w:val="00500529"/>
    <w:rsid w:val="0050119A"/>
    <w:rsid w:val="0050150D"/>
    <w:rsid w:val="00501EB9"/>
    <w:rsid w:val="00502263"/>
    <w:rsid w:val="00502E27"/>
    <w:rsid w:val="005030AC"/>
    <w:rsid w:val="0050325F"/>
    <w:rsid w:val="005032D5"/>
    <w:rsid w:val="0050360C"/>
    <w:rsid w:val="00503735"/>
    <w:rsid w:val="0050394E"/>
    <w:rsid w:val="00504415"/>
    <w:rsid w:val="005049B5"/>
    <w:rsid w:val="00504B1C"/>
    <w:rsid w:val="00504D93"/>
    <w:rsid w:val="00505030"/>
    <w:rsid w:val="005052D3"/>
    <w:rsid w:val="00505611"/>
    <w:rsid w:val="00505782"/>
    <w:rsid w:val="00505C65"/>
    <w:rsid w:val="00505D83"/>
    <w:rsid w:val="00505F19"/>
    <w:rsid w:val="0050672F"/>
    <w:rsid w:val="0050684A"/>
    <w:rsid w:val="00506877"/>
    <w:rsid w:val="00506C82"/>
    <w:rsid w:val="005101E6"/>
    <w:rsid w:val="0051042A"/>
    <w:rsid w:val="005106B0"/>
    <w:rsid w:val="00510C30"/>
    <w:rsid w:val="00510D20"/>
    <w:rsid w:val="00510D57"/>
    <w:rsid w:val="00510F5C"/>
    <w:rsid w:val="00512520"/>
    <w:rsid w:val="00512649"/>
    <w:rsid w:val="005131EC"/>
    <w:rsid w:val="00513714"/>
    <w:rsid w:val="00513B72"/>
    <w:rsid w:val="00514708"/>
    <w:rsid w:val="00514FE7"/>
    <w:rsid w:val="00515914"/>
    <w:rsid w:val="005171E9"/>
    <w:rsid w:val="005172CF"/>
    <w:rsid w:val="00517AC5"/>
    <w:rsid w:val="00520224"/>
    <w:rsid w:val="00520451"/>
    <w:rsid w:val="005204AB"/>
    <w:rsid w:val="005208D9"/>
    <w:rsid w:val="00520FF0"/>
    <w:rsid w:val="00520FF3"/>
    <w:rsid w:val="005212D2"/>
    <w:rsid w:val="005218E0"/>
    <w:rsid w:val="00521B33"/>
    <w:rsid w:val="00521DE1"/>
    <w:rsid w:val="0052215E"/>
    <w:rsid w:val="00522304"/>
    <w:rsid w:val="005226BD"/>
    <w:rsid w:val="005232CF"/>
    <w:rsid w:val="00523801"/>
    <w:rsid w:val="005245D6"/>
    <w:rsid w:val="00524743"/>
    <w:rsid w:val="00524F88"/>
    <w:rsid w:val="0052542C"/>
    <w:rsid w:val="00525637"/>
    <w:rsid w:val="00525A16"/>
    <w:rsid w:val="00525A49"/>
    <w:rsid w:val="00526277"/>
    <w:rsid w:val="005267F5"/>
    <w:rsid w:val="00526CB6"/>
    <w:rsid w:val="005277A0"/>
    <w:rsid w:val="00530076"/>
    <w:rsid w:val="00530617"/>
    <w:rsid w:val="005306B6"/>
    <w:rsid w:val="00530820"/>
    <w:rsid w:val="005309D6"/>
    <w:rsid w:val="00530C90"/>
    <w:rsid w:val="00530D5D"/>
    <w:rsid w:val="00530E6A"/>
    <w:rsid w:val="005314F8"/>
    <w:rsid w:val="005315EF"/>
    <w:rsid w:val="00532125"/>
    <w:rsid w:val="00532366"/>
    <w:rsid w:val="00532D46"/>
    <w:rsid w:val="005333AD"/>
    <w:rsid w:val="00533491"/>
    <w:rsid w:val="00534671"/>
    <w:rsid w:val="005347A6"/>
    <w:rsid w:val="00534858"/>
    <w:rsid w:val="00534A7A"/>
    <w:rsid w:val="00534C4B"/>
    <w:rsid w:val="00534E9A"/>
    <w:rsid w:val="0053511C"/>
    <w:rsid w:val="00535223"/>
    <w:rsid w:val="00535384"/>
    <w:rsid w:val="005354FF"/>
    <w:rsid w:val="00535805"/>
    <w:rsid w:val="00535832"/>
    <w:rsid w:val="00535876"/>
    <w:rsid w:val="00535CEE"/>
    <w:rsid w:val="00535DE2"/>
    <w:rsid w:val="00536E3C"/>
    <w:rsid w:val="00536EFF"/>
    <w:rsid w:val="0053708B"/>
    <w:rsid w:val="00537DA7"/>
    <w:rsid w:val="00540C54"/>
    <w:rsid w:val="00540D62"/>
    <w:rsid w:val="00540DA3"/>
    <w:rsid w:val="00541209"/>
    <w:rsid w:val="00541D61"/>
    <w:rsid w:val="00541FB2"/>
    <w:rsid w:val="00542082"/>
    <w:rsid w:val="005421AF"/>
    <w:rsid w:val="005422B2"/>
    <w:rsid w:val="00542315"/>
    <w:rsid w:val="00542323"/>
    <w:rsid w:val="005425F7"/>
    <w:rsid w:val="005432A1"/>
    <w:rsid w:val="00543AC1"/>
    <w:rsid w:val="00544331"/>
    <w:rsid w:val="005449C0"/>
    <w:rsid w:val="00545024"/>
    <w:rsid w:val="00545700"/>
    <w:rsid w:val="00545ABB"/>
    <w:rsid w:val="00545B40"/>
    <w:rsid w:val="00545F46"/>
    <w:rsid w:val="0054628E"/>
    <w:rsid w:val="00546348"/>
    <w:rsid w:val="0054638F"/>
    <w:rsid w:val="005464E9"/>
    <w:rsid w:val="00546A2C"/>
    <w:rsid w:val="00546B97"/>
    <w:rsid w:val="00546ECC"/>
    <w:rsid w:val="00546EF7"/>
    <w:rsid w:val="005470C1"/>
    <w:rsid w:val="0054728C"/>
    <w:rsid w:val="005474AF"/>
    <w:rsid w:val="0054799F"/>
    <w:rsid w:val="0055016F"/>
    <w:rsid w:val="00550308"/>
    <w:rsid w:val="005505B8"/>
    <w:rsid w:val="00550F63"/>
    <w:rsid w:val="00551BBA"/>
    <w:rsid w:val="00552042"/>
    <w:rsid w:val="0055214C"/>
    <w:rsid w:val="005525C7"/>
    <w:rsid w:val="00552BFC"/>
    <w:rsid w:val="0055343D"/>
    <w:rsid w:val="005536AE"/>
    <w:rsid w:val="005544F6"/>
    <w:rsid w:val="00554527"/>
    <w:rsid w:val="0055461C"/>
    <w:rsid w:val="00554715"/>
    <w:rsid w:val="00554A33"/>
    <w:rsid w:val="00554D5C"/>
    <w:rsid w:val="00555265"/>
    <w:rsid w:val="00555F41"/>
    <w:rsid w:val="005568CB"/>
    <w:rsid w:val="00556C3C"/>
    <w:rsid w:val="005572AB"/>
    <w:rsid w:val="0055741A"/>
    <w:rsid w:val="00557797"/>
    <w:rsid w:val="00560354"/>
    <w:rsid w:val="0056051C"/>
    <w:rsid w:val="005607B6"/>
    <w:rsid w:val="0056087B"/>
    <w:rsid w:val="005608A2"/>
    <w:rsid w:val="00560B32"/>
    <w:rsid w:val="00561438"/>
    <w:rsid w:val="005616FC"/>
    <w:rsid w:val="00561981"/>
    <w:rsid w:val="005619D2"/>
    <w:rsid w:val="00562230"/>
    <w:rsid w:val="00562508"/>
    <w:rsid w:val="00562748"/>
    <w:rsid w:val="00562C47"/>
    <w:rsid w:val="005632AD"/>
    <w:rsid w:val="005634BF"/>
    <w:rsid w:val="0056381F"/>
    <w:rsid w:val="00563937"/>
    <w:rsid w:val="00563AB3"/>
    <w:rsid w:val="00563D5A"/>
    <w:rsid w:val="00563EA1"/>
    <w:rsid w:val="00563F8D"/>
    <w:rsid w:val="00564DA8"/>
    <w:rsid w:val="00565992"/>
    <w:rsid w:val="00566E51"/>
    <w:rsid w:val="005672E1"/>
    <w:rsid w:val="0056742C"/>
    <w:rsid w:val="0056775C"/>
    <w:rsid w:val="00567992"/>
    <w:rsid w:val="00567F4A"/>
    <w:rsid w:val="00567F59"/>
    <w:rsid w:val="0057030B"/>
    <w:rsid w:val="00570455"/>
    <w:rsid w:val="00570595"/>
    <w:rsid w:val="005705C8"/>
    <w:rsid w:val="00570791"/>
    <w:rsid w:val="005714DE"/>
    <w:rsid w:val="005715B6"/>
    <w:rsid w:val="00571743"/>
    <w:rsid w:val="00571ACB"/>
    <w:rsid w:val="00571BB8"/>
    <w:rsid w:val="00571CC8"/>
    <w:rsid w:val="00571D56"/>
    <w:rsid w:val="00571D9E"/>
    <w:rsid w:val="0057202B"/>
    <w:rsid w:val="005724D6"/>
    <w:rsid w:val="00572670"/>
    <w:rsid w:val="00573639"/>
    <w:rsid w:val="0057433B"/>
    <w:rsid w:val="005749F1"/>
    <w:rsid w:val="00575B02"/>
    <w:rsid w:val="00575C94"/>
    <w:rsid w:val="00576674"/>
    <w:rsid w:val="005767AA"/>
    <w:rsid w:val="00576D60"/>
    <w:rsid w:val="00576DD4"/>
    <w:rsid w:val="00577112"/>
    <w:rsid w:val="00577D5C"/>
    <w:rsid w:val="00577DB8"/>
    <w:rsid w:val="00577EBC"/>
    <w:rsid w:val="00577F34"/>
    <w:rsid w:val="00580081"/>
    <w:rsid w:val="0058011B"/>
    <w:rsid w:val="005802AA"/>
    <w:rsid w:val="005804F5"/>
    <w:rsid w:val="00581F03"/>
    <w:rsid w:val="005828BA"/>
    <w:rsid w:val="00582EEB"/>
    <w:rsid w:val="00583282"/>
    <w:rsid w:val="00583C98"/>
    <w:rsid w:val="00583CC3"/>
    <w:rsid w:val="00584187"/>
    <w:rsid w:val="005845A7"/>
    <w:rsid w:val="00584E0F"/>
    <w:rsid w:val="00585542"/>
    <w:rsid w:val="005855B7"/>
    <w:rsid w:val="00586245"/>
    <w:rsid w:val="00586715"/>
    <w:rsid w:val="005867AF"/>
    <w:rsid w:val="00586ACE"/>
    <w:rsid w:val="0058715E"/>
    <w:rsid w:val="005879C0"/>
    <w:rsid w:val="00587CCF"/>
    <w:rsid w:val="00590126"/>
    <w:rsid w:val="005903B1"/>
    <w:rsid w:val="005903C2"/>
    <w:rsid w:val="005907FA"/>
    <w:rsid w:val="0059139F"/>
    <w:rsid w:val="0059193F"/>
    <w:rsid w:val="00591ED9"/>
    <w:rsid w:val="00591FD8"/>
    <w:rsid w:val="00592187"/>
    <w:rsid w:val="00592251"/>
    <w:rsid w:val="005922B9"/>
    <w:rsid w:val="005929FB"/>
    <w:rsid w:val="00592C01"/>
    <w:rsid w:val="00592D47"/>
    <w:rsid w:val="00592E41"/>
    <w:rsid w:val="00593143"/>
    <w:rsid w:val="0059338F"/>
    <w:rsid w:val="00593478"/>
    <w:rsid w:val="0059422B"/>
    <w:rsid w:val="00594AEA"/>
    <w:rsid w:val="00594DF2"/>
    <w:rsid w:val="00595023"/>
    <w:rsid w:val="005955CF"/>
    <w:rsid w:val="0059579D"/>
    <w:rsid w:val="00596A01"/>
    <w:rsid w:val="005976E1"/>
    <w:rsid w:val="00597864"/>
    <w:rsid w:val="00597938"/>
    <w:rsid w:val="00597A90"/>
    <w:rsid w:val="005A03AF"/>
    <w:rsid w:val="005A0501"/>
    <w:rsid w:val="005A0A85"/>
    <w:rsid w:val="005A0B38"/>
    <w:rsid w:val="005A1019"/>
    <w:rsid w:val="005A1644"/>
    <w:rsid w:val="005A19DA"/>
    <w:rsid w:val="005A20F5"/>
    <w:rsid w:val="005A2736"/>
    <w:rsid w:val="005A2E12"/>
    <w:rsid w:val="005A3336"/>
    <w:rsid w:val="005A3B71"/>
    <w:rsid w:val="005A3D46"/>
    <w:rsid w:val="005A59DA"/>
    <w:rsid w:val="005A5CD2"/>
    <w:rsid w:val="005A5E07"/>
    <w:rsid w:val="005A6130"/>
    <w:rsid w:val="005A6430"/>
    <w:rsid w:val="005A685B"/>
    <w:rsid w:val="005A70B1"/>
    <w:rsid w:val="005A71FE"/>
    <w:rsid w:val="005A779C"/>
    <w:rsid w:val="005A7C96"/>
    <w:rsid w:val="005B06A2"/>
    <w:rsid w:val="005B09E1"/>
    <w:rsid w:val="005B131A"/>
    <w:rsid w:val="005B133A"/>
    <w:rsid w:val="005B19B3"/>
    <w:rsid w:val="005B1A39"/>
    <w:rsid w:val="005B1C2D"/>
    <w:rsid w:val="005B1D1F"/>
    <w:rsid w:val="005B2244"/>
    <w:rsid w:val="005B3272"/>
    <w:rsid w:val="005B3B4A"/>
    <w:rsid w:val="005B3C64"/>
    <w:rsid w:val="005B433A"/>
    <w:rsid w:val="005B45B8"/>
    <w:rsid w:val="005B4821"/>
    <w:rsid w:val="005B4E5E"/>
    <w:rsid w:val="005B548D"/>
    <w:rsid w:val="005B5978"/>
    <w:rsid w:val="005B5C3B"/>
    <w:rsid w:val="005B68A5"/>
    <w:rsid w:val="005B6DBF"/>
    <w:rsid w:val="005B6DF3"/>
    <w:rsid w:val="005B6EEE"/>
    <w:rsid w:val="005B6F29"/>
    <w:rsid w:val="005B6FB3"/>
    <w:rsid w:val="005B707C"/>
    <w:rsid w:val="005B7A83"/>
    <w:rsid w:val="005B7FCE"/>
    <w:rsid w:val="005C0BA7"/>
    <w:rsid w:val="005C0EEE"/>
    <w:rsid w:val="005C1168"/>
    <w:rsid w:val="005C158B"/>
    <w:rsid w:val="005C15D4"/>
    <w:rsid w:val="005C17E9"/>
    <w:rsid w:val="005C23BB"/>
    <w:rsid w:val="005C295B"/>
    <w:rsid w:val="005C2E50"/>
    <w:rsid w:val="005C2FD4"/>
    <w:rsid w:val="005C4C18"/>
    <w:rsid w:val="005C5102"/>
    <w:rsid w:val="005C52AB"/>
    <w:rsid w:val="005C5535"/>
    <w:rsid w:val="005C57A9"/>
    <w:rsid w:val="005C5877"/>
    <w:rsid w:val="005C5A03"/>
    <w:rsid w:val="005C5C38"/>
    <w:rsid w:val="005C6305"/>
    <w:rsid w:val="005C69A0"/>
    <w:rsid w:val="005C6EDC"/>
    <w:rsid w:val="005C70E4"/>
    <w:rsid w:val="005C70F6"/>
    <w:rsid w:val="005C7237"/>
    <w:rsid w:val="005C7CF5"/>
    <w:rsid w:val="005C7DC5"/>
    <w:rsid w:val="005D0274"/>
    <w:rsid w:val="005D0291"/>
    <w:rsid w:val="005D06ED"/>
    <w:rsid w:val="005D09B2"/>
    <w:rsid w:val="005D0CAE"/>
    <w:rsid w:val="005D10EA"/>
    <w:rsid w:val="005D1605"/>
    <w:rsid w:val="005D1950"/>
    <w:rsid w:val="005D1991"/>
    <w:rsid w:val="005D1A70"/>
    <w:rsid w:val="005D2107"/>
    <w:rsid w:val="005D274F"/>
    <w:rsid w:val="005D2D45"/>
    <w:rsid w:val="005D2FFD"/>
    <w:rsid w:val="005D32F5"/>
    <w:rsid w:val="005D3753"/>
    <w:rsid w:val="005D375B"/>
    <w:rsid w:val="005D3952"/>
    <w:rsid w:val="005D3974"/>
    <w:rsid w:val="005D3F14"/>
    <w:rsid w:val="005D4089"/>
    <w:rsid w:val="005D4440"/>
    <w:rsid w:val="005D450E"/>
    <w:rsid w:val="005D48BA"/>
    <w:rsid w:val="005D4F5E"/>
    <w:rsid w:val="005D52F9"/>
    <w:rsid w:val="005D563D"/>
    <w:rsid w:val="005D56A5"/>
    <w:rsid w:val="005D5BA3"/>
    <w:rsid w:val="005D5D70"/>
    <w:rsid w:val="005D5DD1"/>
    <w:rsid w:val="005D5E76"/>
    <w:rsid w:val="005D5ED8"/>
    <w:rsid w:val="005D6277"/>
    <w:rsid w:val="005D6AC1"/>
    <w:rsid w:val="005D6D4E"/>
    <w:rsid w:val="005D7CC5"/>
    <w:rsid w:val="005D7E8F"/>
    <w:rsid w:val="005E0887"/>
    <w:rsid w:val="005E09A8"/>
    <w:rsid w:val="005E0C80"/>
    <w:rsid w:val="005E0CB3"/>
    <w:rsid w:val="005E1060"/>
    <w:rsid w:val="005E151A"/>
    <w:rsid w:val="005E155B"/>
    <w:rsid w:val="005E190B"/>
    <w:rsid w:val="005E20EE"/>
    <w:rsid w:val="005E2AC0"/>
    <w:rsid w:val="005E2CC5"/>
    <w:rsid w:val="005E2DAA"/>
    <w:rsid w:val="005E2E22"/>
    <w:rsid w:val="005E2EDF"/>
    <w:rsid w:val="005E3463"/>
    <w:rsid w:val="005E36CC"/>
    <w:rsid w:val="005E3CC7"/>
    <w:rsid w:val="005E3F5A"/>
    <w:rsid w:val="005E434D"/>
    <w:rsid w:val="005E4632"/>
    <w:rsid w:val="005E4FFF"/>
    <w:rsid w:val="005E5F06"/>
    <w:rsid w:val="005E6097"/>
    <w:rsid w:val="005E60AA"/>
    <w:rsid w:val="005E621C"/>
    <w:rsid w:val="005E6620"/>
    <w:rsid w:val="005E6903"/>
    <w:rsid w:val="005E6988"/>
    <w:rsid w:val="005E6DD9"/>
    <w:rsid w:val="005E7081"/>
    <w:rsid w:val="005E771C"/>
    <w:rsid w:val="005F0950"/>
    <w:rsid w:val="005F13CA"/>
    <w:rsid w:val="005F1965"/>
    <w:rsid w:val="005F2823"/>
    <w:rsid w:val="005F29A9"/>
    <w:rsid w:val="005F3674"/>
    <w:rsid w:val="005F3A85"/>
    <w:rsid w:val="005F3BCF"/>
    <w:rsid w:val="005F3FA4"/>
    <w:rsid w:val="005F40ED"/>
    <w:rsid w:val="005F42C3"/>
    <w:rsid w:val="005F456F"/>
    <w:rsid w:val="005F4620"/>
    <w:rsid w:val="005F4781"/>
    <w:rsid w:val="005F4906"/>
    <w:rsid w:val="005F50BA"/>
    <w:rsid w:val="005F528D"/>
    <w:rsid w:val="005F5434"/>
    <w:rsid w:val="005F5B16"/>
    <w:rsid w:val="005F5D34"/>
    <w:rsid w:val="005F5FC1"/>
    <w:rsid w:val="005F61F4"/>
    <w:rsid w:val="005F644C"/>
    <w:rsid w:val="005F64C6"/>
    <w:rsid w:val="005F6925"/>
    <w:rsid w:val="005F7051"/>
    <w:rsid w:val="005F71CD"/>
    <w:rsid w:val="005F72CD"/>
    <w:rsid w:val="005F7A5E"/>
    <w:rsid w:val="005F7CE0"/>
    <w:rsid w:val="005F7E1C"/>
    <w:rsid w:val="0060051D"/>
    <w:rsid w:val="00600976"/>
    <w:rsid w:val="00600A90"/>
    <w:rsid w:val="00600D2D"/>
    <w:rsid w:val="00600F7D"/>
    <w:rsid w:val="00601E22"/>
    <w:rsid w:val="0060277A"/>
    <w:rsid w:val="00602CA2"/>
    <w:rsid w:val="006039FC"/>
    <w:rsid w:val="00603AC0"/>
    <w:rsid w:val="006043F5"/>
    <w:rsid w:val="0060476D"/>
    <w:rsid w:val="00604C0D"/>
    <w:rsid w:val="00604C32"/>
    <w:rsid w:val="00604FE8"/>
    <w:rsid w:val="00605D6B"/>
    <w:rsid w:val="006064FB"/>
    <w:rsid w:val="006068A2"/>
    <w:rsid w:val="00606E90"/>
    <w:rsid w:val="00607434"/>
    <w:rsid w:val="006074CE"/>
    <w:rsid w:val="00607F78"/>
    <w:rsid w:val="00610135"/>
    <w:rsid w:val="00610393"/>
    <w:rsid w:val="00610538"/>
    <w:rsid w:val="006109D4"/>
    <w:rsid w:val="00610B88"/>
    <w:rsid w:val="00610C76"/>
    <w:rsid w:val="00610C8A"/>
    <w:rsid w:val="00610CED"/>
    <w:rsid w:val="0061173F"/>
    <w:rsid w:val="00611DCA"/>
    <w:rsid w:val="006121F8"/>
    <w:rsid w:val="006122C3"/>
    <w:rsid w:val="00612484"/>
    <w:rsid w:val="00612A76"/>
    <w:rsid w:val="00612C3A"/>
    <w:rsid w:val="00613952"/>
    <w:rsid w:val="00613B1C"/>
    <w:rsid w:val="006141C6"/>
    <w:rsid w:val="006145A2"/>
    <w:rsid w:val="00614809"/>
    <w:rsid w:val="00614A74"/>
    <w:rsid w:val="00614E8C"/>
    <w:rsid w:val="006155D7"/>
    <w:rsid w:val="00615916"/>
    <w:rsid w:val="006163CF"/>
    <w:rsid w:val="00616CE6"/>
    <w:rsid w:val="0061703C"/>
    <w:rsid w:val="00617342"/>
    <w:rsid w:val="00617380"/>
    <w:rsid w:val="0061779F"/>
    <w:rsid w:val="00617ABB"/>
    <w:rsid w:val="00620732"/>
    <w:rsid w:val="00620871"/>
    <w:rsid w:val="00620C11"/>
    <w:rsid w:val="00620C53"/>
    <w:rsid w:val="0062166F"/>
    <w:rsid w:val="006216FA"/>
    <w:rsid w:val="00621843"/>
    <w:rsid w:val="00621C21"/>
    <w:rsid w:val="00621F14"/>
    <w:rsid w:val="00622774"/>
    <w:rsid w:val="006229AA"/>
    <w:rsid w:val="00623588"/>
    <w:rsid w:val="00623AE0"/>
    <w:rsid w:val="00623AE8"/>
    <w:rsid w:val="00623B06"/>
    <w:rsid w:val="006240AD"/>
    <w:rsid w:val="00624355"/>
    <w:rsid w:val="0062435F"/>
    <w:rsid w:val="006243E6"/>
    <w:rsid w:val="00624A04"/>
    <w:rsid w:val="00624CA1"/>
    <w:rsid w:val="00625009"/>
    <w:rsid w:val="00625B26"/>
    <w:rsid w:val="00625E74"/>
    <w:rsid w:val="0062625C"/>
    <w:rsid w:val="00626845"/>
    <w:rsid w:val="00626A56"/>
    <w:rsid w:val="0062743B"/>
    <w:rsid w:val="00627AEA"/>
    <w:rsid w:val="00627F56"/>
    <w:rsid w:val="0063033A"/>
    <w:rsid w:val="006303E1"/>
    <w:rsid w:val="00630565"/>
    <w:rsid w:val="00630775"/>
    <w:rsid w:val="0063090B"/>
    <w:rsid w:val="00630932"/>
    <w:rsid w:val="00630A0E"/>
    <w:rsid w:val="00630EDC"/>
    <w:rsid w:val="0063134E"/>
    <w:rsid w:val="00632108"/>
    <w:rsid w:val="006326F2"/>
    <w:rsid w:val="00633617"/>
    <w:rsid w:val="00633A62"/>
    <w:rsid w:val="00634270"/>
    <w:rsid w:val="0063532E"/>
    <w:rsid w:val="00637613"/>
    <w:rsid w:val="00637C40"/>
    <w:rsid w:val="006404DB"/>
    <w:rsid w:val="0064069D"/>
    <w:rsid w:val="0064143A"/>
    <w:rsid w:val="0064160B"/>
    <w:rsid w:val="00641884"/>
    <w:rsid w:val="00641B0B"/>
    <w:rsid w:val="00641B29"/>
    <w:rsid w:val="00642022"/>
    <w:rsid w:val="006424DA"/>
    <w:rsid w:val="0064259E"/>
    <w:rsid w:val="0064292D"/>
    <w:rsid w:val="00643294"/>
    <w:rsid w:val="006439FC"/>
    <w:rsid w:val="00643C7B"/>
    <w:rsid w:val="00643C94"/>
    <w:rsid w:val="006441B7"/>
    <w:rsid w:val="0064453B"/>
    <w:rsid w:val="00645234"/>
    <w:rsid w:val="006459A3"/>
    <w:rsid w:val="00645C87"/>
    <w:rsid w:val="00645C99"/>
    <w:rsid w:val="0064648B"/>
    <w:rsid w:val="00646772"/>
    <w:rsid w:val="006468EC"/>
    <w:rsid w:val="00647564"/>
    <w:rsid w:val="00650616"/>
    <w:rsid w:val="0065062C"/>
    <w:rsid w:val="006508E6"/>
    <w:rsid w:val="00651266"/>
    <w:rsid w:val="0065131C"/>
    <w:rsid w:val="0065178F"/>
    <w:rsid w:val="00651BE4"/>
    <w:rsid w:val="00651D93"/>
    <w:rsid w:val="0065250E"/>
    <w:rsid w:val="00652AE8"/>
    <w:rsid w:val="0065341D"/>
    <w:rsid w:val="00653737"/>
    <w:rsid w:val="00653859"/>
    <w:rsid w:val="00654582"/>
    <w:rsid w:val="00654BD6"/>
    <w:rsid w:val="00654E3D"/>
    <w:rsid w:val="006554A0"/>
    <w:rsid w:val="00655505"/>
    <w:rsid w:val="00656683"/>
    <w:rsid w:val="00656C4B"/>
    <w:rsid w:val="006570CA"/>
    <w:rsid w:val="00657346"/>
    <w:rsid w:val="00657466"/>
    <w:rsid w:val="00657D63"/>
    <w:rsid w:val="00660616"/>
    <w:rsid w:val="00660903"/>
    <w:rsid w:val="00660A62"/>
    <w:rsid w:val="006612F9"/>
    <w:rsid w:val="006614FF"/>
    <w:rsid w:val="00661DF3"/>
    <w:rsid w:val="0066264B"/>
    <w:rsid w:val="00662C3F"/>
    <w:rsid w:val="00662C89"/>
    <w:rsid w:val="00662E48"/>
    <w:rsid w:val="00662E83"/>
    <w:rsid w:val="00663566"/>
    <w:rsid w:val="00663944"/>
    <w:rsid w:val="00665000"/>
    <w:rsid w:val="00665363"/>
    <w:rsid w:val="00666468"/>
    <w:rsid w:val="00666784"/>
    <w:rsid w:val="00666B11"/>
    <w:rsid w:val="00666C41"/>
    <w:rsid w:val="00666EE8"/>
    <w:rsid w:val="00666FD7"/>
    <w:rsid w:val="00670AA6"/>
    <w:rsid w:val="00670AE3"/>
    <w:rsid w:val="00670CCB"/>
    <w:rsid w:val="006710A5"/>
    <w:rsid w:val="0067165D"/>
    <w:rsid w:val="0067166C"/>
    <w:rsid w:val="00671B4F"/>
    <w:rsid w:val="00671C0C"/>
    <w:rsid w:val="00671D77"/>
    <w:rsid w:val="00672180"/>
    <w:rsid w:val="006729D9"/>
    <w:rsid w:val="00672AC0"/>
    <w:rsid w:val="00672C27"/>
    <w:rsid w:val="00672FC9"/>
    <w:rsid w:val="0067389D"/>
    <w:rsid w:val="00673B91"/>
    <w:rsid w:val="00673EBE"/>
    <w:rsid w:val="0067486B"/>
    <w:rsid w:val="00675638"/>
    <w:rsid w:val="006757DE"/>
    <w:rsid w:val="00675A66"/>
    <w:rsid w:val="006770C6"/>
    <w:rsid w:val="0067745E"/>
    <w:rsid w:val="00677597"/>
    <w:rsid w:val="00677737"/>
    <w:rsid w:val="00680ABE"/>
    <w:rsid w:val="00680EF8"/>
    <w:rsid w:val="006810F1"/>
    <w:rsid w:val="00681384"/>
    <w:rsid w:val="006813D1"/>
    <w:rsid w:val="00681889"/>
    <w:rsid w:val="00681A42"/>
    <w:rsid w:val="00681C19"/>
    <w:rsid w:val="00682223"/>
    <w:rsid w:val="006824B2"/>
    <w:rsid w:val="006825B4"/>
    <w:rsid w:val="00682616"/>
    <w:rsid w:val="0068263D"/>
    <w:rsid w:val="00682CA0"/>
    <w:rsid w:val="00683CEA"/>
    <w:rsid w:val="00683DDB"/>
    <w:rsid w:val="00684069"/>
    <w:rsid w:val="006841A8"/>
    <w:rsid w:val="0068422D"/>
    <w:rsid w:val="006842AD"/>
    <w:rsid w:val="00684531"/>
    <w:rsid w:val="00684D02"/>
    <w:rsid w:val="006850C9"/>
    <w:rsid w:val="00685644"/>
    <w:rsid w:val="00685ABE"/>
    <w:rsid w:val="00685EBA"/>
    <w:rsid w:val="006860C2"/>
    <w:rsid w:val="00686361"/>
    <w:rsid w:val="00686614"/>
    <w:rsid w:val="00686944"/>
    <w:rsid w:val="00686A5D"/>
    <w:rsid w:val="00686DFE"/>
    <w:rsid w:val="006876F7"/>
    <w:rsid w:val="0068798F"/>
    <w:rsid w:val="00687CA6"/>
    <w:rsid w:val="006900CD"/>
    <w:rsid w:val="0069017D"/>
    <w:rsid w:val="00690F3C"/>
    <w:rsid w:val="006912AC"/>
    <w:rsid w:val="0069195F"/>
    <w:rsid w:val="0069241A"/>
    <w:rsid w:val="0069246E"/>
    <w:rsid w:val="006926B0"/>
    <w:rsid w:val="00692E81"/>
    <w:rsid w:val="006931B6"/>
    <w:rsid w:val="0069349F"/>
    <w:rsid w:val="006937F3"/>
    <w:rsid w:val="00694051"/>
    <w:rsid w:val="0069413E"/>
    <w:rsid w:val="006943E9"/>
    <w:rsid w:val="00694484"/>
    <w:rsid w:val="006945BE"/>
    <w:rsid w:val="00694D1C"/>
    <w:rsid w:val="00694E30"/>
    <w:rsid w:val="00694F10"/>
    <w:rsid w:val="0069594A"/>
    <w:rsid w:val="006969BB"/>
    <w:rsid w:val="00696B88"/>
    <w:rsid w:val="00696BE5"/>
    <w:rsid w:val="00696CD0"/>
    <w:rsid w:val="00697245"/>
    <w:rsid w:val="006978CD"/>
    <w:rsid w:val="00697D75"/>
    <w:rsid w:val="006A070F"/>
    <w:rsid w:val="006A14C5"/>
    <w:rsid w:val="006A1EA3"/>
    <w:rsid w:val="006A2C42"/>
    <w:rsid w:val="006A3071"/>
    <w:rsid w:val="006A31CF"/>
    <w:rsid w:val="006A3D5B"/>
    <w:rsid w:val="006A3FF2"/>
    <w:rsid w:val="006A496F"/>
    <w:rsid w:val="006A4BA8"/>
    <w:rsid w:val="006A5176"/>
    <w:rsid w:val="006A5229"/>
    <w:rsid w:val="006A5333"/>
    <w:rsid w:val="006A54D4"/>
    <w:rsid w:val="006A555D"/>
    <w:rsid w:val="006A56D7"/>
    <w:rsid w:val="006A599A"/>
    <w:rsid w:val="006A624C"/>
    <w:rsid w:val="006A6A90"/>
    <w:rsid w:val="006A6CF7"/>
    <w:rsid w:val="006A6F0A"/>
    <w:rsid w:val="006A70D7"/>
    <w:rsid w:val="006A735D"/>
    <w:rsid w:val="006A7507"/>
    <w:rsid w:val="006A75EF"/>
    <w:rsid w:val="006A7CBE"/>
    <w:rsid w:val="006B014B"/>
    <w:rsid w:val="006B0161"/>
    <w:rsid w:val="006B05C3"/>
    <w:rsid w:val="006B0C2C"/>
    <w:rsid w:val="006B11AF"/>
    <w:rsid w:val="006B13CE"/>
    <w:rsid w:val="006B187F"/>
    <w:rsid w:val="006B1C58"/>
    <w:rsid w:val="006B1F47"/>
    <w:rsid w:val="006B2111"/>
    <w:rsid w:val="006B23D6"/>
    <w:rsid w:val="006B2532"/>
    <w:rsid w:val="006B3430"/>
    <w:rsid w:val="006B36DE"/>
    <w:rsid w:val="006B38AB"/>
    <w:rsid w:val="006B38C5"/>
    <w:rsid w:val="006B3E49"/>
    <w:rsid w:val="006B3ED9"/>
    <w:rsid w:val="006B4F33"/>
    <w:rsid w:val="006B5230"/>
    <w:rsid w:val="006B53E2"/>
    <w:rsid w:val="006B53FE"/>
    <w:rsid w:val="006B5477"/>
    <w:rsid w:val="006B57AD"/>
    <w:rsid w:val="006B65BC"/>
    <w:rsid w:val="006B6CA3"/>
    <w:rsid w:val="006B71E2"/>
    <w:rsid w:val="006B7427"/>
    <w:rsid w:val="006B7C79"/>
    <w:rsid w:val="006B7C7E"/>
    <w:rsid w:val="006C0085"/>
    <w:rsid w:val="006C04E6"/>
    <w:rsid w:val="006C0BF6"/>
    <w:rsid w:val="006C1347"/>
    <w:rsid w:val="006C1851"/>
    <w:rsid w:val="006C18A7"/>
    <w:rsid w:val="006C1A50"/>
    <w:rsid w:val="006C1AC1"/>
    <w:rsid w:val="006C1B40"/>
    <w:rsid w:val="006C1F7C"/>
    <w:rsid w:val="006C275D"/>
    <w:rsid w:val="006C2F34"/>
    <w:rsid w:val="006C3650"/>
    <w:rsid w:val="006C41E8"/>
    <w:rsid w:val="006C4364"/>
    <w:rsid w:val="006C4A8A"/>
    <w:rsid w:val="006C539E"/>
    <w:rsid w:val="006C554C"/>
    <w:rsid w:val="006C5DFB"/>
    <w:rsid w:val="006C5EDD"/>
    <w:rsid w:val="006C6331"/>
    <w:rsid w:val="006C642C"/>
    <w:rsid w:val="006C690C"/>
    <w:rsid w:val="006C7148"/>
    <w:rsid w:val="006C79E1"/>
    <w:rsid w:val="006C7DC6"/>
    <w:rsid w:val="006C7EDC"/>
    <w:rsid w:val="006D01A3"/>
    <w:rsid w:val="006D13CA"/>
    <w:rsid w:val="006D25FE"/>
    <w:rsid w:val="006D267B"/>
    <w:rsid w:val="006D2903"/>
    <w:rsid w:val="006D2AC3"/>
    <w:rsid w:val="006D2CFA"/>
    <w:rsid w:val="006D3300"/>
    <w:rsid w:val="006D3730"/>
    <w:rsid w:val="006D3F1E"/>
    <w:rsid w:val="006D407B"/>
    <w:rsid w:val="006D4F38"/>
    <w:rsid w:val="006D5150"/>
    <w:rsid w:val="006D56A6"/>
    <w:rsid w:val="006D5B33"/>
    <w:rsid w:val="006D5DD3"/>
    <w:rsid w:val="006D5F9F"/>
    <w:rsid w:val="006D63E3"/>
    <w:rsid w:val="006D655F"/>
    <w:rsid w:val="006D6697"/>
    <w:rsid w:val="006D6867"/>
    <w:rsid w:val="006D6C04"/>
    <w:rsid w:val="006D6CC3"/>
    <w:rsid w:val="006D72C0"/>
    <w:rsid w:val="006D7471"/>
    <w:rsid w:val="006D77BB"/>
    <w:rsid w:val="006D785F"/>
    <w:rsid w:val="006D7E5C"/>
    <w:rsid w:val="006D7FE2"/>
    <w:rsid w:val="006E00DD"/>
    <w:rsid w:val="006E03BC"/>
    <w:rsid w:val="006E0AE7"/>
    <w:rsid w:val="006E0B5E"/>
    <w:rsid w:val="006E1FDD"/>
    <w:rsid w:val="006E2493"/>
    <w:rsid w:val="006E25F3"/>
    <w:rsid w:val="006E2918"/>
    <w:rsid w:val="006E2BE5"/>
    <w:rsid w:val="006E3338"/>
    <w:rsid w:val="006E342E"/>
    <w:rsid w:val="006E34EF"/>
    <w:rsid w:val="006E373A"/>
    <w:rsid w:val="006E378B"/>
    <w:rsid w:val="006E458F"/>
    <w:rsid w:val="006E5586"/>
    <w:rsid w:val="006E631C"/>
    <w:rsid w:val="006E7196"/>
    <w:rsid w:val="006E7288"/>
    <w:rsid w:val="006E7330"/>
    <w:rsid w:val="006E7891"/>
    <w:rsid w:val="006E7AE0"/>
    <w:rsid w:val="006E7BAC"/>
    <w:rsid w:val="006F067F"/>
    <w:rsid w:val="006F087E"/>
    <w:rsid w:val="006F095A"/>
    <w:rsid w:val="006F0C15"/>
    <w:rsid w:val="006F0C6B"/>
    <w:rsid w:val="006F0DBA"/>
    <w:rsid w:val="006F12E9"/>
    <w:rsid w:val="006F21A4"/>
    <w:rsid w:val="006F22D0"/>
    <w:rsid w:val="006F2A1F"/>
    <w:rsid w:val="006F2CB3"/>
    <w:rsid w:val="006F423A"/>
    <w:rsid w:val="006F46EE"/>
    <w:rsid w:val="006F529A"/>
    <w:rsid w:val="006F5659"/>
    <w:rsid w:val="006F64B1"/>
    <w:rsid w:val="006F71F0"/>
    <w:rsid w:val="006F766B"/>
    <w:rsid w:val="006F7B82"/>
    <w:rsid w:val="006F7E61"/>
    <w:rsid w:val="006F7ECF"/>
    <w:rsid w:val="006F7EF7"/>
    <w:rsid w:val="007003C3"/>
    <w:rsid w:val="007006F9"/>
    <w:rsid w:val="00700870"/>
    <w:rsid w:val="0070091E"/>
    <w:rsid w:val="00700BE1"/>
    <w:rsid w:val="00700CEB"/>
    <w:rsid w:val="00700FA2"/>
    <w:rsid w:val="0070114E"/>
    <w:rsid w:val="00701886"/>
    <w:rsid w:val="00701B81"/>
    <w:rsid w:val="007029DB"/>
    <w:rsid w:val="00702B47"/>
    <w:rsid w:val="00702E11"/>
    <w:rsid w:val="00703332"/>
    <w:rsid w:val="00704316"/>
    <w:rsid w:val="00704FC5"/>
    <w:rsid w:val="007058AD"/>
    <w:rsid w:val="00705B05"/>
    <w:rsid w:val="00705CC6"/>
    <w:rsid w:val="00706516"/>
    <w:rsid w:val="00706675"/>
    <w:rsid w:val="007077F9"/>
    <w:rsid w:val="0070787B"/>
    <w:rsid w:val="00707C67"/>
    <w:rsid w:val="00707EFE"/>
    <w:rsid w:val="00710210"/>
    <w:rsid w:val="00710554"/>
    <w:rsid w:val="007105BC"/>
    <w:rsid w:val="0071062E"/>
    <w:rsid w:val="00710A66"/>
    <w:rsid w:val="00710C1D"/>
    <w:rsid w:val="00710E68"/>
    <w:rsid w:val="00710E99"/>
    <w:rsid w:val="00711205"/>
    <w:rsid w:val="007112F0"/>
    <w:rsid w:val="00711485"/>
    <w:rsid w:val="00711AF2"/>
    <w:rsid w:val="00711B66"/>
    <w:rsid w:val="00711D51"/>
    <w:rsid w:val="00712B10"/>
    <w:rsid w:val="007142A6"/>
    <w:rsid w:val="007143CB"/>
    <w:rsid w:val="0071484F"/>
    <w:rsid w:val="007152A2"/>
    <w:rsid w:val="007153C1"/>
    <w:rsid w:val="00715425"/>
    <w:rsid w:val="00715872"/>
    <w:rsid w:val="00715C2D"/>
    <w:rsid w:val="00716314"/>
    <w:rsid w:val="0071631C"/>
    <w:rsid w:val="0071632C"/>
    <w:rsid w:val="0071693E"/>
    <w:rsid w:val="00716CC1"/>
    <w:rsid w:val="00716D38"/>
    <w:rsid w:val="0071709E"/>
    <w:rsid w:val="00717188"/>
    <w:rsid w:val="00717332"/>
    <w:rsid w:val="0071765C"/>
    <w:rsid w:val="00717909"/>
    <w:rsid w:val="00720045"/>
    <w:rsid w:val="00720754"/>
    <w:rsid w:val="00720DAB"/>
    <w:rsid w:val="00721A03"/>
    <w:rsid w:val="007229AC"/>
    <w:rsid w:val="00722B03"/>
    <w:rsid w:val="00722EA6"/>
    <w:rsid w:val="007233C4"/>
    <w:rsid w:val="0072354C"/>
    <w:rsid w:val="00723BE1"/>
    <w:rsid w:val="00724027"/>
    <w:rsid w:val="00724251"/>
    <w:rsid w:val="00724D46"/>
    <w:rsid w:val="007254D1"/>
    <w:rsid w:val="007255DD"/>
    <w:rsid w:val="00725FC5"/>
    <w:rsid w:val="007260EF"/>
    <w:rsid w:val="007263A7"/>
    <w:rsid w:val="00726441"/>
    <w:rsid w:val="00726F1B"/>
    <w:rsid w:val="00726F43"/>
    <w:rsid w:val="007270DF"/>
    <w:rsid w:val="00727507"/>
    <w:rsid w:val="00727717"/>
    <w:rsid w:val="0072771B"/>
    <w:rsid w:val="007278D7"/>
    <w:rsid w:val="0073034A"/>
    <w:rsid w:val="00730C65"/>
    <w:rsid w:val="00731572"/>
    <w:rsid w:val="007315EF"/>
    <w:rsid w:val="00731C78"/>
    <w:rsid w:val="00732729"/>
    <w:rsid w:val="007327C0"/>
    <w:rsid w:val="00732897"/>
    <w:rsid w:val="00732FDC"/>
    <w:rsid w:val="007331A2"/>
    <w:rsid w:val="00733A78"/>
    <w:rsid w:val="00734323"/>
    <w:rsid w:val="007346D9"/>
    <w:rsid w:val="00735278"/>
    <w:rsid w:val="00735879"/>
    <w:rsid w:val="0073612A"/>
    <w:rsid w:val="0073647F"/>
    <w:rsid w:val="007366FE"/>
    <w:rsid w:val="007371B3"/>
    <w:rsid w:val="0073720D"/>
    <w:rsid w:val="007372CE"/>
    <w:rsid w:val="0073734D"/>
    <w:rsid w:val="007375FB"/>
    <w:rsid w:val="0073791D"/>
    <w:rsid w:val="00740615"/>
    <w:rsid w:val="0074096F"/>
    <w:rsid w:val="00740C40"/>
    <w:rsid w:val="00740D17"/>
    <w:rsid w:val="007410B3"/>
    <w:rsid w:val="0074147A"/>
    <w:rsid w:val="00741508"/>
    <w:rsid w:val="0074166E"/>
    <w:rsid w:val="00741720"/>
    <w:rsid w:val="00742E98"/>
    <w:rsid w:val="00743140"/>
    <w:rsid w:val="00743320"/>
    <w:rsid w:val="00743534"/>
    <w:rsid w:val="00743DB4"/>
    <w:rsid w:val="00743F5B"/>
    <w:rsid w:val="00744178"/>
    <w:rsid w:val="00744629"/>
    <w:rsid w:val="00744738"/>
    <w:rsid w:val="00744BF2"/>
    <w:rsid w:val="007452C5"/>
    <w:rsid w:val="00745907"/>
    <w:rsid w:val="0074609B"/>
    <w:rsid w:val="00746241"/>
    <w:rsid w:val="0074633E"/>
    <w:rsid w:val="00746DC2"/>
    <w:rsid w:val="00747446"/>
    <w:rsid w:val="0074761C"/>
    <w:rsid w:val="00747D9E"/>
    <w:rsid w:val="00747E86"/>
    <w:rsid w:val="007502F6"/>
    <w:rsid w:val="007503EA"/>
    <w:rsid w:val="0075050E"/>
    <w:rsid w:val="00750F51"/>
    <w:rsid w:val="00751014"/>
    <w:rsid w:val="0075134B"/>
    <w:rsid w:val="007513BD"/>
    <w:rsid w:val="007525CF"/>
    <w:rsid w:val="00752652"/>
    <w:rsid w:val="00752826"/>
    <w:rsid w:val="00752896"/>
    <w:rsid w:val="007529CD"/>
    <w:rsid w:val="00752C91"/>
    <w:rsid w:val="00752E25"/>
    <w:rsid w:val="00752FA0"/>
    <w:rsid w:val="007533B7"/>
    <w:rsid w:val="00753715"/>
    <w:rsid w:val="007540CF"/>
    <w:rsid w:val="00754251"/>
    <w:rsid w:val="0075476E"/>
    <w:rsid w:val="0075477D"/>
    <w:rsid w:val="0075481F"/>
    <w:rsid w:val="007548A3"/>
    <w:rsid w:val="00754A1B"/>
    <w:rsid w:val="00755249"/>
    <w:rsid w:val="00755401"/>
    <w:rsid w:val="007555D2"/>
    <w:rsid w:val="007567C9"/>
    <w:rsid w:val="00756E22"/>
    <w:rsid w:val="007570A9"/>
    <w:rsid w:val="00757E1A"/>
    <w:rsid w:val="00757EC5"/>
    <w:rsid w:val="00760436"/>
    <w:rsid w:val="00760B63"/>
    <w:rsid w:val="007612DA"/>
    <w:rsid w:val="007619A6"/>
    <w:rsid w:val="00761E24"/>
    <w:rsid w:val="00761FCD"/>
    <w:rsid w:val="007623CB"/>
    <w:rsid w:val="00762507"/>
    <w:rsid w:val="00762748"/>
    <w:rsid w:val="00762987"/>
    <w:rsid w:val="007631C3"/>
    <w:rsid w:val="0076362A"/>
    <w:rsid w:val="00763A27"/>
    <w:rsid w:val="00763C65"/>
    <w:rsid w:val="00763F68"/>
    <w:rsid w:val="00764006"/>
    <w:rsid w:val="0076431B"/>
    <w:rsid w:val="00764E48"/>
    <w:rsid w:val="00764EA9"/>
    <w:rsid w:val="00765039"/>
    <w:rsid w:val="00765121"/>
    <w:rsid w:val="00765AE4"/>
    <w:rsid w:val="00765B06"/>
    <w:rsid w:val="00765FF1"/>
    <w:rsid w:val="0076685F"/>
    <w:rsid w:val="00766990"/>
    <w:rsid w:val="007675C0"/>
    <w:rsid w:val="007706D0"/>
    <w:rsid w:val="00770889"/>
    <w:rsid w:val="00770C56"/>
    <w:rsid w:val="007710BB"/>
    <w:rsid w:val="00771A63"/>
    <w:rsid w:val="00771DF3"/>
    <w:rsid w:val="007726D9"/>
    <w:rsid w:val="00772A5C"/>
    <w:rsid w:val="00772E69"/>
    <w:rsid w:val="00772F77"/>
    <w:rsid w:val="007734A8"/>
    <w:rsid w:val="00773EC5"/>
    <w:rsid w:val="0077434F"/>
    <w:rsid w:val="00774617"/>
    <w:rsid w:val="00774901"/>
    <w:rsid w:val="0077509E"/>
    <w:rsid w:val="0077689D"/>
    <w:rsid w:val="0077699B"/>
    <w:rsid w:val="00776A4D"/>
    <w:rsid w:val="00776B66"/>
    <w:rsid w:val="00776FA1"/>
    <w:rsid w:val="0077701E"/>
    <w:rsid w:val="0077707A"/>
    <w:rsid w:val="0077717E"/>
    <w:rsid w:val="007771BB"/>
    <w:rsid w:val="0077771C"/>
    <w:rsid w:val="00777BE8"/>
    <w:rsid w:val="00777F9F"/>
    <w:rsid w:val="007814BF"/>
    <w:rsid w:val="00781508"/>
    <w:rsid w:val="0078163F"/>
    <w:rsid w:val="007821BA"/>
    <w:rsid w:val="007825FB"/>
    <w:rsid w:val="0078275F"/>
    <w:rsid w:val="00782D08"/>
    <w:rsid w:val="00782D40"/>
    <w:rsid w:val="00782E98"/>
    <w:rsid w:val="0078307F"/>
    <w:rsid w:val="007833B3"/>
    <w:rsid w:val="007834C4"/>
    <w:rsid w:val="007834FB"/>
    <w:rsid w:val="00783D15"/>
    <w:rsid w:val="0078478C"/>
    <w:rsid w:val="007849CD"/>
    <w:rsid w:val="00784C9B"/>
    <w:rsid w:val="007855C7"/>
    <w:rsid w:val="007855CE"/>
    <w:rsid w:val="00785944"/>
    <w:rsid w:val="00785B27"/>
    <w:rsid w:val="00785D6C"/>
    <w:rsid w:val="00785DE1"/>
    <w:rsid w:val="00786204"/>
    <w:rsid w:val="0078636E"/>
    <w:rsid w:val="00786607"/>
    <w:rsid w:val="007868BD"/>
    <w:rsid w:val="00786AB2"/>
    <w:rsid w:val="00787222"/>
    <w:rsid w:val="007875AB"/>
    <w:rsid w:val="007876E5"/>
    <w:rsid w:val="00787DFD"/>
    <w:rsid w:val="007902E6"/>
    <w:rsid w:val="00790900"/>
    <w:rsid w:val="007909CE"/>
    <w:rsid w:val="00790B10"/>
    <w:rsid w:val="00790BAA"/>
    <w:rsid w:val="007911C4"/>
    <w:rsid w:val="007913EF"/>
    <w:rsid w:val="0079177C"/>
    <w:rsid w:val="007918E5"/>
    <w:rsid w:val="00791E33"/>
    <w:rsid w:val="00791E56"/>
    <w:rsid w:val="00792067"/>
    <w:rsid w:val="00792094"/>
    <w:rsid w:val="0079221A"/>
    <w:rsid w:val="0079249F"/>
    <w:rsid w:val="00792B0A"/>
    <w:rsid w:val="00792B3F"/>
    <w:rsid w:val="00792FFA"/>
    <w:rsid w:val="0079358F"/>
    <w:rsid w:val="00793F3F"/>
    <w:rsid w:val="00794107"/>
    <w:rsid w:val="00794937"/>
    <w:rsid w:val="00794DA2"/>
    <w:rsid w:val="00795015"/>
    <w:rsid w:val="007955DE"/>
    <w:rsid w:val="00795918"/>
    <w:rsid w:val="00796076"/>
    <w:rsid w:val="007969D7"/>
    <w:rsid w:val="00796B41"/>
    <w:rsid w:val="0079735A"/>
    <w:rsid w:val="0079778E"/>
    <w:rsid w:val="0079793F"/>
    <w:rsid w:val="007A04B8"/>
    <w:rsid w:val="007A0A41"/>
    <w:rsid w:val="007A0BEE"/>
    <w:rsid w:val="007A0EBE"/>
    <w:rsid w:val="007A13B4"/>
    <w:rsid w:val="007A1515"/>
    <w:rsid w:val="007A1D75"/>
    <w:rsid w:val="007A2696"/>
    <w:rsid w:val="007A2982"/>
    <w:rsid w:val="007A2B1D"/>
    <w:rsid w:val="007A2B48"/>
    <w:rsid w:val="007A3098"/>
    <w:rsid w:val="007A38CA"/>
    <w:rsid w:val="007A3CAE"/>
    <w:rsid w:val="007A4381"/>
    <w:rsid w:val="007A4578"/>
    <w:rsid w:val="007A5238"/>
    <w:rsid w:val="007A54DA"/>
    <w:rsid w:val="007A568E"/>
    <w:rsid w:val="007A581C"/>
    <w:rsid w:val="007A6897"/>
    <w:rsid w:val="007A711C"/>
    <w:rsid w:val="007A7257"/>
    <w:rsid w:val="007A74DE"/>
    <w:rsid w:val="007A7841"/>
    <w:rsid w:val="007A7F95"/>
    <w:rsid w:val="007B0000"/>
    <w:rsid w:val="007B03B2"/>
    <w:rsid w:val="007B0BDD"/>
    <w:rsid w:val="007B11EA"/>
    <w:rsid w:val="007B1E1D"/>
    <w:rsid w:val="007B20A7"/>
    <w:rsid w:val="007B21EA"/>
    <w:rsid w:val="007B31F4"/>
    <w:rsid w:val="007B3C27"/>
    <w:rsid w:val="007B3DB8"/>
    <w:rsid w:val="007B3F89"/>
    <w:rsid w:val="007B4395"/>
    <w:rsid w:val="007B460E"/>
    <w:rsid w:val="007B4BBE"/>
    <w:rsid w:val="007B4CFD"/>
    <w:rsid w:val="007B4ECB"/>
    <w:rsid w:val="007B4F3C"/>
    <w:rsid w:val="007B6061"/>
    <w:rsid w:val="007B69A3"/>
    <w:rsid w:val="007B6A0E"/>
    <w:rsid w:val="007B6BF4"/>
    <w:rsid w:val="007B718B"/>
    <w:rsid w:val="007B794C"/>
    <w:rsid w:val="007B7EEF"/>
    <w:rsid w:val="007C0861"/>
    <w:rsid w:val="007C120F"/>
    <w:rsid w:val="007C150D"/>
    <w:rsid w:val="007C17D7"/>
    <w:rsid w:val="007C2133"/>
    <w:rsid w:val="007C255B"/>
    <w:rsid w:val="007C2E9C"/>
    <w:rsid w:val="007C3ADD"/>
    <w:rsid w:val="007C3BBE"/>
    <w:rsid w:val="007C50D6"/>
    <w:rsid w:val="007C5AF0"/>
    <w:rsid w:val="007C5C52"/>
    <w:rsid w:val="007C5C53"/>
    <w:rsid w:val="007C5F36"/>
    <w:rsid w:val="007C64B8"/>
    <w:rsid w:val="007C6508"/>
    <w:rsid w:val="007C6886"/>
    <w:rsid w:val="007C6980"/>
    <w:rsid w:val="007C69CB"/>
    <w:rsid w:val="007C6C91"/>
    <w:rsid w:val="007C6FE6"/>
    <w:rsid w:val="007C7390"/>
    <w:rsid w:val="007C73D3"/>
    <w:rsid w:val="007C754B"/>
    <w:rsid w:val="007C7666"/>
    <w:rsid w:val="007C7939"/>
    <w:rsid w:val="007C7A8A"/>
    <w:rsid w:val="007C7E84"/>
    <w:rsid w:val="007D03B9"/>
    <w:rsid w:val="007D040B"/>
    <w:rsid w:val="007D0C0B"/>
    <w:rsid w:val="007D10B6"/>
    <w:rsid w:val="007D1619"/>
    <w:rsid w:val="007D1DF3"/>
    <w:rsid w:val="007D2473"/>
    <w:rsid w:val="007D25EC"/>
    <w:rsid w:val="007D2794"/>
    <w:rsid w:val="007D281C"/>
    <w:rsid w:val="007D3503"/>
    <w:rsid w:val="007D3791"/>
    <w:rsid w:val="007D3A99"/>
    <w:rsid w:val="007D46F7"/>
    <w:rsid w:val="007D4BA3"/>
    <w:rsid w:val="007D5535"/>
    <w:rsid w:val="007D646A"/>
    <w:rsid w:val="007D6AEF"/>
    <w:rsid w:val="007D6BDB"/>
    <w:rsid w:val="007D6C01"/>
    <w:rsid w:val="007D6F83"/>
    <w:rsid w:val="007D767D"/>
    <w:rsid w:val="007D7989"/>
    <w:rsid w:val="007D7ABD"/>
    <w:rsid w:val="007E050C"/>
    <w:rsid w:val="007E06F0"/>
    <w:rsid w:val="007E0D9B"/>
    <w:rsid w:val="007E13C7"/>
    <w:rsid w:val="007E141A"/>
    <w:rsid w:val="007E1AF1"/>
    <w:rsid w:val="007E1E7D"/>
    <w:rsid w:val="007E2AD4"/>
    <w:rsid w:val="007E2E8F"/>
    <w:rsid w:val="007E30EC"/>
    <w:rsid w:val="007E3186"/>
    <w:rsid w:val="007E36F3"/>
    <w:rsid w:val="007E3986"/>
    <w:rsid w:val="007E3E67"/>
    <w:rsid w:val="007E3FDB"/>
    <w:rsid w:val="007E473C"/>
    <w:rsid w:val="007E4CCD"/>
    <w:rsid w:val="007E51D0"/>
    <w:rsid w:val="007E525E"/>
    <w:rsid w:val="007E5B77"/>
    <w:rsid w:val="007E6013"/>
    <w:rsid w:val="007E61DF"/>
    <w:rsid w:val="007E63E7"/>
    <w:rsid w:val="007E67F1"/>
    <w:rsid w:val="007E6A9D"/>
    <w:rsid w:val="007E6AD0"/>
    <w:rsid w:val="007E6C3C"/>
    <w:rsid w:val="007E6CA6"/>
    <w:rsid w:val="007E7452"/>
    <w:rsid w:val="007F0134"/>
    <w:rsid w:val="007F120B"/>
    <w:rsid w:val="007F1F18"/>
    <w:rsid w:val="007F2126"/>
    <w:rsid w:val="007F21E2"/>
    <w:rsid w:val="007F22BC"/>
    <w:rsid w:val="007F26EC"/>
    <w:rsid w:val="007F2780"/>
    <w:rsid w:val="007F2EE6"/>
    <w:rsid w:val="007F5367"/>
    <w:rsid w:val="007F54EC"/>
    <w:rsid w:val="007F5670"/>
    <w:rsid w:val="007F5CA4"/>
    <w:rsid w:val="007F60CC"/>
    <w:rsid w:val="007F638A"/>
    <w:rsid w:val="007F6722"/>
    <w:rsid w:val="007F679C"/>
    <w:rsid w:val="007F6E09"/>
    <w:rsid w:val="007F741F"/>
    <w:rsid w:val="007F7810"/>
    <w:rsid w:val="007F7D4C"/>
    <w:rsid w:val="00800547"/>
    <w:rsid w:val="00800C46"/>
    <w:rsid w:val="00800E92"/>
    <w:rsid w:val="008014C6"/>
    <w:rsid w:val="00801867"/>
    <w:rsid w:val="00801C26"/>
    <w:rsid w:val="00801C91"/>
    <w:rsid w:val="00801E14"/>
    <w:rsid w:val="00801EB9"/>
    <w:rsid w:val="0080232C"/>
    <w:rsid w:val="0080253C"/>
    <w:rsid w:val="008027BF"/>
    <w:rsid w:val="00802C38"/>
    <w:rsid w:val="00802CD1"/>
    <w:rsid w:val="00803747"/>
    <w:rsid w:val="0080381D"/>
    <w:rsid w:val="00803CCF"/>
    <w:rsid w:val="00804105"/>
    <w:rsid w:val="00804BC8"/>
    <w:rsid w:val="00804EDC"/>
    <w:rsid w:val="00805D65"/>
    <w:rsid w:val="00805FDF"/>
    <w:rsid w:val="00806798"/>
    <w:rsid w:val="00806815"/>
    <w:rsid w:val="008069D7"/>
    <w:rsid w:val="00806DF7"/>
    <w:rsid w:val="008072C6"/>
    <w:rsid w:val="008074BE"/>
    <w:rsid w:val="00807603"/>
    <w:rsid w:val="008078B3"/>
    <w:rsid w:val="008101E1"/>
    <w:rsid w:val="0081021A"/>
    <w:rsid w:val="008102CA"/>
    <w:rsid w:val="00810778"/>
    <w:rsid w:val="00810988"/>
    <w:rsid w:val="008110DC"/>
    <w:rsid w:val="0081138F"/>
    <w:rsid w:val="008113B8"/>
    <w:rsid w:val="00811531"/>
    <w:rsid w:val="00811E0D"/>
    <w:rsid w:val="00812304"/>
    <w:rsid w:val="008130D3"/>
    <w:rsid w:val="00813580"/>
    <w:rsid w:val="008139FA"/>
    <w:rsid w:val="008146CC"/>
    <w:rsid w:val="00814886"/>
    <w:rsid w:val="0081490C"/>
    <w:rsid w:val="00814921"/>
    <w:rsid w:val="00814D71"/>
    <w:rsid w:val="00814FF4"/>
    <w:rsid w:val="008150E4"/>
    <w:rsid w:val="0081530D"/>
    <w:rsid w:val="00815684"/>
    <w:rsid w:val="00815782"/>
    <w:rsid w:val="008164DB"/>
    <w:rsid w:val="00816567"/>
    <w:rsid w:val="00816996"/>
    <w:rsid w:val="00816DBC"/>
    <w:rsid w:val="0081775A"/>
    <w:rsid w:val="00817CD3"/>
    <w:rsid w:val="008200E7"/>
    <w:rsid w:val="008203D6"/>
    <w:rsid w:val="00820441"/>
    <w:rsid w:val="008205BF"/>
    <w:rsid w:val="00820754"/>
    <w:rsid w:val="00820FDE"/>
    <w:rsid w:val="008212B7"/>
    <w:rsid w:val="00821412"/>
    <w:rsid w:val="008216B3"/>
    <w:rsid w:val="00821914"/>
    <w:rsid w:val="0082195C"/>
    <w:rsid w:val="00821D3A"/>
    <w:rsid w:val="008221E5"/>
    <w:rsid w:val="00822414"/>
    <w:rsid w:val="00822DC3"/>
    <w:rsid w:val="00823535"/>
    <w:rsid w:val="008236C3"/>
    <w:rsid w:val="00823D03"/>
    <w:rsid w:val="008243D9"/>
    <w:rsid w:val="008251B8"/>
    <w:rsid w:val="00825307"/>
    <w:rsid w:val="008253A0"/>
    <w:rsid w:val="0082546A"/>
    <w:rsid w:val="00825EE5"/>
    <w:rsid w:val="00826AAA"/>
    <w:rsid w:val="008271E5"/>
    <w:rsid w:val="008279E0"/>
    <w:rsid w:val="008301AE"/>
    <w:rsid w:val="00830AF6"/>
    <w:rsid w:val="00830C0B"/>
    <w:rsid w:val="008310B2"/>
    <w:rsid w:val="00831946"/>
    <w:rsid w:val="00831FC2"/>
    <w:rsid w:val="0083218D"/>
    <w:rsid w:val="008326FF"/>
    <w:rsid w:val="00833310"/>
    <w:rsid w:val="008340AA"/>
    <w:rsid w:val="0083441B"/>
    <w:rsid w:val="00834696"/>
    <w:rsid w:val="00834BEB"/>
    <w:rsid w:val="008352F2"/>
    <w:rsid w:val="00835480"/>
    <w:rsid w:val="0083562B"/>
    <w:rsid w:val="008364A9"/>
    <w:rsid w:val="00836618"/>
    <w:rsid w:val="00836A6B"/>
    <w:rsid w:val="00836E27"/>
    <w:rsid w:val="00836F1F"/>
    <w:rsid w:val="008371BB"/>
    <w:rsid w:val="0083734B"/>
    <w:rsid w:val="00837639"/>
    <w:rsid w:val="00837663"/>
    <w:rsid w:val="008400A2"/>
    <w:rsid w:val="008401C2"/>
    <w:rsid w:val="00840251"/>
    <w:rsid w:val="008413D5"/>
    <w:rsid w:val="008414BF"/>
    <w:rsid w:val="008416B0"/>
    <w:rsid w:val="0084178A"/>
    <w:rsid w:val="008419E9"/>
    <w:rsid w:val="00841B4C"/>
    <w:rsid w:val="00841C0D"/>
    <w:rsid w:val="00841CB7"/>
    <w:rsid w:val="00842306"/>
    <w:rsid w:val="008423D9"/>
    <w:rsid w:val="00842D43"/>
    <w:rsid w:val="00844910"/>
    <w:rsid w:val="00844E15"/>
    <w:rsid w:val="00845391"/>
    <w:rsid w:val="0084561E"/>
    <w:rsid w:val="008457AB"/>
    <w:rsid w:val="00845823"/>
    <w:rsid w:val="00845BD6"/>
    <w:rsid w:val="00846B4C"/>
    <w:rsid w:val="00847029"/>
    <w:rsid w:val="0084751E"/>
    <w:rsid w:val="00847929"/>
    <w:rsid w:val="00847A0D"/>
    <w:rsid w:val="00850C87"/>
    <w:rsid w:val="00850E70"/>
    <w:rsid w:val="00850FA3"/>
    <w:rsid w:val="00851630"/>
    <w:rsid w:val="008516C6"/>
    <w:rsid w:val="008518EA"/>
    <w:rsid w:val="008519BD"/>
    <w:rsid w:val="00852E90"/>
    <w:rsid w:val="008533D5"/>
    <w:rsid w:val="008536D2"/>
    <w:rsid w:val="008538E9"/>
    <w:rsid w:val="00853993"/>
    <w:rsid w:val="00853C94"/>
    <w:rsid w:val="008540B9"/>
    <w:rsid w:val="00854C5E"/>
    <w:rsid w:val="0085502F"/>
    <w:rsid w:val="008554DA"/>
    <w:rsid w:val="008556B5"/>
    <w:rsid w:val="0085628A"/>
    <w:rsid w:val="008563DB"/>
    <w:rsid w:val="00857917"/>
    <w:rsid w:val="00857C57"/>
    <w:rsid w:val="00857CE1"/>
    <w:rsid w:val="00857F67"/>
    <w:rsid w:val="00860523"/>
    <w:rsid w:val="00860846"/>
    <w:rsid w:val="00860C0C"/>
    <w:rsid w:val="00860FE9"/>
    <w:rsid w:val="00861006"/>
    <w:rsid w:val="00861038"/>
    <w:rsid w:val="0086147F"/>
    <w:rsid w:val="0086159C"/>
    <w:rsid w:val="00862208"/>
    <w:rsid w:val="00862231"/>
    <w:rsid w:val="00862331"/>
    <w:rsid w:val="00862630"/>
    <w:rsid w:val="00862AC7"/>
    <w:rsid w:val="0086302C"/>
    <w:rsid w:val="008630A8"/>
    <w:rsid w:val="008632DB"/>
    <w:rsid w:val="008635E7"/>
    <w:rsid w:val="0086388E"/>
    <w:rsid w:val="008638C7"/>
    <w:rsid w:val="00863ECC"/>
    <w:rsid w:val="00864069"/>
    <w:rsid w:val="00864267"/>
    <w:rsid w:val="008646FF"/>
    <w:rsid w:val="00864899"/>
    <w:rsid w:val="008656D4"/>
    <w:rsid w:val="00865945"/>
    <w:rsid w:val="00865DCE"/>
    <w:rsid w:val="008664E7"/>
    <w:rsid w:val="00866620"/>
    <w:rsid w:val="00866B9A"/>
    <w:rsid w:val="00866E8A"/>
    <w:rsid w:val="0086784E"/>
    <w:rsid w:val="00867ABB"/>
    <w:rsid w:val="00867CA4"/>
    <w:rsid w:val="00867EAF"/>
    <w:rsid w:val="00870235"/>
    <w:rsid w:val="00870944"/>
    <w:rsid w:val="00870A67"/>
    <w:rsid w:val="00871367"/>
    <w:rsid w:val="0087199A"/>
    <w:rsid w:val="00871AF3"/>
    <w:rsid w:val="00872081"/>
    <w:rsid w:val="008728D2"/>
    <w:rsid w:val="00872C17"/>
    <w:rsid w:val="00872D70"/>
    <w:rsid w:val="0087364A"/>
    <w:rsid w:val="00874625"/>
    <w:rsid w:val="0087505D"/>
    <w:rsid w:val="0087527F"/>
    <w:rsid w:val="008758A8"/>
    <w:rsid w:val="00875C89"/>
    <w:rsid w:val="008775D8"/>
    <w:rsid w:val="0087767B"/>
    <w:rsid w:val="008778DE"/>
    <w:rsid w:val="008800AA"/>
    <w:rsid w:val="00880414"/>
    <w:rsid w:val="00880493"/>
    <w:rsid w:val="008806D8"/>
    <w:rsid w:val="008809EC"/>
    <w:rsid w:val="00880D06"/>
    <w:rsid w:val="00881B0F"/>
    <w:rsid w:val="00881B24"/>
    <w:rsid w:val="00881F75"/>
    <w:rsid w:val="008821A1"/>
    <w:rsid w:val="00882386"/>
    <w:rsid w:val="008823B8"/>
    <w:rsid w:val="0088315A"/>
    <w:rsid w:val="00883356"/>
    <w:rsid w:val="0088340E"/>
    <w:rsid w:val="00883F28"/>
    <w:rsid w:val="00884A1B"/>
    <w:rsid w:val="00884D40"/>
    <w:rsid w:val="00884DFC"/>
    <w:rsid w:val="008853A4"/>
    <w:rsid w:val="008854D1"/>
    <w:rsid w:val="00886525"/>
    <w:rsid w:val="008865EE"/>
    <w:rsid w:val="008870D7"/>
    <w:rsid w:val="00887D59"/>
    <w:rsid w:val="0089006E"/>
    <w:rsid w:val="00890ED5"/>
    <w:rsid w:val="00891376"/>
    <w:rsid w:val="00891582"/>
    <w:rsid w:val="00891A91"/>
    <w:rsid w:val="00891EDE"/>
    <w:rsid w:val="00892090"/>
    <w:rsid w:val="008920AE"/>
    <w:rsid w:val="008921BF"/>
    <w:rsid w:val="00892341"/>
    <w:rsid w:val="008924B4"/>
    <w:rsid w:val="00892CEF"/>
    <w:rsid w:val="00893D95"/>
    <w:rsid w:val="008941C7"/>
    <w:rsid w:val="00894211"/>
    <w:rsid w:val="0089443E"/>
    <w:rsid w:val="008946A9"/>
    <w:rsid w:val="00894705"/>
    <w:rsid w:val="00894B0F"/>
    <w:rsid w:val="00894C5C"/>
    <w:rsid w:val="00894DF2"/>
    <w:rsid w:val="0089529C"/>
    <w:rsid w:val="008952EC"/>
    <w:rsid w:val="0089566E"/>
    <w:rsid w:val="008956B7"/>
    <w:rsid w:val="00895D5D"/>
    <w:rsid w:val="00896DB9"/>
    <w:rsid w:val="00896FC7"/>
    <w:rsid w:val="008971C0"/>
    <w:rsid w:val="00897A2F"/>
    <w:rsid w:val="00897CC6"/>
    <w:rsid w:val="008A027E"/>
    <w:rsid w:val="008A03E0"/>
    <w:rsid w:val="008A04C9"/>
    <w:rsid w:val="008A14E9"/>
    <w:rsid w:val="008A15DC"/>
    <w:rsid w:val="008A23E8"/>
    <w:rsid w:val="008A3429"/>
    <w:rsid w:val="008A3F32"/>
    <w:rsid w:val="008A4128"/>
    <w:rsid w:val="008A41F7"/>
    <w:rsid w:val="008A49AD"/>
    <w:rsid w:val="008A503D"/>
    <w:rsid w:val="008A56D3"/>
    <w:rsid w:val="008A5D04"/>
    <w:rsid w:val="008A6556"/>
    <w:rsid w:val="008A6E64"/>
    <w:rsid w:val="008A7097"/>
    <w:rsid w:val="008A7434"/>
    <w:rsid w:val="008A7A20"/>
    <w:rsid w:val="008A7D23"/>
    <w:rsid w:val="008A7F5D"/>
    <w:rsid w:val="008B076C"/>
    <w:rsid w:val="008B08CD"/>
    <w:rsid w:val="008B09B2"/>
    <w:rsid w:val="008B0AF7"/>
    <w:rsid w:val="008B0C0E"/>
    <w:rsid w:val="008B15C1"/>
    <w:rsid w:val="008B1F61"/>
    <w:rsid w:val="008B2F99"/>
    <w:rsid w:val="008B3303"/>
    <w:rsid w:val="008B346F"/>
    <w:rsid w:val="008B37F7"/>
    <w:rsid w:val="008B3EF0"/>
    <w:rsid w:val="008B451D"/>
    <w:rsid w:val="008B490A"/>
    <w:rsid w:val="008B4BEA"/>
    <w:rsid w:val="008B4C48"/>
    <w:rsid w:val="008B4CEC"/>
    <w:rsid w:val="008B56AF"/>
    <w:rsid w:val="008B586A"/>
    <w:rsid w:val="008B608D"/>
    <w:rsid w:val="008B6373"/>
    <w:rsid w:val="008B6404"/>
    <w:rsid w:val="008B6638"/>
    <w:rsid w:val="008B667C"/>
    <w:rsid w:val="008B6852"/>
    <w:rsid w:val="008B6DF2"/>
    <w:rsid w:val="008B6FF3"/>
    <w:rsid w:val="008B734D"/>
    <w:rsid w:val="008C01F9"/>
    <w:rsid w:val="008C0576"/>
    <w:rsid w:val="008C068D"/>
    <w:rsid w:val="008C1919"/>
    <w:rsid w:val="008C1F90"/>
    <w:rsid w:val="008C2623"/>
    <w:rsid w:val="008C285A"/>
    <w:rsid w:val="008C2F57"/>
    <w:rsid w:val="008C31EB"/>
    <w:rsid w:val="008C3271"/>
    <w:rsid w:val="008C3E8A"/>
    <w:rsid w:val="008C3FD9"/>
    <w:rsid w:val="008C4A59"/>
    <w:rsid w:val="008C4B3C"/>
    <w:rsid w:val="008C53BB"/>
    <w:rsid w:val="008C588F"/>
    <w:rsid w:val="008C5CB5"/>
    <w:rsid w:val="008C678E"/>
    <w:rsid w:val="008C7477"/>
    <w:rsid w:val="008C7B60"/>
    <w:rsid w:val="008C7BD5"/>
    <w:rsid w:val="008C7D64"/>
    <w:rsid w:val="008C7EE3"/>
    <w:rsid w:val="008D0277"/>
    <w:rsid w:val="008D0485"/>
    <w:rsid w:val="008D0BB5"/>
    <w:rsid w:val="008D0E8A"/>
    <w:rsid w:val="008D1136"/>
    <w:rsid w:val="008D1356"/>
    <w:rsid w:val="008D1368"/>
    <w:rsid w:val="008D187B"/>
    <w:rsid w:val="008D1DA4"/>
    <w:rsid w:val="008D2582"/>
    <w:rsid w:val="008D2892"/>
    <w:rsid w:val="008D2CAF"/>
    <w:rsid w:val="008D2FC8"/>
    <w:rsid w:val="008D3AFE"/>
    <w:rsid w:val="008D3DCB"/>
    <w:rsid w:val="008D3F19"/>
    <w:rsid w:val="008D410F"/>
    <w:rsid w:val="008D4612"/>
    <w:rsid w:val="008D48BF"/>
    <w:rsid w:val="008D4D4C"/>
    <w:rsid w:val="008D500C"/>
    <w:rsid w:val="008D52D8"/>
    <w:rsid w:val="008D53BE"/>
    <w:rsid w:val="008D5569"/>
    <w:rsid w:val="008D5982"/>
    <w:rsid w:val="008D59E7"/>
    <w:rsid w:val="008D5C57"/>
    <w:rsid w:val="008D62EA"/>
    <w:rsid w:val="008D652C"/>
    <w:rsid w:val="008D6AA7"/>
    <w:rsid w:val="008D6EBE"/>
    <w:rsid w:val="008D73AE"/>
    <w:rsid w:val="008D78CC"/>
    <w:rsid w:val="008E04CC"/>
    <w:rsid w:val="008E0506"/>
    <w:rsid w:val="008E0997"/>
    <w:rsid w:val="008E0A5D"/>
    <w:rsid w:val="008E135F"/>
    <w:rsid w:val="008E14A5"/>
    <w:rsid w:val="008E1531"/>
    <w:rsid w:val="008E16A9"/>
    <w:rsid w:val="008E172F"/>
    <w:rsid w:val="008E1A2F"/>
    <w:rsid w:val="008E2E1D"/>
    <w:rsid w:val="008E336E"/>
    <w:rsid w:val="008E38DB"/>
    <w:rsid w:val="008E471C"/>
    <w:rsid w:val="008E4EAB"/>
    <w:rsid w:val="008E508B"/>
    <w:rsid w:val="008E50F3"/>
    <w:rsid w:val="008E6439"/>
    <w:rsid w:val="008E68EE"/>
    <w:rsid w:val="008E706C"/>
    <w:rsid w:val="008E724B"/>
    <w:rsid w:val="008E79B6"/>
    <w:rsid w:val="008E7A82"/>
    <w:rsid w:val="008F0013"/>
    <w:rsid w:val="008F0152"/>
    <w:rsid w:val="008F07B5"/>
    <w:rsid w:val="008F0D65"/>
    <w:rsid w:val="008F0F07"/>
    <w:rsid w:val="008F14B1"/>
    <w:rsid w:val="008F1725"/>
    <w:rsid w:val="008F248B"/>
    <w:rsid w:val="008F2987"/>
    <w:rsid w:val="008F29E7"/>
    <w:rsid w:val="008F3427"/>
    <w:rsid w:val="008F3751"/>
    <w:rsid w:val="008F3CB9"/>
    <w:rsid w:val="008F4111"/>
    <w:rsid w:val="008F4B70"/>
    <w:rsid w:val="008F4DB8"/>
    <w:rsid w:val="008F541D"/>
    <w:rsid w:val="008F56BC"/>
    <w:rsid w:val="008F58C0"/>
    <w:rsid w:val="008F5D82"/>
    <w:rsid w:val="008F5FBC"/>
    <w:rsid w:val="008F6406"/>
    <w:rsid w:val="008F654F"/>
    <w:rsid w:val="008F70E9"/>
    <w:rsid w:val="008F73E6"/>
    <w:rsid w:val="008F791D"/>
    <w:rsid w:val="00900280"/>
    <w:rsid w:val="009003DA"/>
    <w:rsid w:val="0090059D"/>
    <w:rsid w:val="00900601"/>
    <w:rsid w:val="009008FD"/>
    <w:rsid w:val="00900E02"/>
    <w:rsid w:val="009018A4"/>
    <w:rsid w:val="00901E10"/>
    <w:rsid w:val="00901FB0"/>
    <w:rsid w:val="00902041"/>
    <w:rsid w:val="009027BD"/>
    <w:rsid w:val="00902864"/>
    <w:rsid w:val="00902B08"/>
    <w:rsid w:val="009031E6"/>
    <w:rsid w:val="00903546"/>
    <w:rsid w:val="00903901"/>
    <w:rsid w:val="00903A1A"/>
    <w:rsid w:val="00903B77"/>
    <w:rsid w:val="00903EF5"/>
    <w:rsid w:val="00904263"/>
    <w:rsid w:val="009045F8"/>
    <w:rsid w:val="0090498D"/>
    <w:rsid w:val="00904BBB"/>
    <w:rsid w:val="00905089"/>
    <w:rsid w:val="009058EE"/>
    <w:rsid w:val="00905994"/>
    <w:rsid w:val="009061C7"/>
    <w:rsid w:val="00906304"/>
    <w:rsid w:val="00906BC7"/>
    <w:rsid w:val="00906E7C"/>
    <w:rsid w:val="00906F27"/>
    <w:rsid w:val="00907FC2"/>
    <w:rsid w:val="00910133"/>
    <w:rsid w:val="00911279"/>
    <w:rsid w:val="00911732"/>
    <w:rsid w:val="00911908"/>
    <w:rsid w:val="00911D74"/>
    <w:rsid w:val="00912889"/>
    <w:rsid w:val="009130C5"/>
    <w:rsid w:val="0091315D"/>
    <w:rsid w:val="009131A9"/>
    <w:rsid w:val="0091337D"/>
    <w:rsid w:val="00913418"/>
    <w:rsid w:val="009134E8"/>
    <w:rsid w:val="00913690"/>
    <w:rsid w:val="00913A64"/>
    <w:rsid w:val="00913BE8"/>
    <w:rsid w:val="00913F10"/>
    <w:rsid w:val="00914083"/>
    <w:rsid w:val="009143E1"/>
    <w:rsid w:val="00914B50"/>
    <w:rsid w:val="00914FA2"/>
    <w:rsid w:val="009168CA"/>
    <w:rsid w:val="009168D8"/>
    <w:rsid w:val="00916C72"/>
    <w:rsid w:val="00916D97"/>
    <w:rsid w:val="00916E0D"/>
    <w:rsid w:val="009179CE"/>
    <w:rsid w:val="00917DF2"/>
    <w:rsid w:val="00920238"/>
    <w:rsid w:val="00920256"/>
    <w:rsid w:val="00920528"/>
    <w:rsid w:val="0092052E"/>
    <w:rsid w:val="0092067F"/>
    <w:rsid w:val="0092127A"/>
    <w:rsid w:val="00921716"/>
    <w:rsid w:val="009217C8"/>
    <w:rsid w:val="00921B4F"/>
    <w:rsid w:val="00921BBC"/>
    <w:rsid w:val="00921D15"/>
    <w:rsid w:val="0092279D"/>
    <w:rsid w:val="00922B53"/>
    <w:rsid w:val="00923105"/>
    <w:rsid w:val="00923668"/>
    <w:rsid w:val="00923B84"/>
    <w:rsid w:val="0092418D"/>
    <w:rsid w:val="00924824"/>
    <w:rsid w:val="00924DE6"/>
    <w:rsid w:val="00924E40"/>
    <w:rsid w:val="00925276"/>
    <w:rsid w:val="00925717"/>
    <w:rsid w:val="009278D2"/>
    <w:rsid w:val="009279C7"/>
    <w:rsid w:val="00927D49"/>
    <w:rsid w:val="00927DC1"/>
    <w:rsid w:val="00930095"/>
    <w:rsid w:val="0093061E"/>
    <w:rsid w:val="009309DE"/>
    <w:rsid w:val="00930A39"/>
    <w:rsid w:val="009314F0"/>
    <w:rsid w:val="0093182F"/>
    <w:rsid w:val="00931ACF"/>
    <w:rsid w:val="00931AE9"/>
    <w:rsid w:val="00933C19"/>
    <w:rsid w:val="00933EDA"/>
    <w:rsid w:val="00933FEC"/>
    <w:rsid w:val="0093560A"/>
    <w:rsid w:val="0093576F"/>
    <w:rsid w:val="00935AF8"/>
    <w:rsid w:val="00935FCB"/>
    <w:rsid w:val="00935FDF"/>
    <w:rsid w:val="009362E4"/>
    <w:rsid w:val="00936D9E"/>
    <w:rsid w:val="0093755A"/>
    <w:rsid w:val="00937EE1"/>
    <w:rsid w:val="00940272"/>
    <w:rsid w:val="009402AB"/>
    <w:rsid w:val="009409DF"/>
    <w:rsid w:val="00940CD1"/>
    <w:rsid w:val="00940E93"/>
    <w:rsid w:val="0094148C"/>
    <w:rsid w:val="009414F8"/>
    <w:rsid w:val="0094174D"/>
    <w:rsid w:val="0094230D"/>
    <w:rsid w:val="009426A4"/>
    <w:rsid w:val="009428EB"/>
    <w:rsid w:val="0094316E"/>
    <w:rsid w:val="009437E2"/>
    <w:rsid w:val="00943A80"/>
    <w:rsid w:val="00943C76"/>
    <w:rsid w:val="00943E29"/>
    <w:rsid w:val="0094449C"/>
    <w:rsid w:val="00944EE4"/>
    <w:rsid w:val="009450BC"/>
    <w:rsid w:val="00945A37"/>
    <w:rsid w:val="00945B75"/>
    <w:rsid w:val="00945EFB"/>
    <w:rsid w:val="00946BAD"/>
    <w:rsid w:val="00947011"/>
    <w:rsid w:val="009476BD"/>
    <w:rsid w:val="00947822"/>
    <w:rsid w:val="00947E07"/>
    <w:rsid w:val="0095064F"/>
    <w:rsid w:val="00950E64"/>
    <w:rsid w:val="00950F1B"/>
    <w:rsid w:val="00951105"/>
    <w:rsid w:val="00951167"/>
    <w:rsid w:val="0095123C"/>
    <w:rsid w:val="009512B2"/>
    <w:rsid w:val="00951F54"/>
    <w:rsid w:val="00952018"/>
    <w:rsid w:val="0095227C"/>
    <w:rsid w:val="009522B8"/>
    <w:rsid w:val="009526A6"/>
    <w:rsid w:val="009529EF"/>
    <w:rsid w:val="00952CDE"/>
    <w:rsid w:val="00952DF0"/>
    <w:rsid w:val="00952F47"/>
    <w:rsid w:val="00953836"/>
    <w:rsid w:val="009538A2"/>
    <w:rsid w:val="009539DE"/>
    <w:rsid w:val="00953B3E"/>
    <w:rsid w:val="00953E4F"/>
    <w:rsid w:val="00954307"/>
    <w:rsid w:val="009547AC"/>
    <w:rsid w:val="00954DB6"/>
    <w:rsid w:val="00954EFD"/>
    <w:rsid w:val="00955129"/>
    <w:rsid w:val="00955947"/>
    <w:rsid w:val="00955D08"/>
    <w:rsid w:val="009560A5"/>
    <w:rsid w:val="00956E82"/>
    <w:rsid w:val="009573BC"/>
    <w:rsid w:val="00957508"/>
    <w:rsid w:val="00957766"/>
    <w:rsid w:val="00957D27"/>
    <w:rsid w:val="00960399"/>
    <w:rsid w:val="009603FF"/>
    <w:rsid w:val="00960741"/>
    <w:rsid w:val="009607F3"/>
    <w:rsid w:val="0096099E"/>
    <w:rsid w:val="009609A3"/>
    <w:rsid w:val="00960E7F"/>
    <w:rsid w:val="00961A05"/>
    <w:rsid w:val="00961A33"/>
    <w:rsid w:val="00961AF6"/>
    <w:rsid w:val="00961B74"/>
    <w:rsid w:val="00961BAB"/>
    <w:rsid w:val="009622F8"/>
    <w:rsid w:val="00962979"/>
    <w:rsid w:val="00962FE8"/>
    <w:rsid w:val="00963866"/>
    <w:rsid w:val="00963B10"/>
    <w:rsid w:val="00964140"/>
    <w:rsid w:val="00965351"/>
    <w:rsid w:val="009653EA"/>
    <w:rsid w:val="009659C5"/>
    <w:rsid w:val="0096619A"/>
    <w:rsid w:val="009676FF"/>
    <w:rsid w:val="0097073B"/>
    <w:rsid w:val="00970B39"/>
    <w:rsid w:val="009711D4"/>
    <w:rsid w:val="00971263"/>
    <w:rsid w:val="009715E7"/>
    <w:rsid w:val="009718F6"/>
    <w:rsid w:val="009720B3"/>
    <w:rsid w:val="009723AE"/>
    <w:rsid w:val="00972FBD"/>
    <w:rsid w:val="00972FFF"/>
    <w:rsid w:val="00973289"/>
    <w:rsid w:val="009736E2"/>
    <w:rsid w:val="009739E1"/>
    <w:rsid w:val="00973CFD"/>
    <w:rsid w:val="00974202"/>
    <w:rsid w:val="00974884"/>
    <w:rsid w:val="00974B26"/>
    <w:rsid w:val="00974EBE"/>
    <w:rsid w:val="009752A6"/>
    <w:rsid w:val="00975774"/>
    <w:rsid w:val="009757A2"/>
    <w:rsid w:val="009757B7"/>
    <w:rsid w:val="00975B9F"/>
    <w:rsid w:val="00975EFE"/>
    <w:rsid w:val="00975FAA"/>
    <w:rsid w:val="00975FF8"/>
    <w:rsid w:val="00976181"/>
    <w:rsid w:val="00976861"/>
    <w:rsid w:val="00976D3F"/>
    <w:rsid w:val="00977031"/>
    <w:rsid w:val="0097763E"/>
    <w:rsid w:val="00977931"/>
    <w:rsid w:val="00977DEF"/>
    <w:rsid w:val="009801D2"/>
    <w:rsid w:val="009801D7"/>
    <w:rsid w:val="00980850"/>
    <w:rsid w:val="009812FB"/>
    <w:rsid w:val="0098183D"/>
    <w:rsid w:val="00981856"/>
    <w:rsid w:val="00981AE8"/>
    <w:rsid w:val="009827CB"/>
    <w:rsid w:val="00982C33"/>
    <w:rsid w:val="00982EC9"/>
    <w:rsid w:val="00983B87"/>
    <w:rsid w:val="009844F1"/>
    <w:rsid w:val="00984539"/>
    <w:rsid w:val="0098483B"/>
    <w:rsid w:val="00984916"/>
    <w:rsid w:val="00984AA4"/>
    <w:rsid w:val="00984D50"/>
    <w:rsid w:val="00985260"/>
    <w:rsid w:val="0098543E"/>
    <w:rsid w:val="00985709"/>
    <w:rsid w:val="0098615C"/>
    <w:rsid w:val="0098678F"/>
    <w:rsid w:val="009867C0"/>
    <w:rsid w:val="00986AB3"/>
    <w:rsid w:val="00987341"/>
    <w:rsid w:val="009903C0"/>
    <w:rsid w:val="009913A9"/>
    <w:rsid w:val="00991BC8"/>
    <w:rsid w:val="00991C92"/>
    <w:rsid w:val="00992621"/>
    <w:rsid w:val="0099270C"/>
    <w:rsid w:val="00992798"/>
    <w:rsid w:val="00992855"/>
    <w:rsid w:val="009928CC"/>
    <w:rsid w:val="0099321B"/>
    <w:rsid w:val="00993260"/>
    <w:rsid w:val="0099335E"/>
    <w:rsid w:val="009937C1"/>
    <w:rsid w:val="009938F7"/>
    <w:rsid w:val="00993E7A"/>
    <w:rsid w:val="00994BD0"/>
    <w:rsid w:val="0099527F"/>
    <w:rsid w:val="009956D6"/>
    <w:rsid w:val="00996178"/>
    <w:rsid w:val="00996662"/>
    <w:rsid w:val="00996E77"/>
    <w:rsid w:val="00996F64"/>
    <w:rsid w:val="009970B0"/>
    <w:rsid w:val="009971F0"/>
    <w:rsid w:val="009975CE"/>
    <w:rsid w:val="0099770D"/>
    <w:rsid w:val="00997AFF"/>
    <w:rsid w:val="00997DE6"/>
    <w:rsid w:val="00997F2D"/>
    <w:rsid w:val="009A06B7"/>
    <w:rsid w:val="009A078A"/>
    <w:rsid w:val="009A08DB"/>
    <w:rsid w:val="009A0AA9"/>
    <w:rsid w:val="009A1658"/>
    <w:rsid w:val="009A16F6"/>
    <w:rsid w:val="009A19BC"/>
    <w:rsid w:val="009A1A54"/>
    <w:rsid w:val="009A27D4"/>
    <w:rsid w:val="009A298B"/>
    <w:rsid w:val="009A2E49"/>
    <w:rsid w:val="009A2F20"/>
    <w:rsid w:val="009A33DF"/>
    <w:rsid w:val="009A351B"/>
    <w:rsid w:val="009A37F8"/>
    <w:rsid w:val="009A3F23"/>
    <w:rsid w:val="009A40AD"/>
    <w:rsid w:val="009A4B8A"/>
    <w:rsid w:val="009A4F4D"/>
    <w:rsid w:val="009A5053"/>
    <w:rsid w:val="009A50F8"/>
    <w:rsid w:val="009A5601"/>
    <w:rsid w:val="009A5734"/>
    <w:rsid w:val="009A5C2A"/>
    <w:rsid w:val="009A5E0A"/>
    <w:rsid w:val="009A5FB0"/>
    <w:rsid w:val="009A609B"/>
    <w:rsid w:val="009A6262"/>
    <w:rsid w:val="009A67FE"/>
    <w:rsid w:val="009A6A4D"/>
    <w:rsid w:val="009A6BD0"/>
    <w:rsid w:val="009A789B"/>
    <w:rsid w:val="009A79A4"/>
    <w:rsid w:val="009B0AA7"/>
    <w:rsid w:val="009B0C1A"/>
    <w:rsid w:val="009B10CD"/>
    <w:rsid w:val="009B1125"/>
    <w:rsid w:val="009B1874"/>
    <w:rsid w:val="009B21FB"/>
    <w:rsid w:val="009B2571"/>
    <w:rsid w:val="009B27AF"/>
    <w:rsid w:val="009B2985"/>
    <w:rsid w:val="009B2BD0"/>
    <w:rsid w:val="009B2C0D"/>
    <w:rsid w:val="009B2CCA"/>
    <w:rsid w:val="009B2D36"/>
    <w:rsid w:val="009B38A9"/>
    <w:rsid w:val="009B39E2"/>
    <w:rsid w:val="009B3D06"/>
    <w:rsid w:val="009B40AE"/>
    <w:rsid w:val="009B44B9"/>
    <w:rsid w:val="009B4738"/>
    <w:rsid w:val="009B4D80"/>
    <w:rsid w:val="009B5C58"/>
    <w:rsid w:val="009B5E80"/>
    <w:rsid w:val="009B6434"/>
    <w:rsid w:val="009B6447"/>
    <w:rsid w:val="009B660D"/>
    <w:rsid w:val="009B75A9"/>
    <w:rsid w:val="009B783B"/>
    <w:rsid w:val="009B79C6"/>
    <w:rsid w:val="009C0036"/>
    <w:rsid w:val="009C0667"/>
    <w:rsid w:val="009C2D01"/>
    <w:rsid w:val="009C2ED9"/>
    <w:rsid w:val="009C2F43"/>
    <w:rsid w:val="009C330D"/>
    <w:rsid w:val="009C3944"/>
    <w:rsid w:val="009C3991"/>
    <w:rsid w:val="009C3AC3"/>
    <w:rsid w:val="009C4879"/>
    <w:rsid w:val="009C492B"/>
    <w:rsid w:val="009C4BD8"/>
    <w:rsid w:val="009C4CE4"/>
    <w:rsid w:val="009C50B1"/>
    <w:rsid w:val="009C53BB"/>
    <w:rsid w:val="009C57EE"/>
    <w:rsid w:val="009C6E71"/>
    <w:rsid w:val="009C759F"/>
    <w:rsid w:val="009C780B"/>
    <w:rsid w:val="009C780E"/>
    <w:rsid w:val="009D008D"/>
    <w:rsid w:val="009D0580"/>
    <w:rsid w:val="009D0689"/>
    <w:rsid w:val="009D1CA2"/>
    <w:rsid w:val="009D2607"/>
    <w:rsid w:val="009D2868"/>
    <w:rsid w:val="009D2934"/>
    <w:rsid w:val="009D2EF4"/>
    <w:rsid w:val="009D327F"/>
    <w:rsid w:val="009D334F"/>
    <w:rsid w:val="009D36BD"/>
    <w:rsid w:val="009D375F"/>
    <w:rsid w:val="009D3C68"/>
    <w:rsid w:val="009D4148"/>
    <w:rsid w:val="009D4578"/>
    <w:rsid w:val="009D484E"/>
    <w:rsid w:val="009D4C26"/>
    <w:rsid w:val="009D4FC3"/>
    <w:rsid w:val="009D524D"/>
    <w:rsid w:val="009D5D32"/>
    <w:rsid w:val="009D5F15"/>
    <w:rsid w:val="009D61A4"/>
    <w:rsid w:val="009D6C44"/>
    <w:rsid w:val="009D7458"/>
    <w:rsid w:val="009D75EC"/>
    <w:rsid w:val="009D77F2"/>
    <w:rsid w:val="009D7900"/>
    <w:rsid w:val="009E1CC9"/>
    <w:rsid w:val="009E1CE4"/>
    <w:rsid w:val="009E2C24"/>
    <w:rsid w:val="009E2E18"/>
    <w:rsid w:val="009E349B"/>
    <w:rsid w:val="009E3870"/>
    <w:rsid w:val="009E3DBC"/>
    <w:rsid w:val="009E426B"/>
    <w:rsid w:val="009E4545"/>
    <w:rsid w:val="009E45CE"/>
    <w:rsid w:val="009E4973"/>
    <w:rsid w:val="009E4CE4"/>
    <w:rsid w:val="009E5135"/>
    <w:rsid w:val="009E5667"/>
    <w:rsid w:val="009E6367"/>
    <w:rsid w:val="009E68EE"/>
    <w:rsid w:val="009E6E5A"/>
    <w:rsid w:val="009E737E"/>
    <w:rsid w:val="009E77EF"/>
    <w:rsid w:val="009E7943"/>
    <w:rsid w:val="009E7A6C"/>
    <w:rsid w:val="009F0000"/>
    <w:rsid w:val="009F01AB"/>
    <w:rsid w:val="009F02E2"/>
    <w:rsid w:val="009F03B2"/>
    <w:rsid w:val="009F0551"/>
    <w:rsid w:val="009F135A"/>
    <w:rsid w:val="009F1421"/>
    <w:rsid w:val="009F1CA1"/>
    <w:rsid w:val="009F206C"/>
    <w:rsid w:val="009F21EE"/>
    <w:rsid w:val="009F2EED"/>
    <w:rsid w:val="009F36FA"/>
    <w:rsid w:val="009F4160"/>
    <w:rsid w:val="009F436F"/>
    <w:rsid w:val="009F4384"/>
    <w:rsid w:val="009F4617"/>
    <w:rsid w:val="009F4BAF"/>
    <w:rsid w:val="009F4C56"/>
    <w:rsid w:val="009F4FF5"/>
    <w:rsid w:val="009F50B7"/>
    <w:rsid w:val="009F5607"/>
    <w:rsid w:val="009F57F1"/>
    <w:rsid w:val="009F5B36"/>
    <w:rsid w:val="009F5DEC"/>
    <w:rsid w:val="009F5E96"/>
    <w:rsid w:val="009F63DC"/>
    <w:rsid w:val="009F64FB"/>
    <w:rsid w:val="009F653D"/>
    <w:rsid w:val="009F7924"/>
    <w:rsid w:val="00A00A0E"/>
    <w:rsid w:val="00A011F8"/>
    <w:rsid w:val="00A01279"/>
    <w:rsid w:val="00A013E1"/>
    <w:rsid w:val="00A01DC3"/>
    <w:rsid w:val="00A022C0"/>
    <w:rsid w:val="00A022E8"/>
    <w:rsid w:val="00A0288F"/>
    <w:rsid w:val="00A03055"/>
    <w:rsid w:val="00A032F4"/>
    <w:rsid w:val="00A03414"/>
    <w:rsid w:val="00A04144"/>
    <w:rsid w:val="00A04639"/>
    <w:rsid w:val="00A04857"/>
    <w:rsid w:val="00A051BB"/>
    <w:rsid w:val="00A05B36"/>
    <w:rsid w:val="00A064AD"/>
    <w:rsid w:val="00A06583"/>
    <w:rsid w:val="00A06821"/>
    <w:rsid w:val="00A06C48"/>
    <w:rsid w:val="00A073B9"/>
    <w:rsid w:val="00A07A3B"/>
    <w:rsid w:val="00A07ADA"/>
    <w:rsid w:val="00A07C82"/>
    <w:rsid w:val="00A10F79"/>
    <w:rsid w:val="00A1101C"/>
    <w:rsid w:val="00A11128"/>
    <w:rsid w:val="00A112D0"/>
    <w:rsid w:val="00A11A49"/>
    <w:rsid w:val="00A1201D"/>
    <w:rsid w:val="00A13188"/>
    <w:rsid w:val="00A131F6"/>
    <w:rsid w:val="00A13BB0"/>
    <w:rsid w:val="00A13D6B"/>
    <w:rsid w:val="00A13DF9"/>
    <w:rsid w:val="00A13E99"/>
    <w:rsid w:val="00A1443E"/>
    <w:rsid w:val="00A15261"/>
    <w:rsid w:val="00A1551B"/>
    <w:rsid w:val="00A155B7"/>
    <w:rsid w:val="00A157DB"/>
    <w:rsid w:val="00A15CA3"/>
    <w:rsid w:val="00A15DFA"/>
    <w:rsid w:val="00A1617F"/>
    <w:rsid w:val="00A163A9"/>
    <w:rsid w:val="00A16526"/>
    <w:rsid w:val="00A165FF"/>
    <w:rsid w:val="00A167A6"/>
    <w:rsid w:val="00A167F4"/>
    <w:rsid w:val="00A1689F"/>
    <w:rsid w:val="00A168D3"/>
    <w:rsid w:val="00A169C7"/>
    <w:rsid w:val="00A1705C"/>
    <w:rsid w:val="00A171AD"/>
    <w:rsid w:val="00A178AB"/>
    <w:rsid w:val="00A179B0"/>
    <w:rsid w:val="00A17C7E"/>
    <w:rsid w:val="00A17CE1"/>
    <w:rsid w:val="00A2020D"/>
    <w:rsid w:val="00A202A5"/>
    <w:rsid w:val="00A2051B"/>
    <w:rsid w:val="00A20601"/>
    <w:rsid w:val="00A208AB"/>
    <w:rsid w:val="00A20C6B"/>
    <w:rsid w:val="00A20CDD"/>
    <w:rsid w:val="00A21A92"/>
    <w:rsid w:val="00A21AF3"/>
    <w:rsid w:val="00A22517"/>
    <w:rsid w:val="00A22F77"/>
    <w:rsid w:val="00A23393"/>
    <w:rsid w:val="00A2396F"/>
    <w:rsid w:val="00A23F3B"/>
    <w:rsid w:val="00A24090"/>
    <w:rsid w:val="00A244AB"/>
    <w:rsid w:val="00A2450D"/>
    <w:rsid w:val="00A24B5F"/>
    <w:rsid w:val="00A24BBD"/>
    <w:rsid w:val="00A24CC5"/>
    <w:rsid w:val="00A253D9"/>
    <w:rsid w:val="00A25C40"/>
    <w:rsid w:val="00A25D21"/>
    <w:rsid w:val="00A26884"/>
    <w:rsid w:val="00A26C5E"/>
    <w:rsid w:val="00A26E6B"/>
    <w:rsid w:val="00A26F8B"/>
    <w:rsid w:val="00A27209"/>
    <w:rsid w:val="00A2747D"/>
    <w:rsid w:val="00A27908"/>
    <w:rsid w:val="00A27941"/>
    <w:rsid w:val="00A27C46"/>
    <w:rsid w:val="00A27D3D"/>
    <w:rsid w:val="00A30ACF"/>
    <w:rsid w:val="00A31484"/>
    <w:rsid w:val="00A32413"/>
    <w:rsid w:val="00A32DEA"/>
    <w:rsid w:val="00A32F26"/>
    <w:rsid w:val="00A33002"/>
    <w:rsid w:val="00A330F1"/>
    <w:rsid w:val="00A33782"/>
    <w:rsid w:val="00A33861"/>
    <w:rsid w:val="00A3391A"/>
    <w:rsid w:val="00A3394C"/>
    <w:rsid w:val="00A3395D"/>
    <w:rsid w:val="00A3399B"/>
    <w:rsid w:val="00A33CAE"/>
    <w:rsid w:val="00A3473A"/>
    <w:rsid w:val="00A34BFB"/>
    <w:rsid w:val="00A34E03"/>
    <w:rsid w:val="00A34E04"/>
    <w:rsid w:val="00A3598D"/>
    <w:rsid w:val="00A35F5D"/>
    <w:rsid w:val="00A36039"/>
    <w:rsid w:val="00A3620E"/>
    <w:rsid w:val="00A3631D"/>
    <w:rsid w:val="00A3641D"/>
    <w:rsid w:val="00A36F44"/>
    <w:rsid w:val="00A374B5"/>
    <w:rsid w:val="00A37C98"/>
    <w:rsid w:val="00A37CB7"/>
    <w:rsid w:val="00A40754"/>
    <w:rsid w:val="00A41667"/>
    <w:rsid w:val="00A41755"/>
    <w:rsid w:val="00A41BFC"/>
    <w:rsid w:val="00A42655"/>
    <w:rsid w:val="00A428CB"/>
    <w:rsid w:val="00A4334F"/>
    <w:rsid w:val="00A4358C"/>
    <w:rsid w:val="00A446C7"/>
    <w:rsid w:val="00A44995"/>
    <w:rsid w:val="00A4499F"/>
    <w:rsid w:val="00A44C93"/>
    <w:rsid w:val="00A44EC7"/>
    <w:rsid w:val="00A453A3"/>
    <w:rsid w:val="00A45543"/>
    <w:rsid w:val="00A456DF"/>
    <w:rsid w:val="00A45A4D"/>
    <w:rsid w:val="00A45D79"/>
    <w:rsid w:val="00A45F3B"/>
    <w:rsid w:val="00A45FE6"/>
    <w:rsid w:val="00A460C5"/>
    <w:rsid w:val="00A462A9"/>
    <w:rsid w:val="00A4689D"/>
    <w:rsid w:val="00A4696C"/>
    <w:rsid w:val="00A46985"/>
    <w:rsid w:val="00A46FC9"/>
    <w:rsid w:val="00A47270"/>
    <w:rsid w:val="00A47429"/>
    <w:rsid w:val="00A4772D"/>
    <w:rsid w:val="00A478A0"/>
    <w:rsid w:val="00A47AB2"/>
    <w:rsid w:val="00A47F13"/>
    <w:rsid w:val="00A47F4B"/>
    <w:rsid w:val="00A5036E"/>
    <w:rsid w:val="00A5098C"/>
    <w:rsid w:val="00A51383"/>
    <w:rsid w:val="00A51BE6"/>
    <w:rsid w:val="00A520FC"/>
    <w:rsid w:val="00A529F6"/>
    <w:rsid w:val="00A52DA3"/>
    <w:rsid w:val="00A52FE7"/>
    <w:rsid w:val="00A53078"/>
    <w:rsid w:val="00A5339C"/>
    <w:rsid w:val="00A53E85"/>
    <w:rsid w:val="00A53F27"/>
    <w:rsid w:val="00A542CD"/>
    <w:rsid w:val="00A542DB"/>
    <w:rsid w:val="00A54444"/>
    <w:rsid w:val="00A5451F"/>
    <w:rsid w:val="00A548F8"/>
    <w:rsid w:val="00A55122"/>
    <w:rsid w:val="00A5528F"/>
    <w:rsid w:val="00A553FE"/>
    <w:rsid w:val="00A55635"/>
    <w:rsid w:val="00A556E4"/>
    <w:rsid w:val="00A55993"/>
    <w:rsid w:val="00A55FA2"/>
    <w:rsid w:val="00A560A3"/>
    <w:rsid w:val="00A56563"/>
    <w:rsid w:val="00A568B7"/>
    <w:rsid w:val="00A5767E"/>
    <w:rsid w:val="00A57799"/>
    <w:rsid w:val="00A57C54"/>
    <w:rsid w:val="00A6005B"/>
    <w:rsid w:val="00A605EC"/>
    <w:rsid w:val="00A6099C"/>
    <w:rsid w:val="00A6160D"/>
    <w:rsid w:val="00A616EF"/>
    <w:rsid w:val="00A62BC1"/>
    <w:rsid w:val="00A6337D"/>
    <w:rsid w:val="00A63DE4"/>
    <w:rsid w:val="00A640D2"/>
    <w:rsid w:val="00A64B9B"/>
    <w:rsid w:val="00A64E89"/>
    <w:rsid w:val="00A64E9B"/>
    <w:rsid w:val="00A65C8E"/>
    <w:rsid w:val="00A65CF3"/>
    <w:rsid w:val="00A65E61"/>
    <w:rsid w:val="00A6673D"/>
    <w:rsid w:val="00A6726A"/>
    <w:rsid w:val="00A673CD"/>
    <w:rsid w:val="00A70030"/>
    <w:rsid w:val="00A7021D"/>
    <w:rsid w:val="00A70326"/>
    <w:rsid w:val="00A70376"/>
    <w:rsid w:val="00A70477"/>
    <w:rsid w:val="00A7093E"/>
    <w:rsid w:val="00A70D1A"/>
    <w:rsid w:val="00A7109F"/>
    <w:rsid w:val="00A71752"/>
    <w:rsid w:val="00A71778"/>
    <w:rsid w:val="00A71BC7"/>
    <w:rsid w:val="00A725D1"/>
    <w:rsid w:val="00A72C14"/>
    <w:rsid w:val="00A72F4C"/>
    <w:rsid w:val="00A730B1"/>
    <w:rsid w:val="00A73955"/>
    <w:rsid w:val="00A74D9D"/>
    <w:rsid w:val="00A7506C"/>
    <w:rsid w:val="00A753B2"/>
    <w:rsid w:val="00A757FC"/>
    <w:rsid w:val="00A75CD1"/>
    <w:rsid w:val="00A762E8"/>
    <w:rsid w:val="00A763F2"/>
    <w:rsid w:val="00A7670F"/>
    <w:rsid w:val="00A76912"/>
    <w:rsid w:val="00A76CD1"/>
    <w:rsid w:val="00A77575"/>
    <w:rsid w:val="00A778EC"/>
    <w:rsid w:val="00A77DDF"/>
    <w:rsid w:val="00A77FC9"/>
    <w:rsid w:val="00A803E4"/>
    <w:rsid w:val="00A808B8"/>
    <w:rsid w:val="00A80996"/>
    <w:rsid w:val="00A80BCB"/>
    <w:rsid w:val="00A8168F"/>
    <w:rsid w:val="00A82296"/>
    <w:rsid w:val="00A823C5"/>
    <w:rsid w:val="00A82644"/>
    <w:rsid w:val="00A826F8"/>
    <w:rsid w:val="00A83184"/>
    <w:rsid w:val="00A8366D"/>
    <w:rsid w:val="00A83785"/>
    <w:rsid w:val="00A837BF"/>
    <w:rsid w:val="00A83F22"/>
    <w:rsid w:val="00A8417C"/>
    <w:rsid w:val="00A842BD"/>
    <w:rsid w:val="00A84391"/>
    <w:rsid w:val="00A84E83"/>
    <w:rsid w:val="00A853A8"/>
    <w:rsid w:val="00A8558D"/>
    <w:rsid w:val="00A855AD"/>
    <w:rsid w:val="00A856A7"/>
    <w:rsid w:val="00A856FA"/>
    <w:rsid w:val="00A8595E"/>
    <w:rsid w:val="00A85D73"/>
    <w:rsid w:val="00A85D86"/>
    <w:rsid w:val="00A861AC"/>
    <w:rsid w:val="00A86576"/>
    <w:rsid w:val="00A8662A"/>
    <w:rsid w:val="00A8673A"/>
    <w:rsid w:val="00A86837"/>
    <w:rsid w:val="00A8779F"/>
    <w:rsid w:val="00A87D02"/>
    <w:rsid w:val="00A90088"/>
    <w:rsid w:val="00A90243"/>
    <w:rsid w:val="00A90552"/>
    <w:rsid w:val="00A90A4E"/>
    <w:rsid w:val="00A91551"/>
    <w:rsid w:val="00A91EEB"/>
    <w:rsid w:val="00A920F8"/>
    <w:rsid w:val="00A926C1"/>
    <w:rsid w:val="00A92FC7"/>
    <w:rsid w:val="00A935B4"/>
    <w:rsid w:val="00A93827"/>
    <w:rsid w:val="00A94923"/>
    <w:rsid w:val="00A94C39"/>
    <w:rsid w:val="00A94FD6"/>
    <w:rsid w:val="00A95389"/>
    <w:rsid w:val="00A953E3"/>
    <w:rsid w:val="00A9554D"/>
    <w:rsid w:val="00A9561A"/>
    <w:rsid w:val="00A95BC1"/>
    <w:rsid w:val="00A95CC9"/>
    <w:rsid w:val="00A96648"/>
    <w:rsid w:val="00A97968"/>
    <w:rsid w:val="00A97CA7"/>
    <w:rsid w:val="00AA001C"/>
    <w:rsid w:val="00AA0030"/>
    <w:rsid w:val="00AA0662"/>
    <w:rsid w:val="00AA0AFA"/>
    <w:rsid w:val="00AA0DE1"/>
    <w:rsid w:val="00AA1030"/>
    <w:rsid w:val="00AA18C7"/>
    <w:rsid w:val="00AA1FA9"/>
    <w:rsid w:val="00AA2ECE"/>
    <w:rsid w:val="00AA31B7"/>
    <w:rsid w:val="00AA3973"/>
    <w:rsid w:val="00AA3E65"/>
    <w:rsid w:val="00AA3EFD"/>
    <w:rsid w:val="00AA407A"/>
    <w:rsid w:val="00AA4256"/>
    <w:rsid w:val="00AA4C5A"/>
    <w:rsid w:val="00AA4E0F"/>
    <w:rsid w:val="00AA4F09"/>
    <w:rsid w:val="00AA56AD"/>
    <w:rsid w:val="00AA5751"/>
    <w:rsid w:val="00AA5D3A"/>
    <w:rsid w:val="00AA61C1"/>
    <w:rsid w:val="00AA64C9"/>
    <w:rsid w:val="00AA67D8"/>
    <w:rsid w:val="00AA6B5B"/>
    <w:rsid w:val="00AA6DFE"/>
    <w:rsid w:val="00AB04DB"/>
    <w:rsid w:val="00AB05AF"/>
    <w:rsid w:val="00AB0D71"/>
    <w:rsid w:val="00AB16AD"/>
    <w:rsid w:val="00AB1C6D"/>
    <w:rsid w:val="00AB2036"/>
    <w:rsid w:val="00AB2367"/>
    <w:rsid w:val="00AB290A"/>
    <w:rsid w:val="00AB2EAD"/>
    <w:rsid w:val="00AB3546"/>
    <w:rsid w:val="00AB35C8"/>
    <w:rsid w:val="00AB39AE"/>
    <w:rsid w:val="00AB3A15"/>
    <w:rsid w:val="00AB42BF"/>
    <w:rsid w:val="00AB4431"/>
    <w:rsid w:val="00AB45DD"/>
    <w:rsid w:val="00AB46D7"/>
    <w:rsid w:val="00AB5362"/>
    <w:rsid w:val="00AB5900"/>
    <w:rsid w:val="00AB5A27"/>
    <w:rsid w:val="00AB6776"/>
    <w:rsid w:val="00AB6BC7"/>
    <w:rsid w:val="00AB6E94"/>
    <w:rsid w:val="00AB6F64"/>
    <w:rsid w:val="00AB7197"/>
    <w:rsid w:val="00AC0369"/>
    <w:rsid w:val="00AC0742"/>
    <w:rsid w:val="00AC0788"/>
    <w:rsid w:val="00AC1733"/>
    <w:rsid w:val="00AC1B4C"/>
    <w:rsid w:val="00AC1C14"/>
    <w:rsid w:val="00AC2687"/>
    <w:rsid w:val="00AC26AF"/>
    <w:rsid w:val="00AC27FC"/>
    <w:rsid w:val="00AC28D5"/>
    <w:rsid w:val="00AC2ABA"/>
    <w:rsid w:val="00AC2E59"/>
    <w:rsid w:val="00AC308C"/>
    <w:rsid w:val="00AC3AC8"/>
    <w:rsid w:val="00AC3F4A"/>
    <w:rsid w:val="00AC41BB"/>
    <w:rsid w:val="00AC440C"/>
    <w:rsid w:val="00AC4610"/>
    <w:rsid w:val="00AC47B4"/>
    <w:rsid w:val="00AC48C0"/>
    <w:rsid w:val="00AC48FF"/>
    <w:rsid w:val="00AC504D"/>
    <w:rsid w:val="00AC5AC9"/>
    <w:rsid w:val="00AD0594"/>
    <w:rsid w:val="00AD0938"/>
    <w:rsid w:val="00AD0AF6"/>
    <w:rsid w:val="00AD0BFD"/>
    <w:rsid w:val="00AD13D3"/>
    <w:rsid w:val="00AD15D9"/>
    <w:rsid w:val="00AD1751"/>
    <w:rsid w:val="00AD1BAF"/>
    <w:rsid w:val="00AD1C7B"/>
    <w:rsid w:val="00AD2479"/>
    <w:rsid w:val="00AD24AF"/>
    <w:rsid w:val="00AD2579"/>
    <w:rsid w:val="00AD2779"/>
    <w:rsid w:val="00AD2896"/>
    <w:rsid w:val="00AD2964"/>
    <w:rsid w:val="00AD2C46"/>
    <w:rsid w:val="00AD2E2B"/>
    <w:rsid w:val="00AD3556"/>
    <w:rsid w:val="00AD36C6"/>
    <w:rsid w:val="00AD3809"/>
    <w:rsid w:val="00AD42CE"/>
    <w:rsid w:val="00AD4373"/>
    <w:rsid w:val="00AD4868"/>
    <w:rsid w:val="00AD5304"/>
    <w:rsid w:val="00AD54A0"/>
    <w:rsid w:val="00AD54CD"/>
    <w:rsid w:val="00AD5E8A"/>
    <w:rsid w:val="00AD64E1"/>
    <w:rsid w:val="00AD64F3"/>
    <w:rsid w:val="00AD6541"/>
    <w:rsid w:val="00AD6E4E"/>
    <w:rsid w:val="00AD700B"/>
    <w:rsid w:val="00AE006D"/>
    <w:rsid w:val="00AE00D8"/>
    <w:rsid w:val="00AE0212"/>
    <w:rsid w:val="00AE02AF"/>
    <w:rsid w:val="00AE081F"/>
    <w:rsid w:val="00AE08D8"/>
    <w:rsid w:val="00AE09F5"/>
    <w:rsid w:val="00AE0A80"/>
    <w:rsid w:val="00AE0CEB"/>
    <w:rsid w:val="00AE0E20"/>
    <w:rsid w:val="00AE1882"/>
    <w:rsid w:val="00AE199C"/>
    <w:rsid w:val="00AE1DCC"/>
    <w:rsid w:val="00AE2196"/>
    <w:rsid w:val="00AE28A8"/>
    <w:rsid w:val="00AE2A91"/>
    <w:rsid w:val="00AE2FC3"/>
    <w:rsid w:val="00AE3140"/>
    <w:rsid w:val="00AE3484"/>
    <w:rsid w:val="00AE36BD"/>
    <w:rsid w:val="00AE3E6F"/>
    <w:rsid w:val="00AE4516"/>
    <w:rsid w:val="00AE4679"/>
    <w:rsid w:val="00AE4DC3"/>
    <w:rsid w:val="00AE549B"/>
    <w:rsid w:val="00AE56B4"/>
    <w:rsid w:val="00AE5DE1"/>
    <w:rsid w:val="00AE6155"/>
    <w:rsid w:val="00AE6170"/>
    <w:rsid w:val="00AE6BE4"/>
    <w:rsid w:val="00AE74CC"/>
    <w:rsid w:val="00AE784D"/>
    <w:rsid w:val="00AF0463"/>
    <w:rsid w:val="00AF0C10"/>
    <w:rsid w:val="00AF11D3"/>
    <w:rsid w:val="00AF13E1"/>
    <w:rsid w:val="00AF1953"/>
    <w:rsid w:val="00AF1A2A"/>
    <w:rsid w:val="00AF2B90"/>
    <w:rsid w:val="00AF2CFC"/>
    <w:rsid w:val="00AF2E02"/>
    <w:rsid w:val="00AF33B5"/>
    <w:rsid w:val="00AF33FD"/>
    <w:rsid w:val="00AF3F2F"/>
    <w:rsid w:val="00AF3FE9"/>
    <w:rsid w:val="00AF4397"/>
    <w:rsid w:val="00AF4A96"/>
    <w:rsid w:val="00AF4B42"/>
    <w:rsid w:val="00AF4B71"/>
    <w:rsid w:val="00AF4CF7"/>
    <w:rsid w:val="00AF4E52"/>
    <w:rsid w:val="00AF4FD8"/>
    <w:rsid w:val="00AF54A7"/>
    <w:rsid w:val="00AF56EA"/>
    <w:rsid w:val="00AF5770"/>
    <w:rsid w:val="00AF5C0B"/>
    <w:rsid w:val="00AF5E3E"/>
    <w:rsid w:val="00AF5F7C"/>
    <w:rsid w:val="00AF6657"/>
    <w:rsid w:val="00AF68EB"/>
    <w:rsid w:val="00AF69A7"/>
    <w:rsid w:val="00AF7266"/>
    <w:rsid w:val="00AF7946"/>
    <w:rsid w:val="00AF7949"/>
    <w:rsid w:val="00AF79E8"/>
    <w:rsid w:val="00AF7CB6"/>
    <w:rsid w:val="00AF7FFA"/>
    <w:rsid w:val="00B005BD"/>
    <w:rsid w:val="00B00CD2"/>
    <w:rsid w:val="00B00D30"/>
    <w:rsid w:val="00B00D34"/>
    <w:rsid w:val="00B01655"/>
    <w:rsid w:val="00B01BFB"/>
    <w:rsid w:val="00B01DB1"/>
    <w:rsid w:val="00B01EC3"/>
    <w:rsid w:val="00B02492"/>
    <w:rsid w:val="00B02722"/>
    <w:rsid w:val="00B02990"/>
    <w:rsid w:val="00B02C0B"/>
    <w:rsid w:val="00B02C8C"/>
    <w:rsid w:val="00B02DD5"/>
    <w:rsid w:val="00B03038"/>
    <w:rsid w:val="00B032EB"/>
    <w:rsid w:val="00B0350A"/>
    <w:rsid w:val="00B03AFE"/>
    <w:rsid w:val="00B03B71"/>
    <w:rsid w:val="00B03DAD"/>
    <w:rsid w:val="00B04430"/>
    <w:rsid w:val="00B0444A"/>
    <w:rsid w:val="00B0524C"/>
    <w:rsid w:val="00B054BF"/>
    <w:rsid w:val="00B0569A"/>
    <w:rsid w:val="00B05768"/>
    <w:rsid w:val="00B05AFC"/>
    <w:rsid w:val="00B05D51"/>
    <w:rsid w:val="00B05EED"/>
    <w:rsid w:val="00B0675F"/>
    <w:rsid w:val="00B06841"/>
    <w:rsid w:val="00B0687C"/>
    <w:rsid w:val="00B104D1"/>
    <w:rsid w:val="00B10942"/>
    <w:rsid w:val="00B10D41"/>
    <w:rsid w:val="00B10EC0"/>
    <w:rsid w:val="00B11646"/>
    <w:rsid w:val="00B11700"/>
    <w:rsid w:val="00B11CDB"/>
    <w:rsid w:val="00B134A8"/>
    <w:rsid w:val="00B136B1"/>
    <w:rsid w:val="00B1392F"/>
    <w:rsid w:val="00B14158"/>
    <w:rsid w:val="00B14255"/>
    <w:rsid w:val="00B14680"/>
    <w:rsid w:val="00B146C7"/>
    <w:rsid w:val="00B146DE"/>
    <w:rsid w:val="00B14BC9"/>
    <w:rsid w:val="00B14CE8"/>
    <w:rsid w:val="00B15058"/>
    <w:rsid w:val="00B15692"/>
    <w:rsid w:val="00B1589E"/>
    <w:rsid w:val="00B16394"/>
    <w:rsid w:val="00B163DB"/>
    <w:rsid w:val="00B16912"/>
    <w:rsid w:val="00B1694B"/>
    <w:rsid w:val="00B16F2C"/>
    <w:rsid w:val="00B1708D"/>
    <w:rsid w:val="00B1750E"/>
    <w:rsid w:val="00B175DF"/>
    <w:rsid w:val="00B17F4D"/>
    <w:rsid w:val="00B17F85"/>
    <w:rsid w:val="00B2018B"/>
    <w:rsid w:val="00B202B9"/>
    <w:rsid w:val="00B20AE3"/>
    <w:rsid w:val="00B20B30"/>
    <w:rsid w:val="00B20B51"/>
    <w:rsid w:val="00B210C6"/>
    <w:rsid w:val="00B216B6"/>
    <w:rsid w:val="00B21894"/>
    <w:rsid w:val="00B21CEC"/>
    <w:rsid w:val="00B21FAF"/>
    <w:rsid w:val="00B2236A"/>
    <w:rsid w:val="00B22653"/>
    <w:rsid w:val="00B22756"/>
    <w:rsid w:val="00B2315C"/>
    <w:rsid w:val="00B23AA6"/>
    <w:rsid w:val="00B23FD6"/>
    <w:rsid w:val="00B242F0"/>
    <w:rsid w:val="00B24D16"/>
    <w:rsid w:val="00B24E4F"/>
    <w:rsid w:val="00B250FF"/>
    <w:rsid w:val="00B25194"/>
    <w:rsid w:val="00B25669"/>
    <w:rsid w:val="00B258F8"/>
    <w:rsid w:val="00B25949"/>
    <w:rsid w:val="00B2736E"/>
    <w:rsid w:val="00B27464"/>
    <w:rsid w:val="00B2767F"/>
    <w:rsid w:val="00B27A74"/>
    <w:rsid w:val="00B27EAB"/>
    <w:rsid w:val="00B27F25"/>
    <w:rsid w:val="00B30AB8"/>
    <w:rsid w:val="00B30CD4"/>
    <w:rsid w:val="00B30DF3"/>
    <w:rsid w:val="00B31109"/>
    <w:rsid w:val="00B31445"/>
    <w:rsid w:val="00B314FC"/>
    <w:rsid w:val="00B328D7"/>
    <w:rsid w:val="00B333A0"/>
    <w:rsid w:val="00B334B6"/>
    <w:rsid w:val="00B34107"/>
    <w:rsid w:val="00B34BC2"/>
    <w:rsid w:val="00B34C69"/>
    <w:rsid w:val="00B35124"/>
    <w:rsid w:val="00B35CB3"/>
    <w:rsid w:val="00B35DD8"/>
    <w:rsid w:val="00B35E62"/>
    <w:rsid w:val="00B368B8"/>
    <w:rsid w:val="00B36913"/>
    <w:rsid w:val="00B37637"/>
    <w:rsid w:val="00B377D3"/>
    <w:rsid w:val="00B40A8B"/>
    <w:rsid w:val="00B413B9"/>
    <w:rsid w:val="00B418B2"/>
    <w:rsid w:val="00B42014"/>
    <w:rsid w:val="00B421AB"/>
    <w:rsid w:val="00B421E5"/>
    <w:rsid w:val="00B42751"/>
    <w:rsid w:val="00B42DF7"/>
    <w:rsid w:val="00B4387E"/>
    <w:rsid w:val="00B438B6"/>
    <w:rsid w:val="00B43AD8"/>
    <w:rsid w:val="00B43E8C"/>
    <w:rsid w:val="00B448A5"/>
    <w:rsid w:val="00B44F1F"/>
    <w:rsid w:val="00B453B0"/>
    <w:rsid w:val="00B46226"/>
    <w:rsid w:val="00B465D4"/>
    <w:rsid w:val="00B46D82"/>
    <w:rsid w:val="00B46FDE"/>
    <w:rsid w:val="00B4726E"/>
    <w:rsid w:val="00B474A1"/>
    <w:rsid w:val="00B47C67"/>
    <w:rsid w:val="00B47F01"/>
    <w:rsid w:val="00B50336"/>
    <w:rsid w:val="00B50A03"/>
    <w:rsid w:val="00B50CA4"/>
    <w:rsid w:val="00B50E47"/>
    <w:rsid w:val="00B51306"/>
    <w:rsid w:val="00B517A4"/>
    <w:rsid w:val="00B51AAD"/>
    <w:rsid w:val="00B51CAB"/>
    <w:rsid w:val="00B51E0F"/>
    <w:rsid w:val="00B51E29"/>
    <w:rsid w:val="00B52046"/>
    <w:rsid w:val="00B525F2"/>
    <w:rsid w:val="00B52A69"/>
    <w:rsid w:val="00B52ED1"/>
    <w:rsid w:val="00B52F1B"/>
    <w:rsid w:val="00B530B9"/>
    <w:rsid w:val="00B53485"/>
    <w:rsid w:val="00B535CB"/>
    <w:rsid w:val="00B537B5"/>
    <w:rsid w:val="00B539D5"/>
    <w:rsid w:val="00B5430A"/>
    <w:rsid w:val="00B54D41"/>
    <w:rsid w:val="00B54F62"/>
    <w:rsid w:val="00B55759"/>
    <w:rsid w:val="00B55BB1"/>
    <w:rsid w:val="00B5618D"/>
    <w:rsid w:val="00B5651F"/>
    <w:rsid w:val="00B5688D"/>
    <w:rsid w:val="00B57912"/>
    <w:rsid w:val="00B60987"/>
    <w:rsid w:val="00B60CDA"/>
    <w:rsid w:val="00B60D46"/>
    <w:rsid w:val="00B60E08"/>
    <w:rsid w:val="00B614B6"/>
    <w:rsid w:val="00B619A2"/>
    <w:rsid w:val="00B61CD7"/>
    <w:rsid w:val="00B628C6"/>
    <w:rsid w:val="00B628D9"/>
    <w:rsid w:val="00B62D6B"/>
    <w:rsid w:val="00B62FF7"/>
    <w:rsid w:val="00B63388"/>
    <w:rsid w:val="00B6413B"/>
    <w:rsid w:val="00B645F4"/>
    <w:rsid w:val="00B6482C"/>
    <w:rsid w:val="00B64A68"/>
    <w:rsid w:val="00B65030"/>
    <w:rsid w:val="00B65790"/>
    <w:rsid w:val="00B65943"/>
    <w:rsid w:val="00B65B7F"/>
    <w:rsid w:val="00B65C43"/>
    <w:rsid w:val="00B660DE"/>
    <w:rsid w:val="00B66345"/>
    <w:rsid w:val="00B66621"/>
    <w:rsid w:val="00B66A1D"/>
    <w:rsid w:val="00B66B67"/>
    <w:rsid w:val="00B6701C"/>
    <w:rsid w:val="00B67107"/>
    <w:rsid w:val="00B67658"/>
    <w:rsid w:val="00B677B5"/>
    <w:rsid w:val="00B67EC8"/>
    <w:rsid w:val="00B70975"/>
    <w:rsid w:val="00B70D9A"/>
    <w:rsid w:val="00B711FB"/>
    <w:rsid w:val="00B71296"/>
    <w:rsid w:val="00B712DB"/>
    <w:rsid w:val="00B71707"/>
    <w:rsid w:val="00B71991"/>
    <w:rsid w:val="00B71C05"/>
    <w:rsid w:val="00B72920"/>
    <w:rsid w:val="00B72A61"/>
    <w:rsid w:val="00B737A0"/>
    <w:rsid w:val="00B73E81"/>
    <w:rsid w:val="00B7428F"/>
    <w:rsid w:val="00B7447F"/>
    <w:rsid w:val="00B74593"/>
    <w:rsid w:val="00B74B1D"/>
    <w:rsid w:val="00B74D0B"/>
    <w:rsid w:val="00B75314"/>
    <w:rsid w:val="00B754E0"/>
    <w:rsid w:val="00B75949"/>
    <w:rsid w:val="00B76110"/>
    <w:rsid w:val="00B76717"/>
    <w:rsid w:val="00B775CB"/>
    <w:rsid w:val="00B77AF8"/>
    <w:rsid w:val="00B77E58"/>
    <w:rsid w:val="00B77F8D"/>
    <w:rsid w:val="00B800B7"/>
    <w:rsid w:val="00B80530"/>
    <w:rsid w:val="00B815B1"/>
    <w:rsid w:val="00B8219F"/>
    <w:rsid w:val="00B82EB9"/>
    <w:rsid w:val="00B83137"/>
    <w:rsid w:val="00B83169"/>
    <w:rsid w:val="00B837D5"/>
    <w:rsid w:val="00B83B69"/>
    <w:rsid w:val="00B84188"/>
    <w:rsid w:val="00B84612"/>
    <w:rsid w:val="00B8489C"/>
    <w:rsid w:val="00B851C5"/>
    <w:rsid w:val="00B8565D"/>
    <w:rsid w:val="00B85697"/>
    <w:rsid w:val="00B862E5"/>
    <w:rsid w:val="00B86FFF"/>
    <w:rsid w:val="00B87362"/>
    <w:rsid w:val="00B873CA"/>
    <w:rsid w:val="00B90303"/>
    <w:rsid w:val="00B90C6C"/>
    <w:rsid w:val="00B90DFD"/>
    <w:rsid w:val="00B9180A"/>
    <w:rsid w:val="00B9245E"/>
    <w:rsid w:val="00B9261B"/>
    <w:rsid w:val="00B927DF"/>
    <w:rsid w:val="00B92874"/>
    <w:rsid w:val="00B93190"/>
    <w:rsid w:val="00B9401F"/>
    <w:rsid w:val="00B9459E"/>
    <w:rsid w:val="00B9532A"/>
    <w:rsid w:val="00B95643"/>
    <w:rsid w:val="00B9593D"/>
    <w:rsid w:val="00B95C40"/>
    <w:rsid w:val="00B9658D"/>
    <w:rsid w:val="00B96698"/>
    <w:rsid w:val="00B96E49"/>
    <w:rsid w:val="00B96F00"/>
    <w:rsid w:val="00B96F6C"/>
    <w:rsid w:val="00B97904"/>
    <w:rsid w:val="00B97F58"/>
    <w:rsid w:val="00BA0118"/>
    <w:rsid w:val="00BA01CB"/>
    <w:rsid w:val="00BA025C"/>
    <w:rsid w:val="00BA0900"/>
    <w:rsid w:val="00BA0924"/>
    <w:rsid w:val="00BA11AE"/>
    <w:rsid w:val="00BA14B7"/>
    <w:rsid w:val="00BA1A99"/>
    <w:rsid w:val="00BA1E67"/>
    <w:rsid w:val="00BA2400"/>
    <w:rsid w:val="00BA26F8"/>
    <w:rsid w:val="00BA298E"/>
    <w:rsid w:val="00BA33B9"/>
    <w:rsid w:val="00BA38F3"/>
    <w:rsid w:val="00BA4913"/>
    <w:rsid w:val="00BA4AEB"/>
    <w:rsid w:val="00BA4E00"/>
    <w:rsid w:val="00BA4EA0"/>
    <w:rsid w:val="00BA5264"/>
    <w:rsid w:val="00BA56EC"/>
    <w:rsid w:val="00BA57AE"/>
    <w:rsid w:val="00BA5D69"/>
    <w:rsid w:val="00BA5DAA"/>
    <w:rsid w:val="00BA5FCB"/>
    <w:rsid w:val="00BA61BB"/>
    <w:rsid w:val="00BA6D88"/>
    <w:rsid w:val="00BA70B8"/>
    <w:rsid w:val="00BA72FA"/>
    <w:rsid w:val="00BB08BE"/>
    <w:rsid w:val="00BB091C"/>
    <w:rsid w:val="00BB0A20"/>
    <w:rsid w:val="00BB0CC9"/>
    <w:rsid w:val="00BB160F"/>
    <w:rsid w:val="00BB172E"/>
    <w:rsid w:val="00BB1884"/>
    <w:rsid w:val="00BB19EF"/>
    <w:rsid w:val="00BB1C5A"/>
    <w:rsid w:val="00BB1FE3"/>
    <w:rsid w:val="00BB20B4"/>
    <w:rsid w:val="00BB2516"/>
    <w:rsid w:val="00BB2550"/>
    <w:rsid w:val="00BB2882"/>
    <w:rsid w:val="00BB2E1B"/>
    <w:rsid w:val="00BB2EF4"/>
    <w:rsid w:val="00BB3653"/>
    <w:rsid w:val="00BB3726"/>
    <w:rsid w:val="00BB3992"/>
    <w:rsid w:val="00BB414C"/>
    <w:rsid w:val="00BB419C"/>
    <w:rsid w:val="00BB442D"/>
    <w:rsid w:val="00BB45F7"/>
    <w:rsid w:val="00BB49F0"/>
    <w:rsid w:val="00BB5387"/>
    <w:rsid w:val="00BB612F"/>
    <w:rsid w:val="00BB6541"/>
    <w:rsid w:val="00BB6902"/>
    <w:rsid w:val="00BB7A2C"/>
    <w:rsid w:val="00BB7BFE"/>
    <w:rsid w:val="00BC01BB"/>
    <w:rsid w:val="00BC083D"/>
    <w:rsid w:val="00BC09A7"/>
    <w:rsid w:val="00BC1016"/>
    <w:rsid w:val="00BC14B6"/>
    <w:rsid w:val="00BC1AF0"/>
    <w:rsid w:val="00BC1C77"/>
    <w:rsid w:val="00BC1EFA"/>
    <w:rsid w:val="00BC2360"/>
    <w:rsid w:val="00BC2E6C"/>
    <w:rsid w:val="00BC3074"/>
    <w:rsid w:val="00BC30D4"/>
    <w:rsid w:val="00BC3123"/>
    <w:rsid w:val="00BC36B3"/>
    <w:rsid w:val="00BC3D79"/>
    <w:rsid w:val="00BC4159"/>
    <w:rsid w:val="00BC44BA"/>
    <w:rsid w:val="00BC48F9"/>
    <w:rsid w:val="00BC4F1A"/>
    <w:rsid w:val="00BC4F3C"/>
    <w:rsid w:val="00BC5286"/>
    <w:rsid w:val="00BC5E66"/>
    <w:rsid w:val="00BC6100"/>
    <w:rsid w:val="00BC6212"/>
    <w:rsid w:val="00BC64A3"/>
    <w:rsid w:val="00BC6842"/>
    <w:rsid w:val="00BC6CAD"/>
    <w:rsid w:val="00BC75E5"/>
    <w:rsid w:val="00BC7A9B"/>
    <w:rsid w:val="00BD05B9"/>
    <w:rsid w:val="00BD0C89"/>
    <w:rsid w:val="00BD1B6C"/>
    <w:rsid w:val="00BD1FE2"/>
    <w:rsid w:val="00BD2F2B"/>
    <w:rsid w:val="00BD3846"/>
    <w:rsid w:val="00BD3A52"/>
    <w:rsid w:val="00BD3AA4"/>
    <w:rsid w:val="00BD3B8C"/>
    <w:rsid w:val="00BD3E0A"/>
    <w:rsid w:val="00BD404D"/>
    <w:rsid w:val="00BD4057"/>
    <w:rsid w:val="00BD416D"/>
    <w:rsid w:val="00BD440B"/>
    <w:rsid w:val="00BD489F"/>
    <w:rsid w:val="00BD514B"/>
    <w:rsid w:val="00BD560F"/>
    <w:rsid w:val="00BD65AF"/>
    <w:rsid w:val="00BD6B79"/>
    <w:rsid w:val="00BD6B7D"/>
    <w:rsid w:val="00BD7414"/>
    <w:rsid w:val="00BD7A53"/>
    <w:rsid w:val="00BD7BF2"/>
    <w:rsid w:val="00BD7D8A"/>
    <w:rsid w:val="00BE0047"/>
    <w:rsid w:val="00BE014D"/>
    <w:rsid w:val="00BE033C"/>
    <w:rsid w:val="00BE0405"/>
    <w:rsid w:val="00BE0440"/>
    <w:rsid w:val="00BE07D9"/>
    <w:rsid w:val="00BE0885"/>
    <w:rsid w:val="00BE0CBE"/>
    <w:rsid w:val="00BE1079"/>
    <w:rsid w:val="00BE1406"/>
    <w:rsid w:val="00BE1439"/>
    <w:rsid w:val="00BE16E2"/>
    <w:rsid w:val="00BE1F20"/>
    <w:rsid w:val="00BE20DF"/>
    <w:rsid w:val="00BE2382"/>
    <w:rsid w:val="00BE27E8"/>
    <w:rsid w:val="00BE2855"/>
    <w:rsid w:val="00BE345F"/>
    <w:rsid w:val="00BE3555"/>
    <w:rsid w:val="00BE3B00"/>
    <w:rsid w:val="00BE3E3F"/>
    <w:rsid w:val="00BE400B"/>
    <w:rsid w:val="00BE41BA"/>
    <w:rsid w:val="00BE43AF"/>
    <w:rsid w:val="00BE4407"/>
    <w:rsid w:val="00BE4471"/>
    <w:rsid w:val="00BE44FA"/>
    <w:rsid w:val="00BE4986"/>
    <w:rsid w:val="00BE4C57"/>
    <w:rsid w:val="00BE4ECD"/>
    <w:rsid w:val="00BE51B3"/>
    <w:rsid w:val="00BE5556"/>
    <w:rsid w:val="00BE5FA7"/>
    <w:rsid w:val="00BE616E"/>
    <w:rsid w:val="00BE632D"/>
    <w:rsid w:val="00BE6651"/>
    <w:rsid w:val="00BE7618"/>
    <w:rsid w:val="00BE77BB"/>
    <w:rsid w:val="00BE7E42"/>
    <w:rsid w:val="00BF0351"/>
    <w:rsid w:val="00BF0C6B"/>
    <w:rsid w:val="00BF0E57"/>
    <w:rsid w:val="00BF136C"/>
    <w:rsid w:val="00BF15FC"/>
    <w:rsid w:val="00BF1D31"/>
    <w:rsid w:val="00BF1E66"/>
    <w:rsid w:val="00BF1F78"/>
    <w:rsid w:val="00BF301C"/>
    <w:rsid w:val="00BF389F"/>
    <w:rsid w:val="00BF395C"/>
    <w:rsid w:val="00BF3C58"/>
    <w:rsid w:val="00BF4394"/>
    <w:rsid w:val="00BF448E"/>
    <w:rsid w:val="00BF4E16"/>
    <w:rsid w:val="00BF58A1"/>
    <w:rsid w:val="00BF58CD"/>
    <w:rsid w:val="00BF5924"/>
    <w:rsid w:val="00BF59FD"/>
    <w:rsid w:val="00BF5B4F"/>
    <w:rsid w:val="00BF5FF3"/>
    <w:rsid w:val="00BF6111"/>
    <w:rsid w:val="00BF63A6"/>
    <w:rsid w:val="00BF63D7"/>
    <w:rsid w:val="00BF66FF"/>
    <w:rsid w:val="00BF6A9C"/>
    <w:rsid w:val="00BF6DD1"/>
    <w:rsid w:val="00BF7468"/>
    <w:rsid w:val="00BF77CC"/>
    <w:rsid w:val="00BF78F4"/>
    <w:rsid w:val="00BF7C16"/>
    <w:rsid w:val="00C000CA"/>
    <w:rsid w:val="00C00AE3"/>
    <w:rsid w:val="00C01A93"/>
    <w:rsid w:val="00C01B3C"/>
    <w:rsid w:val="00C01D55"/>
    <w:rsid w:val="00C01DA4"/>
    <w:rsid w:val="00C01F0C"/>
    <w:rsid w:val="00C0237F"/>
    <w:rsid w:val="00C02671"/>
    <w:rsid w:val="00C026C7"/>
    <w:rsid w:val="00C02F10"/>
    <w:rsid w:val="00C03A5C"/>
    <w:rsid w:val="00C03ED8"/>
    <w:rsid w:val="00C0420B"/>
    <w:rsid w:val="00C04D31"/>
    <w:rsid w:val="00C04F1C"/>
    <w:rsid w:val="00C04F8B"/>
    <w:rsid w:val="00C050CA"/>
    <w:rsid w:val="00C0518A"/>
    <w:rsid w:val="00C0537D"/>
    <w:rsid w:val="00C05385"/>
    <w:rsid w:val="00C0586F"/>
    <w:rsid w:val="00C0641E"/>
    <w:rsid w:val="00C065FF"/>
    <w:rsid w:val="00C06948"/>
    <w:rsid w:val="00C06D6D"/>
    <w:rsid w:val="00C07503"/>
    <w:rsid w:val="00C07582"/>
    <w:rsid w:val="00C07D85"/>
    <w:rsid w:val="00C10547"/>
    <w:rsid w:val="00C10E91"/>
    <w:rsid w:val="00C10F6D"/>
    <w:rsid w:val="00C11457"/>
    <w:rsid w:val="00C11781"/>
    <w:rsid w:val="00C11974"/>
    <w:rsid w:val="00C11F70"/>
    <w:rsid w:val="00C11FB4"/>
    <w:rsid w:val="00C1239A"/>
    <w:rsid w:val="00C125C4"/>
    <w:rsid w:val="00C12D7B"/>
    <w:rsid w:val="00C13125"/>
    <w:rsid w:val="00C13843"/>
    <w:rsid w:val="00C139B1"/>
    <w:rsid w:val="00C13B91"/>
    <w:rsid w:val="00C13E87"/>
    <w:rsid w:val="00C14D29"/>
    <w:rsid w:val="00C1564D"/>
    <w:rsid w:val="00C156F5"/>
    <w:rsid w:val="00C1579E"/>
    <w:rsid w:val="00C169F9"/>
    <w:rsid w:val="00C1733A"/>
    <w:rsid w:val="00C17469"/>
    <w:rsid w:val="00C179E9"/>
    <w:rsid w:val="00C213CD"/>
    <w:rsid w:val="00C21688"/>
    <w:rsid w:val="00C21ABC"/>
    <w:rsid w:val="00C21EA4"/>
    <w:rsid w:val="00C22628"/>
    <w:rsid w:val="00C23657"/>
    <w:rsid w:val="00C241BC"/>
    <w:rsid w:val="00C2481F"/>
    <w:rsid w:val="00C24A51"/>
    <w:rsid w:val="00C25305"/>
    <w:rsid w:val="00C25912"/>
    <w:rsid w:val="00C2640B"/>
    <w:rsid w:val="00C26DDE"/>
    <w:rsid w:val="00C27318"/>
    <w:rsid w:val="00C27F03"/>
    <w:rsid w:val="00C27FC3"/>
    <w:rsid w:val="00C3040E"/>
    <w:rsid w:val="00C304CC"/>
    <w:rsid w:val="00C30847"/>
    <w:rsid w:val="00C30A5D"/>
    <w:rsid w:val="00C30A86"/>
    <w:rsid w:val="00C30D8E"/>
    <w:rsid w:val="00C31804"/>
    <w:rsid w:val="00C321E3"/>
    <w:rsid w:val="00C324A5"/>
    <w:rsid w:val="00C32AF8"/>
    <w:rsid w:val="00C32D47"/>
    <w:rsid w:val="00C33D70"/>
    <w:rsid w:val="00C33F3A"/>
    <w:rsid w:val="00C34290"/>
    <w:rsid w:val="00C34634"/>
    <w:rsid w:val="00C35606"/>
    <w:rsid w:val="00C3582E"/>
    <w:rsid w:val="00C3589B"/>
    <w:rsid w:val="00C35B6F"/>
    <w:rsid w:val="00C35D4B"/>
    <w:rsid w:val="00C3620B"/>
    <w:rsid w:val="00C36A81"/>
    <w:rsid w:val="00C36AB1"/>
    <w:rsid w:val="00C37B6B"/>
    <w:rsid w:val="00C37F8B"/>
    <w:rsid w:val="00C40005"/>
    <w:rsid w:val="00C40122"/>
    <w:rsid w:val="00C402DC"/>
    <w:rsid w:val="00C4056E"/>
    <w:rsid w:val="00C4084F"/>
    <w:rsid w:val="00C40D7F"/>
    <w:rsid w:val="00C4128A"/>
    <w:rsid w:val="00C419C4"/>
    <w:rsid w:val="00C419F4"/>
    <w:rsid w:val="00C41FD2"/>
    <w:rsid w:val="00C422A6"/>
    <w:rsid w:val="00C42397"/>
    <w:rsid w:val="00C425EE"/>
    <w:rsid w:val="00C43596"/>
    <w:rsid w:val="00C43921"/>
    <w:rsid w:val="00C43F3F"/>
    <w:rsid w:val="00C4489B"/>
    <w:rsid w:val="00C45807"/>
    <w:rsid w:val="00C4683F"/>
    <w:rsid w:val="00C46845"/>
    <w:rsid w:val="00C46CE5"/>
    <w:rsid w:val="00C4752C"/>
    <w:rsid w:val="00C476B8"/>
    <w:rsid w:val="00C476F5"/>
    <w:rsid w:val="00C479F5"/>
    <w:rsid w:val="00C500A2"/>
    <w:rsid w:val="00C505BA"/>
    <w:rsid w:val="00C50AE6"/>
    <w:rsid w:val="00C5118A"/>
    <w:rsid w:val="00C51ADF"/>
    <w:rsid w:val="00C5250D"/>
    <w:rsid w:val="00C527D8"/>
    <w:rsid w:val="00C53509"/>
    <w:rsid w:val="00C5365C"/>
    <w:rsid w:val="00C5372F"/>
    <w:rsid w:val="00C53BA8"/>
    <w:rsid w:val="00C53C9E"/>
    <w:rsid w:val="00C542EF"/>
    <w:rsid w:val="00C545D3"/>
    <w:rsid w:val="00C54779"/>
    <w:rsid w:val="00C54B6B"/>
    <w:rsid w:val="00C54FB6"/>
    <w:rsid w:val="00C550E4"/>
    <w:rsid w:val="00C55218"/>
    <w:rsid w:val="00C5544C"/>
    <w:rsid w:val="00C5566A"/>
    <w:rsid w:val="00C55B99"/>
    <w:rsid w:val="00C55D31"/>
    <w:rsid w:val="00C55F8E"/>
    <w:rsid w:val="00C56006"/>
    <w:rsid w:val="00C5613D"/>
    <w:rsid w:val="00C56199"/>
    <w:rsid w:val="00C5643E"/>
    <w:rsid w:val="00C56E23"/>
    <w:rsid w:val="00C56EF6"/>
    <w:rsid w:val="00C56F58"/>
    <w:rsid w:val="00C57160"/>
    <w:rsid w:val="00C57290"/>
    <w:rsid w:val="00C57DD6"/>
    <w:rsid w:val="00C601A8"/>
    <w:rsid w:val="00C60279"/>
    <w:rsid w:val="00C60559"/>
    <w:rsid w:val="00C60756"/>
    <w:rsid w:val="00C60EB8"/>
    <w:rsid w:val="00C614E1"/>
    <w:rsid w:val="00C61658"/>
    <w:rsid w:val="00C6173F"/>
    <w:rsid w:val="00C61B13"/>
    <w:rsid w:val="00C6249B"/>
    <w:rsid w:val="00C6285B"/>
    <w:rsid w:val="00C62BD3"/>
    <w:rsid w:val="00C62D7E"/>
    <w:rsid w:val="00C6395D"/>
    <w:rsid w:val="00C63B8C"/>
    <w:rsid w:val="00C63E4E"/>
    <w:rsid w:val="00C63E5E"/>
    <w:rsid w:val="00C641FB"/>
    <w:rsid w:val="00C642C7"/>
    <w:rsid w:val="00C64553"/>
    <w:rsid w:val="00C64941"/>
    <w:rsid w:val="00C64EFD"/>
    <w:rsid w:val="00C6501F"/>
    <w:rsid w:val="00C6544E"/>
    <w:rsid w:val="00C67AE9"/>
    <w:rsid w:val="00C70281"/>
    <w:rsid w:val="00C70609"/>
    <w:rsid w:val="00C70A3C"/>
    <w:rsid w:val="00C71251"/>
    <w:rsid w:val="00C712E6"/>
    <w:rsid w:val="00C71712"/>
    <w:rsid w:val="00C71E9F"/>
    <w:rsid w:val="00C71EF1"/>
    <w:rsid w:val="00C721E5"/>
    <w:rsid w:val="00C7260F"/>
    <w:rsid w:val="00C72766"/>
    <w:rsid w:val="00C72CD5"/>
    <w:rsid w:val="00C72DEB"/>
    <w:rsid w:val="00C73A72"/>
    <w:rsid w:val="00C73EFA"/>
    <w:rsid w:val="00C7465F"/>
    <w:rsid w:val="00C747FD"/>
    <w:rsid w:val="00C7484D"/>
    <w:rsid w:val="00C74C44"/>
    <w:rsid w:val="00C74D59"/>
    <w:rsid w:val="00C74D9B"/>
    <w:rsid w:val="00C74FE0"/>
    <w:rsid w:val="00C7530D"/>
    <w:rsid w:val="00C76250"/>
    <w:rsid w:val="00C76345"/>
    <w:rsid w:val="00C76445"/>
    <w:rsid w:val="00C7654E"/>
    <w:rsid w:val="00C76655"/>
    <w:rsid w:val="00C76C74"/>
    <w:rsid w:val="00C7744F"/>
    <w:rsid w:val="00C77B23"/>
    <w:rsid w:val="00C77BB8"/>
    <w:rsid w:val="00C77C69"/>
    <w:rsid w:val="00C805AA"/>
    <w:rsid w:val="00C81061"/>
    <w:rsid w:val="00C8190E"/>
    <w:rsid w:val="00C81B1B"/>
    <w:rsid w:val="00C81CD3"/>
    <w:rsid w:val="00C820D3"/>
    <w:rsid w:val="00C821B9"/>
    <w:rsid w:val="00C82254"/>
    <w:rsid w:val="00C823D8"/>
    <w:rsid w:val="00C827B9"/>
    <w:rsid w:val="00C82A26"/>
    <w:rsid w:val="00C82A5F"/>
    <w:rsid w:val="00C82D96"/>
    <w:rsid w:val="00C83150"/>
    <w:rsid w:val="00C835FA"/>
    <w:rsid w:val="00C83B6F"/>
    <w:rsid w:val="00C8434B"/>
    <w:rsid w:val="00C84894"/>
    <w:rsid w:val="00C851BE"/>
    <w:rsid w:val="00C85401"/>
    <w:rsid w:val="00C86458"/>
    <w:rsid w:val="00C86D8A"/>
    <w:rsid w:val="00C86EB6"/>
    <w:rsid w:val="00C87196"/>
    <w:rsid w:val="00C873DB"/>
    <w:rsid w:val="00C87982"/>
    <w:rsid w:val="00C87D87"/>
    <w:rsid w:val="00C87F36"/>
    <w:rsid w:val="00C87FB7"/>
    <w:rsid w:val="00C87FFD"/>
    <w:rsid w:val="00C90104"/>
    <w:rsid w:val="00C902CD"/>
    <w:rsid w:val="00C902F7"/>
    <w:rsid w:val="00C910EF"/>
    <w:rsid w:val="00C91523"/>
    <w:rsid w:val="00C91B43"/>
    <w:rsid w:val="00C9222D"/>
    <w:rsid w:val="00C92475"/>
    <w:rsid w:val="00C92539"/>
    <w:rsid w:val="00C926FC"/>
    <w:rsid w:val="00C927E6"/>
    <w:rsid w:val="00C928BF"/>
    <w:rsid w:val="00C92C89"/>
    <w:rsid w:val="00C92DB8"/>
    <w:rsid w:val="00C92F1F"/>
    <w:rsid w:val="00C92F29"/>
    <w:rsid w:val="00C93115"/>
    <w:rsid w:val="00C931C7"/>
    <w:rsid w:val="00C93B10"/>
    <w:rsid w:val="00C93CB7"/>
    <w:rsid w:val="00C93F94"/>
    <w:rsid w:val="00C94594"/>
    <w:rsid w:val="00C9468F"/>
    <w:rsid w:val="00C94C76"/>
    <w:rsid w:val="00C94D8F"/>
    <w:rsid w:val="00C94E25"/>
    <w:rsid w:val="00C953EA"/>
    <w:rsid w:val="00C955FD"/>
    <w:rsid w:val="00C95798"/>
    <w:rsid w:val="00C95891"/>
    <w:rsid w:val="00C95944"/>
    <w:rsid w:val="00C95953"/>
    <w:rsid w:val="00C95A1C"/>
    <w:rsid w:val="00C95B60"/>
    <w:rsid w:val="00C95FCA"/>
    <w:rsid w:val="00C9661C"/>
    <w:rsid w:val="00C96679"/>
    <w:rsid w:val="00C96832"/>
    <w:rsid w:val="00C96AE2"/>
    <w:rsid w:val="00C97174"/>
    <w:rsid w:val="00C97470"/>
    <w:rsid w:val="00C97623"/>
    <w:rsid w:val="00C97819"/>
    <w:rsid w:val="00C97BAE"/>
    <w:rsid w:val="00C97D5D"/>
    <w:rsid w:val="00CA01A3"/>
    <w:rsid w:val="00CA0560"/>
    <w:rsid w:val="00CA0B31"/>
    <w:rsid w:val="00CA0F60"/>
    <w:rsid w:val="00CA14B2"/>
    <w:rsid w:val="00CA1C5C"/>
    <w:rsid w:val="00CA1D02"/>
    <w:rsid w:val="00CA1DB1"/>
    <w:rsid w:val="00CA2028"/>
    <w:rsid w:val="00CA2798"/>
    <w:rsid w:val="00CA2B18"/>
    <w:rsid w:val="00CA2B50"/>
    <w:rsid w:val="00CA45D6"/>
    <w:rsid w:val="00CA5568"/>
    <w:rsid w:val="00CA5875"/>
    <w:rsid w:val="00CA5A8F"/>
    <w:rsid w:val="00CA61D4"/>
    <w:rsid w:val="00CA68E1"/>
    <w:rsid w:val="00CA6D5C"/>
    <w:rsid w:val="00CA6DA5"/>
    <w:rsid w:val="00CA796D"/>
    <w:rsid w:val="00CB001C"/>
    <w:rsid w:val="00CB050B"/>
    <w:rsid w:val="00CB07D1"/>
    <w:rsid w:val="00CB0B93"/>
    <w:rsid w:val="00CB19B9"/>
    <w:rsid w:val="00CB1B75"/>
    <w:rsid w:val="00CB209D"/>
    <w:rsid w:val="00CB2220"/>
    <w:rsid w:val="00CB2753"/>
    <w:rsid w:val="00CB2EAB"/>
    <w:rsid w:val="00CB3B1A"/>
    <w:rsid w:val="00CB456E"/>
    <w:rsid w:val="00CB47A1"/>
    <w:rsid w:val="00CB4DB6"/>
    <w:rsid w:val="00CB54AC"/>
    <w:rsid w:val="00CB55D0"/>
    <w:rsid w:val="00CB5B87"/>
    <w:rsid w:val="00CB5E9B"/>
    <w:rsid w:val="00CB6C39"/>
    <w:rsid w:val="00CB6C80"/>
    <w:rsid w:val="00CB7003"/>
    <w:rsid w:val="00CB728F"/>
    <w:rsid w:val="00CB75D5"/>
    <w:rsid w:val="00CB78CC"/>
    <w:rsid w:val="00CB7CAC"/>
    <w:rsid w:val="00CB7DC9"/>
    <w:rsid w:val="00CC02B2"/>
    <w:rsid w:val="00CC0525"/>
    <w:rsid w:val="00CC05D5"/>
    <w:rsid w:val="00CC0D51"/>
    <w:rsid w:val="00CC0F31"/>
    <w:rsid w:val="00CC1869"/>
    <w:rsid w:val="00CC18CA"/>
    <w:rsid w:val="00CC1BA8"/>
    <w:rsid w:val="00CC1CA6"/>
    <w:rsid w:val="00CC1DCA"/>
    <w:rsid w:val="00CC2027"/>
    <w:rsid w:val="00CC2AA5"/>
    <w:rsid w:val="00CC2C18"/>
    <w:rsid w:val="00CC2C23"/>
    <w:rsid w:val="00CC3609"/>
    <w:rsid w:val="00CC38C9"/>
    <w:rsid w:val="00CC3B5E"/>
    <w:rsid w:val="00CC4177"/>
    <w:rsid w:val="00CC4365"/>
    <w:rsid w:val="00CC502B"/>
    <w:rsid w:val="00CC6742"/>
    <w:rsid w:val="00CC6973"/>
    <w:rsid w:val="00CC77CE"/>
    <w:rsid w:val="00CC7873"/>
    <w:rsid w:val="00CC78EE"/>
    <w:rsid w:val="00CC7E81"/>
    <w:rsid w:val="00CC7F50"/>
    <w:rsid w:val="00CD0016"/>
    <w:rsid w:val="00CD0360"/>
    <w:rsid w:val="00CD04FE"/>
    <w:rsid w:val="00CD09BC"/>
    <w:rsid w:val="00CD0A04"/>
    <w:rsid w:val="00CD0DCA"/>
    <w:rsid w:val="00CD128F"/>
    <w:rsid w:val="00CD1AD3"/>
    <w:rsid w:val="00CD20DA"/>
    <w:rsid w:val="00CD2247"/>
    <w:rsid w:val="00CD2CB5"/>
    <w:rsid w:val="00CD2EC4"/>
    <w:rsid w:val="00CD32E4"/>
    <w:rsid w:val="00CD33B7"/>
    <w:rsid w:val="00CD3A3F"/>
    <w:rsid w:val="00CD3F4A"/>
    <w:rsid w:val="00CD43A5"/>
    <w:rsid w:val="00CD44BC"/>
    <w:rsid w:val="00CD5330"/>
    <w:rsid w:val="00CD5754"/>
    <w:rsid w:val="00CD5FC9"/>
    <w:rsid w:val="00CD6522"/>
    <w:rsid w:val="00CD66BC"/>
    <w:rsid w:val="00CD6978"/>
    <w:rsid w:val="00CD6A11"/>
    <w:rsid w:val="00CD6FE3"/>
    <w:rsid w:val="00CD7119"/>
    <w:rsid w:val="00CD79DB"/>
    <w:rsid w:val="00CE0160"/>
    <w:rsid w:val="00CE0928"/>
    <w:rsid w:val="00CE0E56"/>
    <w:rsid w:val="00CE1403"/>
    <w:rsid w:val="00CE152E"/>
    <w:rsid w:val="00CE1723"/>
    <w:rsid w:val="00CE1792"/>
    <w:rsid w:val="00CE1FB9"/>
    <w:rsid w:val="00CE2E91"/>
    <w:rsid w:val="00CE3AEE"/>
    <w:rsid w:val="00CE3B87"/>
    <w:rsid w:val="00CE3FB3"/>
    <w:rsid w:val="00CE49A3"/>
    <w:rsid w:val="00CE4A25"/>
    <w:rsid w:val="00CE5506"/>
    <w:rsid w:val="00CE5836"/>
    <w:rsid w:val="00CE5BC7"/>
    <w:rsid w:val="00CE6062"/>
    <w:rsid w:val="00CE67D3"/>
    <w:rsid w:val="00CF0BC9"/>
    <w:rsid w:val="00CF0DC1"/>
    <w:rsid w:val="00CF0F2E"/>
    <w:rsid w:val="00CF10AE"/>
    <w:rsid w:val="00CF1153"/>
    <w:rsid w:val="00CF12B9"/>
    <w:rsid w:val="00CF23FC"/>
    <w:rsid w:val="00CF2947"/>
    <w:rsid w:val="00CF2CC7"/>
    <w:rsid w:val="00CF33E3"/>
    <w:rsid w:val="00CF340E"/>
    <w:rsid w:val="00CF3446"/>
    <w:rsid w:val="00CF352A"/>
    <w:rsid w:val="00CF370F"/>
    <w:rsid w:val="00CF3BA3"/>
    <w:rsid w:val="00CF411B"/>
    <w:rsid w:val="00CF41F1"/>
    <w:rsid w:val="00CF4BFB"/>
    <w:rsid w:val="00CF4D96"/>
    <w:rsid w:val="00CF5363"/>
    <w:rsid w:val="00CF5BD0"/>
    <w:rsid w:val="00CF5EB3"/>
    <w:rsid w:val="00CF60D5"/>
    <w:rsid w:val="00CF634D"/>
    <w:rsid w:val="00CF6497"/>
    <w:rsid w:val="00CF64CC"/>
    <w:rsid w:val="00CF667A"/>
    <w:rsid w:val="00CF6BC2"/>
    <w:rsid w:val="00CF709D"/>
    <w:rsid w:val="00CF73AB"/>
    <w:rsid w:val="00CF7519"/>
    <w:rsid w:val="00CF78A5"/>
    <w:rsid w:val="00CF7CAC"/>
    <w:rsid w:val="00CF7F9C"/>
    <w:rsid w:val="00D00332"/>
    <w:rsid w:val="00D0058A"/>
    <w:rsid w:val="00D00BD5"/>
    <w:rsid w:val="00D00D1F"/>
    <w:rsid w:val="00D00F1E"/>
    <w:rsid w:val="00D011DC"/>
    <w:rsid w:val="00D0146C"/>
    <w:rsid w:val="00D01CAE"/>
    <w:rsid w:val="00D0239B"/>
    <w:rsid w:val="00D0321F"/>
    <w:rsid w:val="00D032E2"/>
    <w:rsid w:val="00D035FC"/>
    <w:rsid w:val="00D03D49"/>
    <w:rsid w:val="00D03F51"/>
    <w:rsid w:val="00D04B5A"/>
    <w:rsid w:val="00D04C3A"/>
    <w:rsid w:val="00D05247"/>
    <w:rsid w:val="00D05551"/>
    <w:rsid w:val="00D056A4"/>
    <w:rsid w:val="00D05895"/>
    <w:rsid w:val="00D05B57"/>
    <w:rsid w:val="00D05D48"/>
    <w:rsid w:val="00D072F3"/>
    <w:rsid w:val="00D077DF"/>
    <w:rsid w:val="00D07931"/>
    <w:rsid w:val="00D07A8D"/>
    <w:rsid w:val="00D07C59"/>
    <w:rsid w:val="00D07CC7"/>
    <w:rsid w:val="00D10E91"/>
    <w:rsid w:val="00D10F4B"/>
    <w:rsid w:val="00D11A75"/>
    <w:rsid w:val="00D11E3D"/>
    <w:rsid w:val="00D123D9"/>
    <w:rsid w:val="00D128BB"/>
    <w:rsid w:val="00D13E1E"/>
    <w:rsid w:val="00D13F01"/>
    <w:rsid w:val="00D142D5"/>
    <w:rsid w:val="00D1483D"/>
    <w:rsid w:val="00D14C1B"/>
    <w:rsid w:val="00D14D30"/>
    <w:rsid w:val="00D1504C"/>
    <w:rsid w:val="00D15E09"/>
    <w:rsid w:val="00D15F24"/>
    <w:rsid w:val="00D1690B"/>
    <w:rsid w:val="00D169AC"/>
    <w:rsid w:val="00D169E8"/>
    <w:rsid w:val="00D16C05"/>
    <w:rsid w:val="00D178F1"/>
    <w:rsid w:val="00D17CE8"/>
    <w:rsid w:val="00D17DA9"/>
    <w:rsid w:val="00D2002B"/>
    <w:rsid w:val="00D2048A"/>
    <w:rsid w:val="00D20A9B"/>
    <w:rsid w:val="00D20C74"/>
    <w:rsid w:val="00D20CA6"/>
    <w:rsid w:val="00D210F6"/>
    <w:rsid w:val="00D212E2"/>
    <w:rsid w:val="00D216AF"/>
    <w:rsid w:val="00D21B61"/>
    <w:rsid w:val="00D227D7"/>
    <w:rsid w:val="00D228BF"/>
    <w:rsid w:val="00D22EF4"/>
    <w:rsid w:val="00D2456E"/>
    <w:rsid w:val="00D24D03"/>
    <w:rsid w:val="00D24D49"/>
    <w:rsid w:val="00D25221"/>
    <w:rsid w:val="00D25E47"/>
    <w:rsid w:val="00D261DD"/>
    <w:rsid w:val="00D262B1"/>
    <w:rsid w:val="00D270C6"/>
    <w:rsid w:val="00D27315"/>
    <w:rsid w:val="00D276CD"/>
    <w:rsid w:val="00D277E9"/>
    <w:rsid w:val="00D300D7"/>
    <w:rsid w:val="00D30436"/>
    <w:rsid w:val="00D3048D"/>
    <w:rsid w:val="00D30933"/>
    <w:rsid w:val="00D30B7D"/>
    <w:rsid w:val="00D326CC"/>
    <w:rsid w:val="00D326CE"/>
    <w:rsid w:val="00D33088"/>
    <w:rsid w:val="00D3428B"/>
    <w:rsid w:val="00D344C6"/>
    <w:rsid w:val="00D34B7F"/>
    <w:rsid w:val="00D35612"/>
    <w:rsid w:val="00D36081"/>
    <w:rsid w:val="00D367DF"/>
    <w:rsid w:val="00D3689E"/>
    <w:rsid w:val="00D36956"/>
    <w:rsid w:val="00D36CC9"/>
    <w:rsid w:val="00D36FA3"/>
    <w:rsid w:val="00D37217"/>
    <w:rsid w:val="00D3741B"/>
    <w:rsid w:val="00D37967"/>
    <w:rsid w:val="00D40102"/>
    <w:rsid w:val="00D40204"/>
    <w:rsid w:val="00D40226"/>
    <w:rsid w:val="00D40402"/>
    <w:rsid w:val="00D4075F"/>
    <w:rsid w:val="00D40778"/>
    <w:rsid w:val="00D40936"/>
    <w:rsid w:val="00D41010"/>
    <w:rsid w:val="00D41B26"/>
    <w:rsid w:val="00D41E5C"/>
    <w:rsid w:val="00D42D74"/>
    <w:rsid w:val="00D43367"/>
    <w:rsid w:val="00D4354D"/>
    <w:rsid w:val="00D43937"/>
    <w:rsid w:val="00D439A3"/>
    <w:rsid w:val="00D43B8C"/>
    <w:rsid w:val="00D44F0F"/>
    <w:rsid w:val="00D44F40"/>
    <w:rsid w:val="00D45B5E"/>
    <w:rsid w:val="00D46689"/>
    <w:rsid w:val="00D46913"/>
    <w:rsid w:val="00D46964"/>
    <w:rsid w:val="00D47D29"/>
    <w:rsid w:val="00D47D4B"/>
    <w:rsid w:val="00D50382"/>
    <w:rsid w:val="00D50560"/>
    <w:rsid w:val="00D5061D"/>
    <w:rsid w:val="00D51475"/>
    <w:rsid w:val="00D51EE3"/>
    <w:rsid w:val="00D5232F"/>
    <w:rsid w:val="00D52B86"/>
    <w:rsid w:val="00D52DF1"/>
    <w:rsid w:val="00D52E32"/>
    <w:rsid w:val="00D53268"/>
    <w:rsid w:val="00D53458"/>
    <w:rsid w:val="00D537BB"/>
    <w:rsid w:val="00D53FBC"/>
    <w:rsid w:val="00D542DD"/>
    <w:rsid w:val="00D54711"/>
    <w:rsid w:val="00D54742"/>
    <w:rsid w:val="00D54A99"/>
    <w:rsid w:val="00D5511A"/>
    <w:rsid w:val="00D552F1"/>
    <w:rsid w:val="00D55DF9"/>
    <w:rsid w:val="00D56594"/>
    <w:rsid w:val="00D56595"/>
    <w:rsid w:val="00D56CB4"/>
    <w:rsid w:val="00D5785F"/>
    <w:rsid w:val="00D57C6F"/>
    <w:rsid w:val="00D57E2B"/>
    <w:rsid w:val="00D57F65"/>
    <w:rsid w:val="00D603A9"/>
    <w:rsid w:val="00D60529"/>
    <w:rsid w:val="00D605F0"/>
    <w:rsid w:val="00D60639"/>
    <w:rsid w:val="00D60824"/>
    <w:rsid w:val="00D612A1"/>
    <w:rsid w:val="00D6166A"/>
    <w:rsid w:val="00D61EC0"/>
    <w:rsid w:val="00D61F35"/>
    <w:rsid w:val="00D62468"/>
    <w:rsid w:val="00D625C9"/>
    <w:rsid w:val="00D625F7"/>
    <w:rsid w:val="00D62B9E"/>
    <w:rsid w:val="00D62BCC"/>
    <w:rsid w:val="00D62E57"/>
    <w:rsid w:val="00D63139"/>
    <w:rsid w:val="00D63CB6"/>
    <w:rsid w:val="00D65780"/>
    <w:rsid w:val="00D65D2A"/>
    <w:rsid w:val="00D65DC4"/>
    <w:rsid w:val="00D66407"/>
    <w:rsid w:val="00D6649E"/>
    <w:rsid w:val="00D66785"/>
    <w:rsid w:val="00D67B91"/>
    <w:rsid w:val="00D67BEF"/>
    <w:rsid w:val="00D67E7D"/>
    <w:rsid w:val="00D67F00"/>
    <w:rsid w:val="00D67F6F"/>
    <w:rsid w:val="00D70537"/>
    <w:rsid w:val="00D70CB9"/>
    <w:rsid w:val="00D713C9"/>
    <w:rsid w:val="00D7165A"/>
    <w:rsid w:val="00D719F6"/>
    <w:rsid w:val="00D71D15"/>
    <w:rsid w:val="00D71E97"/>
    <w:rsid w:val="00D71EE4"/>
    <w:rsid w:val="00D72130"/>
    <w:rsid w:val="00D728B8"/>
    <w:rsid w:val="00D729A2"/>
    <w:rsid w:val="00D72EC9"/>
    <w:rsid w:val="00D72F2A"/>
    <w:rsid w:val="00D74D0C"/>
    <w:rsid w:val="00D752A2"/>
    <w:rsid w:val="00D7539A"/>
    <w:rsid w:val="00D764D3"/>
    <w:rsid w:val="00D7676C"/>
    <w:rsid w:val="00D76BEA"/>
    <w:rsid w:val="00D76FB3"/>
    <w:rsid w:val="00D772A0"/>
    <w:rsid w:val="00D772B6"/>
    <w:rsid w:val="00D77C26"/>
    <w:rsid w:val="00D77D6F"/>
    <w:rsid w:val="00D8004E"/>
    <w:rsid w:val="00D81041"/>
    <w:rsid w:val="00D81189"/>
    <w:rsid w:val="00D81258"/>
    <w:rsid w:val="00D813A4"/>
    <w:rsid w:val="00D81DC1"/>
    <w:rsid w:val="00D81FCF"/>
    <w:rsid w:val="00D82401"/>
    <w:rsid w:val="00D824E0"/>
    <w:rsid w:val="00D82CB8"/>
    <w:rsid w:val="00D83158"/>
    <w:rsid w:val="00D83187"/>
    <w:rsid w:val="00D83B5A"/>
    <w:rsid w:val="00D83C24"/>
    <w:rsid w:val="00D8420E"/>
    <w:rsid w:val="00D8458D"/>
    <w:rsid w:val="00D84DAA"/>
    <w:rsid w:val="00D84ED2"/>
    <w:rsid w:val="00D85030"/>
    <w:rsid w:val="00D85473"/>
    <w:rsid w:val="00D85B3F"/>
    <w:rsid w:val="00D85E3E"/>
    <w:rsid w:val="00D8625C"/>
    <w:rsid w:val="00D8659B"/>
    <w:rsid w:val="00D86715"/>
    <w:rsid w:val="00D8676F"/>
    <w:rsid w:val="00D87011"/>
    <w:rsid w:val="00D8704E"/>
    <w:rsid w:val="00D8716C"/>
    <w:rsid w:val="00D87764"/>
    <w:rsid w:val="00D87B5B"/>
    <w:rsid w:val="00D901C2"/>
    <w:rsid w:val="00D90211"/>
    <w:rsid w:val="00D902EE"/>
    <w:rsid w:val="00D90333"/>
    <w:rsid w:val="00D90446"/>
    <w:rsid w:val="00D90589"/>
    <w:rsid w:val="00D908EA"/>
    <w:rsid w:val="00D9098D"/>
    <w:rsid w:val="00D90A21"/>
    <w:rsid w:val="00D90EFE"/>
    <w:rsid w:val="00D917B2"/>
    <w:rsid w:val="00D91B23"/>
    <w:rsid w:val="00D91CDE"/>
    <w:rsid w:val="00D91D69"/>
    <w:rsid w:val="00D91E29"/>
    <w:rsid w:val="00D92069"/>
    <w:rsid w:val="00D923B0"/>
    <w:rsid w:val="00D92A50"/>
    <w:rsid w:val="00D936F2"/>
    <w:rsid w:val="00D93881"/>
    <w:rsid w:val="00D93890"/>
    <w:rsid w:val="00D9391B"/>
    <w:rsid w:val="00D93CFD"/>
    <w:rsid w:val="00D93DBC"/>
    <w:rsid w:val="00D9490E"/>
    <w:rsid w:val="00D949B5"/>
    <w:rsid w:val="00D94D18"/>
    <w:rsid w:val="00D94E53"/>
    <w:rsid w:val="00D95331"/>
    <w:rsid w:val="00D95460"/>
    <w:rsid w:val="00D95798"/>
    <w:rsid w:val="00D9580C"/>
    <w:rsid w:val="00D96632"/>
    <w:rsid w:val="00D9678A"/>
    <w:rsid w:val="00D96DF2"/>
    <w:rsid w:val="00D9704B"/>
    <w:rsid w:val="00D97387"/>
    <w:rsid w:val="00D976C1"/>
    <w:rsid w:val="00D97877"/>
    <w:rsid w:val="00D97DFF"/>
    <w:rsid w:val="00DA078E"/>
    <w:rsid w:val="00DA0869"/>
    <w:rsid w:val="00DA0F2B"/>
    <w:rsid w:val="00DA0F8D"/>
    <w:rsid w:val="00DA0FEB"/>
    <w:rsid w:val="00DA101C"/>
    <w:rsid w:val="00DA1E00"/>
    <w:rsid w:val="00DA1F85"/>
    <w:rsid w:val="00DA289D"/>
    <w:rsid w:val="00DA2976"/>
    <w:rsid w:val="00DA2C1B"/>
    <w:rsid w:val="00DA351F"/>
    <w:rsid w:val="00DA381C"/>
    <w:rsid w:val="00DA3852"/>
    <w:rsid w:val="00DA3F6D"/>
    <w:rsid w:val="00DA48A5"/>
    <w:rsid w:val="00DA4A8A"/>
    <w:rsid w:val="00DA4CAC"/>
    <w:rsid w:val="00DA4D86"/>
    <w:rsid w:val="00DA573A"/>
    <w:rsid w:val="00DA5DBB"/>
    <w:rsid w:val="00DA601C"/>
    <w:rsid w:val="00DA665B"/>
    <w:rsid w:val="00DA69F4"/>
    <w:rsid w:val="00DA6EA5"/>
    <w:rsid w:val="00DA6ED5"/>
    <w:rsid w:val="00DA7033"/>
    <w:rsid w:val="00DA72CA"/>
    <w:rsid w:val="00DA74B8"/>
    <w:rsid w:val="00DA7BD6"/>
    <w:rsid w:val="00DB00E8"/>
    <w:rsid w:val="00DB0396"/>
    <w:rsid w:val="00DB03D0"/>
    <w:rsid w:val="00DB04C8"/>
    <w:rsid w:val="00DB0A0C"/>
    <w:rsid w:val="00DB0A27"/>
    <w:rsid w:val="00DB1202"/>
    <w:rsid w:val="00DB1D34"/>
    <w:rsid w:val="00DB1ECF"/>
    <w:rsid w:val="00DB2834"/>
    <w:rsid w:val="00DB29E6"/>
    <w:rsid w:val="00DB2D96"/>
    <w:rsid w:val="00DB2EC6"/>
    <w:rsid w:val="00DB3038"/>
    <w:rsid w:val="00DB3250"/>
    <w:rsid w:val="00DB3B03"/>
    <w:rsid w:val="00DB44DE"/>
    <w:rsid w:val="00DB48E5"/>
    <w:rsid w:val="00DB4ADC"/>
    <w:rsid w:val="00DB4C68"/>
    <w:rsid w:val="00DB511D"/>
    <w:rsid w:val="00DB540B"/>
    <w:rsid w:val="00DB550C"/>
    <w:rsid w:val="00DB59E0"/>
    <w:rsid w:val="00DB5FF2"/>
    <w:rsid w:val="00DB6137"/>
    <w:rsid w:val="00DB6796"/>
    <w:rsid w:val="00DB6DD9"/>
    <w:rsid w:val="00DC06D3"/>
    <w:rsid w:val="00DC0D52"/>
    <w:rsid w:val="00DC0FC4"/>
    <w:rsid w:val="00DC10C1"/>
    <w:rsid w:val="00DC1548"/>
    <w:rsid w:val="00DC1794"/>
    <w:rsid w:val="00DC1B25"/>
    <w:rsid w:val="00DC1F64"/>
    <w:rsid w:val="00DC1F6A"/>
    <w:rsid w:val="00DC25EB"/>
    <w:rsid w:val="00DC2913"/>
    <w:rsid w:val="00DC2B1D"/>
    <w:rsid w:val="00DC2BAE"/>
    <w:rsid w:val="00DC2E52"/>
    <w:rsid w:val="00DC33F3"/>
    <w:rsid w:val="00DC3F82"/>
    <w:rsid w:val="00DC4097"/>
    <w:rsid w:val="00DC4215"/>
    <w:rsid w:val="00DC456C"/>
    <w:rsid w:val="00DC45F2"/>
    <w:rsid w:val="00DC5744"/>
    <w:rsid w:val="00DC58D4"/>
    <w:rsid w:val="00DC5F15"/>
    <w:rsid w:val="00DC670B"/>
    <w:rsid w:val="00DC697B"/>
    <w:rsid w:val="00DC76E8"/>
    <w:rsid w:val="00DD023D"/>
    <w:rsid w:val="00DD0C56"/>
    <w:rsid w:val="00DD1CC4"/>
    <w:rsid w:val="00DD1EF3"/>
    <w:rsid w:val="00DD1FE3"/>
    <w:rsid w:val="00DD2052"/>
    <w:rsid w:val="00DD2427"/>
    <w:rsid w:val="00DD25AD"/>
    <w:rsid w:val="00DD2C4F"/>
    <w:rsid w:val="00DD3573"/>
    <w:rsid w:val="00DD38FE"/>
    <w:rsid w:val="00DD42C7"/>
    <w:rsid w:val="00DD44E3"/>
    <w:rsid w:val="00DD4D53"/>
    <w:rsid w:val="00DD5027"/>
    <w:rsid w:val="00DD524C"/>
    <w:rsid w:val="00DD52E6"/>
    <w:rsid w:val="00DD53E3"/>
    <w:rsid w:val="00DD5405"/>
    <w:rsid w:val="00DD5E9B"/>
    <w:rsid w:val="00DD6A71"/>
    <w:rsid w:val="00DD6F41"/>
    <w:rsid w:val="00DD7810"/>
    <w:rsid w:val="00DE0747"/>
    <w:rsid w:val="00DE0A9C"/>
    <w:rsid w:val="00DE10F9"/>
    <w:rsid w:val="00DE137E"/>
    <w:rsid w:val="00DE1989"/>
    <w:rsid w:val="00DE1FD5"/>
    <w:rsid w:val="00DE1FFF"/>
    <w:rsid w:val="00DE2771"/>
    <w:rsid w:val="00DE2AFE"/>
    <w:rsid w:val="00DE32B2"/>
    <w:rsid w:val="00DE343D"/>
    <w:rsid w:val="00DE381E"/>
    <w:rsid w:val="00DE3B02"/>
    <w:rsid w:val="00DE400D"/>
    <w:rsid w:val="00DE4041"/>
    <w:rsid w:val="00DE41C7"/>
    <w:rsid w:val="00DE4249"/>
    <w:rsid w:val="00DE44D5"/>
    <w:rsid w:val="00DE45A9"/>
    <w:rsid w:val="00DE48F4"/>
    <w:rsid w:val="00DE4E40"/>
    <w:rsid w:val="00DE4E85"/>
    <w:rsid w:val="00DE54B7"/>
    <w:rsid w:val="00DE5571"/>
    <w:rsid w:val="00DE59F7"/>
    <w:rsid w:val="00DE5AF9"/>
    <w:rsid w:val="00DE5C41"/>
    <w:rsid w:val="00DE61A2"/>
    <w:rsid w:val="00DE6525"/>
    <w:rsid w:val="00DE6585"/>
    <w:rsid w:val="00DE72B1"/>
    <w:rsid w:val="00DE74D5"/>
    <w:rsid w:val="00DE7E5E"/>
    <w:rsid w:val="00DF0434"/>
    <w:rsid w:val="00DF05D5"/>
    <w:rsid w:val="00DF0BAF"/>
    <w:rsid w:val="00DF18E6"/>
    <w:rsid w:val="00DF1EE4"/>
    <w:rsid w:val="00DF21FA"/>
    <w:rsid w:val="00DF25E8"/>
    <w:rsid w:val="00DF26E5"/>
    <w:rsid w:val="00DF3F4B"/>
    <w:rsid w:val="00DF3FB9"/>
    <w:rsid w:val="00DF44DF"/>
    <w:rsid w:val="00DF46A8"/>
    <w:rsid w:val="00DF4D61"/>
    <w:rsid w:val="00DF4DE1"/>
    <w:rsid w:val="00DF521D"/>
    <w:rsid w:val="00DF5DE8"/>
    <w:rsid w:val="00DF6AA8"/>
    <w:rsid w:val="00DF6C21"/>
    <w:rsid w:val="00DF6EDD"/>
    <w:rsid w:val="00DF6F0B"/>
    <w:rsid w:val="00DF723A"/>
    <w:rsid w:val="00DF7706"/>
    <w:rsid w:val="00DF7ADB"/>
    <w:rsid w:val="00DF7AF5"/>
    <w:rsid w:val="00E006C3"/>
    <w:rsid w:val="00E00893"/>
    <w:rsid w:val="00E00CE5"/>
    <w:rsid w:val="00E00D7E"/>
    <w:rsid w:val="00E00DC5"/>
    <w:rsid w:val="00E010D5"/>
    <w:rsid w:val="00E011B2"/>
    <w:rsid w:val="00E017AB"/>
    <w:rsid w:val="00E017CF"/>
    <w:rsid w:val="00E0197F"/>
    <w:rsid w:val="00E019A2"/>
    <w:rsid w:val="00E01AC5"/>
    <w:rsid w:val="00E01DD3"/>
    <w:rsid w:val="00E01DED"/>
    <w:rsid w:val="00E01FD2"/>
    <w:rsid w:val="00E021D7"/>
    <w:rsid w:val="00E0227E"/>
    <w:rsid w:val="00E029E5"/>
    <w:rsid w:val="00E02A6D"/>
    <w:rsid w:val="00E02CC6"/>
    <w:rsid w:val="00E02F46"/>
    <w:rsid w:val="00E03294"/>
    <w:rsid w:val="00E0387D"/>
    <w:rsid w:val="00E03D04"/>
    <w:rsid w:val="00E04116"/>
    <w:rsid w:val="00E0413A"/>
    <w:rsid w:val="00E043EC"/>
    <w:rsid w:val="00E04621"/>
    <w:rsid w:val="00E05EC8"/>
    <w:rsid w:val="00E05ECE"/>
    <w:rsid w:val="00E0639F"/>
    <w:rsid w:val="00E06420"/>
    <w:rsid w:val="00E06951"/>
    <w:rsid w:val="00E06DAD"/>
    <w:rsid w:val="00E072FC"/>
    <w:rsid w:val="00E07524"/>
    <w:rsid w:val="00E077D5"/>
    <w:rsid w:val="00E0794F"/>
    <w:rsid w:val="00E07C98"/>
    <w:rsid w:val="00E07D3F"/>
    <w:rsid w:val="00E07EC4"/>
    <w:rsid w:val="00E101E1"/>
    <w:rsid w:val="00E10B04"/>
    <w:rsid w:val="00E10F0D"/>
    <w:rsid w:val="00E11B64"/>
    <w:rsid w:val="00E121B5"/>
    <w:rsid w:val="00E127ED"/>
    <w:rsid w:val="00E1351F"/>
    <w:rsid w:val="00E13875"/>
    <w:rsid w:val="00E13BFA"/>
    <w:rsid w:val="00E14079"/>
    <w:rsid w:val="00E147E8"/>
    <w:rsid w:val="00E14A13"/>
    <w:rsid w:val="00E14A86"/>
    <w:rsid w:val="00E1509C"/>
    <w:rsid w:val="00E1521C"/>
    <w:rsid w:val="00E1575C"/>
    <w:rsid w:val="00E1595D"/>
    <w:rsid w:val="00E15EAA"/>
    <w:rsid w:val="00E16492"/>
    <w:rsid w:val="00E164EC"/>
    <w:rsid w:val="00E16DD5"/>
    <w:rsid w:val="00E17024"/>
    <w:rsid w:val="00E177EE"/>
    <w:rsid w:val="00E1790D"/>
    <w:rsid w:val="00E17B74"/>
    <w:rsid w:val="00E17CFE"/>
    <w:rsid w:val="00E208A9"/>
    <w:rsid w:val="00E213D7"/>
    <w:rsid w:val="00E21553"/>
    <w:rsid w:val="00E2163F"/>
    <w:rsid w:val="00E21C7F"/>
    <w:rsid w:val="00E224F6"/>
    <w:rsid w:val="00E226EB"/>
    <w:rsid w:val="00E22F61"/>
    <w:rsid w:val="00E23A8B"/>
    <w:rsid w:val="00E23B20"/>
    <w:rsid w:val="00E24579"/>
    <w:rsid w:val="00E25CAB"/>
    <w:rsid w:val="00E25E69"/>
    <w:rsid w:val="00E25EF1"/>
    <w:rsid w:val="00E262EE"/>
    <w:rsid w:val="00E2688D"/>
    <w:rsid w:val="00E26EDD"/>
    <w:rsid w:val="00E2729E"/>
    <w:rsid w:val="00E2737B"/>
    <w:rsid w:val="00E27B0B"/>
    <w:rsid w:val="00E30047"/>
    <w:rsid w:val="00E3032A"/>
    <w:rsid w:val="00E304BD"/>
    <w:rsid w:val="00E31137"/>
    <w:rsid w:val="00E31DED"/>
    <w:rsid w:val="00E31EDC"/>
    <w:rsid w:val="00E32138"/>
    <w:rsid w:val="00E3221B"/>
    <w:rsid w:val="00E32282"/>
    <w:rsid w:val="00E32425"/>
    <w:rsid w:val="00E32D2F"/>
    <w:rsid w:val="00E32DEC"/>
    <w:rsid w:val="00E32E1E"/>
    <w:rsid w:val="00E33314"/>
    <w:rsid w:val="00E34042"/>
    <w:rsid w:val="00E349FA"/>
    <w:rsid w:val="00E355C2"/>
    <w:rsid w:val="00E364A6"/>
    <w:rsid w:val="00E368EB"/>
    <w:rsid w:val="00E36DAA"/>
    <w:rsid w:val="00E36E28"/>
    <w:rsid w:val="00E3712F"/>
    <w:rsid w:val="00E374EF"/>
    <w:rsid w:val="00E37A79"/>
    <w:rsid w:val="00E4117B"/>
    <w:rsid w:val="00E413C8"/>
    <w:rsid w:val="00E415D5"/>
    <w:rsid w:val="00E41EB8"/>
    <w:rsid w:val="00E4244E"/>
    <w:rsid w:val="00E424F7"/>
    <w:rsid w:val="00E428B0"/>
    <w:rsid w:val="00E42AF9"/>
    <w:rsid w:val="00E4343C"/>
    <w:rsid w:val="00E435BD"/>
    <w:rsid w:val="00E43B88"/>
    <w:rsid w:val="00E43C3D"/>
    <w:rsid w:val="00E44CE6"/>
    <w:rsid w:val="00E452C3"/>
    <w:rsid w:val="00E45941"/>
    <w:rsid w:val="00E45C55"/>
    <w:rsid w:val="00E45DDD"/>
    <w:rsid w:val="00E4673A"/>
    <w:rsid w:val="00E46F08"/>
    <w:rsid w:val="00E471EA"/>
    <w:rsid w:val="00E47384"/>
    <w:rsid w:val="00E4791D"/>
    <w:rsid w:val="00E47971"/>
    <w:rsid w:val="00E47C4F"/>
    <w:rsid w:val="00E47D1C"/>
    <w:rsid w:val="00E47D3E"/>
    <w:rsid w:val="00E47F1A"/>
    <w:rsid w:val="00E507EA"/>
    <w:rsid w:val="00E50A5D"/>
    <w:rsid w:val="00E51459"/>
    <w:rsid w:val="00E516AA"/>
    <w:rsid w:val="00E51D90"/>
    <w:rsid w:val="00E51F3D"/>
    <w:rsid w:val="00E5274F"/>
    <w:rsid w:val="00E5288D"/>
    <w:rsid w:val="00E52F5B"/>
    <w:rsid w:val="00E5312D"/>
    <w:rsid w:val="00E536B9"/>
    <w:rsid w:val="00E53807"/>
    <w:rsid w:val="00E538DD"/>
    <w:rsid w:val="00E539C9"/>
    <w:rsid w:val="00E54469"/>
    <w:rsid w:val="00E5482F"/>
    <w:rsid w:val="00E549C1"/>
    <w:rsid w:val="00E54AEE"/>
    <w:rsid w:val="00E54CE1"/>
    <w:rsid w:val="00E55118"/>
    <w:rsid w:val="00E55599"/>
    <w:rsid w:val="00E56357"/>
    <w:rsid w:val="00E56597"/>
    <w:rsid w:val="00E57578"/>
    <w:rsid w:val="00E57EF9"/>
    <w:rsid w:val="00E6005D"/>
    <w:rsid w:val="00E6087E"/>
    <w:rsid w:val="00E61066"/>
    <w:rsid w:val="00E611B8"/>
    <w:rsid w:val="00E6130F"/>
    <w:rsid w:val="00E616DB"/>
    <w:rsid w:val="00E61D38"/>
    <w:rsid w:val="00E622C6"/>
    <w:rsid w:val="00E62619"/>
    <w:rsid w:val="00E62714"/>
    <w:rsid w:val="00E6292B"/>
    <w:rsid w:val="00E62EE3"/>
    <w:rsid w:val="00E62EFC"/>
    <w:rsid w:val="00E62FCA"/>
    <w:rsid w:val="00E634B4"/>
    <w:rsid w:val="00E63B18"/>
    <w:rsid w:val="00E63B79"/>
    <w:rsid w:val="00E63D82"/>
    <w:rsid w:val="00E63F0E"/>
    <w:rsid w:val="00E642BA"/>
    <w:rsid w:val="00E64568"/>
    <w:rsid w:val="00E65018"/>
    <w:rsid w:val="00E653ED"/>
    <w:rsid w:val="00E65EB8"/>
    <w:rsid w:val="00E665E1"/>
    <w:rsid w:val="00E66957"/>
    <w:rsid w:val="00E66D02"/>
    <w:rsid w:val="00E66D2F"/>
    <w:rsid w:val="00E66E0E"/>
    <w:rsid w:val="00E6752D"/>
    <w:rsid w:val="00E67A08"/>
    <w:rsid w:val="00E67E54"/>
    <w:rsid w:val="00E70380"/>
    <w:rsid w:val="00E7045E"/>
    <w:rsid w:val="00E7085F"/>
    <w:rsid w:val="00E70BC7"/>
    <w:rsid w:val="00E70C1F"/>
    <w:rsid w:val="00E70CC6"/>
    <w:rsid w:val="00E70F5A"/>
    <w:rsid w:val="00E70F6C"/>
    <w:rsid w:val="00E71097"/>
    <w:rsid w:val="00E7146E"/>
    <w:rsid w:val="00E71552"/>
    <w:rsid w:val="00E71713"/>
    <w:rsid w:val="00E7190C"/>
    <w:rsid w:val="00E71C1D"/>
    <w:rsid w:val="00E71DF9"/>
    <w:rsid w:val="00E7210C"/>
    <w:rsid w:val="00E72443"/>
    <w:rsid w:val="00E72590"/>
    <w:rsid w:val="00E72B7B"/>
    <w:rsid w:val="00E72CEB"/>
    <w:rsid w:val="00E72DF6"/>
    <w:rsid w:val="00E72FB1"/>
    <w:rsid w:val="00E73030"/>
    <w:rsid w:val="00E73284"/>
    <w:rsid w:val="00E73BF7"/>
    <w:rsid w:val="00E7415F"/>
    <w:rsid w:val="00E74387"/>
    <w:rsid w:val="00E747E3"/>
    <w:rsid w:val="00E74A57"/>
    <w:rsid w:val="00E74D15"/>
    <w:rsid w:val="00E75FF6"/>
    <w:rsid w:val="00E76367"/>
    <w:rsid w:val="00E765F0"/>
    <w:rsid w:val="00E767F3"/>
    <w:rsid w:val="00E76E3E"/>
    <w:rsid w:val="00E77F88"/>
    <w:rsid w:val="00E80057"/>
    <w:rsid w:val="00E802BA"/>
    <w:rsid w:val="00E8095E"/>
    <w:rsid w:val="00E80C90"/>
    <w:rsid w:val="00E81793"/>
    <w:rsid w:val="00E82192"/>
    <w:rsid w:val="00E82AE9"/>
    <w:rsid w:val="00E82EFD"/>
    <w:rsid w:val="00E834A1"/>
    <w:rsid w:val="00E8375A"/>
    <w:rsid w:val="00E839A8"/>
    <w:rsid w:val="00E83B72"/>
    <w:rsid w:val="00E84033"/>
    <w:rsid w:val="00E84C99"/>
    <w:rsid w:val="00E85000"/>
    <w:rsid w:val="00E85A36"/>
    <w:rsid w:val="00E86168"/>
    <w:rsid w:val="00E87144"/>
    <w:rsid w:val="00E87496"/>
    <w:rsid w:val="00E874A6"/>
    <w:rsid w:val="00E878AF"/>
    <w:rsid w:val="00E90533"/>
    <w:rsid w:val="00E90847"/>
    <w:rsid w:val="00E90D0C"/>
    <w:rsid w:val="00E913BD"/>
    <w:rsid w:val="00E91884"/>
    <w:rsid w:val="00E91F82"/>
    <w:rsid w:val="00E9210F"/>
    <w:rsid w:val="00E92339"/>
    <w:rsid w:val="00E923BA"/>
    <w:rsid w:val="00E92B3C"/>
    <w:rsid w:val="00E92CA1"/>
    <w:rsid w:val="00E93060"/>
    <w:rsid w:val="00E930DB"/>
    <w:rsid w:val="00E9363C"/>
    <w:rsid w:val="00E93936"/>
    <w:rsid w:val="00E93C3E"/>
    <w:rsid w:val="00E94852"/>
    <w:rsid w:val="00E94859"/>
    <w:rsid w:val="00E948C3"/>
    <w:rsid w:val="00E94A0F"/>
    <w:rsid w:val="00E9520A"/>
    <w:rsid w:val="00E9520F"/>
    <w:rsid w:val="00E95488"/>
    <w:rsid w:val="00E957DA"/>
    <w:rsid w:val="00E957E3"/>
    <w:rsid w:val="00E95C77"/>
    <w:rsid w:val="00E9619D"/>
    <w:rsid w:val="00E962AE"/>
    <w:rsid w:val="00E96D97"/>
    <w:rsid w:val="00E96ECA"/>
    <w:rsid w:val="00E96FF2"/>
    <w:rsid w:val="00E9737D"/>
    <w:rsid w:val="00E9756D"/>
    <w:rsid w:val="00E978EB"/>
    <w:rsid w:val="00EA1309"/>
    <w:rsid w:val="00EA13BA"/>
    <w:rsid w:val="00EA241D"/>
    <w:rsid w:val="00EA271F"/>
    <w:rsid w:val="00EA2A79"/>
    <w:rsid w:val="00EA2A9E"/>
    <w:rsid w:val="00EA2BBB"/>
    <w:rsid w:val="00EA2D8C"/>
    <w:rsid w:val="00EA2E1A"/>
    <w:rsid w:val="00EA2FFD"/>
    <w:rsid w:val="00EA3290"/>
    <w:rsid w:val="00EA396A"/>
    <w:rsid w:val="00EA428B"/>
    <w:rsid w:val="00EA42AB"/>
    <w:rsid w:val="00EA44DD"/>
    <w:rsid w:val="00EA4ABE"/>
    <w:rsid w:val="00EA59CE"/>
    <w:rsid w:val="00EA5E11"/>
    <w:rsid w:val="00EA654F"/>
    <w:rsid w:val="00EA6631"/>
    <w:rsid w:val="00EA66E4"/>
    <w:rsid w:val="00EA6A4D"/>
    <w:rsid w:val="00EA6CDD"/>
    <w:rsid w:val="00EA6D1C"/>
    <w:rsid w:val="00EA7CDA"/>
    <w:rsid w:val="00EA7D3C"/>
    <w:rsid w:val="00EB0485"/>
    <w:rsid w:val="00EB05AD"/>
    <w:rsid w:val="00EB0F33"/>
    <w:rsid w:val="00EB1025"/>
    <w:rsid w:val="00EB110C"/>
    <w:rsid w:val="00EB11B2"/>
    <w:rsid w:val="00EB1609"/>
    <w:rsid w:val="00EB1643"/>
    <w:rsid w:val="00EB1F9F"/>
    <w:rsid w:val="00EB26C3"/>
    <w:rsid w:val="00EB2A86"/>
    <w:rsid w:val="00EB2BBB"/>
    <w:rsid w:val="00EB35A1"/>
    <w:rsid w:val="00EB360D"/>
    <w:rsid w:val="00EB454A"/>
    <w:rsid w:val="00EB4911"/>
    <w:rsid w:val="00EB4996"/>
    <w:rsid w:val="00EB4A4A"/>
    <w:rsid w:val="00EB4D5F"/>
    <w:rsid w:val="00EB52F0"/>
    <w:rsid w:val="00EB55F8"/>
    <w:rsid w:val="00EB5743"/>
    <w:rsid w:val="00EB580F"/>
    <w:rsid w:val="00EB60F5"/>
    <w:rsid w:val="00EB6273"/>
    <w:rsid w:val="00EB6296"/>
    <w:rsid w:val="00EB65BB"/>
    <w:rsid w:val="00EB6DF8"/>
    <w:rsid w:val="00EB73F0"/>
    <w:rsid w:val="00EB7B76"/>
    <w:rsid w:val="00EC00EE"/>
    <w:rsid w:val="00EC00F0"/>
    <w:rsid w:val="00EC02CB"/>
    <w:rsid w:val="00EC0ED2"/>
    <w:rsid w:val="00EC147D"/>
    <w:rsid w:val="00EC16D7"/>
    <w:rsid w:val="00EC1B5D"/>
    <w:rsid w:val="00EC324F"/>
    <w:rsid w:val="00EC34DC"/>
    <w:rsid w:val="00EC3979"/>
    <w:rsid w:val="00EC3DFA"/>
    <w:rsid w:val="00EC3FA8"/>
    <w:rsid w:val="00EC4520"/>
    <w:rsid w:val="00EC4D5E"/>
    <w:rsid w:val="00EC50E4"/>
    <w:rsid w:val="00EC55D0"/>
    <w:rsid w:val="00EC5A7F"/>
    <w:rsid w:val="00EC5C38"/>
    <w:rsid w:val="00EC5F97"/>
    <w:rsid w:val="00EC60C8"/>
    <w:rsid w:val="00EC7323"/>
    <w:rsid w:val="00EC75BA"/>
    <w:rsid w:val="00EC7612"/>
    <w:rsid w:val="00EC7EF4"/>
    <w:rsid w:val="00ED0349"/>
    <w:rsid w:val="00ED0536"/>
    <w:rsid w:val="00ED095B"/>
    <w:rsid w:val="00ED0B6F"/>
    <w:rsid w:val="00ED10D5"/>
    <w:rsid w:val="00ED1824"/>
    <w:rsid w:val="00ED20A0"/>
    <w:rsid w:val="00ED230E"/>
    <w:rsid w:val="00ED2B4C"/>
    <w:rsid w:val="00ED2E81"/>
    <w:rsid w:val="00ED3953"/>
    <w:rsid w:val="00ED45F9"/>
    <w:rsid w:val="00ED4985"/>
    <w:rsid w:val="00ED4CC5"/>
    <w:rsid w:val="00ED4D60"/>
    <w:rsid w:val="00ED5846"/>
    <w:rsid w:val="00ED6133"/>
    <w:rsid w:val="00ED626A"/>
    <w:rsid w:val="00ED64B8"/>
    <w:rsid w:val="00ED6A43"/>
    <w:rsid w:val="00ED7E01"/>
    <w:rsid w:val="00ED7E8E"/>
    <w:rsid w:val="00EE00A5"/>
    <w:rsid w:val="00EE0337"/>
    <w:rsid w:val="00EE0618"/>
    <w:rsid w:val="00EE0EEE"/>
    <w:rsid w:val="00EE1D26"/>
    <w:rsid w:val="00EE2043"/>
    <w:rsid w:val="00EE20E4"/>
    <w:rsid w:val="00EE226E"/>
    <w:rsid w:val="00EE2277"/>
    <w:rsid w:val="00EE2BF3"/>
    <w:rsid w:val="00EE33F5"/>
    <w:rsid w:val="00EE38BA"/>
    <w:rsid w:val="00EE3F2D"/>
    <w:rsid w:val="00EE425D"/>
    <w:rsid w:val="00EE490A"/>
    <w:rsid w:val="00EE4948"/>
    <w:rsid w:val="00EE4BA6"/>
    <w:rsid w:val="00EE4EB8"/>
    <w:rsid w:val="00EE503D"/>
    <w:rsid w:val="00EE539C"/>
    <w:rsid w:val="00EE54CC"/>
    <w:rsid w:val="00EE59E6"/>
    <w:rsid w:val="00EE5CBE"/>
    <w:rsid w:val="00EE5EB0"/>
    <w:rsid w:val="00EE600E"/>
    <w:rsid w:val="00EE64A0"/>
    <w:rsid w:val="00EE65A1"/>
    <w:rsid w:val="00EE6F54"/>
    <w:rsid w:val="00EE7050"/>
    <w:rsid w:val="00EE75B7"/>
    <w:rsid w:val="00EE7666"/>
    <w:rsid w:val="00EE7E21"/>
    <w:rsid w:val="00EE7F6E"/>
    <w:rsid w:val="00EF0B20"/>
    <w:rsid w:val="00EF0CAC"/>
    <w:rsid w:val="00EF1558"/>
    <w:rsid w:val="00EF1811"/>
    <w:rsid w:val="00EF2A86"/>
    <w:rsid w:val="00EF2AFF"/>
    <w:rsid w:val="00EF2F0E"/>
    <w:rsid w:val="00EF34DA"/>
    <w:rsid w:val="00EF3663"/>
    <w:rsid w:val="00EF410A"/>
    <w:rsid w:val="00EF445D"/>
    <w:rsid w:val="00EF45D0"/>
    <w:rsid w:val="00EF461C"/>
    <w:rsid w:val="00EF4844"/>
    <w:rsid w:val="00EF49E1"/>
    <w:rsid w:val="00EF4B6A"/>
    <w:rsid w:val="00EF4C6C"/>
    <w:rsid w:val="00EF4C8B"/>
    <w:rsid w:val="00EF536B"/>
    <w:rsid w:val="00EF5C27"/>
    <w:rsid w:val="00EF5D67"/>
    <w:rsid w:val="00EF6305"/>
    <w:rsid w:val="00EF6718"/>
    <w:rsid w:val="00EF73C8"/>
    <w:rsid w:val="00EF74AA"/>
    <w:rsid w:val="00EF76B3"/>
    <w:rsid w:val="00EF7A0B"/>
    <w:rsid w:val="00EF7D26"/>
    <w:rsid w:val="00F002BD"/>
    <w:rsid w:val="00F00F3D"/>
    <w:rsid w:val="00F01223"/>
    <w:rsid w:val="00F01292"/>
    <w:rsid w:val="00F0168D"/>
    <w:rsid w:val="00F02056"/>
    <w:rsid w:val="00F02381"/>
    <w:rsid w:val="00F02DB3"/>
    <w:rsid w:val="00F02E97"/>
    <w:rsid w:val="00F02F45"/>
    <w:rsid w:val="00F033B0"/>
    <w:rsid w:val="00F036C7"/>
    <w:rsid w:val="00F038CC"/>
    <w:rsid w:val="00F038EF"/>
    <w:rsid w:val="00F040B6"/>
    <w:rsid w:val="00F042A0"/>
    <w:rsid w:val="00F04489"/>
    <w:rsid w:val="00F05315"/>
    <w:rsid w:val="00F055A4"/>
    <w:rsid w:val="00F05A9C"/>
    <w:rsid w:val="00F05BE4"/>
    <w:rsid w:val="00F05F6E"/>
    <w:rsid w:val="00F060B3"/>
    <w:rsid w:val="00F062F5"/>
    <w:rsid w:val="00F06355"/>
    <w:rsid w:val="00F06372"/>
    <w:rsid w:val="00F06421"/>
    <w:rsid w:val="00F06603"/>
    <w:rsid w:val="00F06977"/>
    <w:rsid w:val="00F07A93"/>
    <w:rsid w:val="00F10046"/>
    <w:rsid w:val="00F1011B"/>
    <w:rsid w:val="00F10183"/>
    <w:rsid w:val="00F102DF"/>
    <w:rsid w:val="00F107F2"/>
    <w:rsid w:val="00F11566"/>
    <w:rsid w:val="00F11730"/>
    <w:rsid w:val="00F118EB"/>
    <w:rsid w:val="00F11EA0"/>
    <w:rsid w:val="00F12217"/>
    <w:rsid w:val="00F12810"/>
    <w:rsid w:val="00F12E6E"/>
    <w:rsid w:val="00F13527"/>
    <w:rsid w:val="00F13594"/>
    <w:rsid w:val="00F1363A"/>
    <w:rsid w:val="00F1378E"/>
    <w:rsid w:val="00F13C1E"/>
    <w:rsid w:val="00F14869"/>
    <w:rsid w:val="00F14D43"/>
    <w:rsid w:val="00F15313"/>
    <w:rsid w:val="00F1545F"/>
    <w:rsid w:val="00F1548C"/>
    <w:rsid w:val="00F159A8"/>
    <w:rsid w:val="00F1638E"/>
    <w:rsid w:val="00F16582"/>
    <w:rsid w:val="00F1692A"/>
    <w:rsid w:val="00F17227"/>
    <w:rsid w:val="00F178A2"/>
    <w:rsid w:val="00F17D1A"/>
    <w:rsid w:val="00F20609"/>
    <w:rsid w:val="00F20AB8"/>
    <w:rsid w:val="00F20E1C"/>
    <w:rsid w:val="00F20F88"/>
    <w:rsid w:val="00F21147"/>
    <w:rsid w:val="00F2134E"/>
    <w:rsid w:val="00F2145A"/>
    <w:rsid w:val="00F217EB"/>
    <w:rsid w:val="00F218B4"/>
    <w:rsid w:val="00F21D62"/>
    <w:rsid w:val="00F22621"/>
    <w:rsid w:val="00F22FEC"/>
    <w:rsid w:val="00F234DC"/>
    <w:rsid w:val="00F23E4E"/>
    <w:rsid w:val="00F23FF9"/>
    <w:rsid w:val="00F24009"/>
    <w:rsid w:val="00F244A3"/>
    <w:rsid w:val="00F244CE"/>
    <w:rsid w:val="00F246FA"/>
    <w:rsid w:val="00F24874"/>
    <w:rsid w:val="00F24ACC"/>
    <w:rsid w:val="00F24DEC"/>
    <w:rsid w:val="00F250B6"/>
    <w:rsid w:val="00F25737"/>
    <w:rsid w:val="00F25DDD"/>
    <w:rsid w:val="00F26030"/>
    <w:rsid w:val="00F2617B"/>
    <w:rsid w:val="00F262A3"/>
    <w:rsid w:val="00F266C0"/>
    <w:rsid w:val="00F26F12"/>
    <w:rsid w:val="00F27163"/>
    <w:rsid w:val="00F2740E"/>
    <w:rsid w:val="00F27A1B"/>
    <w:rsid w:val="00F27C77"/>
    <w:rsid w:val="00F3011F"/>
    <w:rsid w:val="00F3083C"/>
    <w:rsid w:val="00F30E89"/>
    <w:rsid w:val="00F30FE3"/>
    <w:rsid w:val="00F3116E"/>
    <w:rsid w:val="00F31AD6"/>
    <w:rsid w:val="00F31B23"/>
    <w:rsid w:val="00F322A5"/>
    <w:rsid w:val="00F32B75"/>
    <w:rsid w:val="00F33FD2"/>
    <w:rsid w:val="00F34569"/>
    <w:rsid w:val="00F3485F"/>
    <w:rsid w:val="00F34AC7"/>
    <w:rsid w:val="00F35A5D"/>
    <w:rsid w:val="00F36553"/>
    <w:rsid w:val="00F3665C"/>
    <w:rsid w:val="00F367E4"/>
    <w:rsid w:val="00F36C25"/>
    <w:rsid w:val="00F36D1A"/>
    <w:rsid w:val="00F371EA"/>
    <w:rsid w:val="00F3753D"/>
    <w:rsid w:val="00F375F0"/>
    <w:rsid w:val="00F37E02"/>
    <w:rsid w:val="00F4005B"/>
    <w:rsid w:val="00F4016C"/>
    <w:rsid w:val="00F405B1"/>
    <w:rsid w:val="00F40692"/>
    <w:rsid w:val="00F420DD"/>
    <w:rsid w:val="00F42835"/>
    <w:rsid w:val="00F42BD6"/>
    <w:rsid w:val="00F42CDB"/>
    <w:rsid w:val="00F42CDE"/>
    <w:rsid w:val="00F42D23"/>
    <w:rsid w:val="00F43832"/>
    <w:rsid w:val="00F44036"/>
    <w:rsid w:val="00F444B3"/>
    <w:rsid w:val="00F4459E"/>
    <w:rsid w:val="00F448A4"/>
    <w:rsid w:val="00F44E7A"/>
    <w:rsid w:val="00F455CF"/>
    <w:rsid w:val="00F46A44"/>
    <w:rsid w:val="00F46B11"/>
    <w:rsid w:val="00F46BD4"/>
    <w:rsid w:val="00F4703A"/>
    <w:rsid w:val="00F47284"/>
    <w:rsid w:val="00F47A2D"/>
    <w:rsid w:val="00F47AD1"/>
    <w:rsid w:val="00F47B19"/>
    <w:rsid w:val="00F47C13"/>
    <w:rsid w:val="00F506BD"/>
    <w:rsid w:val="00F509DC"/>
    <w:rsid w:val="00F50DD0"/>
    <w:rsid w:val="00F51206"/>
    <w:rsid w:val="00F513C7"/>
    <w:rsid w:val="00F51435"/>
    <w:rsid w:val="00F517FA"/>
    <w:rsid w:val="00F5184E"/>
    <w:rsid w:val="00F519C5"/>
    <w:rsid w:val="00F51C69"/>
    <w:rsid w:val="00F5214C"/>
    <w:rsid w:val="00F52585"/>
    <w:rsid w:val="00F52607"/>
    <w:rsid w:val="00F528A8"/>
    <w:rsid w:val="00F52A50"/>
    <w:rsid w:val="00F52E90"/>
    <w:rsid w:val="00F53703"/>
    <w:rsid w:val="00F537A1"/>
    <w:rsid w:val="00F537A4"/>
    <w:rsid w:val="00F53BD0"/>
    <w:rsid w:val="00F53EED"/>
    <w:rsid w:val="00F549E1"/>
    <w:rsid w:val="00F54ABA"/>
    <w:rsid w:val="00F54D2C"/>
    <w:rsid w:val="00F56200"/>
    <w:rsid w:val="00F563BE"/>
    <w:rsid w:val="00F568C1"/>
    <w:rsid w:val="00F56A42"/>
    <w:rsid w:val="00F56A50"/>
    <w:rsid w:val="00F56ABE"/>
    <w:rsid w:val="00F56AC4"/>
    <w:rsid w:val="00F56D93"/>
    <w:rsid w:val="00F57D5B"/>
    <w:rsid w:val="00F57E0B"/>
    <w:rsid w:val="00F60169"/>
    <w:rsid w:val="00F60182"/>
    <w:rsid w:val="00F60206"/>
    <w:rsid w:val="00F60510"/>
    <w:rsid w:val="00F608E8"/>
    <w:rsid w:val="00F60E37"/>
    <w:rsid w:val="00F61798"/>
    <w:rsid w:val="00F61E62"/>
    <w:rsid w:val="00F62868"/>
    <w:rsid w:val="00F62B41"/>
    <w:rsid w:val="00F62EFF"/>
    <w:rsid w:val="00F62F58"/>
    <w:rsid w:val="00F6353E"/>
    <w:rsid w:val="00F63ACB"/>
    <w:rsid w:val="00F63BC1"/>
    <w:rsid w:val="00F63E4A"/>
    <w:rsid w:val="00F6420A"/>
    <w:rsid w:val="00F64909"/>
    <w:rsid w:val="00F64B78"/>
    <w:rsid w:val="00F64CD3"/>
    <w:rsid w:val="00F64CEA"/>
    <w:rsid w:val="00F6534E"/>
    <w:rsid w:val="00F66729"/>
    <w:rsid w:val="00F667D0"/>
    <w:rsid w:val="00F66B2C"/>
    <w:rsid w:val="00F67815"/>
    <w:rsid w:val="00F67D70"/>
    <w:rsid w:val="00F67DF8"/>
    <w:rsid w:val="00F67E8D"/>
    <w:rsid w:val="00F67F9A"/>
    <w:rsid w:val="00F70005"/>
    <w:rsid w:val="00F7016F"/>
    <w:rsid w:val="00F7024A"/>
    <w:rsid w:val="00F70D2A"/>
    <w:rsid w:val="00F70E89"/>
    <w:rsid w:val="00F710B8"/>
    <w:rsid w:val="00F713AB"/>
    <w:rsid w:val="00F71819"/>
    <w:rsid w:val="00F71B3F"/>
    <w:rsid w:val="00F71F72"/>
    <w:rsid w:val="00F7218D"/>
    <w:rsid w:val="00F722C4"/>
    <w:rsid w:val="00F72BA5"/>
    <w:rsid w:val="00F72D32"/>
    <w:rsid w:val="00F7339E"/>
    <w:rsid w:val="00F73954"/>
    <w:rsid w:val="00F73BCD"/>
    <w:rsid w:val="00F73CEB"/>
    <w:rsid w:val="00F74165"/>
    <w:rsid w:val="00F7418B"/>
    <w:rsid w:val="00F74AD1"/>
    <w:rsid w:val="00F751D7"/>
    <w:rsid w:val="00F75321"/>
    <w:rsid w:val="00F754FA"/>
    <w:rsid w:val="00F75851"/>
    <w:rsid w:val="00F758F8"/>
    <w:rsid w:val="00F75920"/>
    <w:rsid w:val="00F75962"/>
    <w:rsid w:val="00F759F4"/>
    <w:rsid w:val="00F75B06"/>
    <w:rsid w:val="00F75CC2"/>
    <w:rsid w:val="00F76203"/>
    <w:rsid w:val="00F7683B"/>
    <w:rsid w:val="00F77013"/>
    <w:rsid w:val="00F77693"/>
    <w:rsid w:val="00F77D20"/>
    <w:rsid w:val="00F77D2C"/>
    <w:rsid w:val="00F80908"/>
    <w:rsid w:val="00F80DBD"/>
    <w:rsid w:val="00F80F2D"/>
    <w:rsid w:val="00F80FD8"/>
    <w:rsid w:val="00F81308"/>
    <w:rsid w:val="00F819AF"/>
    <w:rsid w:val="00F82201"/>
    <w:rsid w:val="00F8242E"/>
    <w:rsid w:val="00F82A64"/>
    <w:rsid w:val="00F83B26"/>
    <w:rsid w:val="00F83DE1"/>
    <w:rsid w:val="00F8426F"/>
    <w:rsid w:val="00F843B3"/>
    <w:rsid w:val="00F844B2"/>
    <w:rsid w:val="00F844B7"/>
    <w:rsid w:val="00F84745"/>
    <w:rsid w:val="00F84A29"/>
    <w:rsid w:val="00F84DA9"/>
    <w:rsid w:val="00F8513B"/>
    <w:rsid w:val="00F8538E"/>
    <w:rsid w:val="00F8574D"/>
    <w:rsid w:val="00F85F5C"/>
    <w:rsid w:val="00F85F64"/>
    <w:rsid w:val="00F865A8"/>
    <w:rsid w:val="00F86621"/>
    <w:rsid w:val="00F86BE7"/>
    <w:rsid w:val="00F86EED"/>
    <w:rsid w:val="00F871BD"/>
    <w:rsid w:val="00F871DD"/>
    <w:rsid w:val="00F87C23"/>
    <w:rsid w:val="00F87DF7"/>
    <w:rsid w:val="00F903DF"/>
    <w:rsid w:val="00F907EC"/>
    <w:rsid w:val="00F911D6"/>
    <w:rsid w:val="00F91A9E"/>
    <w:rsid w:val="00F91BFE"/>
    <w:rsid w:val="00F91FDF"/>
    <w:rsid w:val="00F92740"/>
    <w:rsid w:val="00F928CB"/>
    <w:rsid w:val="00F932F1"/>
    <w:rsid w:val="00F933EB"/>
    <w:rsid w:val="00F93CC3"/>
    <w:rsid w:val="00F95109"/>
    <w:rsid w:val="00F957DB"/>
    <w:rsid w:val="00F9658C"/>
    <w:rsid w:val="00F96697"/>
    <w:rsid w:val="00F966A6"/>
    <w:rsid w:val="00F97135"/>
    <w:rsid w:val="00F97470"/>
    <w:rsid w:val="00F97D32"/>
    <w:rsid w:val="00FA05CD"/>
    <w:rsid w:val="00FA05D8"/>
    <w:rsid w:val="00FA07CE"/>
    <w:rsid w:val="00FA085D"/>
    <w:rsid w:val="00FA0977"/>
    <w:rsid w:val="00FA100E"/>
    <w:rsid w:val="00FA1335"/>
    <w:rsid w:val="00FA14BB"/>
    <w:rsid w:val="00FA16C8"/>
    <w:rsid w:val="00FA1CD9"/>
    <w:rsid w:val="00FA1E4D"/>
    <w:rsid w:val="00FA1E5F"/>
    <w:rsid w:val="00FA1FDC"/>
    <w:rsid w:val="00FA2582"/>
    <w:rsid w:val="00FA2B1B"/>
    <w:rsid w:val="00FA3299"/>
    <w:rsid w:val="00FA3741"/>
    <w:rsid w:val="00FA38CB"/>
    <w:rsid w:val="00FA4438"/>
    <w:rsid w:val="00FA449F"/>
    <w:rsid w:val="00FA4537"/>
    <w:rsid w:val="00FA4582"/>
    <w:rsid w:val="00FA4678"/>
    <w:rsid w:val="00FA47B9"/>
    <w:rsid w:val="00FA4A33"/>
    <w:rsid w:val="00FA4A79"/>
    <w:rsid w:val="00FA4DF3"/>
    <w:rsid w:val="00FA568E"/>
    <w:rsid w:val="00FA5702"/>
    <w:rsid w:val="00FA59A4"/>
    <w:rsid w:val="00FA5A2C"/>
    <w:rsid w:val="00FA5BD3"/>
    <w:rsid w:val="00FA5DCE"/>
    <w:rsid w:val="00FA6258"/>
    <w:rsid w:val="00FA649A"/>
    <w:rsid w:val="00FA66D6"/>
    <w:rsid w:val="00FA6F25"/>
    <w:rsid w:val="00FA7345"/>
    <w:rsid w:val="00FA757C"/>
    <w:rsid w:val="00FA7E76"/>
    <w:rsid w:val="00FB01AA"/>
    <w:rsid w:val="00FB0248"/>
    <w:rsid w:val="00FB067F"/>
    <w:rsid w:val="00FB08A5"/>
    <w:rsid w:val="00FB09B4"/>
    <w:rsid w:val="00FB0A9C"/>
    <w:rsid w:val="00FB0EB0"/>
    <w:rsid w:val="00FB10C1"/>
    <w:rsid w:val="00FB133E"/>
    <w:rsid w:val="00FB14C7"/>
    <w:rsid w:val="00FB1E7B"/>
    <w:rsid w:val="00FB1F03"/>
    <w:rsid w:val="00FB1F0E"/>
    <w:rsid w:val="00FB21C2"/>
    <w:rsid w:val="00FB277E"/>
    <w:rsid w:val="00FB2956"/>
    <w:rsid w:val="00FB2B56"/>
    <w:rsid w:val="00FB3887"/>
    <w:rsid w:val="00FB3E2C"/>
    <w:rsid w:val="00FB3FAE"/>
    <w:rsid w:val="00FB4B79"/>
    <w:rsid w:val="00FB4F5C"/>
    <w:rsid w:val="00FB56A2"/>
    <w:rsid w:val="00FB57FD"/>
    <w:rsid w:val="00FB63B0"/>
    <w:rsid w:val="00FB6639"/>
    <w:rsid w:val="00FB6B66"/>
    <w:rsid w:val="00FB73C8"/>
    <w:rsid w:val="00FB75EF"/>
    <w:rsid w:val="00FB79C6"/>
    <w:rsid w:val="00FB7B3B"/>
    <w:rsid w:val="00FC012B"/>
    <w:rsid w:val="00FC0838"/>
    <w:rsid w:val="00FC0A5E"/>
    <w:rsid w:val="00FC0E38"/>
    <w:rsid w:val="00FC1277"/>
    <w:rsid w:val="00FC169B"/>
    <w:rsid w:val="00FC202F"/>
    <w:rsid w:val="00FC287F"/>
    <w:rsid w:val="00FC2A46"/>
    <w:rsid w:val="00FC2C03"/>
    <w:rsid w:val="00FC2F1C"/>
    <w:rsid w:val="00FC331E"/>
    <w:rsid w:val="00FC355E"/>
    <w:rsid w:val="00FC4360"/>
    <w:rsid w:val="00FC44B5"/>
    <w:rsid w:val="00FC4615"/>
    <w:rsid w:val="00FC543B"/>
    <w:rsid w:val="00FC577D"/>
    <w:rsid w:val="00FC5997"/>
    <w:rsid w:val="00FC5AB4"/>
    <w:rsid w:val="00FC6257"/>
    <w:rsid w:val="00FC7088"/>
    <w:rsid w:val="00FC7284"/>
    <w:rsid w:val="00FD0FEA"/>
    <w:rsid w:val="00FD11F5"/>
    <w:rsid w:val="00FD1330"/>
    <w:rsid w:val="00FD14B3"/>
    <w:rsid w:val="00FD180A"/>
    <w:rsid w:val="00FD183E"/>
    <w:rsid w:val="00FD1E13"/>
    <w:rsid w:val="00FD2166"/>
    <w:rsid w:val="00FD427A"/>
    <w:rsid w:val="00FD4744"/>
    <w:rsid w:val="00FD52BD"/>
    <w:rsid w:val="00FD532A"/>
    <w:rsid w:val="00FD5363"/>
    <w:rsid w:val="00FD5370"/>
    <w:rsid w:val="00FD5BEE"/>
    <w:rsid w:val="00FD665E"/>
    <w:rsid w:val="00FD6E99"/>
    <w:rsid w:val="00FD704E"/>
    <w:rsid w:val="00FD74A8"/>
    <w:rsid w:val="00FD7A1C"/>
    <w:rsid w:val="00FE01A9"/>
    <w:rsid w:val="00FE021C"/>
    <w:rsid w:val="00FE0443"/>
    <w:rsid w:val="00FE1570"/>
    <w:rsid w:val="00FE19F3"/>
    <w:rsid w:val="00FE217D"/>
    <w:rsid w:val="00FE3078"/>
    <w:rsid w:val="00FE31DD"/>
    <w:rsid w:val="00FE3210"/>
    <w:rsid w:val="00FE3BDF"/>
    <w:rsid w:val="00FE4AAB"/>
    <w:rsid w:val="00FE4CCF"/>
    <w:rsid w:val="00FE4D12"/>
    <w:rsid w:val="00FE54AA"/>
    <w:rsid w:val="00FE5C30"/>
    <w:rsid w:val="00FE614B"/>
    <w:rsid w:val="00FE62A4"/>
    <w:rsid w:val="00FE6683"/>
    <w:rsid w:val="00FE6745"/>
    <w:rsid w:val="00FE69BE"/>
    <w:rsid w:val="00FE6B7A"/>
    <w:rsid w:val="00FE7AD4"/>
    <w:rsid w:val="00FE7B41"/>
    <w:rsid w:val="00FE7E1E"/>
    <w:rsid w:val="00FF031F"/>
    <w:rsid w:val="00FF085C"/>
    <w:rsid w:val="00FF0962"/>
    <w:rsid w:val="00FF1282"/>
    <w:rsid w:val="00FF1537"/>
    <w:rsid w:val="00FF1771"/>
    <w:rsid w:val="00FF1CF1"/>
    <w:rsid w:val="00FF1FF6"/>
    <w:rsid w:val="00FF2008"/>
    <w:rsid w:val="00FF22B6"/>
    <w:rsid w:val="00FF2EE7"/>
    <w:rsid w:val="00FF3180"/>
    <w:rsid w:val="00FF3ADD"/>
    <w:rsid w:val="00FF3C64"/>
    <w:rsid w:val="00FF443B"/>
    <w:rsid w:val="00FF4547"/>
    <w:rsid w:val="00FF4AE0"/>
    <w:rsid w:val="00FF4B94"/>
    <w:rsid w:val="00FF4FC3"/>
    <w:rsid w:val="00FF5A2B"/>
    <w:rsid w:val="00FF5D00"/>
    <w:rsid w:val="00FF6082"/>
    <w:rsid w:val="00FF7AE2"/>
    <w:rsid w:val="00FF7BAB"/>
    <w:rsid w:val="07362C24"/>
    <w:rsid w:val="676A66B7"/>
    <w:rsid w:val="765003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semiHidden/>
    <w:uiPriority w:val="0"/>
    <w:rPr>
      <w:b/>
      <w:bCs/>
    </w:rPr>
  </w:style>
  <w:style w:type="paragraph" w:styleId="4">
    <w:name w:val="annotation text"/>
    <w:basedOn w:val="1"/>
    <w:semiHidden/>
    <w:qFormat/>
    <w:uiPriority w:val="0"/>
    <w:pPr>
      <w:jc w:val="left"/>
    </w:pPr>
  </w:style>
  <w:style w:type="paragraph" w:styleId="5">
    <w:name w:val="Body Text"/>
    <w:basedOn w:val="1"/>
    <w:qFormat/>
    <w:uiPriority w:val="0"/>
    <w:pPr>
      <w:spacing w:line="288" w:lineRule="auto"/>
    </w:pPr>
    <w:rPr>
      <w:rFonts w:ascii="宋体"/>
      <w:bCs/>
      <w:color w:val="FF0000"/>
    </w:rPr>
  </w:style>
  <w:style w:type="paragraph" w:styleId="6">
    <w:name w:val="Body Text Indent"/>
    <w:basedOn w:val="1"/>
    <w:uiPriority w:val="0"/>
    <w:pPr>
      <w:spacing w:line="360" w:lineRule="auto"/>
      <w:ind w:firstLine="420" w:firstLineChars="200"/>
    </w:pPr>
    <w:rPr>
      <w:rFonts w:ascii="宋体" w:hAnsi="宋体"/>
      <w:color w:val="FF0000"/>
      <w:szCs w:val="18"/>
    </w:rPr>
  </w:style>
  <w:style w:type="paragraph" w:styleId="7">
    <w:name w:val="List 2"/>
    <w:basedOn w:val="1"/>
    <w:qFormat/>
    <w:uiPriority w:val="0"/>
    <w:pPr>
      <w:ind w:left="100" w:leftChars="200" w:hanging="200" w:hangingChars="200"/>
    </w:pPr>
  </w:style>
  <w:style w:type="paragraph" w:styleId="8">
    <w:name w:val="Plain Text"/>
    <w:basedOn w:val="1"/>
    <w:uiPriority w:val="0"/>
    <w:rPr>
      <w:rFonts w:ascii="宋体" w:hAnsi="Courier New" w:cs="Courier New"/>
      <w:szCs w:val="21"/>
    </w:rPr>
  </w:style>
  <w:style w:type="paragraph" w:styleId="9">
    <w:name w:val="Date"/>
    <w:basedOn w:val="1"/>
    <w:next w:val="1"/>
    <w:qFormat/>
    <w:uiPriority w:val="0"/>
    <w:pPr>
      <w:ind w:left="100" w:leftChars="2500"/>
    </w:pPr>
  </w:style>
  <w:style w:type="paragraph" w:styleId="10">
    <w:name w:val="Body Text Indent 2"/>
    <w:basedOn w:val="1"/>
    <w:uiPriority w:val="0"/>
    <w:pPr>
      <w:spacing w:line="360" w:lineRule="auto"/>
      <w:ind w:firstLine="482" w:firstLineChars="200"/>
    </w:pPr>
    <w:rPr>
      <w:rFonts w:eastAsia="楷体_GB2312"/>
      <w:b/>
      <w:bCs/>
      <w:sz w:val="24"/>
    </w:rPr>
  </w:style>
  <w:style w:type="paragraph" w:styleId="11">
    <w:name w:val="Balloon Text"/>
    <w:basedOn w:val="1"/>
    <w:semiHidden/>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Indent 3"/>
    <w:basedOn w:val="1"/>
    <w:qFormat/>
    <w:uiPriority w:val="0"/>
    <w:pPr>
      <w:spacing w:line="360" w:lineRule="auto"/>
      <w:ind w:firstLine="420" w:firstLineChars="200"/>
    </w:pPr>
    <w:rPr>
      <w:rFonts w:ascii="楷体_GB2312" w:hAnsi="宋体" w:eastAsia="楷体_GB2312"/>
    </w:rPr>
  </w:style>
  <w:style w:type="paragraph" w:styleId="15">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17">
    <w:name w:val="Strong"/>
    <w:basedOn w:val="16"/>
    <w:qFormat/>
    <w:uiPriority w:val="0"/>
    <w:rPr>
      <w:b/>
      <w:bCs/>
    </w:rPr>
  </w:style>
  <w:style w:type="character" w:styleId="18">
    <w:name w:val="page number"/>
    <w:basedOn w:val="16"/>
    <w:qFormat/>
    <w:uiPriority w:val="0"/>
  </w:style>
  <w:style w:type="character" w:styleId="19">
    <w:name w:val="FollowedHyperlink"/>
    <w:basedOn w:val="16"/>
    <w:uiPriority w:val="0"/>
    <w:rPr>
      <w:color w:val="800080"/>
      <w:u w:val="single"/>
    </w:rPr>
  </w:style>
  <w:style w:type="character" w:styleId="20">
    <w:name w:val="Emphasis"/>
    <w:basedOn w:val="16"/>
    <w:qFormat/>
    <w:uiPriority w:val="0"/>
    <w:rPr>
      <w:color w:val="CC0033"/>
    </w:rPr>
  </w:style>
  <w:style w:type="character" w:styleId="21">
    <w:name w:val="Hyperlink"/>
    <w:basedOn w:val="16"/>
    <w:uiPriority w:val="0"/>
    <w:rPr>
      <w:color w:val="0000FF"/>
      <w:u w:val="none"/>
    </w:rPr>
  </w:style>
  <w:style w:type="character" w:styleId="22">
    <w:name w:val="annotation reference"/>
    <w:basedOn w:val="16"/>
    <w:semiHidden/>
    <w:qFormat/>
    <w:uiPriority w:val="0"/>
    <w:rPr>
      <w:sz w:val="21"/>
      <w:szCs w:val="21"/>
    </w:r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5">
    <w:name w:val="content"/>
    <w:basedOn w:val="16"/>
    <w:qFormat/>
    <w:uiPriority w:val="0"/>
  </w:style>
  <w:style w:type="character" w:customStyle="1" w:styleId="26">
    <w:name w:val="nine2"/>
    <w:basedOn w:val="16"/>
    <w:qFormat/>
    <w:uiPriority w:val="0"/>
  </w:style>
  <w:style w:type="paragraph" w:customStyle="1" w:styleId="27">
    <w:name w:val="0"/>
    <w:basedOn w:val="1"/>
    <w:qFormat/>
    <w:uiPriority w:val="0"/>
    <w:pPr>
      <w:widowControl/>
      <w:spacing w:before="100" w:beforeAutospacing="1" w:after="100" w:afterAutospacing="1"/>
      <w:jc w:val="left"/>
    </w:pPr>
    <w:rPr>
      <w:rFonts w:ascii="宋体" w:hAnsi="宋体" w:cs="宋体"/>
      <w:kern w:val="0"/>
      <w:sz w:val="24"/>
    </w:rPr>
  </w:style>
  <w:style w:type="character" w:customStyle="1" w:styleId="28">
    <w:name w:val="nbb1"/>
    <w:basedOn w:val="16"/>
    <w:qFormat/>
    <w:uiPriority w:val="0"/>
    <w:rPr>
      <w:rFonts w:hint="default" w:ascii="ˎ̥" w:hAnsi="ˎ̥"/>
      <w:color w:val="000000"/>
      <w:sz w:val="21"/>
      <w:szCs w:val="21"/>
    </w:rPr>
  </w:style>
  <w:style w:type="paragraph" w:customStyle="1" w:styleId="29">
    <w:name w:val="question-desp"/>
    <w:basedOn w:val="1"/>
    <w:qFormat/>
    <w:uiPriority w:val="0"/>
    <w:pPr>
      <w:widowControl/>
      <w:spacing w:before="100" w:beforeAutospacing="1" w:after="100" w:afterAutospacing="1"/>
      <w:jc w:val="left"/>
    </w:pPr>
    <w:rPr>
      <w:rFonts w:ascii="宋体" w:hAnsi="宋体" w:cs="宋体"/>
      <w:kern w:val="0"/>
      <w:sz w:val="24"/>
    </w:rPr>
  </w:style>
  <w:style w:type="paragraph" w:customStyle="1" w:styleId="30">
    <w:name w:val="Char3 Char Char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31">
    <w:name w:val="apple-converted-space"/>
    <w:basedOn w:val="16"/>
    <w:uiPriority w:val="0"/>
  </w:style>
  <w:style w:type="paragraph" w:styleId="32">
    <w:name w:val="List Paragraph"/>
    <w:basedOn w:val="1"/>
    <w:qFormat/>
    <w:uiPriority w:val="34"/>
    <w:pPr>
      <w:ind w:firstLine="420" w:firstLineChars="200"/>
    </w:pPr>
  </w:style>
  <w:style w:type="paragraph" w:customStyle="1" w:styleId="33">
    <w:name w:val="p0"/>
    <w:basedOn w:val="1"/>
    <w:uiPriority w:val="0"/>
    <w:pPr>
      <w:widowControl/>
      <w:spacing w:line="360" w:lineRule="auto"/>
    </w:pPr>
    <w:rPr>
      <w:rFonts w:hint="eastAsia" w:ascii="Calibri" w:hAnsi="Calibri"/>
      <w:szCs w:val="22"/>
    </w:rPr>
  </w:style>
  <w:style w:type="paragraph" w:customStyle="1" w:styleId="34">
    <w:name w:val="列出段落1"/>
    <w:basedOn w:val="1"/>
    <w:qFormat/>
    <w:uiPriority w:val="34"/>
    <w:pPr>
      <w:ind w:firstLine="420" w:firstLineChars="200"/>
    </w:pPr>
  </w:style>
  <w:style w:type="paragraph" w:customStyle="1" w:styleId="35">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14&#26149;\&#27169;&#25311;&#21629;&#39064;\14&#21021;&#19977;&#19968;&#27169;\14&#21021;&#19977;&#19968;&#27169;\14&#21021;&#19977;&#19968;&#27169;&#21450;&#31572;&#2669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B7C98-2FFE-4F82-BBAF-2B6A6B57BD64}">
  <ds:schemaRefs/>
</ds:datastoreItem>
</file>

<file path=docProps/app.xml><?xml version="1.0" encoding="utf-8"?>
<Properties xmlns="http://schemas.openxmlformats.org/officeDocument/2006/extended-properties" xmlns:vt="http://schemas.openxmlformats.org/officeDocument/2006/docPropsVTypes">
  <Template>14初三一模及答案</Template>
  <Company>Lenovo</Company>
  <Pages>13</Pages>
  <Words>1714</Words>
  <Characters>9775</Characters>
  <Lines>81</Lines>
  <Paragraphs>22</Paragraphs>
  <TotalTime>7</TotalTime>
  <ScaleCrop>false</ScaleCrop>
  <LinksUpToDate>false</LinksUpToDate>
  <CharactersWithSpaces>11467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2012-12-30T15:19:00Z</dcterms:created>
  <dc:creator>Administrator</dc:creator>
  <cp:lastModifiedBy>Administrator</cp:lastModifiedBy>
  <cp:lastPrinted>2019-12-27T00:26:00Z</cp:lastPrinted>
  <dcterms:modified xsi:type="dcterms:W3CDTF">2020-02-19T05:18:50Z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