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933536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10756900</wp:posOffset>
            </wp:positionV>
            <wp:extent cx="406400" cy="304800"/>
            <wp:wrapNone/>
            <wp:docPr id="1000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9526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36"/>
        </w:rPr>
        <w:t>浙江省杭州市余杭区</w:t>
      </w:r>
      <w:r>
        <w:rPr>
          <w:rFonts w:hint="eastAsia"/>
          <w:b/>
          <w:bCs/>
          <w:sz w:val="28"/>
          <w:szCs w:val="36"/>
        </w:rPr>
        <w:t>2020</w:t>
      </w:r>
      <w:r>
        <w:rPr>
          <w:rFonts w:hint="eastAsia"/>
          <w:b/>
          <w:bCs/>
          <w:sz w:val="28"/>
          <w:szCs w:val="36"/>
        </w:rPr>
        <w:t>年</w:t>
      </w:r>
      <w:r>
        <w:rPr>
          <w:rFonts w:hint="eastAsia"/>
          <w:b/>
          <w:bCs/>
          <w:sz w:val="28"/>
          <w:szCs w:val="36"/>
        </w:rPr>
        <w:t>1</w:t>
      </w:r>
      <w:r>
        <w:rPr>
          <w:rFonts w:hint="eastAsia"/>
          <w:b/>
          <w:bCs/>
          <w:sz w:val="28"/>
          <w:szCs w:val="36"/>
        </w:rPr>
        <w:t>月</w:t>
      </w:r>
      <w:r>
        <w:rPr>
          <w:rFonts w:hint="eastAsia"/>
          <w:b/>
          <w:bCs/>
          <w:sz w:val="28"/>
          <w:szCs w:val="36"/>
        </w:rPr>
        <w:t>期末综合</w:t>
      </w:r>
      <w:r>
        <w:rPr>
          <w:rFonts w:hint="eastAsia"/>
          <w:b/>
          <w:bCs/>
          <w:sz w:val="28"/>
          <w:szCs w:val="36"/>
        </w:rPr>
        <w:t>试</w:t>
      </w:r>
      <w:r>
        <w:rPr>
          <w:rFonts w:hint="eastAsia"/>
          <w:b/>
          <w:bCs/>
          <w:sz w:val="28"/>
          <w:szCs w:val="36"/>
        </w:rPr>
        <w:t>卷</w:t>
      </w:r>
    </w:p>
    <w:p w:rsidR="00933536">
      <w:pPr>
        <w:jc w:val="center"/>
        <w:rPr>
          <w:rFonts w:ascii="黑体" w:eastAsia="黑体" w:hAnsi="黑体" w:cs="黑体"/>
          <w:b/>
          <w:bCs/>
          <w:sz w:val="40"/>
          <w:szCs w:val="48"/>
        </w:rPr>
      </w:pPr>
      <w:r>
        <w:rPr>
          <w:rFonts w:ascii="黑体" w:eastAsia="黑体" w:hAnsi="黑体" w:cs="黑体" w:hint="eastAsia"/>
          <w:b/>
          <w:bCs/>
          <w:sz w:val="40"/>
          <w:szCs w:val="48"/>
        </w:rPr>
        <w:t>七年级语文</w:t>
      </w:r>
    </w:p>
    <w:p w:rsidR="00933536">
      <w:pPr>
        <w:jc w:val="center"/>
      </w:pPr>
      <w:r>
        <w:rPr>
          <w:rFonts w:hint="eastAsia"/>
        </w:rPr>
        <w:t>（</w:t>
      </w:r>
      <w:r>
        <w:rPr>
          <w:rFonts w:hint="eastAsia"/>
        </w:rPr>
        <w:t>七年级上册，本卷满分</w:t>
      </w:r>
      <w:r>
        <w:rPr>
          <w:rFonts w:hint="eastAsia"/>
        </w:rPr>
        <w:t>120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33536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一、积累（</w:t>
      </w:r>
      <w:r>
        <w:rPr>
          <w:rFonts w:ascii="黑体" w:eastAsia="黑体" w:hAnsi="黑体" w:cs="黑体" w:hint="eastAsia"/>
          <w:b/>
          <w:bCs/>
        </w:rPr>
        <w:t>20</w:t>
      </w:r>
      <w:r>
        <w:rPr>
          <w:rFonts w:ascii="黑体" w:eastAsia="黑体" w:hAnsi="黑体" w:cs="黑体" w:hint="eastAsia"/>
          <w:b/>
          <w:bCs/>
        </w:rPr>
        <w:t>分</w:t>
      </w:r>
      <w:r>
        <w:rPr>
          <w:rFonts w:ascii="黑体" w:eastAsia="黑体" w:hAnsi="黑体" w:cs="黑体" w:hint="eastAsia"/>
          <w:b/>
          <w:bCs/>
        </w:rPr>
        <w:t>）</w:t>
      </w:r>
    </w:p>
    <w:p w:rsidR="00933536">
      <w:r>
        <w:rPr>
          <w:rFonts w:hint="eastAsia"/>
        </w:rPr>
        <w:t>阅读下面的文字，完成</w:t>
      </w:r>
      <w:r>
        <w:rPr>
          <w:rFonts w:hint="eastAsia"/>
        </w:rPr>
        <w:t>1-3</w:t>
      </w:r>
      <w:r>
        <w:rPr>
          <w:rFonts w:hint="eastAsia"/>
        </w:rPr>
        <w:t>题。</w:t>
      </w:r>
    </w:p>
    <w:p w:rsidR="00933536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无比美妙的大自然在不同的季节给我们带来不同的感受：春天是一个花团锦□（</w:t>
      </w:r>
      <w:r>
        <w:rPr>
          <w:rFonts w:ascii="楷体" w:eastAsia="楷体" w:hAnsi="楷体" w:cs="楷体" w:hint="eastAsia"/>
        </w:rPr>
        <w:t>c</w:t>
      </w:r>
      <w:r>
        <w:rPr>
          <w:rFonts w:ascii="楷体" w:eastAsia="楷体" w:hAnsi="楷体" w:cs="楷体" w:hint="eastAsia"/>
        </w:rPr>
        <w:t>ù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的美丽世界，春草</w:t>
      </w:r>
      <w:r>
        <w:rPr>
          <w:rFonts w:ascii="楷体" w:eastAsia="楷体" w:hAnsi="楷体" w:cs="楷体" w:hint="eastAsia"/>
          <w:u w:val="single"/>
        </w:rPr>
        <w:t>萌</w:t>
      </w:r>
      <w:r>
        <w:rPr>
          <w:rFonts w:ascii="楷体" w:eastAsia="楷体" w:hAnsi="楷体" w:cs="楷体" w:hint="eastAsia"/>
          <w:u w:val="single"/>
        </w:rPr>
        <w:t>生</w:t>
      </w:r>
      <w:r>
        <w:rPr>
          <w:rFonts w:ascii="楷体" w:eastAsia="楷体" w:hAnsi="楷体" w:cs="楷体" w:hint="eastAsia"/>
        </w:rPr>
        <w:t>，各种各样的花朵</w:t>
      </w:r>
      <w:r>
        <w:rPr>
          <w:rFonts w:ascii="楷体" w:eastAsia="楷体" w:hAnsi="楷体" w:cs="楷体" w:hint="eastAsia"/>
          <w:u w:val="single"/>
        </w:rPr>
        <w:t>竞相</w:t>
      </w:r>
      <w:r>
        <w:rPr>
          <w:rFonts w:ascii="楷体" w:eastAsia="楷体" w:hAnsi="楷体" w:cs="楷体" w:hint="eastAsia"/>
          <w:u w:val="single"/>
        </w:rPr>
        <w:t>开放</w:t>
      </w:r>
      <w:r>
        <w:rPr>
          <w:rFonts w:ascii="楷体" w:eastAsia="楷体" w:hAnsi="楷体" w:cs="楷体" w:hint="eastAsia"/>
        </w:rPr>
        <w:t>，展示着春天□</w:t>
      </w: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p</w:t>
      </w:r>
      <w:r>
        <w:rPr>
          <w:rFonts w:ascii="楷体" w:eastAsia="楷体" w:hAnsi="楷体" w:cs="楷体" w:hint="eastAsia"/>
        </w:rPr>
        <w:t>é</w:t>
      </w:r>
      <w:r>
        <w:rPr>
          <w:rFonts w:ascii="楷体" w:eastAsia="楷体" w:hAnsi="楷体" w:cs="楷体" w:hint="eastAsia"/>
        </w:rPr>
        <w:t>ng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勃的生命；夏天，烈日高悬，酷热难耐，会让人产生晕□（</w:t>
      </w:r>
      <w:r>
        <w:rPr>
          <w:rFonts w:ascii="楷体" w:eastAsia="楷体" w:hAnsi="楷体" w:cs="楷体" w:hint="eastAsia"/>
        </w:rPr>
        <w:t>xu</w:t>
      </w:r>
      <w:r>
        <w:rPr>
          <w:rFonts w:ascii="楷体" w:eastAsia="楷体" w:hAnsi="楷体" w:cs="楷体" w:hint="eastAsia"/>
        </w:rPr>
        <w:t>à</w:t>
      </w:r>
      <w:r>
        <w:rPr>
          <w:rFonts w:ascii="楷体" w:eastAsia="楷体" w:hAnsi="楷体" w:cs="楷体" w:hint="eastAsia"/>
        </w:rPr>
        <w:t>n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的感觉，但人们更加珍惜夏雨带来的丝丝清凉；秋天，金黄色的田野</w:t>
      </w:r>
      <w:r>
        <w:rPr>
          <w:rFonts w:ascii="楷体" w:eastAsia="楷体" w:hAnsi="楷体" w:cs="楷体" w:hint="eastAsia"/>
        </w:rPr>
        <w:t>，</w:t>
      </w:r>
      <w:r>
        <w:rPr>
          <w:rFonts w:ascii="楷体" w:eastAsia="楷体" w:hAnsi="楷体" w:cs="楷体" w:hint="eastAsia"/>
          <w:u w:val="single"/>
        </w:rPr>
        <w:t>洋溢</w:t>
      </w:r>
      <w:r>
        <w:rPr>
          <w:rFonts w:ascii="楷体" w:eastAsia="楷体" w:hAnsi="楷体" w:cs="楷体" w:hint="eastAsia"/>
        </w:rPr>
        <w:t>着丰收的喜悦，犹如一副精致的油画，</w:t>
      </w:r>
      <w:r>
        <w:rPr>
          <w:rFonts w:ascii="楷体" w:eastAsia="楷体" w:hAnsi="楷体" w:cs="楷体" w:hint="eastAsia"/>
          <w:u w:val="single"/>
        </w:rPr>
        <w:t>美不胜收</w:t>
      </w:r>
      <w:r>
        <w:rPr>
          <w:rFonts w:ascii="楷体" w:eastAsia="楷体" w:hAnsi="楷体" w:cs="楷体" w:hint="eastAsia"/>
        </w:rPr>
        <w:t>。冬天的田野中人迹</w:t>
      </w:r>
      <w:r>
        <w:rPr>
          <w:rFonts w:ascii="楷体" w:eastAsia="楷体" w:hAnsi="楷体" w:cs="楷体" w:hint="eastAsia"/>
          <w:em w:val="dot"/>
        </w:rPr>
        <w:t>罕</w:t>
      </w:r>
      <w:r>
        <w:rPr>
          <w:rFonts w:ascii="楷体" w:eastAsia="楷体" w:hAnsi="楷体" w:cs="楷体" w:hint="eastAsia"/>
        </w:rPr>
        <w:t>至，别有一番静</w:t>
      </w:r>
      <w:r>
        <w:rPr>
          <w:rFonts w:ascii="楷体" w:eastAsia="楷体" w:hAnsi="楷体" w:cs="楷体" w:hint="eastAsia"/>
          <w:em w:val="dot"/>
        </w:rPr>
        <w:t>谧</w:t>
      </w:r>
      <w:r>
        <w:rPr>
          <w:rFonts w:ascii="楷体" w:eastAsia="楷体" w:hAnsi="楷体" w:cs="楷体" w:hint="eastAsia"/>
        </w:rPr>
        <w:t>之美。</w:t>
      </w:r>
    </w:p>
    <w:p w:rsidR="00933536">
      <w:r>
        <w:rPr>
          <w:rFonts w:hint="eastAsia"/>
        </w:rPr>
        <w:t>1.</w:t>
      </w:r>
      <w:r>
        <w:rPr>
          <w:rFonts w:hint="eastAsia"/>
        </w:rPr>
        <w:t>根据拼音，在词语空缺处填写汉字。（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33536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花团锦□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ù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□</w:t>
      </w:r>
      <w:r>
        <w:rPr>
          <w:rFonts w:hint="eastAsia"/>
        </w:rPr>
        <w:t>（</w:t>
      </w:r>
      <w:r>
        <w:rPr>
          <w:rFonts w:hint="eastAsia"/>
        </w:rPr>
        <w:t>p</w:t>
      </w:r>
      <w:r>
        <w:rPr>
          <w:rFonts w:hint="eastAsia"/>
        </w:rPr>
        <w:t>é</w:t>
      </w:r>
      <w:r>
        <w:rPr>
          <w:rFonts w:hint="eastAsia"/>
        </w:rPr>
        <w:t>ng</w:t>
      </w:r>
      <w:r>
        <w:rPr>
          <w:rFonts w:hint="eastAsia"/>
        </w:rPr>
        <w:t>）</w:t>
      </w:r>
      <w:r>
        <w:rPr>
          <w:rFonts w:hint="eastAsia"/>
        </w:rPr>
        <w:t>勃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晕□（</w:t>
      </w:r>
      <w:r>
        <w:rPr>
          <w:rFonts w:hint="eastAsia"/>
        </w:rPr>
        <w:t>xu</w:t>
      </w:r>
      <w:r>
        <w:rPr>
          <w:rFonts w:hint="eastAsia"/>
        </w:rPr>
        <w:t>à</w:t>
      </w:r>
      <w:r>
        <w:rPr>
          <w:rFonts w:hint="eastAsia"/>
        </w:rPr>
        <w:t>n</w:t>
      </w:r>
      <w:r>
        <w:rPr>
          <w:rFonts w:hint="eastAsia"/>
        </w:rPr>
        <w:t>）</w:t>
      </w:r>
    </w:p>
    <w:p w:rsidR="00933536">
      <w:r>
        <w:rPr>
          <w:rFonts w:hint="eastAsia"/>
        </w:rPr>
        <w:t>2.</w:t>
      </w:r>
      <w:r>
        <w:rPr>
          <w:rFonts w:hint="eastAsia"/>
        </w:rPr>
        <w:t>给语段中加点的字选择正确的读音。（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933536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罕</w:t>
      </w:r>
      <w:r>
        <w:rPr>
          <w:rFonts w:hint="eastAsia"/>
        </w:rPr>
        <w:t>（</w:t>
      </w:r>
      <w:r>
        <w:rPr>
          <w:rFonts w:hint="eastAsia"/>
        </w:rPr>
        <w:t>A.h</w:t>
      </w:r>
      <w:r>
        <w:rPr>
          <w:rFonts w:hint="eastAsia"/>
        </w:rPr>
        <w:t>ǎ</w:t>
      </w:r>
      <w:r>
        <w:rPr>
          <w:rFonts w:hint="eastAsia"/>
        </w:rPr>
        <w:t xml:space="preserve">n </w:t>
      </w:r>
      <w:r>
        <w:rPr>
          <w:rFonts w:hint="eastAsia"/>
        </w:rPr>
        <w:t xml:space="preserve">  </w:t>
      </w:r>
      <w:r>
        <w:rPr>
          <w:rFonts w:hint="eastAsia"/>
        </w:rPr>
        <w:t>B.h</w:t>
      </w:r>
      <w:r>
        <w:rPr>
          <w:rFonts w:hint="eastAsia"/>
        </w:rPr>
        <w:t>à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 xml:space="preserve">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谧</w:t>
      </w:r>
      <w:r>
        <w:rPr>
          <w:rFonts w:hint="eastAsia"/>
        </w:rPr>
        <w:t>（</w:t>
      </w:r>
      <w:r>
        <w:rPr>
          <w:rFonts w:hint="eastAsia"/>
        </w:rPr>
        <w:t>A.b</w:t>
      </w:r>
      <w:r>
        <w:rPr>
          <w:rFonts w:hint="eastAsia"/>
        </w:rPr>
        <w:t>ì</w:t>
      </w:r>
      <w:r>
        <w:rPr>
          <w:rFonts w:hint="eastAsia"/>
        </w:rPr>
        <w:t xml:space="preserve">   </w:t>
      </w:r>
      <w:r>
        <w:rPr>
          <w:rFonts w:hint="eastAsia"/>
        </w:rPr>
        <w:t>B.m</w:t>
      </w:r>
      <w:r>
        <w:rPr>
          <w:rFonts w:hint="eastAsia"/>
        </w:rPr>
        <w:t>ì</w:t>
      </w:r>
      <w:r>
        <w:rPr>
          <w:rFonts w:hint="eastAsia"/>
        </w:rPr>
        <w:t>）</w:t>
      </w:r>
    </w:p>
    <w:p w:rsidR="00933536">
      <w:r>
        <w:rPr>
          <w:rFonts w:hint="eastAsia"/>
        </w:rPr>
        <w:t>3.</w:t>
      </w:r>
      <w:r>
        <w:rPr>
          <w:rFonts w:hint="eastAsia"/>
        </w:rPr>
        <w:t>下列对语段中画横线的词语理解不正确的一项是（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33536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“萌生”在句中是“植物发芽生长”的意思。</w:t>
      </w:r>
    </w:p>
    <w:p w:rsidR="00933536">
      <w:pPr>
        <w:ind w:firstLine="210" w:firstLineChars="100"/>
      </w:pPr>
      <w:r>
        <w:rPr>
          <w:rFonts w:hint="eastAsia"/>
        </w:rPr>
        <w:t>B.</w:t>
      </w:r>
      <w:r>
        <w:rPr>
          <w:rFonts w:hint="eastAsia"/>
        </w:rPr>
        <w:t>“</w:t>
      </w:r>
      <w:r>
        <w:rPr>
          <w:rFonts w:hint="eastAsia"/>
        </w:rPr>
        <w:t>竞</w:t>
      </w:r>
      <w:r>
        <w:rPr>
          <w:rFonts w:hint="eastAsia"/>
        </w:rPr>
        <w:t>相开放”在句中是“形容植物的花开放的过程，抢着绽放自己的姿彩，生怕自己</w:t>
      </w:r>
    </w:p>
    <w:p w:rsidR="00933536">
      <w:r>
        <w:rPr>
          <w:rFonts w:hint="eastAsia"/>
        </w:rPr>
        <w:t>落在别的花后面”的意思。</w:t>
      </w:r>
    </w:p>
    <w:p w:rsidR="00933536">
      <w:pPr>
        <w:ind w:firstLine="210" w:firstLineChars="100"/>
      </w:pPr>
      <w:r>
        <w:rPr>
          <w:rFonts w:hint="eastAsia"/>
        </w:rPr>
        <w:t>C.</w:t>
      </w:r>
      <w:r>
        <w:rPr>
          <w:rFonts w:hint="eastAsia"/>
        </w:rPr>
        <w:t>洋溢：充分流露、显示。</w:t>
      </w:r>
    </w:p>
    <w:p w:rsidR="00933536">
      <w:pPr>
        <w:ind w:firstLine="210" w:firstLineChars="100"/>
      </w:pPr>
      <w:r>
        <w:rPr>
          <w:rFonts w:hint="eastAsia"/>
        </w:rPr>
        <w:t>D.</w:t>
      </w:r>
      <w:r>
        <w:rPr>
          <w:rFonts w:hint="eastAsia"/>
        </w:rPr>
        <w:t>美不胜收：形容美好的事物非常多，无法一一收纳。</w:t>
      </w:r>
    </w:p>
    <w:p w:rsidR="00933536">
      <w:r>
        <w:rPr>
          <w:rFonts w:hint="eastAsia"/>
        </w:rPr>
        <w:t>4.</w:t>
      </w:r>
      <w:r>
        <w:rPr>
          <w:rFonts w:hint="eastAsia"/>
        </w:rPr>
        <w:t>古诗文名句填空。（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33536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俗话说“读万卷书，行万里路”，中国古代文人的足迹遍布祖国美好山河。李白离开故</w:t>
      </w:r>
    </w:p>
    <w:p w:rsidR="00933536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乡，外出漫游，离友人愈远，思念之情愈深，从而写下了“夜发清溪向三峡，①</w:t>
      </w:r>
      <w:r>
        <w:rPr>
          <w:rFonts w:ascii="楷体" w:eastAsia="楷体" w:hAnsi="楷体" w:cs="楷体" w:hint="eastAsia"/>
          <w:u w:val="single"/>
        </w:rPr>
        <w:t xml:space="preserve">    </w:t>
      </w:r>
      <w:r>
        <w:rPr>
          <w:rFonts w:ascii="楷体" w:eastAsia="楷体" w:hAnsi="楷体" w:cs="楷体" w:hint="eastAsia"/>
          <w:u w:val="single"/>
        </w:rPr>
        <w:t>▲</w:t>
      </w:r>
      <w:r>
        <w:rPr>
          <w:rFonts w:ascii="楷体" w:eastAsia="楷体" w:hAnsi="楷体" w:cs="楷体" w:hint="eastAsia"/>
          <w:u w:val="single"/>
        </w:rPr>
        <w:t xml:space="preserve">    </w:t>
      </w:r>
      <w:r>
        <w:rPr>
          <w:rFonts w:ascii="楷体" w:eastAsia="楷体" w:hAnsi="楷体" w:cs="楷体" w:hint="eastAsia"/>
        </w:rPr>
        <w:t>的诗句；李商隐在巴蜀之地想象回家与妻子团聚后的“②</w:t>
      </w:r>
      <w:r>
        <w:rPr>
          <w:rFonts w:ascii="楷体" w:eastAsia="楷体" w:hAnsi="楷体" w:cs="楷体" w:hint="eastAsia"/>
          <w:u w:val="single"/>
        </w:rPr>
        <w:t xml:space="preserve">    </w:t>
      </w:r>
      <w:r>
        <w:rPr>
          <w:rFonts w:ascii="楷体" w:eastAsia="楷体" w:hAnsi="楷体" w:cs="楷体" w:hint="eastAsia"/>
          <w:u w:val="single"/>
        </w:rPr>
        <w:t>▲</w:t>
      </w:r>
      <w:r>
        <w:rPr>
          <w:rFonts w:ascii="楷体" w:eastAsia="楷体" w:hAnsi="楷体" w:cs="楷体" w:hint="eastAsia"/>
          <w:u w:val="single"/>
        </w:rPr>
        <w:t xml:space="preserve">    </w:t>
      </w:r>
      <w:r>
        <w:rPr>
          <w:rFonts w:ascii="楷体" w:eastAsia="楷体" w:hAnsi="楷体" w:cs="楷体" w:hint="eastAsia"/>
        </w:rPr>
        <w:t>③</w:t>
      </w:r>
      <w:r>
        <w:rPr>
          <w:rFonts w:ascii="楷体" w:eastAsia="楷体" w:hAnsi="楷体" w:cs="楷体" w:hint="eastAsia"/>
          <w:u w:val="single"/>
        </w:rPr>
        <w:t xml:space="preserve">    </w:t>
      </w:r>
      <w:r>
        <w:rPr>
          <w:rFonts w:ascii="楷体" w:eastAsia="楷体" w:hAnsi="楷体" w:cs="楷体" w:hint="eastAsia"/>
          <w:u w:val="single"/>
        </w:rPr>
        <w:t>▲</w:t>
      </w:r>
      <w:r>
        <w:rPr>
          <w:rFonts w:ascii="楷体" w:eastAsia="楷体" w:hAnsi="楷体" w:cs="楷体" w:hint="eastAsia"/>
          <w:u w:val="single"/>
        </w:rPr>
        <w:t xml:space="preserve">    </w:t>
      </w:r>
      <w:r>
        <w:rPr>
          <w:rFonts w:ascii="楷体" w:eastAsia="楷体" w:hAnsi="楷体" w:cs="楷体" w:hint="eastAsia"/>
        </w:rPr>
        <w:t>”的欢乐情景；杜甫在南有感而发写下了“④</w:t>
      </w:r>
      <w:r>
        <w:rPr>
          <w:rFonts w:ascii="楷体" w:eastAsia="楷体" w:hAnsi="楷体" w:cs="楷体" w:hint="eastAsia"/>
          <w:u w:val="single"/>
        </w:rPr>
        <w:t xml:space="preserve">    </w:t>
      </w:r>
      <w:r>
        <w:rPr>
          <w:rFonts w:ascii="楷体" w:eastAsia="楷体" w:hAnsi="楷体" w:cs="楷体" w:hint="eastAsia"/>
          <w:u w:val="single"/>
        </w:rPr>
        <w:t>▲</w:t>
      </w:r>
      <w:r>
        <w:rPr>
          <w:rFonts w:ascii="楷体" w:eastAsia="楷体" w:hAnsi="楷体" w:cs="楷体" w:hint="eastAsia"/>
          <w:u w:val="single"/>
        </w:rPr>
        <w:t xml:space="preserve">    </w:t>
      </w:r>
      <w:r>
        <w:rPr>
          <w:rFonts w:ascii="楷体" w:eastAsia="楷体" w:hAnsi="楷体" w:cs="楷体" w:hint="eastAsia"/>
        </w:rPr>
        <w:t>”的诗句，勾起人们对过往岁月的美好回忆。</w:t>
      </w:r>
    </w:p>
    <w:p w:rsidR="00933536">
      <w:r>
        <w:rPr>
          <w:rFonts w:hint="eastAsia"/>
        </w:rPr>
        <w:t>5.</w:t>
      </w:r>
      <w:r>
        <w:rPr>
          <w:rFonts w:hint="eastAsia"/>
        </w:rPr>
        <w:t>下列各句中，所引古诗文名句不符合语境的一项是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933536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“学而不思则罔，思而不学则殆”告诉我们，在求学路上要认真处理学习与思考关系，真正做到二者相辅相成。</w:t>
      </w:r>
    </w:p>
    <w:p w:rsidR="00933536">
      <w:pPr>
        <w:ind w:firstLine="210" w:firstLineChars="100"/>
      </w:pPr>
      <w:r>
        <w:rPr>
          <w:rFonts w:hint="eastAsia"/>
        </w:rPr>
        <w:t>B.</w:t>
      </w:r>
      <w:r>
        <w:rPr>
          <w:rFonts w:hint="eastAsia"/>
        </w:rPr>
        <w:t>暑假小辉跟随家人来到大海边，用“日月之行，若出其中；星汉灿烂，若出其里”来</w:t>
      </w:r>
    </w:p>
    <w:p w:rsidR="00933536">
      <w:r>
        <w:rPr>
          <w:rFonts w:hint="eastAsia"/>
        </w:rPr>
        <w:t>形容大海的气势和威力再合适不过了。</w:t>
      </w:r>
    </w:p>
    <w:p w:rsidR="00933536">
      <w:pPr>
        <w:ind w:firstLine="210" w:firstLineChars="100"/>
      </w:pPr>
      <w:r>
        <w:rPr>
          <w:rFonts w:hint="eastAsia"/>
        </w:rPr>
        <w:t>C.</w:t>
      </w:r>
      <w:r>
        <w:rPr>
          <w:rFonts w:hint="eastAsia"/>
        </w:rPr>
        <w:t>到了秋天，秋雨连绵，道路上枯叶满地，一片萧瑟。让人不禁想起“晴空一鹤排云上，</w:t>
      </w:r>
    </w:p>
    <w:p w:rsidR="00933536">
      <w:r>
        <w:rPr>
          <w:rFonts w:hint="eastAsia"/>
        </w:rPr>
        <w:t>便引诗情到碧霄”。</w:t>
      </w:r>
    </w:p>
    <w:p w:rsidR="00933536">
      <w:pPr>
        <w:ind w:firstLine="210" w:firstLineChars="100"/>
      </w:pPr>
      <w:r>
        <w:rPr>
          <w:rFonts w:hint="eastAsia"/>
        </w:rPr>
        <w:t>D.</w:t>
      </w:r>
      <w:r>
        <w:rPr>
          <w:rFonts w:hint="eastAsia"/>
        </w:rPr>
        <w:t>进入初中，开启新的学习之旅，父亲希望小琪能够爱上学习，体会学习的乐趣，于是</w:t>
      </w:r>
    </w:p>
    <w:p w:rsidR="00933536">
      <w:r>
        <w:rPr>
          <w:rFonts w:hint="eastAsia"/>
        </w:rPr>
        <w:t>选择了“知之者不如好之者，好之者不如乐之者”这两句写成对联粘贴在女儿的书房门口。</w:t>
      </w:r>
    </w:p>
    <w:p w:rsidR="00933536">
      <w:r>
        <w:rPr>
          <w:rFonts w:hint="eastAsia"/>
        </w:rPr>
        <w:t>6.</w:t>
      </w:r>
      <w:r>
        <w:rPr>
          <w:rFonts w:hint="eastAsia"/>
        </w:rPr>
        <w:t>甲骨文是中国的一种古老文字，也是现存最古老的的一种成熟文字，猜猜下面的甲骨文是</w:t>
      </w:r>
    </w:p>
    <w:p w:rsidR="00933536">
      <w:r>
        <w:rPr>
          <w:rFonts w:hint="eastAsia"/>
        </w:rPr>
        <w:t>什么字呢</w:t>
      </w:r>
      <w:r>
        <w:rPr>
          <w:rFonts w:hint="eastAsia"/>
        </w:rPr>
        <w:t>?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933536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121285</wp:posOffset>
                </wp:positionV>
                <wp:extent cx="2383790" cy="351155"/>
                <wp:effectExtent l="4445" t="0" r="12065" b="10795"/>
                <wp:wrapSquare wrapText="bothSides"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383790" cy="351155"/>
                          <a:chOff x="2092" y="13882"/>
                          <a:chExt cx="3754" cy="553"/>
                        </a:xfrm>
                      </wpg:grpSpPr>
                      <wpg:grpSp>
                        <wpg:cNvPr id="4" name="组合 4"/>
                        <wpg:cNvGrpSpPr/>
                        <wpg:grpSpPr>
                          <a:xfrm>
                            <a:off x="2092" y="13937"/>
                            <a:ext cx="3134" cy="498"/>
                            <a:chOff x="2092" y="13937"/>
                            <a:chExt cx="3134" cy="498"/>
                          </a:xfrm>
                        </wpg:grpSpPr>
                        <wps:wsp xmlns:wps="http://schemas.microsoft.com/office/word/2010/wordprocessingShape">
                          <wps:cNvPr id="3" name="文本框 3"/>
                          <wps:cNvSpPr txBox="1"/>
                          <wps:spPr>
                            <a:xfrm>
                              <a:off x="2092" y="13959"/>
                              <a:ext cx="3135" cy="46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3536">
                                <w:r>
                                  <w:rPr>
                                    <w:rFonts w:hint="eastAsia"/>
                                  </w:rPr>
                                  <w:t>（</w:t>
                                </w:r>
                                <w:r>
                                  <w:rPr>
                                    <w:rFonts w:hint="eastAsia"/>
                                  </w:rPr>
                                  <w:t>1</w:t>
                                </w:r>
                                <w:r>
                                  <w:rPr>
                                    <w:rFonts w:hint="eastAsia"/>
                                  </w:rPr>
                                  <w:t>）</w:t>
                                </w:r>
                                <w:r>
                                  <w:rPr>
                                    <w:rFonts w:hint="eastAsia"/>
                                  </w:rPr>
                                  <w:t xml:space="preserve">                 </w:t>
                                </w:r>
                                <w:r>
                                  <w:rPr>
                                    <w:rFonts w:hint="eastAsia"/>
                                  </w:rPr>
                                  <w:t>（</w:t>
                                </w:r>
                                <w:r>
                                  <w:rPr>
                                    <w:rFonts w:hint="eastAsia"/>
                                  </w:rPr>
                                  <w:t>2</w:t>
                                </w:r>
                                <w:r>
                                  <w:rPr>
                                    <w:rFonts w:hint="eastAsia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numCol="1" spcCol="0" rtlCol="0" fromWordArt="0" anchor="t" anchorCtr="0" forceAA="0" compatLnSpc="1">
                            <a:spAutoFit/>
                          </wps:bodyPr>
                        </wps:wsp>
                        <pic:pic xmlns:pic="http://schemas.openxmlformats.org/drawingml/2006/picture">
                          <pic:nvPicPr>
                            <pic:cNvPr id="1" name="图片 1"/>
                            <pic:cNvPicPr>
                              <a:picLocks noChangeAspect="1"/>
                            </pic:cNvPicPr>
                          </pic:nvPicPr>
                          <pic:blipFill>
                            <a:blip xmlns:r="http://schemas.openxmlformats.org/officeDocument/2006/relationships" r:embed="rId6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789" y="13937"/>
                              <a:ext cx="498" cy="4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424" y="13882"/>
                            <a:ext cx="422" cy="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5" o:spid="_x0000_s1025" style="width:187.7pt;height:27.65pt;margin-top:9.55pt;margin-left:86.5pt;position:absolute;z-index:251660288" coordorigin="2092,13882" coordsize="3754,553">
                <v:group id="组合 4" o:spid="_x0000_s1026" style="width:3134;height:498;left:2092;position:absolute;top:13937" coordorigin="2092,13937" coordsize="3134,498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3" o:spid="_x0000_s1027" type="#_x0000_t202" style="width:3135;height:466;left:2092;mso-wrap-style:none;position:absolute;top:13959;visibility:visible;v-text-anchor:top" fillcolor="white" strokecolor="white" strokeweight="0.5pt">
                    <v:textbox style="mso-fit-shape-to-text:t">
                      <w:txbxContent>
                        <w:p w:rsidR="00933536">
                          <w:r>
                            <w:rPr>
                              <w:rFonts w:hint="eastAsia"/>
                            </w:rPr>
                            <w:t>（</w:t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t>）</w:t>
                          </w:r>
                          <w:r>
                            <w:rPr>
                              <w:rFonts w:hint="eastAsia"/>
                            </w:rPr>
                            <w:t xml:space="preserve">                 </w:t>
                          </w:r>
                          <w:r>
                            <w:rPr>
                              <w:rFonts w:hint="eastAsia"/>
                            </w:rPr>
                            <w:t>（</w:t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t>）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图片 1" o:spid="_x0000_s1028" type="#_x0000_t75" style="width:498;height:498;left:2789;mso-wrap-style:square;position:absolute;top:13937;visibility:visible">
                    <v:imagedata r:id="rId8" o:title=""/>
                  </v:shape>
                </v:group>
                <v:shape id="图片 2" o:spid="_x0000_s1029" type="#_x0000_t75" style="width:422;height:553;left:5424;mso-wrap-style:square;position:absolute;top:13882;visibility:visible">
                  <v:imagedata r:id="rId7" o:title=""/>
                </v:shape>
                <w10:wrap type="square"/>
              </v:group>
            </w:pict>
          </mc:Fallback>
        </mc:AlternateContent>
      </w:r>
    </w:p>
    <w:p w:rsidR="00933536"/>
    <w:p w:rsidR="00933536"/>
    <w:p w:rsidR="00933536">
      <w:r>
        <w:rPr>
          <w:rFonts w:hint="eastAsia"/>
        </w:rPr>
        <w:t>______________________________________________________________________________</w:t>
      </w:r>
    </w:p>
    <w:p w:rsidR="00933536">
      <w:r>
        <w:rPr>
          <w:rFonts w:hint="eastAsia"/>
        </w:rPr>
        <w:t>7.</w:t>
      </w:r>
      <w:r>
        <w:rPr>
          <w:rFonts w:hint="eastAsia"/>
        </w:rPr>
        <w:t>下列文学、文化常识，分类恰当的一项是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933536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敬辞：令郎、垂爱、奉陪、劳驾</w:t>
      </w:r>
    </w:p>
    <w:p w:rsidR="00933536">
      <w:pPr>
        <w:ind w:firstLine="210" w:firstLineChars="100"/>
      </w:pPr>
      <w:r>
        <w:rPr>
          <w:rFonts w:hint="eastAsia"/>
        </w:rPr>
        <w:t>B.</w:t>
      </w:r>
      <w:r>
        <w:rPr>
          <w:rFonts w:hint="eastAsia"/>
        </w:rPr>
        <w:t>唐代：王湾、陆游、岑参、李益</w:t>
      </w:r>
    </w:p>
    <w:p w:rsidR="00933536">
      <w:pPr>
        <w:ind w:firstLine="210" w:firstLineChars="100"/>
      </w:pPr>
      <w:r>
        <w:rPr>
          <w:rFonts w:hint="eastAsia"/>
        </w:rPr>
        <w:t>C.</w:t>
      </w:r>
      <w:r>
        <w:rPr>
          <w:rFonts w:hint="eastAsia"/>
        </w:rPr>
        <w:t>散文：《春》、《济南的冬天》、《金色花》、《荷叶·母亲》</w:t>
      </w:r>
    </w:p>
    <w:p w:rsidR="00933536">
      <w:pPr>
        <w:ind w:firstLine="210" w:firstLineChars="100"/>
      </w:pPr>
      <w:r>
        <w:rPr>
          <w:rFonts w:hint="eastAsia"/>
        </w:rPr>
        <w:t>D.</w:t>
      </w:r>
      <w:r>
        <w:rPr>
          <w:rFonts w:hint="eastAsia"/>
        </w:rPr>
        <w:t>美国作家：海伦·凯勒、莫顿·亨特、康拉德·劳伦兹、让·乔诺</w:t>
      </w:r>
    </w:p>
    <w:p w:rsidR="00933536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二、阅读（</w:t>
      </w:r>
      <w:r>
        <w:rPr>
          <w:rFonts w:ascii="黑体" w:eastAsia="黑体" w:hAnsi="黑体" w:cs="黑体" w:hint="eastAsia"/>
          <w:b/>
          <w:bCs/>
        </w:rPr>
        <w:t>55</w:t>
      </w:r>
      <w:r>
        <w:rPr>
          <w:rFonts w:ascii="黑体" w:eastAsia="黑体" w:hAnsi="黑体" w:cs="黑体" w:hint="eastAsia"/>
          <w:b/>
          <w:bCs/>
        </w:rPr>
        <w:t>分</w:t>
      </w:r>
      <w:r>
        <w:rPr>
          <w:rFonts w:ascii="黑体" w:eastAsia="黑体" w:hAnsi="黑体" w:cs="黑体" w:hint="eastAsia"/>
          <w:b/>
          <w:bCs/>
        </w:rPr>
        <w:t>）</w:t>
      </w:r>
    </w:p>
    <w:p w:rsidR="00933536">
      <w:r>
        <w:rPr>
          <w:rFonts w:hint="eastAsia"/>
        </w:rPr>
        <w:t>（一）名著阅读（</w:t>
      </w:r>
      <w:r>
        <w:rPr>
          <w:rFonts w:hint="eastAsia"/>
        </w:rPr>
        <w:t>7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33536">
      <w:r>
        <w:rPr>
          <w:rFonts w:hint="eastAsia"/>
        </w:rPr>
        <w:t>8.</w:t>
      </w:r>
      <w:r>
        <w:rPr>
          <w:rFonts w:hint="eastAsia"/>
        </w:rPr>
        <w:t>根据你对《朝花夕拾》的阅读体验，选出不是评论《朝花夕拾》的一项是（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>。（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33536" w:rsidP="009C7FB7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在爱与死的反顾里，既弥漫着慈爱的精神与情调，显露了作者心灵世界最为柔和的一</w:t>
      </w:r>
      <w:r>
        <w:rPr>
          <w:rFonts w:hint="eastAsia"/>
        </w:rPr>
        <w:t>面，又内蕴着深沉而深刻的悲</w:t>
      </w:r>
      <w:r>
        <w:rPr>
          <w:rFonts w:hint="eastAsia"/>
        </w:rPr>
        <w:t>怆</w:t>
      </w:r>
      <w:r>
        <w:rPr>
          <w:rFonts w:hint="eastAsia"/>
        </w:rPr>
        <w:t>，这形成了作品的特殊韵味。</w:t>
      </w:r>
    </w:p>
    <w:p w:rsidR="00933536" w:rsidP="009C7FB7">
      <w:pPr>
        <w:ind w:firstLine="210" w:firstLineChars="100"/>
      </w:pPr>
      <w:r>
        <w:rPr>
          <w:rFonts w:hint="eastAsia"/>
        </w:rPr>
        <w:t>B.</w:t>
      </w:r>
      <w:r>
        <w:rPr>
          <w:rFonts w:hint="eastAsia"/>
        </w:rPr>
        <w:t>虽然是散文，但它追忆“往事”，却不忘现实，丝毫没有减少其昂扬斗志，同样是鲁</w:t>
      </w:r>
      <w:r>
        <w:rPr>
          <w:rFonts w:hint="eastAsia"/>
        </w:rPr>
        <w:t>迅用来抨击社会黑暗势力的工具利器。</w:t>
      </w:r>
    </w:p>
    <w:p w:rsidR="00933536">
      <w:pPr>
        <w:ind w:firstLine="210" w:firstLineChars="100"/>
      </w:pPr>
      <w:r>
        <w:rPr>
          <w:rFonts w:hint="eastAsia"/>
        </w:rPr>
        <w:t>C.</w:t>
      </w:r>
      <w:r>
        <w:rPr>
          <w:rFonts w:hint="eastAsia"/>
        </w:rPr>
        <w:t>它不是小说，却细致入微地刻画了一批栩栩如生的人物形象；它不是传记，却提供了</w:t>
      </w:r>
    </w:p>
    <w:p w:rsidR="00933536">
      <w:r>
        <w:rPr>
          <w:rFonts w:hint="eastAsia"/>
        </w:rPr>
        <w:t>鲁迅早年的一大批鲜为人知的传记材料。</w:t>
      </w:r>
    </w:p>
    <w:p w:rsidR="00933536" w:rsidP="009C7FB7">
      <w:pPr>
        <w:ind w:firstLine="210" w:firstLineChars="100"/>
      </w:pPr>
      <w:r>
        <w:rPr>
          <w:rFonts w:hint="eastAsia"/>
        </w:rPr>
        <w:t>D.</w:t>
      </w:r>
      <w:r>
        <w:rPr>
          <w:rFonts w:hint="eastAsia"/>
        </w:rPr>
        <w:t>它为我打开了一条通向中国人内心的道路，打开了一条理解新的中国文学与文化的道</w:t>
      </w:r>
      <w:r>
        <w:rPr>
          <w:rFonts w:hint="eastAsia"/>
        </w:rPr>
        <w:t>路；因为读了它，就使人体会到生活的悲剧是何等的相似，它与整个世界是不可分割的，紧密相连而处处相通。</w:t>
      </w:r>
    </w:p>
    <w:p w:rsidR="00933536">
      <w:r>
        <w:rPr>
          <w:rFonts w:hint="eastAsia"/>
        </w:rPr>
        <w:t>9.</w:t>
      </w:r>
      <w:r>
        <w:rPr>
          <w:rFonts w:hint="eastAsia"/>
        </w:rPr>
        <w:t>同学们在探究《镜花缘》中的唐敖和《西游记》中的孙悟空的人物形象时，有的认为他们</w:t>
      </w:r>
      <w:bookmarkStart w:id="0" w:name="_GoBack"/>
      <w:bookmarkEnd w:id="0"/>
      <w:r>
        <w:rPr>
          <w:rFonts w:hint="eastAsia"/>
        </w:rPr>
        <w:t>都很机智，有的认为他们都很勇敢。你支持哪种观点</w:t>
      </w:r>
      <w:r>
        <w:rPr>
          <w:rFonts w:hint="eastAsia"/>
        </w:rPr>
        <w:t>?</w:t>
      </w:r>
      <w:r>
        <w:rPr>
          <w:rFonts w:hint="eastAsia"/>
        </w:rPr>
        <w:t>请结合作品相关内容简要阐述。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33536">
      <w:r>
        <w:rPr>
          <w:rFonts w:hint="eastAsia"/>
        </w:rPr>
        <w:t>________________________</w:t>
      </w:r>
      <w:r>
        <w:rPr>
          <w:rFonts w:hint="eastAsia"/>
        </w:rPr>
        <w:t>______________________________________________________</w:t>
      </w:r>
    </w:p>
    <w:p w:rsidR="00933536">
      <w:r>
        <w:rPr>
          <w:rFonts w:hint="eastAsia"/>
        </w:rPr>
        <w:t>______________________________________________________________________________</w:t>
      </w:r>
    </w:p>
    <w:p w:rsidR="00933536">
      <w:r>
        <w:rPr>
          <w:rFonts w:hint="eastAsia"/>
        </w:rPr>
        <w:t>（二）文学作品阅读（</w:t>
      </w:r>
      <w:r>
        <w:rPr>
          <w:rFonts w:hint="eastAsia"/>
        </w:rPr>
        <w:t>17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33536">
      <w:r>
        <w:rPr>
          <w:rFonts w:hint="eastAsia"/>
        </w:rPr>
        <w:t>阅读下面的文字，完成下列小题。</w:t>
      </w:r>
    </w:p>
    <w:p w:rsidR="00933536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柿红秋意浓</w:t>
      </w:r>
    </w:p>
    <w:p w:rsidR="00933536">
      <w:pPr>
        <w:jc w:val="center"/>
      </w:pPr>
      <w:r>
        <w:rPr>
          <w:rFonts w:hint="eastAsia"/>
        </w:rPr>
        <w:t>宫凤华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徐志摩曾说“庭院是一片静，看当头月好”，一种恬静安谧，如深山小溪，在心头潺潺流淌。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早年间，母亲在庭院里栽种的柿子树，如今已枝繁叶茂、亭亭如盖。它斜立在清亮的卤汀河边，筛风弄月，自在妩媚。夏天枝叶遮天蔽日，秋天，青绿的柿子变成了金黄色，霜降时分由橘黄变成通红。满树的红柿子灿烂地微笑着，一盏盏红灯笼照耀着农家小院，秋天被它们渲染得分外妖娆。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每年此时，母亲总会摘下半熟的柿子焐得透熟，然后以一种秋天的姿势送给四邻亲友，余下的再让家人品尝。母亲总是笑盈盈地看着柿子树，如同凝望自己的儿孙，眼里射出奇异的光彩。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我们</w:t>
      </w:r>
      <w:r>
        <w:rPr>
          <w:rFonts w:ascii="楷体" w:eastAsia="楷体" w:hAnsi="楷体" w:cs="楷体" w:hint="eastAsia"/>
        </w:rPr>
        <w:t>欣喜地剥开柿子皮，放在嘴边，轻轻一吸，柿汁就进入口中，满嘴的软甜、绵润、滑滋在舌蕾上绽开；那深藏腹中的软核，光润酥软，嚼起来是美滋滋、滑嫩嫩，味蕾立时陷入鲜美的沼泽中。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秋雨潇潇，满地卷积的红黄柿叶，仿佛是一幅秋天的写意。柿树叶子愈见稀疏，但所剩无几的柿子却更加红艳光鲜，透着质朴而温馨的气息，一如母亲的气息。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“白露打核桃，霜降摘柿子”。有些柿子结在很高的枝头上，倔强地翘首于枝巅，色彩灼灼如火，格外抢眼，如吉祥的灯盏，照亮秋末的寂寞和萧索。刘禹锡《咏红柿子》诗曰“晓连星影出，晚带日光悬。本因遗采掇，翻自保天年”，把这种情状描绘得惟妙惟肖。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母亲做的柿饼特甜特香。先选色泽金黄、萼尖薄黄的柿子，用刨子刨净外围硬皮，保留接近柿子萼盘和果梗的梗皮。然后将刨净外皮的柿果摊放在院子里曝晒，再用手轻轻地捏成扁圆形。霜降前后，将柿饼摊放在凉爽的地方，使柿饼糖分外溢，其表面出现白霜即成。尝一口，肉肥而甜润。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每当晚霞染红天际的时候</w:t>
      </w:r>
      <w:r>
        <w:rPr>
          <w:rFonts w:ascii="楷体" w:eastAsia="楷体" w:hAnsi="楷体" w:cs="楷体" w:hint="eastAsia"/>
        </w:rPr>
        <w:t>，暮色清凉而欢悦。一家人围坐在小院里的桑木桌旁，剥食着鲜嫩的菱角和芡实，品尝着母亲做的柿饼，整个院子，都氤氲着柿子淡淡的香味儿。小院的秋夜格外静美，那密密的柿叶滤着月光映在地上，是清简的素描。小院里的那份亲切、那份温馨，静静地弥漫开来，笛声一样悠远。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而今妻子擅做软炸柿子。将柿子去皮，捣碎，成柿子果酱。然后加入面粉混合均匀，搅拌成橙黄色湿性面团。将枣泥、果仁、黑芝麻粉混合，作为馅料。最后将馅料包入面团中压扁，放到油锅里炸成金黄色即可。我们吃得齿颊生香，不忍卒筷。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柿子，色艳味美，博得了历代文人雅士的厚爱：唐</w:t>
      </w:r>
      <w:r>
        <w:rPr>
          <w:rFonts w:ascii="楷体" w:eastAsia="楷体" w:hAnsi="楷体" w:cs="楷体" w:hint="eastAsia"/>
        </w:rPr>
        <w:t>代白居易有“柿树绿阴合，王家庭院宽”之赞叹；唐代李益留下“柿叶翻红霜景秋，碧天如水倚红楼”的佳句；清代查慎行钟情柿饼，赞其“齿疏宜软美，喉润觉清空”。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国画大师齐白石喜画柿子，因其与事、世、市等字谐音，寓意吉祥。柿子以没骨画出，叶筋和枝杈勾勒较淡，凸显叶片中的柿子。画作构图饱满，色彩热烈，显示出一种喜庆、乐观的情绪。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喜欢老树画中题诗：“空山绝人迹，柿子挂枝头。秋风一过耳，无喜亦无愁。”柿子红艳在庸常的平民生活里，姿态温婉清美，在月光小院里，在清浅时光里，恣意安然，自在妖娆。如一盏盏红灯笼，灵动了恬淡而喧嚣</w:t>
      </w:r>
      <w:r>
        <w:rPr>
          <w:rFonts w:ascii="楷体" w:eastAsia="楷体" w:hAnsi="楷体" w:cs="楷体" w:hint="eastAsia"/>
        </w:rPr>
        <w:t>的日子。让我们的乡愁汩汩流淌，让我们重拾遗落在岁月深处的诗性和唯美、淳朴和恬淡。</w:t>
      </w:r>
    </w:p>
    <w:p w:rsidR="00933536">
      <w:r>
        <w:rPr>
          <w:rFonts w:hint="eastAsia"/>
        </w:rPr>
        <w:t>10.</w:t>
      </w:r>
      <w:r>
        <w:rPr>
          <w:rFonts w:hint="eastAsia"/>
        </w:rPr>
        <w:t>围绕柿子，母亲做了哪些事情</w:t>
      </w:r>
      <w:r>
        <w:rPr>
          <w:rFonts w:hint="eastAsia"/>
        </w:rPr>
        <w:t>?</w:t>
      </w:r>
      <w:r>
        <w:rPr>
          <w:rFonts w:hint="eastAsia"/>
        </w:rPr>
        <w:t>请用简洁的语言概括。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33536">
      <w:r>
        <w:rPr>
          <w:rFonts w:hint="eastAsia"/>
        </w:rPr>
        <w:t>______________________________________________________________________________</w:t>
      </w:r>
    </w:p>
    <w:p w:rsidR="00933536">
      <w:r>
        <w:rPr>
          <w:rFonts w:hint="eastAsia"/>
        </w:rPr>
        <w:t>______________________________________________________________________________</w:t>
      </w:r>
    </w:p>
    <w:p w:rsidR="00933536">
      <w:r>
        <w:rPr>
          <w:rFonts w:hint="eastAsia"/>
        </w:rPr>
        <w:t>11.</w:t>
      </w:r>
      <w:r>
        <w:rPr>
          <w:rFonts w:hint="eastAsia"/>
        </w:rPr>
        <w:t>结合文章语境，完成下面的对话。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33536">
      <w:pPr>
        <w:ind w:firstLine="420"/>
        <w:rPr>
          <w:rFonts w:ascii="黑体" w:eastAsia="黑体" w:hAnsi="黑体" w:cs="黑体"/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162560</wp:posOffset>
                </wp:positionH>
                <wp:positionV relativeFrom="paragraph">
                  <wp:posOffset>175895</wp:posOffset>
                </wp:positionV>
                <wp:extent cx="5026025" cy="1240790"/>
                <wp:effectExtent l="0" t="4445" r="22225" b="12065"/>
                <wp:wrapSquare wrapText="bothSides"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026025" cy="1240790"/>
                          <a:chOff x="2339" y="42794"/>
                          <a:chExt cx="7915" cy="1954"/>
                        </a:xfrm>
                      </wpg:grpSpPr>
                      <wpg:grpSp>
                        <wpg:cNvPr id="8" name="组合 8"/>
                        <wpg:cNvGrpSpPr/>
                        <wpg:grpSpPr>
                          <a:xfrm>
                            <a:off x="2362" y="42794"/>
                            <a:ext cx="7893" cy="786"/>
                            <a:chOff x="2362" y="42794"/>
                            <a:chExt cx="7893" cy="786"/>
                          </a:xfrm>
                        </wpg:grpSpPr>
                        <wps:wsp xmlns:wps="http://schemas.microsoft.com/office/word/2010/wordprocessingShape">
                          <wps:cNvPr id="7" name="文本框 7"/>
                          <wps:cNvSpPr txBox="1"/>
                          <wps:spPr>
                            <a:xfrm>
                              <a:off x="2885" y="42794"/>
                              <a:ext cx="7371" cy="787"/>
                            </a:xfrm>
                            <a:custGeom>
                              <a:avLst/>
                              <a:gdLst>
                                <a:gd name="connsiteX0" fmla="*/ 319 w 6913"/>
                                <a:gd name="connsiteY0" fmla="*/ 131 h 787"/>
                                <a:gd name="connsiteX1" fmla="*/ 450 w 6913"/>
                                <a:gd name="connsiteY1" fmla="*/ 0 h 787"/>
                                <a:gd name="connsiteX2" fmla="*/ 6782 w 6913"/>
                                <a:gd name="connsiteY2" fmla="*/ 0 h 787"/>
                                <a:gd name="connsiteX3" fmla="*/ 6913 w 6913"/>
                                <a:gd name="connsiteY3" fmla="*/ 131 h 787"/>
                                <a:gd name="connsiteX4" fmla="*/ 6913 w 6913"/>
                                <a:gd name="connsiteY4" fmla="*/ 656 h 787"/>
                                <a:gd name="connsiteX5" fmla="*/ 6782 w 6913"/>
                                <a:gd name="connsiteY5" fmla="*/ 787 h 787"/>
                                <a:gd name="connsiteX6" fmla="*/ 450 w 6913"/>
                                <a:gd name="connsiteY6" fmla="*/ 787 h 787"/>
                                <a:gd name="connsiteX7" fmla="*/ 0 w 6913"/>
                                <a:gd name="connsiteY7" fmla="*/ 252 h 787"/>
                                <a:gd name="connsiteX8" fmla="*/ 319 w 6913"/>
                                <a:gd name="connsiteY8" fmla="*/ 131 h 787"/>
                              </a:gdLst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fill="norm" h="787" w="6913" stroke="1">
                                  <a:moveTo>
                                    <a:pt x="319" y="131"/>
                                  </a:moveTo>
                                  <a:cubicBezTo>
                                    <a:pt x="319" y="59"/>
                                    <a:pt x="378" y="0"/>
                                    <a:pt x="450" y="0"/>
                                  </a:cubicBezTo>
                                  <a:lnTo>
                                    <a:pt x="6782" y="0"/>
                                  </a:lnTo>
                                  <a:cubicBezTo>
                                    <a:pt x="6854" y="0"/>
                                    <a:pt x="6913" y="59"/>
                                    <a:pt x="6913" y="131"/>
                                  </a:cubicBezTo>
                                  <a:lnTo>
                                    <a:pt x="6913" y="656"/>
                                  </a:lnTo>
                                  <a:cubicBezTo>
                                    <a:pt x="6913" y="728"/>
                                    <a:pt x="6854" y="787"/>
                                    <a:pt x="6782" y="787"/>
                                  </a:cubicBezTo>
                                  <a:lnTo>
                                    <a:pt x="450" y="787"/>
                                  </a:lnTo>
                                  <a:cubicBezTo>
                                    <a:pt x="378" y="787"/>
                                    <a:pt x="0" y="324"/>
                                    <a:pt x="0" y="252"/>
                                  </a:cubicBezTo>
                                  <a:cubicBezTo>
                                    <a:pt x="326" y="376"/>
                                    <a:pt x="213" y="171"/>
                                    <a:pt x="319" y="13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33536">
                                <w:pPr>
                                  <w:ind w:left="210" w:firstLine="210" w:leftChars="100" w:firstLineChars="100"/>
                                </w:pPr>
                                <w:r>
                                  <w:rPr>
                                    <w:rFonts w:hint="eastAsia"/>
                                  </w:rPr>
                                  <w:t>“满树的红柿子灿烂地微笑着，一盖益红灯笔照耀着农家小院，秋天被它们渲染得分外妖烧。”我觉得这个句子很好，却不知道怎么用语言去表达。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pic:pic xmlns:pic="http://schemas.openxmlformats.org/drawingml/2006/picture">
                          <pic:nvPicPr>
                            <pic:cNvPr id="6" name="图片 3"/>
                            <pic:cNvPicPr>
                              <a:picLocks noChangeAspect="1"/>
                            </pic:cNvPicPr>
                          </pic:nvPicPr>
                          <pic:blipFill>
                            <a:blip xmlns:r="http://schemas.openxmlformats.org/officeDocument/2006/relationships" r:embed="rId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362" y="42812"/>
                              <a:ext cx="497" cy="6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9" name="图片 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339" y="43966"/>
                            <a:ext cx="604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10" name="文本框 10"/>
                        <wps:cNvSpPr txBox="1"/>
                        <wps:spPr>
                          <a:xfrm>
                            <a:off x="2876" y="43876"/>
                            <a:ext cx="7303" cy="873"/>
                          </a:xfrm>
                          <a:custGeom>
                            <a:avLst/>
                            <a:gdLst>
                              <a:gd name="connsiteX0" fmla="*/ 205 w 7303"/>
                              <a:gd name="connsiteY0" fmla="*/ 146 h 873"/>
                              <a:gd name="connsiteX1" fmla="*/ 351 w 7303"/>
                              <a:gd name="connsiteY1" fmla="*/ 0 h 873"/>
                              <a:gd name="connsiteX2" fmla="*/ 7157 w 7303"/>
                              <a:gd name="connsiteY2" fmla="*/ 0 h 873"/>
                              <a:gd name="connsiteX3" fmla="*/ 7303 w 7303"/>
                              <a:gd name="connsiteY3" fmla="*/ 146 h 873"/>
                              <a:gd name="connsiteX4" fmla="*/ 7303 w 7303"/>
                              <a:gd name="connsiteY4" fmla="*/ 727 h 873"/>
                              <a:gd name="connsiteX5" fmla="*/ 7157 w 7303"/>
                              <a:gd name="connsiteY5" fmla="*/ 873 h 873"/>
                              <a:gd name="connsiteX6" fmla="*/ 351 w 7303"/>
                              <a:gd name="connsiteY6" fmla="*/ 873 h 873"/>
                              <a:gd name="connsiteX7" fmla="*/ 0 w 7303"/>
                              <a:gd name="connsiteY7" fmla="*/ 357 h 873"/>
                              <a:gd name="connsiteX8" fmla="*/ 205 w 7303"/>
                              <a:gd name="connsiteY8" fmla="*/ 146 h 873"/>
                            </a:gdLst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fill="norm" h="873" w="7303" stroke="1">
                                <a:moveTo>
                                  <a:pt x="205" y="146"/>
                                </a:moveTo>
                                <a:cubicBezTo>
                                  <a:pt x="205" y="65"/>
                                  <a:pt x="270" y="0"/>
                                  <a:pt x="351" y="0"/>
                                </a:cubicBezTo>
                                <a:lnTo>
                                  <a:pt x="7157" y="0"/>
                                </a:lnTo>
                                <a:cubicBezTo>
                                  <a:pt x="7238" y="0"/>
                                  <a:pt x="7303" y="65"/>
                                  <a:pt x="7303" y="146"/>
                                </a:cubicBezTo>
                                <a:lnTo>
                                  <a:pt x="7303" y="727"/>
                                </a:lnTo>
                                <a:cubicBezTo>
                                  <a:pt x="7303" y="808"/>
                                  <a:pt x="7238" y="873"/>
                                  <a:pt x="7157" y="873"/>
                                </a:cubicBezTo>
                                <a:lnTo>
                                  <a:pt x="351" y="873"/>
                                </a:lnTo>
                                <a:cubicBezTo>
                                  <a:pt x="270" y="873"/>
                                  <a:pt x="0" y="438"/>
                                  <a:pt x="0" y="357"/>
                                </a:cubicBezTo>
                                <a:cubicBezTo>
                                  <a:pt x="274" y="454"/>
                                  <a:pt x="137" y="216"/>
                                  <a:pt x="205" y="14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3536"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</w:rPr>
                                <w:t>这个句子好在</w:t>
                              </w:r>
                              <w:r>
                                <w:rPr>
                                  <w:rFonts w:ascii="黑体" w:eastAsia="黑体" w:hAnsi="黑体" w:cs="黑体" w:hint="eastAsia"/>
                                  <w:b/>
                                  <w:bCs/>
                                </w:rPr>
                                <w:t>：</w:t>
                              </w:r>
                              <w:r>
                                <w:rPr>
                                  <w:rFonts w:hint="eastAsia"/>
                                </w:rPr>
                                <w:t>________________________________________________</w:t>
                              </w:r>
                            </w:p>
                            <w:p w:rsidR="00933536">
                              <w:r>
                                <w:rPr>
                                  <w:rFonts w:hint="eastAsia"/>
                                </w:rPr>
                                <w:t>______________________________________________________________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1" o:spid="_x0000_s1030" style="width:395.75pt;height:97.7pt;margin-top:13.85pt;margin-left:12.8pt;position:absolute;z-index:251662336" coordorigin="2339,42794" coordsize="7915,1954">
                <v:group id="组合 8" o:spid="_x0000_s1031" style="width:7893;height:786;left:2362;position:absolute;top:42794" coordorigin="2362,42794" coordsize="7893,786">
                  <v:shape id="文本框 7" o:spid="_x0000_s1032" style="width:7371;height:787;left:2885;mso-wrap-style:square;position:absolute;top:42794;visibility:visible;v-text-anchor:top" coordsize="6913,787" o:spt="100" adj="-11796480,,5400" path="m319,131c319,59,378,,450,l6782,c6854,,6913,59,6913,131l6913,656c6913,728,6854,787,6782,787l450,787c378,787,,324,,252,326,376,213,171,319,131xe" fillcolor="white" strokeweight="0.5pt">
                    <v:stroke joinstyle="miter"/>
                    <v:formulas/>
                    <v:path arrowok="t" o:connecttype="custom" o:connectlocs="340,131;480,0;7231,0;7371,131;7371,656;7231,787;480,787;0,252;340,131" o:connectangles="0,0,0,0,0,0,0,0,0" textboxrect="0,0,6913,787"/>
                    <v:textbox>
                      <w:txbxContent>
                        <w:p w:rsidR="00933536">
                          <w:pPr>
                            <w:ind w:left="210" w:firstLine="210" w:leftChars="100" w:firstLineChars="100"/>
                          </w:pPr>
                          <w:r>
                            <w:rPr>
                              <w:rFonts w:hint="eastAsia"/>
                            </w:rPr>
                            <w:t>“满树的红柿子灿烂地微笑着，一盖益红灯笔照耀着农家小院，秋天被它们渲染得分外妖烧。”我觉得这个句子很好，却不知道怎么用语言去表达。</w:t>
                          </w:r>
                        </w:p>
                      </w:txbxContent>
                    </v:textbox>
                  </v:shape>
                  <v:shape id="图片 3" o:spid="_x0000_s1033" type="#_x0000_t75" style="width:497;height:624;left:2362;mso-wrap-style:square;position:absolute;top:42812;visibility:visible">
                    <v:imagedata r:id="rId9" o:title=""/>
                  </v:shape>
                </v:group>
                <v:shape id="图片 4" o:spid="_x0000_s1034" type="#_x0000_t75" style="width:604;height:624;left:2339;mso-wrap-style:square;position:absolute;top:43966;visibility:visible">
                  <v:imagedata r:id="rId10" o:title=""/>
                </v:shape>
                <v:shape id="文本框 10" o:spid="_x0000_s1035" style="width:7303;height:873;left:2876;mso-wrap-style:square;position:absolute;top:43876;visibility:visible;v-text-anchor:top" coordsize="7303,873" o:spt="100" adj="-11796480,,5400" path="m205,146c205,65,270,,351,l7157,c7238,,7303,65,7303,146l7303,727c7303,808,7238,873,7157,873l351,873c270,873,,438,,357,274,454,137,216,205,146xe" fillcolor="white" strokeweight="0.5pt">
                  <v:stroke joinstyle="miter"/>
                  <v:formulas/>
                  <v:path arrowok="t" o:connecttype="custom" o:connectlocs="205,146;351,0;7157,0;7303,146;7303,727;7157,873;351,873;0,357;205,146" o:connectangles="0,0,0,0,0,0,0,0,0" textboxrect="0,0,7303,873"/>
                  <v:textbox>
                    <w:txbxContent>
                      <w:p w:rsidR="00933536"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</w:rPr>
                          <w:t>这个句子好在</w:t>
                        </w:r>
                        <w:r>
                          <w:rPr>
                            <w:rFonts w:ascii="黑体" w:eastAsia="黑体" w:hAnsi="黑体" w:cs="黑体" w:hint="eastAsia"/>
                            <w:b/>
                            <w:bCs/>
                          </w:rPr>
                          <w:t>：</w:t>
                        </w:r>
                        <w:r>
                          <w:rPr>
                            <w:rFonts w:hint="eastAsia"/>
                          </w:rPr>
                          <w:t>________________________________________________</w:t>
                        </w:r>
                      </w:p>
                      <w:p w:rsidR="00933536">
                        <w:r>
                          <w:rPr>
                            <w:rFonts w:hint="eastAsia"/>
                          </w:rPr>
                          <w:t>______________________________________________________________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:rsidR="00933536">
      <w:r>
        <w:rPr>
          <w:rFonts w:hint="eastAsia"/>
        </w:rPr>
        <w:t>12.</w:t>
      </w:r>
      <w:r>
        <w:rPr>
          <w:rFonts w:hint="eastAsia"/>
        </w:rPr>
        <w:t>文中说柿子“透着质朴而温馨的气息，一如母亲的气息。”结合全文内容谈谈你的理解。</w:t>
      </w:r>
    </w:p>
    <w:p w:rsidR="00933536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933536">
      <w:r>
        <w:rPr>
          <w:rFonts w:hint="eastAsia"/>
        </w:rPr>
        <w:t>______________________________________________________________________________</w:t>
      </w:r>
    </w:p>
    <w:p w:rsidR="00933536">
      <w:r>
        <w:rPr>
          <w:rFonts w:hint="eastAsia"/>
        </w:rPr>
        <w:t>13.</w:t>
      </w:r>
      <w:r>
        <w:rPr>
          <w:rFonts w:hint="eastAsia"/>
        </w:rPr>
        <w:t>文本中多次出现“月光小院”，在文中有什么作用</w:t>
      </w:r>
      <w:r>
        <w:rPr>
          <w:rFonts w:hint="eastAsia"/>
        </w:rPr>
        <w:t>?</w:t>
      </w:r>
      <w:r>
        <w:rPr>
          <w:rFonts w:hint="eastAsia"/>
        </w:rPr>
        <w:t>请结合具体内容进行分析。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33536">
      <w:r>
        <w:rPr>
          <w:rFonts w:hint="eastAsia"/>
        </w:rPr>
        <w:t>______________________________________________________________________________</w:t>
      </w:r>
    </w:p>
    <w:p w:rsidR="00933536">
      <w:r>
        <w:rPr>
          <w:rFonts w:hint="eastAsia"/>
        </w:rPr>
        <w:t>（三）非文学作</w:t>
      </w:r>
      <w:r>
        <w:rPr>
          <w:rFonts w:hint="eastAsia"/>
        </w:rPr>
        <w:t>品阅读（</w:t>
      </w:r>
      <w:r>
        <w:rPr>
          <w:rFonts w:hint="eastAsia"/>
        </w:rPr>
        <w:t>11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33536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【材料一】</w:t>
      </w:r>
    </w:p>
    <w:p w:rsidR="00933536">
      <w:r>
        <w:rPr>
          <w:noProof/>
        </w:rP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448310</wp:posOffset>
            </wp:positionH>
            <wp:positionV relativeFrom="paragraph">
              <wp:posOffset>25400</wp:posOffset>
            </wp:positionV>
            <wp:extent cx="3935730" cy="1417955"/>
            <wp:effectExtent l="0" t="0" r="7620" b="10795"/>
            <wp:wrapSquare wrapText="bothSides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200922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35730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3536"/>
    <w:p w:rsidR="00933536"/>
    <w:p w:rsidR="00933536"/>
    <w:p w:rsidR="00933536"/>
    <w:p w:rsidR="00933536"/>
    <w:p w:rsidR="00933536"/>
    <w:p w:rsidR="00933536"/>
    <w:p w:rsidR="00933536">
      <w:pPr>
        <w:ind w:firstLine="420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【材料二】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厨余垃圾可以转化为沼气、焚烧发电，塑料瓶可以粉碎之后再利用。人们家中小药箱里的过期药、遥控器等换下来的废电池又该怎么处理</w:t>
      </w:r>
      <w:r>
        <w:rPr>
          <w:rFonts w:ascii="楷体" w:eastAsia="楷体" w:hAnsi="楷体" w:cs="楷体" w:hint="eastAsia"/>
        </w:rPr>
        <w:t>?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回收的过期药品将被密封打包，贴上标签、注明回收点、经手人、回收单位以及回收日期，通过危险品运输专车集中运输到弃置废物处理工厂，经由专业人员处理，投入热解气化焚烧炉进行无害化处理。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废旧电池、废旧电子产品等属于有害垃圾已基本成为人们的共识。电子垃圾仅占全球堆填区垃圾的</w:t>
      </w:r>
      <w:r>
        <w:rPr>
          <w:rFonts w:ascii="楷体" w:eastAsia="楷体" w:hAnsi="楷体" w:cs="楷体" w:hint="eastAsia"/>
        </w:rPr>
        <w:t>2%</w:t>
      </w:r>
      <w:r>
        <w:rPr>
          <w:rFonts w:ascii="楷体" w:eastAsia="楷体" w:hAnsi="楷体" w:cs="楷体" w:hint="eastAsia"/>
        </w:rPr>
        <w:t>，但却占所有有害废物的</w:t>
      </w:r>
      <w:r>
        <w:rPr>
          <w:rFonts w:ascii="楷体" w:eastAsia="楷体" w:hAnsi="楷体" w:cs="楷体" w:hint="eastAsia"/>
        </w:rPr>
        <w:t>70%</w:t>
      </w:r>
      <w:r>
        <w:rPr>
          <w:rFonts w:ascii="楷体" w:eastAsia="楷体" w:hAnsi="楷体" w:cs="楷体" w:hint="eastAsia"/>
        </w:rPr>
        <w:t>，严重危害环境。但同时，废弃电子产品还有变废为宝的可能。国际电信联盟估算，</w:t>
      </w:r>
      <w:r>
        <w:rPr>
          <w:rFonts w:ascii="楷体" w:eastAsia="楷体" w:hAnsi="楷体" w:cs="楷体" w:hint="eastAsia"/>
        </w:rPr>
        <w:t>2016</w:t>
      </w:r>
      <w:r>
        <w:rPr>
          <w:rFonts w:ascii="楷体" w:eastAsia="楷体" w:hAnsi="楷体" w:cs="楷体" w:hint="eastAsia"/>
        </w:rPr>
        <w:t>年被扔进废品堆的黄金价值</w:t>
      </w:r>
      <w:r>
        <w:rPr>
          <w:rFonts w:ascii="楷体" w:eastAsia="楷体" w:hAnsi="楷体" w:cs="楷体" w:hint="eastAsia"/>
        </w:rPr>
        <w:t>215</w:t>
      </w:r>
      <w:r>
        <w:rPr>
          <w:rFonts w:ascii="楷体" w:eastAsia="楷体" w:hAnsi="楷体" w:cs="楷体" w:hint="eastAsia"/>
        </w:rPr>
        <w:t>亿美元，铜价值</w:t>
      </w:r>
      <w:r>
        <w:rPr>
          <w:rFonts w:ascii="楷体" w:eastAsia="楷体" w:hAnsi="楷体" w:cs="楷体" w:hint="eastAsia"/>
        </w:rPr>
        <w:t>139</w:t>
      </w:r>
      <w:r>
        <w:rPr>
          <w:rFonts w:ascii="楷体" w:eastAsia="楷体" w:hAnsi="楷体" w:cs="楷体" w:hint="eastAsia"/>
        </w:rPr>
        <w:t>亿美元。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上海市民徐菁菁近期参加了单位组织的垃圾处置科普活动。“分类后垃圾热值增加</w:t>
      </w:r>
      <w:r>
        <w:rPr>
          <w:rFonts w:ascii="楷体" w:eastAsia="楷体" w:hAnsi="楷体" w:cs="楷体" w:hint="eastAsia"/>
        </w:rPr>
        <w:t>了，焚烧厂发电效率更高了。看到前端的分类正在末端产生实际效益，对我们做好垃圾分类是很大的激励。”</w:t>
      </w:r>
    </w:p>
    <w:p w:rsidR="00933536">
      <w:pPr>
        <w:jc w:val="right"/>
      </w:pPr>
      <w:r>
        <w:rPr>
          <w:rFonts w:hint="eastAsia"/>
        </w:rPr>
        <w:t>（《新华网》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日）</w:t>
      </w:r>
    </w:p>
    <w:p w:rsidR="00933536">
      <w:pPr>
        <w:ind w:firstLine="420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【材料三】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垃圾过去随手扔，现在需要跟上班一样定时打卡，很多居民一时接受不了。网民反映，“每天上班需要穿越大半个城市，早上六点多出门，晚上九点到家，完美地错过了扔垃圾的时间。”“楼层撤桶，腿脚不方便的孤寡老人怎么办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”“错过了投放时间，又要出差，存的垃圾怎么办，放在家里发酵吗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”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面对居民的种种不便，一些小区提供了多样的解决方式。徐汇区虹梅街道设置了延时投放点，供具有特殊情况的居民用，但也跟居民约定“要分类”，否则就严格按照定时来投放。一些小区则为有特殊需要的居民提供上门收垃圾服务。</w:t>
      </w:r>
    </w:p>
    <w:p w:rsidR="00933536">
      <w:pPr>
        <w:jc w:val="right"/>
      </w:pPr>
      <w:r>
        <w:rPr>
          <w:rFonts w:hint="eastAsia"/>
        </w:rPr>
        <w:t>（《新华网》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日）</w:t>
      </w:r>
    </w:p>
    <w:p w:rsidR="00933536">
      <w:r>
        <w:rPr>
          <w:rFonts w:hint="eastAsia"/>
        </w:rPr>
        <w:t>14.</w:t>
      </w:r>
      <w:r>
        <w:rPr>
          <w:rFonts w:hint="eastAsia"/>
        </w:rPr>
        <w:t>下列对材料一图表的解读不正确的一项是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33536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杭州市垃圾增长势头得到遏制。</w:t>
      </w:r>
    </w:p>
    <w:p w:rsidR="00933536">
      <w:pPr>
        <w:ind w:firstLine="210" w:firstLineChars="100"/>
      </w:pPr>
      <w:r>
        <w:rPr>
          <w:rFonts w:hint="eastAsia"/>
        </w:rPr>
        <w:t>B.</w:t>
      </w:r>
      <w:r>
        <w:rPr>
          <w:rFonts w:hint="eastAsia"/>
        </w:rPr>
        <w:t>从图表得知，大部分生活小区、各类机关和事业单位都已开展垃圾分类。</w:t>
      </w:r>
    </w:p>
    <w:p w:rsidR="00933536">
      <w:pPr>
        <w:ind w:firstLine="210" w:firstLineChars="100"/>
      </w:pPr>
      <w:r>
        <w:rPr>
          <w:rFonts w:hint="eastAsia"/>
        </w:rPr>
        <w:t>C.</w:t>
      </w:r>
      <w:r>
        <w:rPr>
          <w:rFonts w:hint="eastAsia"/>
        </w:rPr>
        <w:t>全市产生的垃圾总量在明显下降。</w:t>
      </w:r>
    </w:p>
    <w:p w:rsidR="00933536">
      <w:pPr>
        <w:ind w:firstLine="210" w:firstLineChars="100"/>
      </w:pPr>
      <w:r>
        <w:rPr>
          <w:rFonts w:hint="eastAsia"/>
        </w:rPr>
        <w:t>D.</w:t>
      </w:r>
      <w:r>
        <w:rPr>
          <w:rFonts w:hint="eastAsia"/>
        </w:rPr>
        <w:t>从统计图可以得知，实施垃圾分类效果明显，有助于保护生态环境</w:t>
      </w:r>
      <w:r>
        <w:rPr>
          <w:rFonts w:hint="eastAsia"/>
        </w:rPr>
        <w:t>。</w:t>
      </w:r>
    </w:p>
    <w:p w:rsidR="00933536">
      <w:r>
        <w:rPr>
          <w:rFonts w:hint="eastAsia"/>
        </w:rPr>
        <w:t>15.</w:t>
      </w:r>
      <w:r>
        <w:rPr>
          <w:rFonts w:hint="eastAsia"/>
        </w:rPr>
        <w:t>结合【材料三】，简要概括垃圾分类面临哪些困难</w:t>
      </w:r>
      <w:r>
        <w:rPr>
          <w:rFonts w:hint="eastAsia"/>
        </w:rPr>
        <w:t>?</w:t>
      </w:r>
      <w:r>
        <w:rPr>
          <w:rFonts w:hint="eastAsia"/>
        </w:rPr>
        <w:t>谈谈如何解决这些困难。（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33536">
      <w:r>
        <w:rPr>
          <w:rFonts w:hint="eastAsia"/>
        </w:rPr>
        <w:t>______________________________________________________________________________</w:t>
      </w:r>
    </w:p>
    <w:p w:rsidR="00933536">
      <w:r>
        <w:rPr>
          <w:rFonts w:hint="eastAsia"/>
        </w:rPr>
        <w:t>______________________________________________________________________________</w:t>
      </w:r>
    </w:p>
    <w:p w:rsidR="00933536">
      <w:r>
        <w:rPr>
          <w:rFonts w:hint="eastAsia"/>
        </w:rPr>
        <w:t>16.</w:t>
      </w:r>
      <w:r>
        <w:rPr>
          <w:rFonts w:hint="eastAsia"/>
        </w:rPr>
        <w:t>贾奶奶年纪大了，对于垃圾分类的开展还是有些困惑，请你结合三则材料，跟她谈谈垃</w:t>
      </w:r>
    </w:p>
    <w:p w:rsidR="00933536">
      <w:r>
        <w:rPr>
          <w:rFonts w:hint="eastAsia"/>
        </w:rPr>
        <w:t>圾分类有哪些好处。（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33536">
      <w:r>
        <w:rPr>
          <w:rFonts w:hint="eastAsia"/>
        </w:rPr>
        <w:t>______________________________________________________________________________</w:t>
      </w:r>
    </w:p>
    <w:p w:rsidR="00933536">
      <w:r>
        <w:rPr>
          <w:rFonts w:hint="eastAsia"/>
        </w:rPr>
        <w:t>______________________________________________________________________________</w:t>
      </w:r>
    </w:p>
    <w:p w:rsidR="00933536">
      <w:pPr>
        <w:rPr>
          <w:b/>
          <w:bCs/>
        </w:rPr>
      </w:pPr>
      <w:r>
        <w:rPr>
          <w:rFonts w:hint="eastAsia"/>
          <w:b/>
          <w:bCs/>
        </w:rPr>
        <w:t>（四）古诗文阅读（</w:t>
      </w:r>
      <w:r>
        <w:rPr>
          <w:rFonts w:hint="eastAsia"/>
          <w:b/>
          <w:bCs/>
        </w:rPr>
        <w:t>20</w:t>
      </w:r>
      <w:r>
        <w:rPr>
          <w:rFonts w:hint="eastAsia"/>
          <w:b/>
          <w:bCs/>
        </w:rPr>
        <w:t>分</w:t>
      </w:r>
      <w:r>
        <w:rPr>
          <w:rFonts w:hint="eastAsia"/>
          <w:b/>
          <w:bCs/>
        </w:rPr>
        <w:t>）</w:t>
      </w:r>
    </w:p>
    <w:p w:rsidR="00933536">
      <w:r>
        <w:rPr>
          <w:rFonts w:hint="eastAsia"/>
        </w:rPr>
        <w:t>阅读下面的文言文，完成</w:t>
      </w:r>
      <w:r>
        <w:rPr>
          <w:rFonts w:hint="eastAsia"/>
        </w:rPr>
        <w:t>17-21</w:t>
      </w:r>
      <w:r>
        <w:rPr>
          <w:rFonts w:hint="eastAsia"/>
        </w:rPr>
        <w:t>题。</w:t>
      </w:r>
    </w:p>
    <w:p w:rsidR="00933536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（</w:t>
      </w:r>
      <w:r>
        <w:rPr>
          <w:rFonts w:ascii="黑体" w:eastAsia="黑体" w:hAnsi="黑体" w:cs="黑体" w:hint="eastAsia"/>
          <w:b/>
          <w:bCs/>
        </w:rPr>
        <w:t>甲</w:t>
      </w:r>
      <w:r>
        <w:rPr>
          <w:rFonts w:ascii="黑体" w:eastAsia="黑体" w:hAnsi="黑体" w:cs="黑体" w:hint="eastAsia"/>
          <w:b/>
          <w:bCs/>
        </w:rPr>
        <w:t>）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欧阳公四岁而孤，家贫无资。太夫人以荻画地，教以书字。多诵古人篇章，使学为诗。及其稍长，而家无书读，就闾（</w:t>
      </w:r>
      <w:r>
        <w:rPr>
          <w:rFonts w:ascii="楷体" w:eastAsia="楷体" w:hAnsi="楷体" w:cs="楷体" w:hint="eastAsia"/>
        </w:rPr>
        <w:t>l</w:t>
      </w:r>
      <w:r>
        <w:rPr>
          <w:rFonts w:ascii="楷体" w:eastAsia="楷体" w:hAnsi="楷体" w:cs="楷体" w:hint="eastAsia"/>
        </w:rPr>
        <w:t>ǘ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）里士人家借而读之，或因而抄录。抄录未必，而已能诵其书。以至昼夜忘寝食，惟读书是务。自幼所作诗赋文字，下笔已如成人。</w:t>
      </w:r>
    </w:p>
    <w:p w:rsidR="00933536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（乙）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司马温公幼时，患记问不若人。群居讲习，众兄弟既成诵，游息矣；独下帷</w:t>
      </w:r>
      <w:r>
        <w:rPr>
          <w:rFonts w:ascii="楷体" w:eastAsia="楷体" w:hAnsi="楷体" w:cs="楷体" w:hint="eastAsia"/>
          <w:vertAlign w:val="superscript"/>
        </w:rPr>
        <w:t>①</w:t>
      </w:r>
      <w:r>
        <w:rPr>
          <w:rFonts w:ascii="楷体" w:eastAsia="楷体" w:hAnsi="楷体" w:cs="楷体" w:hint="eastAsia"/>
        </w:rPr>
        <w:t>绝编</w:t>
      </w:r>
      <w:r>
        <w:rPr>
          <w:rFonts w:ascii="楷体" w:eastAsia="楷体" w:hAnsi="楷体" w:cs="楷体" w:hint="eastAsia"/>
          <w:vertAlign w:val="superscript"/>
        </w:rPr>
        <w:t>②</w:t>
      </w:r>
      <w:r>
        <w:rPr>
          <w:rFonts w:ascii="楷体" w:eastAsia="楷体" w:hAnsi="楷体" w:cs="楷体" w:hint="eastAsia"/>
        </w:rPr>
        <w:t>，</w:t>
      </w:r>
    </w:p>
    <w:p w:rsidR="00933536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迨</w:t>
      </w:r>
      <w:r>
        <w:rPr>
          <w:rFonts w:ascii="楷体" w:eastAsia="楷体" w:hAnsi="楷体" w:cs="楷体" w:hint="eastAsia"/>
          <w:vertAlign w:val="superscript"/>
        </w:rPr>
        <w:t>③</w:t>
      </w:r>
      <w:r>
        <w:rPr>
          <w:rFonts w:ascii="楷体" w:eastAsia="楷体" w:hAnsi="楷体" w:cs="楷体" w:hint="eastAsia"/>
        </w:rPr>
        <w:t>能倍</w:t>
      </w:r>
      <w:r>
        <w:rPr>
          <w:rFonts w:ascii="楷体" w:eastAsia="楷体" w:hAnsi="楷体" w:cs="楷体" w:hint="eastAsia"/>
          <w:vertAlign w:val="superscript"/>
        </w:rPr>
        <w:t>④</w:t>
      </w:r>
      <w:r>
        <w:rPr>
          <w:rFonts w:ascii="楷体" w:eastAsia="楷体" w:hAnsi="楷体" w:cs="楷体" w:hint="eastAsia"/>
        </w:rPr>
        <w:t>诵乃止。</w:t>
      </w:r>
      <w:r>
        <w:rPr>
          <w:rFonts w:ascii="楷体" w:eastAsia="楷体" w:hAnsi="楷体" w:cs="楷体" w:hint="eastAsia"/>
          <w:u w:val="single"/>
        </w:rPr>
        <w:t>用力多者收功远其所精诵乃终身不忘也</w:t>
      </w:r>
      <w:r>
        <w:rPr>
          <w:rFonts w:ascii="楷体" w:eastAsia="楷体" w:hAnsi="楷体" w:cs="楷体" w:hint="eastAsia"/>
        </w:rPr>
        <w:t>。温公尝言：“书不可不成诵。或</w:t>
      </w:r>
      <w:r>
        <w:rPr>
          <w:rFonts w:ascii="楷体" w:eastAsia="楷体" w:hAnsi="楷体" w:cs="楷体" w:hint="eastAsia"/>
        </w:rPr>
        <w:t>在马上，或中夜不寝时，咏其文，思其义，所得多矣。”</w:t>
      </w:r>
    </w:p>
    <w:p w:rsidR="00933536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【注释】①下帷：原指汉代董仲舒下帷讲学，三年不看窗外事。②绝编：</w:t>
      </w:r>
      <w:r>
        <w:rPr>
          <w:rFonts w:ascii="楷体" w:eastAsia="楷体" w:hAnsi="楷体" w:cs="楷体" w:hint="eastAsia"/>
        </w:rPr>
        <w:t>据《史记·孔子世家》记载，孔子读《周易》，“韦编三绝”</w:t>
      </w: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意思是，翻阅的次数多了，编牛筒的牛皮绳子被多次折断）。③迨：等到。④倍：通“背”。</w:t>
      </w:r>
    </w:p>
    <w:p w:rsidR="00933536">
      <w:r>
        <w:rPr>
          <w:rFonts w:hint="eastAsia"/>
        </w:rPr>
        <w:t>17.</w:t>
      </w:r>
      <w:r>
        <w:rPr>
          <w:rFonts w:hint="eastAsia"/>
        </w:rPr>
        <w:t>下列对甲文中欧阳修处境理解不正确的一项是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33536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幼年丧父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rFonts w:hint="eastAsia"/>
        </w:rPr>
        <w:t>经济困难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C.</w:t>
      </w:r>
      <w:r>
        <w:rPr>
          <w:rFonts w:hint="eastAsia"/>
        </w:rPr>
        <w:t>身体不适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rFonts w:hint="eastAsia"/>
        </w:rPr>
        <w:t>勤奋好学</w:t>
      </w:r>
    </w:p>
    <w:p w:rsidR="00933536">
      <w:r>
        <w:rPr>
          <w:rFonts w:hint="eastAsia"/>
        </w:rPr>
        <w:t>18.</w:t>
      </w:r>
      <w:r>
        <w:rPr>
          <w:rFonts w:hint="eastAsia"/>
        </w:rPr>
        <w:t>请用“”给乙文中画波浪线的句子断句。</w:t>
      </w:r>
      <w:r>
        <w:rPr>
          <w:rFonts w:hint="eastAsia"/>
        </w:rPr>
        <w:t>（</w:t>
      </w:r>
      <w:r>
        <w:rPr>
          <w:rFonts w:hint="eastAsia"/>
        </w:rPr>
        <w:t>限断两处）（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33536">
      <w:pPr>
        <w:ind w:firstLine="210" w:firstLineChars="100"/>
      </w:pPr>
      <w:r>
        <w:rPr>
          <w:rFonts w:hint="eastAsia"/>
        </w:rPr>
        <w:t>用</w:t>
      </w:r>
      <w:r>
        <w:rPr>
          <w:rFonts w:hint="eastAsia"/>
        </w:rPr>
        <w:t xml:space="preserve"> </w:t>
      </w:r>
      <w:r>
        <w:rPr>
          <w:rFonts w:hint="eastAsia"/>
        </w:rPr>
        <w:t>力</w:t>
      </w:r>
      <w:r>
        <w:rPr>
          <w:rFonts w:hint="eastAsia"/>
        </w:rPr>
        <w:t xml:space="preserve"> </w:t>
      </w:r>
      <w:r>
        <w:rPr>
          <w:rFonts w:hint="eastAsia"/>
        </w:rPr>
        <w:t>多</w:t>
      </w:r>
      <w:r>
        <w:rPr>
          <w:rFonts w:hint="eastAsia"/>
        </w:rPr>
        <w:t xml:space="preserve"> </w:t>
      </w:r>
      <w:r>
        <w:rPr>
          <w:rFonts w:hint="eastAsia"/>
        </w:rPr>
        <w:t>者</w:t>
      </w:r>
      <w:r>
        <w:rPr>
          <w:rFonts w:hint="eastAsia"/>
        </w:rPr>
        <w:t xml:space="preserve"> </w:t>
      </w:r>
      <w:r>
        <w:rPr>
          <w:rFonts w:hint="eastAsia"/>
        </w:rPr>
        <w:t>收</w:t>
      </w:r>
      <w:r>
        <w:rPr>
          <w:rFonts w:hint="eastAsia"/>
        </w:rPr>
        <w:t xml:space="preserve"> </w:t>
      </w:r>
      <w:r>
        <w:rPr>
          <w:rFonts w:hint="eastAsia"/>
        </w:rPr>
        <w:t>功</w:t>
      </w:r>
      <w:r>
        <w:rPr>
          <w:rFonts w:hint="eastAsia"/>
        </w:rPr>
        <w:t xml:space="preserve"> </w:t>
      </w:r>
      <w:r>
        <w:rPr>
          <w:rFonts w:hint="eastAsia"/>
        </w:rPr>
        <w:t>远</w:t>
      </w:r>
      <w:r>
        <w:rPr>
          <w:rFonts w:hint="eastAsia"/>
        </w:rPr>
        <w:t xml:space="preserve"> </w:t>
      </w:r>
      <w:r>
        <w:rPr>
          <w:rFonts w:hint="eastAsia"/>
        </w:rPr>
        <w:t>其</w:t>
      </w:r>
      <w:r>
        <w:rPr>
          <w:rFonts w:hint="eastAsia"/>
        </w:rPr>
        <w:t xml:space="preserve"> </w:t>
      </w:r>
      <w:r>
        <w:rPr>
          <w:rFonts w:hint="eastAsia"/>
        </w:rPr>
        <w:t>所</w:t>
      </w:r>
      <w:r>
        <w:rPr>
          <w:rFonts w:hint="eastAsia"/>
        </w:rPr>
        <w:t xml:space="preserve"> </w:t>
      </w:r>
      <w:r>
        <w:rPr>
          <w:rFonts w:hint="eastAsia"/>
        </w:rPr>
        <w:t>精</w:t>
      </w:r>
      <w:r>
        <w:rPr>
          <w:rFonts w:hint="eastAsia"/>
        </w:rPr>
        <w:t xml:space="preserve"> </w:t>
      </w:r>
      <w:r>
        <w:rPr>
          <w:rFonts w:hint="eastAsia"/>
        </w:rPr>
        <w:t>诵</w:t>
      </w:r>
      <w:r>
        <w:rPr>
          <w:rFonts w:hint="eastAsia"/>
        </w:rPr>
        <w:t xml:space="preserve"> </w:t>
      </w:r>
      <w:r>
        <w:rPr>
          <w:rFonts w:hint="eastAsia"/>
        </w:rPr>
        <w:t>乃</w:t>
      </w:r>
      <w:r>
        <w:rPr>
          <w:rFonts w:hint="eastAsia"/>
        </w:rPr>
        <w:t xml:space="preserve"> </w:t>
      </w:r>
      <w:r>
        <w:rPr>
          <w:rFonts w:hint="eastAsia"/>
        </w:rPr>
        <w:t>终</w:t>
      </w:r>
      <w:r>
        <w:rPr>
          <w:rFonts w:hint="eastAsia"/>
        </w:rPr>
        <w:t xml:space="preserve"> </w:t>
      </w:r>
      <w:r>
        <w:rPr>
          <w:rFonts w:hint="eastAsia"/>
        </w:rPr>
        <w:t>身</w:t>
      </w:r>
      <w:r>
        <w:rPr>
          <w:rFonts w:hint="eastAsia"/>
        </w:rPr>
        <w:t xml:space="preserve"> </w:t>
      </w:r>
      <w:r>
        <w:rPr>
          <w:rFonts w:hint="eastAsia"/>
        </w:rPr>
        <w:t>不</w:t>
      </w:r>
      <w:r>
        <w:rPr>
          <w:rFonts w:hint="eastAsia"/>
        </w:rPr>
        <w:t xml:space="preserve"> </w:t>
      </w:r>
      <w:r>
        <w:rPr>
          <w:rFonts w:hint="eastAsia"/>
        </w:rPr>
        <w:t>忘</w:t>
      </w:r>
      <w:r>
        <w:rPr>
          <w:rFonts w:hint="eastAsia"/>
        </w:rPr>
        <w:t xml:space="preserve"> </w:t>
      </w:r>
      <w:r>
        <w:rPr>
          <w:rFonts w:hint="eastAsia"/>
        </w:rPr>
        <w:t>也。</w:t>
      </w:r>
    </w:p>
    <w:p w:rsidR="00933536">
      <w:r>
        <w:rPr>
          <w:rFonts w:hint="eastAsia"/>
        </w:rPr>
        <w:t>19.</w:t>
      </w:r>
      <w:r>
        <w:rPr>
          <w:rFonts w:hint="eastAsia"/>
        </w:rPr>
        <w:t>参考字典解释，谈谈“惟”在文中的表达效果。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以至昼夜忘寝食，</w:t>
      </w:r>
      <w:r>
        <w:rPr>
          <w:rFonts w:ascii="楷体" w:eastAsia="楷体" w:hAnsi="楷体" w:cs="楷体" w:hint="eastAsia"/>
          <w:em w:val="dot"/>
        </w:rPr>
        <w:t>惟</w:t>
      </w:r>
      <w:r>
        <w:rPr>
          <w:rFonts w:ascii="楷体" w:eastAsia="楷体" w:hAnsi="楷体" w:cs="楷体" w:hint="eastAsia"/>
        </w:rPr>
        <w:t>读书是务。</w:t>
      </w:r>
    </w:p>
    <w:p w:rsidR="00933536">
      <w:pPr>
        <w:ind w:firstLine="420" w:firstLineChars="200"/>
        <w:rPr>
          <w:rFonts w:ascii="楷体" w:eastAsia="楷体" w:hAnsi="楷体" w:cs="楷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252095</wp:posOffset>
                </wp:positionH>
                <wp:positionV relativeFrom="paragraph">
                  <wp:posOffset>39370</wp:posOffset>
                </wp:positionV>
                <wp:extent cx="4302125" cy="510540"/>
                <wp:effectExtent l="4445" t="4445" r="17780" b="18415"/>
                <wp:wrapSquare wrapText="bothSides"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4302125" cy="510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3536">
                            <w:pPr>
                              <w:ind w:firstLine="420"/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《古汉语常用字字典》中“惟”的义项：（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1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）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思，考虑。（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2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）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只，只有。（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3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）句首语</w:t>
                            </w:r>
                          </w:p>
                          <w:p w:rsidR="00933536">
                            <w:r>
                              <w:rPr>
                                <w:rFonts w:hint="eastAsia"/>
                              </w:rPr>
                              <w:t>气词。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36" type="#_x0000_t202" style="width:338.75pt;height:40.2pt;margin-top:3.1pt;margin-left:19.85pt;mso-wrap-distance-bottom:0;mso-wrap-distance-left:9pt;mso-wrap-distance-right:9pt;mso-wrap-distance-top:0;mso-wrap-style:square;position:absolute;visibility:visible;v-text-anchor:top;z-index:251665408" fillcolor="white" strokeweight="0.5pt">
                <v:textbox>
                  <w:txbxContent>
                    <w:p w:rsidR="00933536">
                      <w:pPr>
                        <w:ind w:firstLine="420"/>
                        <w:rPr>
                          <w:rFonts w:ascii="楷体" w:eastAsia="楷体" w:hAnsi="楷体" w:cs="楷体"/>
                        </w:rPr>
                      </w:pPr>
                      <w:r>
                        <w:rPr>
                          <w:rFonts w:ascii="楷体" w:eastAsia="楷体" w:hAnsi="楷体" w:cs="楷体" w:hint="eastAsia"/>
                        </w:rPr>
                        <w:t>《古汉语常用字字典》中“惟”的义项：（</w:t>
                      </w:r>
                      <w:r>
                        <w:rPr>
                          <w:rFonts w:ascii="楷体" w:eastAsia="楷体" w:hAnsi="楷体" w:cs="楷体" w:hint="eastAsia"/>
                        </w:rPr>
                        <w:t>1</w:t>
                      </w:r>
                      <w:r>
                        <w:rPr>
                          <w:rFonts w:ascii="楷体" w:eastAsia="楷体" w:hAnsi="楷体" w:cs="楷体" w:hint="eastAsia"/>
                        </w:rPr>
                        <w:t>）</w:t>
                      </w:r>
                      <w:r>
                        <w:rPr>
                          <w:rFonts w:ascii="楷体" w:eastAsia="楷体" w:hAnsi="楷体" w:cs="楷体" w:hint="eastAsia"/>
                        </w:rPr>
                        <w:t>思，考虑。（</w:t>
                      </w:r>
                      <w:r>
                        <w:rPr>
                          <w:rFonts w:ascii="楷体" w:eastAsia="楷体" w:hAnsi="楷体" w:cs="楷体" w:hint="eastAsia"/>
                        </w:rPr>
                        <w:t>2</w:t>
                      </w:r>
                      <w:r>
                        <w:rPr>
                          <w:rFonts w:ascii="楷体" w:eastAsia="楷体" w:hAnsi="楷体" w:cs="楷体" w:hint="eastAsia"/>
                        </w:rPr>
                        <w:t>）</w:t>
                      </w:r>
                      <w:r>
                        <w:rPr>
                          <w:rFonts w:ascii="楷体" w:eastAsia="楷体" w:hAnsi="楷体" w:cs="楷体" w:hint="eastAsia"/>
                        </w:rPr>
                        <w:t>只，只有。（</w:t>
                      </w:r>
                      <w:r>
                        <w:rPr>
                          <w:rFonts w:ascii="楷体" w:eastAsia="楷体" w:hAnsi="楷体" w:cs="楷体" w:hint="eastAsia"/>
                        </w:rPr>
                        <w:t>3</w:t>
                      </w:r>
                      <w:r>
                        <w:rPr>
                          <w:rFonts w:ascii="楷体" w:eastAsia="楷体" w:hAnsi="楷体" w:cs="楷体" w:hint="eastAsia"/>
                        </w:rPr>
                        <w:t>）句首语</w:t>
                      </w:r>
                    </w:p>
                    <w:p w:rsidR="00933536">
                      <w:r>
                        <w:rPr>
                          <w:rFonts w:hint="eastAsia"/>
                        </w:rPr>
                        <w:t>气词。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33536">
      <w:pPr>
        <w:ind w:firstLine="420" w:firstLineChars="200"/>
        <w:rPr>
          <w:rFonts w:ascii="楷体" w:eastAsia="楷体" w:hAnsi="楷体" w:cs="楷体"/>
        </w:rPr>
      </w:pPr>
    </w:p>
    <w:p w:rsidR="00933536">
      <w:pPr>
        <w:ind w:firstLine="420" w:firstLineChars="200"/>
        <w:rPr>
          <w:rFonts w:ascii="楷体" w:eastAsia="楷体" w:hAnsi="楷体" w:cs="楷体"/>
        </w:rPr>
      </w:pPr>
    </w:p>
    <w:p w:rsidR="00933536">
      <w:r>
        <w:rPr>
          <w:rFonts w:hint="eastAsia"/>
        </w:rPr>
        <w:t>______________________________________________________________________________</w:t>
      </w:r>
    </w:p>
    <w:p w:rsidR="00933536">
      <w:r>
        <w:rPr>
          <w:rFonts w:hint="eastAsia"/>
        </w:rPr>
        <w:t>______________________________________________________________________________</w:t>
      </w:r>
    </w:p>
    <w:p w:rsidR="00933536">
      <w:r>
        <w:rPr>
          <w:rFonts w:hint="eastAsia"/>
        </w:rPr>
        <w:t>20.</w:t>
      </w:r>
      <w:r>
        <w:rPr>
          <w:rFonts w:hint="eastAsia"/>
        </w:rPr>
        <w:t>用现代汉语写出下面句子的意思。（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933536">
      <w:pPr>
        <w:ind w:firstLine="210" w:firstLineChars="1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独下帷绝编，</w:t>
      </w:r>
      <w:r>
        <w:rPr>
          <w:rFonts w:ascii="楷体" w:eastAsia="楷体" w:hAnsi="楷体" w:cs="楷体" w:hint="eastAsia"/>
        </w:rPr>
        <w:t>迨</w:t>
      </w:r>
      <w:r>
        <w:rPr>
          <w:rFonts w:ascii="楷体" w:eastAsia="楷体" w:hAnsi="楷体" w:cs="楷体" w:hint="eastAsia"/>
        </w:rPr>
        <w:t>能倍诵为止。</w:t>
      </w:r>
    </w:p>
    <w:p w:rsidR="00933536">
      <w:r>
        <w:rPr>
          <w:rFonts w:hint="eastAsia"/>
        </w:rPr>
        <w:t>_____________</w:t>
      </w:r>
      <w:r>
        <w:rPr>
          <w:rFonts w:hint="eastAsia"/>
        </w:rPr>
        <w:t>_________________________________________________________________</w:t>
      </w:r>
    </w:p>
    <w:p w:rsidR="00933536">
      <w:r>
        <w:rPr>
          <w:rFonts w:hint="eastAsia"/>
        </w:rPr>
        <w:t>______________________________________________________________________________</w:t>
      </w:r>
    </w:p>
    <w:p w:rsidR="00933536">
      <w:r>
        <w:rPr>
          <w:rFonts w:hint="eastAsia"/>
        </w:rPr>
        <w:t>21.</w:t>
      </w:r>
      <w:r>
        <w:rPr>
          <w:rFonts w:hint="eastAsia"/>
        </w:rPr>
        <w:t>欧阳修和司马光的故事，在学习方面给了你哪些启示</w:t>
      </w:r>
      <w:r>
        <w:rPr>
          <w:rFonts w:hint="eastAsia"/>
        </w:rPr>
        <w:t>?</w:t>
      </w:r>
      <w:r>
        <w:rPr>
          <w:rFonts w:hint="eastAsia"/>
        </w:rPr>
        <w:t>请结合两文简要分析。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33536">
      <w:r>
        <w:rPr>
          <w:rFonts w:hint="eastAsia"/>
        </w:rPr>
        <w:t>_____________________________________________________________________</w:t>
      </w:r>
      <w:r>
        <w:rPr>
          <w:rFonts w:hint="eastAsia"/>
        </w:rPr>
        <w:t>_________</w:t>
      </w:r>
    </w:p>
    <w:p w:rsidR="00933536">
      <w:r>
        <w:rPr>
          <w:rFonts w:hint="eastAsia"/>
        </w:rPr>
        <w:t>______________________________________________________________________________</w:t>
      </w:r>
    </w:p>
    <w:p w:rsidR="00933536">
      <w:r>
        <w:rPr>
          <w:rFonts w:hint="eastAsia"/>
        </w:rPr>
        <w:t>22.</w:t>
      </w:r>
      <w:r>
        <w:rPr>
          <w:rFonts w:hint="eastAsia"/>
        </w:rPr>
        <w:t>阅读下面这首古诗，回答问题。（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933536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台城</w:t>
      </w:r>
    </w:p>
    <w:p w:rsidR="00933536">
      <w:pPr>
        <w:jc w:val="center"/>
      </w:pPr>
      <w:r>
        <w:rPr>
          <w:rFonts w:hint="eastAsia"/>
        </w:rPr>
        <w:t>韦庄</w:t>
      </w:r>
    </w:p>
    <w:p w:rsidR="00933536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江雨霏霏江草齐，六朝如梦鸟空啼。</w:t>
      </w:r>
    </w:p>
    <w:p w:rsidR="00933536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无情最是台城柳，依旧烟笼十里堤。</w:t>
      </w:r>
    </w:p>
    <w:p w:rsidR="00933536">
      <w:r>
        <w:rPr>
          <w:rFonts w:hint="eastAsia"/>
        </w:rPr>
        <w:t>【注释】韦庄，晚唐诗人。台城，就在在家今南京市鸡鸣寺一带，靠近玄武湖。</w:t>
      </w:r>
    </w:p>
    <w:p w:rsidR="00933536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诗的第二句中一个“</w:t>
      </w:r>
      <w:r>
        <w:rPr>
          <w:rFonts w:hint="eastAsia"/>
        </w:rPr>
        <w:t>_________</w:t>
      </w:r>
      <w:r>
        <w:rPr>
          <w:rFonts w:hint="eastAsia"/>
        </w:rPr>
        <w:t>”字写出六个短促的王朝一个接一个地衰败的史实，突出了变换之速；而一个“</w:t>
      </w:r>
      <w:r>
        <w:rPr>
          <w:rFonts w:hint="eastAsia"/>
        </w:rPr>
        <w:t>_________</w:t>
      </w:r>
      <w:r>
        <w:rPr>
          <w:rFonts w:hint="eastAsia"/>
        </w:rPr>
        <w:t>”字，则借鸟的欢啼之声，巧妙地表达出诗人面对历史遗址的感慨、怅惘的心情。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933536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诗的三、四两句，颇为后人称道。请你从修辞手法运用的角度，结合诗歌内容进行赏析。（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933536">
      <w:r>
        <w:rPr>
          <w:rFonts w:hint="eastAsia"/>
        </w:rPr>
        <w:t>______________________________________________________________________________</w:t>
      </w:r>
    </w:p>
    <w:p w:rsidR="00933536">
      <w:r>
        <w:rPr>
          <w:rFonts w:hint="eastAsia"/>
        </w:rPr>
        <w:t>______________________________________________________________________________</w:t>
      </w:r>
    </w:p>
    <w:p w:rsidR="00933536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三、写作（</w:t>
      </w:r>
      <w:r>
        <w:rPr>
          <w:rFonts w:ascii="黑体" w:eastAsia="黑体" w:hAnsi="黑体" w:cs="黑体" w:hint="eastAsia"/>
          <w:b/>
          <w:bCs/>
        </w:rPr>
        <w:t>45</w:t>
      </w:r>
      <w:r>
        <w:rPr>
          <w:rFonts w:ascii="黑体" w:eastAsia="黑体" w:hAnsi="黑体" w:cs="黑体" w:hint="eastAsia"/>
          <w:b/>
          <w:bCs/>
        </w:rPr>
        <w:t>分</w:t>
      </w:r>
      <w:r>
        <w:rPr>
          <w:rFonts w:ascii="黑体" w:eastAsia="黑体" w:hAnsi="黑体" w:cs="黑体" w:hint="eastAsia"/>
          <w:b/>
          <w:bCs/>
        </w:rPr>
        <w:t>）</w:t>
      </w:r>
    </w:p>
    <w:p w:rsidR="00933536">
      <w:r>
        <w:rPr>
          <w:rFonts w:hint="eastAsia"/>
        </w:rPr>
        <w:t>23.</w:t>
      </w:r>
      <w:r>
        <w:rPr>
          <w:rFonts w:hint="eastAsia"/>
        </w:rPr>
        <w:t>进入初中以来，小军明显感觉学科增多，学习压力大，针对语文老师提出的阅读名著的</w:t>
      </w:r>
    </w:p>
    <w:p w:rsidR="00933536">
      <w:r>
        <w:rPr>
          <w:rFonts w:hint="eastAsia"/>
        </w:rPr>
        <w:t>要求，他迟迟不能完成，并扬言道：“那些书都过时了，读了也没有！”你作为语文课代表，</w:t>
      </w:r>
    </w:p>
    <w:p w:rsidR="00933536">
      <w:r>
        <w:rPr>
          <w:rFonts w:hint="eastAsia"/>
        </w:rPr>
        <w:t>针对他的</w:t>
      </w:r>
      <w:r>
        <w:rPr>
          <w:rFonts w:hint="eastAsia"/>
        </w:rPr>
        <w:t>困惑，请写一段劝说他的文字，</w:t>
      </w:r>
      <w:r>
        <w:rPr>
          <w:rFonts w:hint="eastAsia"/>
        </w:rPr>
        <w:t>100</w:t>
      </w:r>
      <w:r>
        <w:rPr>
          <w:rFonts w:hint="eastAsia"/>
        </w:rPr>
        <w:t>字左右。（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933536">
      <w:pPr>
        <w:ind w:firstLine="420"/>
      </w:pPr>
      <w:r>
        <w:rPr>
          <w:rFonts w:hint="eastAsia"/>
        </w:rPr>
        <w:t>要求：①符合情境；②语言生动，至少运用一种修辞手法；③不出现真实的校名和师生</w:t>
      </w:r>
    </w:p>
    <w:p w:rsidR="00933536">
      <w:r>
        <w:rPr>
          <w:rFonts w:hint="eastAsia"/>
        </w:rPr>
        <w:t>姓名。</w:t>
      </w:r>
    </w:p>
    <w:p w:rsidR="00933536">
      <w:r>
        <w:rPr>
          <w:rFonts w:hint="eastAsia"/>
        </w:rPr>
        <w:t>24.</w:t>
      </w:r>
      <w:r>
        <w:rPr>
          <w:rFonts w:hint="eastAsia"/>
        </w:rPr>
        <w:t>阅读下面的文字，按要求作文。（</w:t>
      </w:r>
      <w:r>
        <w:rPr>
          <w:rFonts w:hint="eastAsia"/>
        </w:rPr>
        <w:t>40</w:t>
      </w:r>
      <w:r>
        <w:rPr>
          <w:rFonts w:hint="eastAsia"/>
        </w:rPr>
        <w:t>分）</w:t>
      </w:r>
    </w:p>
    <w:p w:rsidR="00933536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每个人都在无形的网中。正如比尔·盖茨所说“网络正在改变人类的生存方式。”网络</w:t>
      </w:r>
    </w:p>
    <w:p w:rsidR="00933536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让人的交流更加容易，也让人际关系更加疏远；网络让人更加便利，也让人更加懒惰；网络</w:t>
      </w:r>
    </w:p>
    <w:p w:rsidR="00933536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让人更自由，也让人更不自由……</w:t>
      </w:r>
    </w:p>
    <w:p w:rsidR="00933536">
      <w:pPr>
        <w:ind w:firstLine="420"/>
      </w:pPr>
      <w:r>
        <w:rPr>
          <w:rFonts w:hint="eastAsia"/>
        </w:rPr>
        <w:t>请以“</w:t>
      </w:r>
      <w:r>
        <w:rPr>
          <w:rFonts w:hint="eastAsia"/>
          <w:b/>
          <w:bCs/>
        </w:rPr>
        <w:t>网络让我</w:t>
      </w:r>
      <w:r>
        <w:rPr>
          <w:rFonts w:hint="eastAsia"/>
          <w:b/>
          <w:bCs/>
          <w:u w:val="single"/>
        </w:rPr>
        <w:t xml:space="preserve">         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”为题，写一篇</w:t>
      </w:r>
      <w:r>
        <w:rPr>
          <w:rFonts w:hint="eastAsia"/>
        </w:rPr>
        <w:t>600</w:t>
      </w:r>
      <w:r>
        <w:rPr>
          <w:rFonts w:hint="eastAsia"/>
        </w:rPr>
        <w:t>字左右的文章。</w:t>
      </w:r>
    </w:p>
    <w:p w:rsidR="00933536">
      <w:pPr>
        <w:ind w:firstLine="420"/>
      </w:pPr>
      <w:r>
        <w:rPr>
          <w:rFonts w:hint="eastAsia"/>
        </w:rPr>
        <w:t>要求：①题目补充完整，内容自选，立意自定。②除诗歌外，文体自</w:t>
      </w:r>
      <w:r>
        <w:rPr>
          <w:rFonts w:hint="eastAsia"/>
        </w:rPr>
        <w:t>选。③不得抄袭、</w:t>
      </w:r>
    </w:p>
    <w:p w:rsidR="00933536">
      <w:r>
        <w:rPr>
          <w:rFonts w:hint="eastAsia"/>
        </w:rPr>
        <w:t>套作。④文中不得出现你所在学校的校名，以及教职工、同学和本人的真实姓名。</w:t>
      </w:r>
    </w:p>
    <w:p w:rsidR="00933536">
      <w:r>
        <w:rPr>
          <w:rFonts w:hint="eastAsia"/>
        </w:rPr>
        <w:t xml:space="preserve"> </w:t>
      </w:r>
    </w:p>
    <w:tbl>
      <w:tblPr>
        <w:tblStyle w:val="TableGrid"/>
        <w:tblW w:w="0" w:type="auto"/>
        <w:tblLayout w:type="fixed"/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30"/>
      </w:tblGrid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</w:t>
            </w:r>
          </w:p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200</w:t>
            </w:r>
          </w:p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</w:t>
            </w:r>
          </w:p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933536"/>
        </w:tc>
      </w:tr>
      <w:tr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20" w:type="dxa"/>
          </w:tcPr>
          <w:p w:rsidR="00933536"/>
        </w:tc>
        <w:tc>
          <w:tcPr>
            <w:tcW w:w="430" w:type="dxa"/>
          </w:tcPr>
          <w:p w:rsidR="00933536"/>
        </w:tc>
      </w:tr>
    </w:tbl>
    <w:p w:rsidR="00933536">
      <w:pPr>
        <w:jc w:val="center"/>
        <w:rPr>
          <w:b/>
          <w:bCs/>
          <w:color w:val="0000FF"/>
          <w:sz w:val="28"/>
          <w:szCs w:val="36"/>
        </w:rPr>
      </w:pPr>
      <w:r>
        <w:rPr>
          <w:b/>
          <w:bCs/>
          <w:color w:val="0000FF"/>
          <w:sz w:val="28"/>
          <w:szCs w:val="36"/>
        </w:rPr>
        <w:t>七年级期末综合练习语文参考答案</w:t>
      </w:r>
    </w:p>
    <w:p w:rsidR="00933536">
      <w:r>
        <w:t>一、积累（</w:t>
      </w:r>
      <w:r>
        <w:t>20</w:t>
      </w:r>
      <w:r>
        <w:t>分）</w:t>
      </w:r>
    </w:p>
    <w:p w:rsidR="00933536">
      <w:r>
        <w:t>1</w:t>
      </w:r>
      <w:r>
        <w:t>．（</w:t>
      </w:r>
      <w:r>
        <w:t>1</w:t>
      </w:r>
      <w:r>
        <w:t>）簇</w:t>
      </w:r>
      <w:r>
        <w:t xml:space="preserve">  </w:t>
      </w:r>
      <w:r>
        <w:t>（</w:t>
      </w:r>
      <w:r>
        <w:t>2</w:t>
      </w:r>
      <w:r>
        <w:t>）蓬</w:t>
      </w:r>
      <w:r>
        <w:t xml:space="preserve">  </w:t>
      </w:r>
      <w:r>
        <w:t>（</w:t>
      </w:r>
      <w:r>
        <w:t>3</w:t>
      </w:r>
      <w:r>
        <w:t>）眩</w:t>
      </w:r>
      <w:r>
        <w:t xml:space="preserve"> </w:t>
      </w:r>
      <w:r>
        <w:t>（</w:t>
      </w:r>
      <w:r>
        <w:t>3</w:t>
      </w:r>
      <w:r>
        <w:t>分。需要注意</w:t>
      </w:r>
      <w:r>
        <w:t>“</w:t>
      </w:r>
      <w:r>
        <w:t>蓬</w:t>
      </w:r>
      <w:r>
        <w:t>”</w:t>
      </w:r>
      <w:r>
        <w:t>是草字头，与</w:t>
      </w:r>
      <w:r>
        <w:t>“</w:t>
      </w:r>
      <w:r>
        <w:t>篷</w:t>
      </w:r>
      <w:r>
        <w:t>”</w:t>
      </w:r>
      <w:r>
        <w:t>区分开。注意</w:t>
      </w:r>
      <w:r>
        <w:t>“</w:t>
      </w:r>
      <w:r>
        <w:t>眩</w:t>
      </w:r>
      <w:r>
        <w:t>”</w:t>
      </w:r>
      <w:r>
        <w:t>的字形。）</w:t>
      </w:r>
    </w:p>
    <w:p w:rsidR="00933536">
      <w:r>
        <w:t>2</w:t>
      </w:r>
      <w:r>
        <w:t>．（</w:t>
      </w:r>
      <w:r>
        <w:t>1</w:t>
      </w:r>
      <w:r>
        <w:t>）</w:t>
      </w:r>
      <w:r>
        <w:t xml:space="preserve">A   </w:t>
      </w:r>
      <w:r>
        <w:t>（</w:t>
      </w:r>
      <w:r>
        <w:t>2</w:t>
      </w:r>
      <w:r>
        <w:t>）</w:t>
      </w:r>
      <w:r>
        <w:t xml:space="preserve">B </w:t>
      </w:r>
      <w:r>
        <w:t>（</w:t>
      </w:r>
      <w:r>
        <w:t>2</w:t>
      </w:r>
      <w:r>
        <w:t>分，各</w:t>
      </w:r>
      <w:r>
        <w:t>1</w:t>
      </w:r>
      <w:r>
        <w:t>分）（</w:t>
      </w:r>
      <w:r>
        <w:t>“</w:t>
      </w:r>
      <w:r>
        <w:t>罕</w:t>
      </w:r>
      <w:r>
        <w:t>”</w:t>
      </w:r>
      <w:r>
        <w:t>是一个读音易错字，应读</w:t>
      </w:r>
      <w:r>
        <w:t xml:space="preserve"> </w:t>
      </w:r>
      <w:r>
        <w:t>hǎn</w:t>
      </w:r>
      <w:r>
        <w:t>。故选</w:t>
      </w:r>
      <w:r>
        <w:t>A</w:t>
      </w:r>
      <w:r>
        <w:t>。</w:t>
      </w:r>
      <w:r>
        <w:t>“</w:t>
      </w:r>
      <w:r>
        <w:t>谧</w:t>
      </w:r>
      <w:r>
        <w:t>”</w:t>
      </w:r>
      <w:r>
        <w:t>很容易读成</w:t>
      </w:r>
      <w:r>
        <w:t>“bì”</w:t>
      </w:r>
      <w:r>
        <w:t>，在这里读</w:t>
      </w:r>
      <w:r>
        <w:t>mì</w:t>
      </w:r>
      <w:r>
        <w:t>，故选</w:t>
      </w:r>
      <w:r>
        <w:t>B</w:t>
      </w:r>
      <w:r>
        <w:t>）</w:t>
      </w:r>
    </w:p>
    <w:p w:rsidR="00933536">
      <w:r>
        <w:t>3</w:t>
      </w:r>
      <w:r>
        <w:t>．</w:t>
      </w:r>
      <w:r>
        <w:t>C</w:t>
      </w:r>
      <w:r>
        <w:t>（</w:t>
      </w:r>
      <w:r>
        <w:t>2</w:t>
      </w:r>
      <w:r>
        <w:t>分，</w:t>
      </w:r>
      <w:r>
        <w:t>“</w:t>
      </w:r>
      <w:r>
        <w:t>洋溢</w:t>
      </w:r>
      <w:r>
        <w:t>”</w:t>
      </w:r>
      <w:r>
        <w:t>意思是</w:t>
      </w:r>
      <w:r>
        <w:t>“</w:t>
      </w:r>
      <w:r>
        <w:t>充满；广泛传播</w:t>
      </w:r>
      <w:r>
        <w:t>”</w:t>
      </w:r>
      <w:r>
        <w:t>。故选</w:t>
      </w:r>
      <w:r>
        <w:t>C</w:t>
      </w:r>
      <w:r>
        <w:t>。）</w:t>
      </w:r>
    </w:p>
    <w:p w:rsidR="00933536">
      <w:r>
        <w:t>4</w:t>
      </w:r>
      <w:r>
        <w:t>．</w:t>
      </w:r>
      <w:r>
        <w:t>①</w:t>
      </w:r>
      <w:r>
        <w:t>思君不见下渝州</w:t>
      </w:r>
      <w:r>
        <w:t xml:space="preserve">   ②</w:t>
      </w:r>
      <w:r>
        <w:t>何当共剪西窗烛</w:t>
      </w:r>
      <w:r>
        <w:t xml:space="preserve">    ③</w:t>
      </w:r>
      <w:r>
        <w:t>却话巴山夜雨时</w:t>
      </w:r>
      <w:r>
        <w:t xml:space="preserve">    ④</w:t>
      </w:r>
      <w:r>
        <w:t>岐王宅里寻常见</w:t>
      </w:r>
      <w:r>
        <w:t xml:space="preserve">   </w:t>
      </w:r>
    </w:p>
    <w:p w:rsidR="00933536">
      <w:r>
        <w:t>⑤</w:t>
      </w:r>
      <w:r>
        <w:t>崔九堂前几度闻（</w:t>
      </w:r>
      <w:r>
        <w:t>5</w:t>
      </w:r>
      <w:r>
        <w:t>分，各</w:t>
      </w:r>
      <w:r>
        <w:t>1</w:t>
      </w:r>
      <w:r>
        <w:t>分。有差错不给分）</w:t>
      </w:r>
    </w:p>
    <w:p w:rsidR="00933536">
      <w:r>
        <w:t>5</w:t>
      </w:r>
      <w:r>
        <w:t>．</w:t>
      </w:r>
      <w:r>
        <w:t>C</w:t>
      </w:r>
      <w:r>
        <w:t>（</w:t>
      </w:r>
      <w:r>
        <w:t>3</w:t>
      </w:r>
      <w:r>
        <w:t>分。</w:t>
      </w:r>
      <w:r>
        <w:t>“</w:t>
      </w:r>
      <w:r>
        <w:t>晴空一鹤排云上，便引诗情到碧霄</w:t>
      </w:r>
      <w:r>
        <w:t>”</w:t>
      </w:r>
      <w:r>
        <w:t>多用来形容明丽的秋景和高扬的气概。不符合语境。故选</w:t>
      </w:r>
      <w:r>
        <w:t>C</w:t>
      </w:r>
      <w:r>
        <w:t>）</w:t>
      </w:r>
    </w:p>
    <w:p w:rsidR="00933536">
      <w:r>
        <w:t>6</w:t>
      </w:r>
      <w:r>
        <w:t>．牛、木。（</w:t>
      </w:r>
      <w:r>
        <w:t>2</w:t>
      </w:r>
      <w:r>
        <w:t>分，各</w:t>
      </w:r>
      <w:r>
        <w:t>1</w:t>
      </w:r>
      <w:r>
        <w:t>分。此题考查的是对汉字的理解。依据图画，可以辨认出两个字分别是牛和木。）</w:t>
      </w:r>
    </w:p>
    <w:p w:rsidR="00933536">
      <w:r>
        <w:t>7</w:t>
      </w:r>
      <w:r>
        <w:t>．</w:t>
      </w:r>
      <w:r>
        <w:t>A</w:t>
      </w:r>
      <w:r>
        <w:t>（</w:t>
      </w:r>
      <w:r>
        <w:t>3</w:t>
      </w:r>
      <w:r>
        <w:t>分。</w:t>
      </w:r>
      <w:r>
        <w:t>B</w:t>
      </w:r>
      <w:r>
        <w:t>：陆游：南宋。</w:t>
      </w:r>
      <w:r>
        <w:t>C</w:t>
      </w:r>
      <w:r>
        <w:t>：《金</w:t>
      </w:r>
      <w:r>
        <w:t>色花》、《荷叶</w:t>
      </w:r>
      <w:r>
        <w:t>·</w:t>
      </w:r>
      <w:r>
        <w:t>母亲》是散文诗。</w:t>
      </w:r>
      <w:r>
        <w:t>D</w:t>
      </w:r>
      <w:r>
        <w:t>：康拉德</w:t>
      </w:r>
      <w:r>
        <w:t>·</w:t>
      </w:r>
      <w:r>
        <w:t>劳伦兹、让</w:t>
      </w:r>
      <w:r>
        <w:t>·</w:t>
      </w:r>
      <w:r>
        <w:t>乔诺分别是奥地利和法国。故选</w:t>
      </w:r>
      <w:r>
        <w:t>A</w:t>
      </w:r>
      <w:r>
        <w:t>。）</w:t>
      </w:r>
    </w:p>
    <w:p w:rsidR="00933536">
      <w:r>
        <w:t>二、阅读（</w:t>
      </w:r>
      <w:r>
        <w:t>55</w:t>
      </w:r>
      <w:r>
        <w:t>分）</w:t>
      </w:r>
    </w:p>
    <w:p w:rsidR="00933536">
      <w:r>
        <w:t>（一）名著阅读（</w:t>
      </w:r>
      <w:r>
        <w:t>7</w:t>
      </w:r>
      <w:r>
        <w:t>分）</w:t>
      </w:r>
    </w:p>
    <w:p w:rsidR="00933536">
      <w:r>
        <w:t>8</w:t>
      </w:r>
      <w:r>
        <w:t>．</w:t>
      </w:r>
      <w:r>
        <w:t>D</w:t>
      </w:r>
      <w:r>
        <w:t>（</w:t>
      </w:r>
      <w:r>
        <w:t>3</w:t>
      </w:r>
      <w:r>
        <w:t>分。</w:t>
      </w:r>
      <w:r>
        <w:t>D</w:t>
      </w:r>
      <w:r>
        <w:t>项的评价是在评价鲁迅的小说《呐喊》。故选</w:t>
      </w:r>
      <w:r>
        <w:t>D</w:t>
      </w:r>
      <w:r>
        <w:t>。）</w:t>
      </w:r>
    </w:p>
    <w:p w:rsidR="00933536">
      <w:r>
        <w:t>9</w:t>
      </w:r>
      <w:r>
        <w:t>．示例</w:t>
      </w:r>
      <w:r>
        <w:t>1</w:t>
      </w:r>
      <w:r>
        <w:t>：我认为他们都很机智。孙悟空一路上与妖魔鬼怪斗智，如三借芭蕉扇这一情节中，不断与铁扇公主斗智；唐敖在女儿国，揭檄文治水智救林之洋。</w:t>
      </w:r>
    </w:p>
    <w:p w:rsidR="00933536">
      <w:r>
        <w:t>示例</w:t>
      </w:r>
      <w:r>
        <w:t>2</w:t>
      </w:r>
      <w:r>
        <w:t>：我认为他们都很勇敢。孙悟空大闹天宫，勇敢地与天庭对抗；唐敖在淑士国挺身而出，救出身处险境的徐承志。</w:t>
      </w:r>
    </w:p>
    <w:p w:rsidR="00933536">
      <w:r>
        <w:t>（</w:t>
      </w:r>
      <w:r>
        <w:t>4</w:t>
      </w:r>
      <w:r>
        <w:t>分。围绕作品，意思符合即可，有欠缺酌扣。）</w:t>
      </w:r>
    </w:p>
    <w:p w:rsidR="00933536">
      <w:r>
        <w:t>（二）文学作品</w:t>
      </w:r>
      <w:r>
        <w:t>阅读（</w:t>
      </w:r>
      <w:r>
        <w:t>17</w:t>
      </w:r>
      <w:r>
        <w:t>分）</w:t>
      </w:r>
    </w:p>
    <w:p w:rsidR="00933536">
      <w:r>
        <w:t>10</w:t>
      </w:r>
      <w:r>
        <w:t>．种柿子树；将焐得熟透的柿子送人；做柿饼。（</w:t>
      </w:r>
      <w:r>
        <w:t>3</w:t>
      </w:r>
      <w:r>
        <w:t>分，每点</w:t>
      </w:r>
      <w:r>
        <w:t>1</w:t>
      </w:r>
      <w:r>
        <w:t>分。意思符合，有欠缺酌扣）</w:t>
      </w:r>
    </w:p>
    <w:p w:rsidR="00933536">
      <w:r>
        <w:t>11</w:t>
      </w:r>
      <w:r>
        <w:t>．示例：运用拟人和比喻的修辞手法，赋予柿子以喜悦的情感，同时把</w:t>
      </w:r>
      <w:r>
        <w:t>“</w:t>
      </w:r>
      <w:r>
        <w:t>满树的红柿子</w:t>
      </w:r>
      <w:r>
        <w:t>”</w:t>
      </w:r>
      <w:r>
        <w:t>比作</w:t>
      </w:r>
      <w:r>
        <w:t>“</w:t>
      </w:r>
      <w:r>
        <w:t>一盏盏红灯笼</w:t>
      </w:r>
      <w:r>
        <w:t>”</w:t>
      </w:r>
      <w:r>
        <w:t>，生动形象地写出了在红柿子的映衬下，秋天变得分外美丽，小院里到处是温馨的，喜气洋洋的，表达了</w:t>
      </w:r>
      <w:r>
        <w:t>“</w:t>
      </w:r>
      <w:r>
        <w:t>我</w:t>
      </w:r>
      <w:r>
        <w:t>”</w:t>
      </w:r>
      <w:r>
        <w:t>对柿子及柿子映衬下小院的、秋天的喜爱之情。（</w:t>
      </w:r>
      <w:r>
        <w:t>4</w:t>
      </w:r>
      <w:r>
        <w:t>分，每点</w:t>
      </w:r>
      <w:r>
        <w:t>1</w:t>
      </w:r>
      <w:r>
        <w:t>分。意思符合即可，有欠缺酌扣）</w:t>
      </w:r>
    </w:p>
    <w:p w:rsidR="00933536">
      <w:r>
        <w:t>12</w:t>
      </w:r>
      <w:r>
        <w:t>．示例：柿子到了秋天，它的叶子稀疏，如其他树木一样质朴、平凡，但挂在枝头</w:t>
      </w:r>
      <w:r>
        <w:t>“</w:t>
      </w:r>
      <w:r>
        <w:t>红艳光鲜</w:t>
      </w:r>
      <w:r>
        <w:t>”</w:t>
      </w:r>
      <w:r>
        <w:t>的柿子却在无私奉献，带给人们以美</w:t>
      </w:r>
      <w:r>
        <w:t>好、温馨的感受。文中的母亲种柿树，将焐熟的柿子先送给乡邻，再分给家人，虽质朴、平凡，但以自己的默默付出带给人以美好和温暖。所以说柿子</w:t>
      </w:r>
      <w:r>
        <w:t>“</w:t>
      </w:r>
      <w:r>
        <w:t>透着质朴而温馨的气息，一如母亲的气息。</w:t>
      </w:r>
      <w:r>
        <w:t>”</w:t>
      </w:r>
      <w:r>
        <w:t>（</w:t>
      </w:r>
      <w:r>
        <w:t>4</w:t>
      </w:r>
      <w:r>
        <w:t>分。意思符合即可，有欠缺酌扣）</w:t>
      </w:r>
    </w:p>
    <w:p w:rsidR="00933536">
      <w:r>
        <w:t>13</w:t>
      </w:r>
      <w:r>
        <w:t>．示例：月光映照下的小院营造了恬静、亲切、温馨的氛围；月光映照下的小院承载了</w:t>
      </w:r>
      <w:r>
        <w:t>“</w:t>
      </w:r>
      <w:r>
        <w:t>我</w:t>
      </w:r>
      <w:r>
        <w:t>”</w:t>
      </w:r>
      <w:r>
        <w:t>浓浓的乡愁和对过去美好、温馨生活的回忆；月光映照的小院蕴含着</w:t>
      </w:r>
      <w:r>
        <w:t>“</w:t>
      </w:r>
      <w:r>
        <w:t>我</w:t>
      </w:r>
      <w:r>
        <w:t>”</w:t>
      </w:r>
      <w:r>
        <w:t>对质朴、温馨、默默奉献的母亲的思念；月光小院是本文的一条暗线，从贯穿全文，首尾呼应，使文章结构更加严谨，升华了文章主旨。（</w:t>
      </w:r>
      <w:r>
        <w:t>6</w:t>
      </w:r>
      <w:r>
        <w:t>分。意思符合即可，酌情给分</w:t>
      </w:r>
      <w:r>
        <w:t>）</w:t>
      </w:r>
    </w:p>
    <w:p w:rsidR="00933536">
      <w:r>
        <w:t>（三）非文学作品阅读（</w:t>
      </w:r>
      <w:r>
        <w:t>11</w:t>
      </w:r>
      <w:r>
        <w:t>分）</w:t>
      </w:r>
    </w:p>
    <w:p w:rsidR="00933536">
      <w:r>
        <w:t>14</w:t>
      </w:r>
      <w:r>
        <w:t>．</w:t>
      </w:r>
      <w:r>
        <w:t xml:space="preserve">C </w:t>
      </w:r>
      <w:r>
        <w:t>（</w:t>
      </w:r>
      <w:r>
        <w:t>C</w:t>
      </w:r>
      <w:r>
        <w:t>表述与原文不符，垃圾总量增长的势头得到遏制，但垃圾总量还在增加。故选</w:t>
      </w:r>
      <w:r>
        <w:t>C</w:t>
      </w:r>
      <w:r>
        <w:t>。）（</w:t>
      </w:r>
      <w:r>
        <w:t>3</w:t>
      </w:r>
      <w:r>
        <w:t>分）</w:t>
      </w:r>
    </w:p>
    <w:p w:rsidR="00933536">
      <w:r>
        <w:t>15</w:t>
      </w:r>
      <w:r>
        <w:t>．面临的困难：垃圾回收定时，给很多上班族带来不便；楼层撤垃圾桶，给行动不便的带来困难。解决方式：设置延时投放点，派专人管理；社区可以为行动不便人群提供上门取垃圾服务。（</w:t>
      </w:r>
      <w:r>
        <w:t>4</w:t>
      </w:r>
      <w:r>
        <w:t>分。言之有理即可，有欠缺酌扣）</w:t>
      </w:r>
    </w:p>
    <w:p w:rsidR="00933536">
      <w:r>
        <w:t>16</w:t>
      </w:r>
      <w:r>
        <w:t>．实施垃圾分类，可以控制垃圾总量的增长；一些垃圾经过科学处理，可以再次利用；垃圾分类后可以将有害垃圾无害化处理，部分电子产品垃圾可以变废为宝，有利于保护环境；垃圾分类后</w:t>
      </w:r>
      <w:r>
        <w:t>可以提高焚烧发电的效率，产生实际效益。（</w:t>
      </w:r>
      <w:r>
        <w:t>4</w:t>
      </w:r>
      <w:r>
        <w:t>分。意思符合，酌情给分）</w:t>
      </w:r>
      <w:r>
        <w:t xml:space="preserve"> </w:t>
      </w:r>
    </w:p>
    <w:p w:rsidR="00933536">
      <w:r>
        <w:t>（四）古诗文阅读（</w:t>
      </w:r>
      <w:r>
        <w:t>20</w:t>
      </w:r>
      <w:r>
        <w:t>分）</w:t>
      </w:r>
    </w:p>
    <w:p w:rsidR="00933536">
      <w:r>
        <w:t>17</w:t>
      </w:r>
      <w:r>
        <w:t>．</w:t>
      </w:r>
      <w:r>
        <w:t>C</w:t>
      </w:r>
      <w:r>
        <w:t>（</w:t>
      </w:r>
      <w:r>
        <w:t>2</w:t>
      </w:r>
      <w:r>
        <w:t>分，通过</w:t>
      </w:r>
      <w:r>
        <w:t>“</w:t>
      </w:r>
      <w:r>
        <w:t>四岁而孤</w:t>
      </w:r>
      <w:r>
        <w:t>”</w:t>
      </w:r>
      <w:r>
        <w:t>可以看出他幼年丧父，</w:t>
      </w:r>
      <w:r>
        <w:t>“</w:t>
      </w:r>
      <w:r>
        <w:t>家贫无资</w:t>
      </w:r>
      <w:r>
        <w:t>”</w:t>
      </w:r>
      <w:r>
        <w:t>，可见他经济困难；</w:t>
      </w:r>
      <w:r>
        <w:t>“</w:t>
      </w:r>
      <w:r>
        <w:t>家无书读，就闾里士人家借而读之，或因而抄录。以至昼夜忘寝食，惟读书是务</w:t>
      </w:r>
      <w:r>
        <w:t>”</w:t>
      </w:r>
      <w:r>
        <w:t>可以看出他勤奋好学。故理解有误的是</w:t>
      </w:r>
      <w:r>
        <w:t>C</w:t>
      </w:r>
      <w:r>
        <w:t>）</w:t>
      </w:r>
    </w:p>
    <w:p w:rsidR="00933536">
      <w:r>
        <w:t>18</w:t>
      </w:r>
      <w:r>
        <w:t>．用力多者收功远</w:t>
      </w:r>
      <w:r>
        <w:t>/</w:t>
      </w:r>
      <w:r>
        <w:t>其所精诵</w:t>
      </w:r>
      <w:r>
        <w:t>/</w:t>
      </w:r>
      <w:r>
        <w:t>乃终身不忘也。（</w:t>
      </w:r>
      <w:r>
        <w:t>2</w:t>
      </w:r>
      <w:r>
        <w:t>分，各</w:t>
      </w:r>
      <w:r>
        <w:t>1</w:t>
      </w:r>
      <w:r>
        <w:t>分。）</w:t>
      </w:r>
    </w:p>
    <w:p w:rsidR="00933536">
      <w:r>
        <w:t>19</w:t>
      </w:r>
      <w:r>
        <w:t>．</w:t>
      </w:r>
      <w:r>
        <w:t>“</w:t>
      </w:r>
      <w:r>
        <w:t>惟</w:t>
      </w:r>
      <w:r>
        <w:t>”</w:t>
      </w:r>
      <w:r>
        <w:t>为只、只有的意思。写出了欧阳修读书时废寝忘食，专心致志读书的情形。（</w:t>
      </w:r>
      <w:r>
        <w:t>3</w:t>
      </w:r>
      <w:r>
        <w:t>分。意思符合，酌情给分）</w:t>
      </w:r>
    </w:p>
    <w:p w:rsidR="00933536">
      <w:r>
        <w:t>20</w:t>
      </w:r>
      <w:r>
        <w:t>．司马光却独自放下帷幕刻苦读书，等到能够</w:t>
      </w:r>
      <w:r>
        <w:t>熟练地背诵才停止。（</w:t>
      </w:r>
      <w:r>
        <w:t>3</w:t>
      </w:r>
      <w:r>
        <w:t>分。意思符合即可）</w:t>
      </w:r>
    </w:p>
    <w:p w:rsidR="00933536">
      <w:r>
        <w:t>21</w:t>
      </w:r>
      <w:r>
        <w:t>．从欧阳修读书时的</w:t>
      </w:r>
      <w:r>
        <w:t>“</w:t>
      </w:r>
      <w:r>
        <w:t>昼夜忘寝食，惟读书是务</w:t>
      </w:r>
      <w:r>
        <w:t>”</w:t>
      </w:r>
      <w:r>
        <w:t>，我们学习他的专心致志；从司马光读书时的吟诵文章、熟读成诵、思考其含义，我们要学习他读书多背诵，多思考；从欧阳修忘寝废食读书和司马光抓紧一切时间读书，我们要学习他们的共同点：勤奋好学。（</w:t>
      </w:r>
      <w:r>
        <w:t>5</w:t>
      </w:r>
      <w:r>
        <w:t>分。意思符合即可）</w:t>
      </w:r>
    </w:p>
    <w:p w:rsidR="00933536">
      <w:r>
        <w:t>22</w:t>
      </w:r>
      <w:r>
        <w:t>．（</w:t>
      </w:r>
      <w:r>
        <w:t>1</w:t>
      </w:r>
      <w:r>
        <w:t>）梦</w:t>
      </w:r>
      <w:r>
        <w:t xml:space="preserve">  </w:t>
      </w:r>
      <w:r>
        <w:t>空（</w:t>
      </w:r>
      <w:r>
        <w:t>2</w:t>
      </w:r>
      <w:r>
        <w:t>分，各</w:t>
      </w:r>
      <w:r>
        <w:t>1</w:t>
      </w:r>
      <w:r>
        <w:t>分。）</w:t>
      </w:r>
    </w:p>
    <w:p w:rsidR="00933536">
      <w:r>
        <w:t>（</w:t>
      </w:r>
      <w:r>
        <w:t>2</w:t>
      </w:r>
      <w:r>
        <w:t>）运用拟人手法，用台城柳不管王朝兴衰，不解诗人感慨，写出了历史衰败的无奈，角度巧妙，耐人寻味。（</w:t>
      </w:r>
      <w:r>
        <w:t>3</w:t>
      </w:r>
      <w:r>
        <w:t>分。也可从对比角度进行分析，比如生机勃勃的台城柳与王朝的兴亡形成对比，突出了历史的无情。意思符合，酌情给分）</w:t>
      </w:r>
    </w:p>
    <w:p w:rsidR="00933536">
      <w:r>
        <w:t>三、写作（</w:t>
      </w:r>
      <w:r>
        <w:t>45</w:t>
      </w:r>
      <w:r>
        <w:t>分）</w:t>
      </w:r>
    </w:p>
    <w:p w:rsidR="00933536">
      <w:r>
        <w:t>23</w:t>
      </w:r>
      <w:r>
        <w:t>．略（</w:t>
      </w:r>
      <w:r>
        <w:t>5</w:t>
      </w:r>
      <w:r>
        <w:t>分，符合题意即可，有欠缺酌扣。按要求评分）</w:t>
      </w:r>
    </w:p>
    <w:p w:rsidR="00933536">
      <w:r>
        <w:t>24</w:t>
      </w:r>
      <w:r>
        <w:t>．分五等评分。</w:t>
      </w:r>
    </w:p>
    <w:p w:rsidR="00933536">
      <w:r>
        <w:t xml:space="preserve">    </w:t>
      </w:r>
      <w:r>
        <w:t>一等（</w:t>
      </w:r>
      <w:r>
        <w:t>35—40</w:t>
      </w:r>
      <w:r>
        <w:t>分）：立意深刻，中心突出，内容充实，结构严谨，语言通畅、生动。</w:t>
      </w:r>
    </w:p>
    <w:p w:rsidR="00933536">
      <w:r>
        <w:t xml:space="preserve">    </w:t>
      </w:r>
      <w:r>
        <w:t>二等（</w:t>
      </w:r>
      <w:r>
        <w:t>29—34</w:t>
      </w:r>
      <w:r>
        <w:t>分）：符合题意，中心明确，内容具体，结构完整，语言通顺。</w:t>
      </w:r>
    </w:p>
    <w:p w:rsidR="00933536">
      <w:r>
        <w:t xml:space="preserve">    </w:t>
      </w:r>
      <w:r>
        <w:t>三等（</w:t>
      </w:r>
      <w:r>
        <w:t>22—28</w:t>
      </w:r>
      <w:r>
        <w:t>分）：基本</w:t>
      </w:r>
      <w:r>
        <w:t>符合题意，中心尚明确，内容欠具体，结构完整，条理欠清楚，语言欠通顺。</w:t>
      </w:r>
    </w:p>
    <w:p w:rsidR="00933536">
      <w:r>
        <w:t xml:space="preserve">    </w:t>
      </w:r>
      <w:r>
        <w:t>四等（</w:t>
      </w:r>
      <w:r>
        <w:t>16—21</w:t>
      </w:r>
      <w:r>
        <w:t>分）：不符合题意，中心不明确，内容空泛，结构欠完整，语病较多。</w:t>
      </w:r>
    </w:p>
    <w:p w:rsidR="00933536">
      <w:r>
        <w:t xml:space="preserve">    </w:t>
      </w:r>
      <w:r>
        <w:t>五等（</w:t>
      </w:r>
      <w:r>
        <w:t>15</w:t>
      </w:r>
      <w:r>
        <w:t>分以下）：感情不健康，或文理不通，或语病严重，或不足</w:t>
      </w:r>
      <w:r>
        <w:t>300</w:t>
      </w:r>
      <w:r>
        <w:t>字，不成篇。</w:t>
      </w:r>
    </w:p>
    <w:p w:rsidR="00933536">
      <w:r>
        <w:t xml:space="preserve">    </w:t>
      </w:r>
      <w:r>
        <w:t>说明：</w:t>
      </w:r>
      <w:r>
        <w:t xml:space="preserve">① </w:t>
      </w:r>
      <w:r>
        <w:t>有创意，如见解新颖、材料新鲜、结构精巧，酌加</w:t>
      </w:r>
      <w:r>
        <w:t>3-5</w:t>
      </w:r>
      <w:r>
        <w:t>分。</w:t>
      </w:r>
    </w:p>
    <w:p w:rsidR="00933536">
      <w:r>
        <w:t xml:space="preserve">          ② </w:t>
      </w:r>
      <w:r>
        <w:t>书写清楚美观者，酌加</w:t>
      </w:r>
      <w:r>
        <w:t>1-3</w:t>
      </w:r>
      <w:r>
        <w:t>分；书写潦草、字迹难辨者，酌扣</w:t>
      </w:r>
      <w:r>
        <w:t>1-3</w:t>
      </w:r>
      <w:r>
        <w:t>分。</w:t>
      </w:r>
    </w:p>
    <w:p w:rsidR="00933536">
      <w:r>
        <w:t xml:space="preserve">          ③ </w:t>
      </w:r>
      <w:r>
        <w:t>错别字</w:t>
      </w:r>
      <w:r>
        <w:t>3</w:t>
      </w:r>
      <w:r>
        <w:t>个扣</w:t>
      </w:r>
      <w:r>
        <w:t>1</w:t>
      </w:r>
      <w:r>
        <w:t>分（重错的不计）。</w:t>
      </w:r>
    </w:p>
    <w:p w:rsidR="00933536">
      <w:r>
        <w:t xml:space="preserve">          ④ 300</w:t>
      </w:r>
      <w:r>
        <w:t>字以上</w:t>
      </w:r>
      <w:r>
        <w:t>60</w:t>
      </w:r>
      <w:r>
        <w:t>0</w:t>
      </w:r>
      <w:r>
        <w:t>字以下者，降等给分。</w:t>
      </w:r>
    </w:p>
    <w:p w:rsidR="00933536"/>
    <w:sectPr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3353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33536">
                          <w:pPr>
                            <w:pStyle w:val="Footer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4" o:spid="_x0000_s2049" type="#_x0000_t202" style="width:2in;height:2in;margin-top:0;margin-left:0;mso-position-horizontal:center;mso-position-horizontal-relative:margin;mso-wrap-distance-bottom:0;mso-wrap-distance-left:9pt;mso-wrap-distance-right:9pt;mso-wrap-distance-top:0;mso-wrap-style:none;position:absolute;visibility:visible;v-text-anchor:top;z-index:251659264" filled="f" fillcolor="white" stroked="f" strokeweight="0.5pt">
              <v:textbox style="mso-fit-shape-to-text:t" inset="0,0,0,0">
                <w:txbxContent>
                  <w:p w:rsidR="00933536">
                    <w:pPr>
                      <w:pStyle w:val="Footer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8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151A5BE8"/>
    <w:rsid w:val="001A2BDB"/>
    <w:rsid w:val="00933536"/>
    <w:rsid w:val="009C7FB7"/>
    <w:rsid w:val="151A5BE8"/>
    <w:rsid w:val="373F6D5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76D9207C-0A9B-4058-B84D-4109E3C6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footer" Target="footer1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1432</Words>
  <Characters>8166</Characters>
  <Application>Microsoft Office Word</Application>
  <DocSecurity>0</DocSecurity>
  <Lines>68</Lines>
  <Paragraphs>19</Paragraphs>
  <ScaleCrop>false</ScaleCrop>
  <Company/>
  <LinksUpToDate>false</LinksUpToDate>
  <CharactersWithSpaces>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醉笑</dc:creator>
  <cp:lastModifiedBy>acer</cp:lastModifiedBy>
  <cp:revision>2</cp:revision>
  <dcterms:created xsi:type="dcterms:W3CDTF">2020-01-06T00:10:00Z</dcterms:created>
  <dcterms:modified xsi:type="dcterms:W3CDTF">2020-01-06T00:52:00Z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