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both"/>
      </w:pPr>
      <w:r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11049000</wp:posOffset>
            </wp:positionV>
            <wp:extent cx="469900" cy="3429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9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b/>
          <w:bCs/>
          <w:sz w:val="28"/>
          <w:szCs w:val="28"/>
        </w:rPr>
        <w:t>2018——2019下学期山东省平邑县地方二中初中化学第十一单元</w:t>
      </w:r>
      <w:r>
        <w:rPr>
          <w:rFonts w:hint="eastAsia"/>
          <w:b/>
          <w:bCs/>
          <w:sz w:val="28"/>
          <w:szCs w:val="28"/>
          <w:lang w:val="en-US" w:eastAsia="zh-CN"/>
        </w:rPr>
        <w:t>预测模拟</w:t>
      </w:r>
      <w:r>
        <w:rPr>
          <w:rFonts w:hint="eastAsia"/>
          <w:b/>
          <w:bCs/>
          <w:sz w:val="28"/>
          <w:szCs w:val="28"/>
        </w:rPr>
        <w:t>题</w:t>
      </w:r>
    </w:p>
    <w:bookmarkEnd w:id="0"/>
    <w:p>
      <w:r>
        <w:rPr>
          <w:b/>
          <w:bCs/>
          <w:sz w:val="24"/>
          <w:szCs w:val="24"/>
        </w:rPr>
        <w:t>一、单选题（共18题；共36分）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1.不需要补充其它仪器，就能改正如图实验中错误操作的是（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830580" cy="591820"/>
            <wp:effectExtent l="0" t="0" r="762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42458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取用固体药品                               B. </w:t>
      </w:r>
      <w:r>
        <w:drawing>
          <wp:inline distT="0" distB="0" distL="0" distR="0">
            <wp:extent cx="849630" cy="658495"/>
            <wp:effectExtent l="0" t="0" r="762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91718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浓硫酸稀释  </w:t>
      </w:r>
      <w:r>
        <w:br/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515620" cy="696595"/>
            <wp:effectExtent l="0" t="0" r="1778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0017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移走蒸发皿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98957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</w:t>
      </w:r>
      <w:r>
        <w:drawing>
          <wp:inline distT="0" distB="0" distL="0" distR="0">
            <wp:extent cx="572770" cy="668020"/>
            <wp:effectExtent l="0" t="0" r="1778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01952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过滤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2.推理是化学中一种重要的学习方法，但应具体问题具体对待，否则就会产生错误的结论。则下列推理中结论正确的是（）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点燃H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与O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混合气体可能爆炸，则点燃CH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与O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的混合气体也可能爆炸</w:t>
      </w:r>
      <w:r>
        <w:br/>
      </w:r>
      <w:r>
        <w:rPr>
          <w:b w:val="0"/>
          <w:i w:val="0"/>
          <w:color w:val="000000"/>
          <w:sz w:val="21"/>
        </w:rPr>
        <w:t>B. 原子在化学变化中不能再分，则分子在化学变化中不能再分</w:t>
      </w:r>
      <w:r>
        <w:br/>
      </w:r>
      <w:r>
        <w:rPr>
          <w:b w:val="0"/>
          <w:i w:val="0"/>
          <w:color w:val="000000"/>
          <w:sz w:val="21"/>
        </w:rPr>
        <w:t>C. 酸与碱发生中和反应生成盐和水，所以生成盐和水的反应一定是中和反应</w:t>
      </w:r>
      <w:r>
        <w:br/>
      </w:r>
      <w:r>
        <w:rPr>
          <w:b w:val="0"/>
          <w:i w:val="0"/>
          <w:color w:val="000000"/>
          <w:sz w:val="21"/>
        </w:rPr>
        <w:t>D. CuO不能与水反应，则CaO也不能与水反应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3.下列图象与对应的说法相匹配的是（   ）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4879340" cy="1393825"/>
            <wp:effectExtent l="0" t="0" r="16510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59337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9607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 表示KMnO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加热制O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生成的MnO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的质量与时间的关系图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 表示C还原CuO的实验中，试管内的固体质量与时间的关系图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 表示向饱和的Ca(OH)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溶液中加入一定量的CaO，溶液中溶质质量与时间的关系图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④ 等质量的铁片和锌片分别和足量的溶质质量分数相同的稀硫酸反应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①③                                     B. ③④                                     C. ②④                                     D. ②③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4.分别将下列各组物质，同时放入水中，能发生复分解反应的是（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氯化钠和硫酸             </w:t>
      </w:r>
      <w:r>
        <w:drawing>
          <wp:inline distT="0" distB="0" distL="0" distR="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6507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硫酸铜和氢氧化铁             </w:t>
      </w:r>
      <w:r>
        <w:drawing>
          <wp:inline distT="0" distB="0" distL="0" distR="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24266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碳酸钠和氯化钡             </w:t>
      </w:r>
      <w:r>
        <w:drawing>
          <wp:inline distT="0" distB="0" distL="0" distR="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63182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氯化钠和硝酸钾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5.分类是学习化学的一种重要方法，以下分类正确的是（  ）</w:t>
      </w:r>
    </w:p>
    <w:p>
      <w:pPr>
        <w:spacing w:after="0"/>
        <w:jc w:val="left"/>
      </w:pPr>
      <w:r>
        <w:rPr>
          <w:b w:val="0"/>
          <w:i w:val="0"/>
          <w:color w:val="000000"/>
          <w:sz w:val="21"/>
        </w:rPr>
        <w:t>A. 常见的净水方法：沉淀法、过滤法、电解法    B. 常见的黑色固体：氧化铜、二氧化锰、四氧化三铁</w:t>
      </w:r>
      <w:r>
        <w:br/>
      </w:r>
      <w:r>
        <w:rPr>
          <w:b w:val="0"/>
          <w:i w:val="0"/>
          <w:color w:val="000000"/>
          <w:sz w:val="21"/>
        </w:rPr>
        <w:t>C. 常见的可燃性气体：一氧化碳、白磷、甲烷    D. 常见的氧化物：氧化镁、高锰酸钾、二氧化碳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6.下列叙述中，不正确的是(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水通过状态变化，实现自身的天然循环</w:t>
      </w:r>
      <w:r>
        <w:br/>
      </w:r>
      <w:r>
        <w:rPr>
          <w:b w:val="0"/>
          <w:i w:val="0"/>
          <w:color w:val="000000"/>
          <w:sz w:val="21"/>
        </w:rPr>
        <w:t>B. 实验室电解水时，氢原子和氧原子的数目发生了改变</w:t>
      </w:r>
      <w:r>
        <w:br/>
      </w:r>
      <w:r>
        <w:rPr>
          <w:b w:val="0"/>
          <w:i w:val="0"/>
          <w:color w:val="000000"/>
          <w:sz w:val="21"/>
        </w:rPr>
        <w:t>C. 酸雨的形成与大量的二氧化硫向空气中排放有关</w:t>
      </w:r>
      <w:r>
        <w:br/>
      </w:r>
      <w:r>
        <w:rPr>
          <w:b w:val="0"/>
          <w:i w:val="0"/>
          <w:color w:val="000000"/>
          <w:sz w:val="21"/>
        </w:rPr>
        <w:t>D. 蒸馏水为氧化物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7.将下列各组物质混合后溶于水，得到无色溶液的是(    )</w:t>
      </w:r>
    </w:p>
    <w:p>
      <w:pPr>
        <w:spacing w:after="0"/>
        <w:jc w:val="left"/>
      </w:pPr>
      <w:r>
        <w:rPr>
          <w:b w:val="0"/>
          <w:i w:val="0"/>
          <w:color w:val="000000"/>
          <w:sz w:val="21"/>
        </w:rPr>
        <w:t>A. NaNO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、KCl、Na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                                     </w:t>
      </w:r>
      <w:r>
        <w:drawing>
          <wp:inline distT="0" distB="0" distL="0" distR="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37447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FeCl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、NaOH、KNO</w:t>
      </w:r>
      <w:r>
        <w:rPr>
          <w:b w:val="0"/>
          <w:i w:val="0"/>
          <w:color w:val="000000"/>
          <w:vertAlign w:val="subscript"/>
        </w:rPr>
        <w:t>3</w:t>
      </w:r>
      <w:r>
        <w:br/>
      </w:r>
      <w:r>
        <w:rPr>
          <w:b w:val="0"/>
          <w:i w:val="0"/>
          <w:color w:val="000000"/>
          <w:sz w:val="21"/>
        </w:rPr>
        <w:t>C. CuSO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、CaCl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、KOH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32666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BaCl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、K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、H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>4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8.下列物质在水溶液中能大量共存的是（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NaCl  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CO</w:t>
      </w:r>
      <w:r>
        <w:rPr>
          <w:b w:val="0"/>
          <w:i w:val="0"/>
          <w:color w:val="000000"/>
          <w:vertAlign w:val="subscript"/>
        </w:rPr>
        <w:t xml:space="preserve">3   </w:t>
      </w:r>
      <w:r>
        <w:rPr>
          <w:b w:val="0"/>
          <w:i w:val="0"/>
          <w:color w:val="000000"/>
          <w:sz w:val="21"/>
        </w:rPr>
        <w:t>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 xml:space="preserve">4 </w:t>
      </w:r>
      <w:r>
        <w:rPr>
          <w:b w:val="0"/>
          <w:i w:val="0"/>
          <w:color w:val="000000"/>
          <w:sz w:val="21"/>
        </w:rPr>
        <w:t>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31305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FeCl</w:t>
      </w:r>
      <w:r>
        <w:rPr>
          <w:b w:val="0"/>
          <w:i w:val="0"/>
          <w:color w:val="000000"/>
          <w:vertAlign w:val="subscript"/>
        </w:rPr>
        <w:t xml:space="preserve">3     </w:t>
      </w:r>
      <w:r>
        <w:rPr>
          <w:b w:val="0"/>
          <w:i w:val="0"/>
          <w:color w:val="000000"/>
          <w:sz w:val="21"/>
        </w:rPr>
        <w:t>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 xml:space="preserve">4      </w:t>
      </w:r>
      <w:r>
        <w:rPr>
          <w:b w:val="0"/>
          <w:i w:val="0"/>
          <w:color w:val="000000"/>
          <w:sz w:val="21"/>
        </w:rPr>
        <w:t>KOH</w:t>
      </w:r>
      <w:r>
        <w:br/>
      </w:r>
      <w:r>
        <w:rPr>
          <w:b w:val="0"/>
          <w:i w:val="0"/>
          <w:color w:val="000000"/>
          <w:sz w:val="21"/>
        </w:rPr>
        <w:t>C. BaCl</w:t>
      </w:r>
      <w:r>
        <w:rPr>
          <w:b w:val="0"/>
          <w:i w:val="0"/>
          <w:color w:val="000000"/>
          <w:vertAlign w:val="subscript"/>
        </w:rPr>
        <w:t xml:space="preserve">2   </w:t>
      </w:r>
      <w:r>
        <w:rPr>
          <w:b w:val="0"/>
          <w:i w:val="0"/>
          <w:color w:val="000000"/>
          <w:sz w:val="21"/>
        </w:rPr>
        <w:t>AgNO</w:t>
      </w:r>
      <w:r>
        <w:rPr>
          <w:b w:val="0"/>
          <w:i w:val="0"/>
          <w:color w:val="000000"/>
          <w:vertAlign w:val="subscript"/>
        </w:rPr>
        <w:t xml:space="preserve">3   </w:t>
      </w:r>
      <w:r>
        <w:rPr>
          <w:b w:val="0"/>
          <w:i w:val="0"/>
          <w:color w:val="000000"/>
          <w:sz w:val="21"/>
        </w:rPr>
        <w:t>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CO</w:t>
      </w:r>
      <w:r>
        <w:rPr>
          <w:b w:val="0"/>
          <w:i w:val="0"/>
          <w:color w:val="000000"/>
          <w:vertAlign w:val="subscript"/>
        </w:rPr>
        <w:t xml:space="preserve">3 </w:t>
      </w:r>
      <w:r>
        <w:rPr>
          <w:b w:val="0"/>
          <w:i w:val="0"/>
          <w:color w:val="000000"/>
          <w:sz w:val="21"/>
        </w:rPr>
        <w:t>                                  </w:t>
      </w:r>
      <w:r>
        <w:drawing>
          <wp:inline distT="0" distB="0" distL="0" distR="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6114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CuSO4   KNO</w:t>
      </w:r>
      <w:r>
        <w:rPr>
          <w:b w:val="0"/>
          <w:i w:val="0"/>
          <w:color w:val="000000"/>
          <w:vertAlign w:val="subscript"/>
        </w:rPr>
        <w:t xml:space="preserve">3      </w:t>
      </w:r>
      <w:r>
        <w:rPr>
          <w:b w:val="0"/>
          <w:i w:val="0"/>
          <w:color w:val="000000"/>
          <w:sz w:val="21"/>
        </w:rPr>
        <w:t>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>4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9.下列物质：①大理石与木炭；②食盐与硝酸钾；③二氧化锰与氯化钾；④泥沙与食盐。四组混合物可以按溶解、过滤、蒸发结晶的实验操作进行分离的是（   ）  </w:t>
      </w:r>
    </w:p>
    <w:p>
      <w:pPr>
        <w:spacing w:after="0"/>
        <w:jc w:val="left"/>
      </w:pPr>
      <w:r>
        <w:rPr>
          <w:b w:val="0"/>
          <w:i w:val="0"/>
          <w:color w:val="000000"/>
          <w:sz w:val="21"/>
        </w:rPr>
        <w:t>A. ①和③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88771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只有②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24344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③和④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76047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只有④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10.下列试剂中不能鉴别稀硫酸和氢氧化钠溶液两种溶液的是（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氯化钡溶液                       B. 氯化钾溶液                       C. 硫酸铜溶液                       D. 碳酸钠溶液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11.为了改善城市的面貌，提升城市的形象，今年哈尔滨市进行了大规模的城市建设与改造。下列市政建设项目中与环境保护最密切的是（  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建设高速便捷的城市交通网络                             </w:t>
      </w:r>
      <w:r>
        <w:drawing>
          <wp:inline distT="0" distB="0" distL="0" distR="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27136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改造环城河沿岸，形成园林式街景</w:t>
      </w:r>
      <w:r>
        <w:br/>
      </w:r>
      <w:r>
        <w:rPr>
          <w:b w:val="0"/>
          <w:i w:val="0"/>
          <w:color w:val="000000"/>
          <w:sz w:val="21"/>
        </w:rPr>
        <w:t>C. 分别埋设雨水、生活污水管道和整治河道           </w:t>
      </w:r>
      <w:r>
        <w:drawing>
          <wp:inline distT="0" distB="0" distL="0" distR="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827039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古建筑与古街道的修复和发掘工程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12.最近科学家发现，无定形碳在利用单脉冲激光冲激下生成Q﹣碳，硬度比钻石还高。下列关于这种“Q﹣碳”的说法错误的是（）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化学性质与普通碳单质相同</w:t>
      </w:r>
      <w:r>
        <w:br/>
      </w:r>
      <w:r>
        <w:rPr>
          <w:b w:val="0"/>
          <w:i w:val="0"/>
          <w:color w:val="000000"/>
          <w:sz w:val="21"/>
        </w:rPr>
        <w:t>B. 常温下化学性质很活泼</w:t>
      </w:r>
      <w:r>
        <w:br/>
      </w:r>
      <w:r>
        <w:rPr>
          <w:b w:val="0"/>
          <w:i w:val="0"/>
          <w:color w:val="000000"/>
          <w:sz w:val="21"/>
        </w:rPr>
        <w:t>C. 碳原子的排列方式不同于金刚石</w:t>
      </w:r>
      <w:r>
        <w:br/>
      </w:r>
      <w:r>
        <w:rPr>
          <w:b w:val="0"/>
          <w:i w:val="0"/>
          <w:color w:val="000000"/>
          <w:sz w:val="21"/>
        </w:rPr>
        <w:t>D. 碳原子仍然在不断地运动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13.化学与生产、生活密切联系，对下列现象或事实解释错误的是（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洗涤剂能去除衣服上的油污，是因为洗涤剂具有乳化作用</w:t>
      </w:r>
      <w:r>
        <w:br/>
      </w:r>
      <w:r>
        <w:rPr>
          <w:b w:val="0"/>
          <w:i w:val="0"/>
          <w:color w:val="000000"/>
          <w:sz w:val="21"/>
        </w:rPr>
        <w:t>B. 用熟石灰改良酸性土壤，是因为H</w:t>
      </w:r>
      <w:r>
        <w:rPr>
          <w:b w:val="0"/>
          <w:i w:val="0"/>
          <w:color w:val="000000"/>
          <w:vertAlign w:val="superscript"/>
        </w:rPr>
        <w:t>+</w:t>
      </w:r>
      <w:r>
        <w:rPr>
          <w:b w:val="0"/>
          <w:i w:val="0"/>
          <w:color w:val="000000"/>
          <w:sz w:val="21"/>
        </w:rPr>
        <w:t>和OH</w:t>
      </w:r>
      <w:r>
        <w:rPr>
          <w:b w:val="0"/>
          <w:i w:val="0"/>
          <w:color w:val="000000"/>
          <w:vertAlign w:val="superscript"/>
        </w:rPr>
        <w:t>﹣</w:t>
      </w:r>
      <w:r>
        <w:rPr>
          <w:b w:val="0"/>
          <w:i w:val="0"/>
          <w:color w:val="000000"/>
          <w:sz w:val="21"/>
        </w:rPr>
        <w:t>能结合生成H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br/>
      </w:r>
      <w:r>
        <w:rPr>
          <w:b w:val="0"/>
          <w:i w:val="0"/>
          <w:color w:val="000000"/>
          <w:sz w:val="21"/>
        </w:rPr>
        <w:t>C. 水银温度计能指示温度，是因为汞原子之间的距离随温度升高而增大</w:t>
      </w:r>
      <w:r>
        <w:br/>
      </w:r>
      <w:r>
        <w:rPr>
          <w:b w:val="0"/>
          <w:i w:val="0"/>
          <w:color w:val="000000"/>
          <w:sz w:val="21"/>
        </w:rPr>
        <w:t>D. 液态二氧化碳可用于图书馆灭火，是因为降低图书档案的着火点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14.物质的用途主要由其性质决定。下列物质的用途是利用其化学性质的是（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干冰作制冷利      B. 乙炔与氧气形成高温氧炔焰      C. 石墨用于制铅笔芯      D. 武德合金做保险丝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15.正确的实验操作是科学探究成功的基础。下列操作中正确的是（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973455" cy="868680"/>
            <wp:effectExtent l="0" t="0" r="17145" b="7620"/>
            <wp:docPr id="19" name="图片 19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104048" name="图片 19" descr="图片_x0020_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B. </w:t>
      </w:r>
      <w:r>
        <w:drawing>
          <wp:inline distT="0" distB="0" distL="0" distR="0">
            <wp:extent cx="916305" cy="782955"/>
            <wp:effectExtent l="0" t="0" r="17145" b="17145"/>
            <wp:docPr id="20" name="图片 20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37383" name="图片 20" descr="图片_x0020_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C. </w:t>
      </w:r>
      <w:r>
        <w:drawing>
          <wp:inline distT="0" distB="0" distL="0" distR="0">
            <wp:extent cx="706120" cy="677545"/>
            <wp:effectExtent l="0" t="0" r="17780" b="8255"/>
            <wp:docPr id="21" name="图片 21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913364" name="图片 21" descr="图片_x0020_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D. </w:t>
      </w:r>
      <w:r>
        <w:drawing>
          <wp:inline distT="0" distB="0" distL="0" distR="0">
            <wp:extent cx="544195" cy="944880"/>
            <wp:effectExtent l="0" t="0" r="8255" b="7620"/>
            <wp:docPr id="22" name="图片 22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195155" name="图片 22" descr="图片_x0020_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16.下列文字叙述与图象不相符的是（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1174115" cy="1174115"/>
            <wp:effectExtent l="0" t="0" r="6985" b="698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96145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等质量的Zn、Fe分别与足量等质量分数的稀硫酸反应</w:t>
      </w:r>
      <w:r>
        <w:br/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0" distR="0">
            <wp:extent cx="1365250" cy="1174115"/>
            <wp:effectExtent l="0" t="0" r="6350" b="698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21378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65529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向盐酸和FeCl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混合溶液中加入足量的NaOH</w:t>
      </w:r>
      <w:r>
        <w:br/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1136015" cy="1145540"/>
            <wp:effectExtent l="0" t="0" r="6985" b="165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831936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常温下向pH=1的盐酸溶液中加水稀释</w:t>
      </w:r>
      <w:r>
        <w:br/>
      </w:r>
      <w:r>
        <w:rPr>
          <w:b w:val="0"/>
          <w:i w:val="0"/>
          <w:color w:val="000000"/>
          <w:sz w:val="21"/>
        </w:rPr>
        <w:t>D. </w:t>
      </w:r>
      <w:r>
        <w:drawing>
          <wp:inline distT="0" distB="0" distL="0" distR="0">
            <wp:extent cx="1270000" cy="1221740"/>
            <wp:effectExtent l="0" t="0" r="6350" b="1651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94676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向一定量NaHCO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和NaCl的混合溶液中滴加稀盐酸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17.在物质的下列性质中，属于化学性质的是(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酒精很容易挥发        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675883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氢气是一种难溶于水的气体</w:t>
      </w:r>
      <w:r>
        <w:br/>
      </w:r>
      <w:r>
        <w:rPr>
          <w:b w:val="0"/>
          <w:i w:val="0"/>
          <w:color w:val="000000"/>
          <w:sz w:val="21"/>
        </w:rPr>
        <w:t>C. 木材在空气中能燃烧 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18090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二氧化碳气体降温后能变成雪花状固体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18.NO在常温下是一种气体，难溶于水，密度比空气略大，能跟空气中的氧气迅速起反应生成NO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气体现要收集一瓶NO气体，应采用的收集方法是（  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向上排空气法             </w:t>
      </w:r>
      <w:r>
        <w:drawing>
          <wp:inline distT="0" distB="0" distL="0" distR="0">
            <wp:extent cx="28575" cy="38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54307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只能用排水法             </w:t>
      </w:r>
      <w:r>
        <w:drawing>
          <wp:inline distT="0" distB="0" distL="0" distR="0">
            <wp:extent cx="2857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893800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排水法或向上排空气法             </w:t>
      </w:r>
      <w:r>
        <w:drawing>
          <wp:inline distT="0" distB="0" distL="0" distR="0">
            <wp:extent cx="2857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729876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向下排空气法</w:t>
      </w:r>
    </w:p>
    <w:p>
      <w:r>
        <w:rPr>
          <w:b/>
          <w:bCs/>
          <w:sz w:val="24"/>
          <w:szCs w:val="24"/>
        </w:rPr>
        <w:t>二、填空题（共15题；共58分）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19.根据下列实验装置图，回答问题．</w:t>
      </w:r>
    </w:p>
    <w:p>
      <w:pPr>
        <w:spacing w:after="0"/>
        <w:ind w:left="0"/>
        <w:jc w:val="left"/>
      </w:pP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0"/>
        <w:gridCol w:w="4080"/>
        <w:gridCol w:w="150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发生装置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收集装置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洗气装置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drawing>
                <wp:inline distT="0" distB="0" distL="0" distR="0">
                  <wp:extent cx="1661160" cy="1441450"/>
                  <wp:effectExtent l="0" t="0" r="15240" b="635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253536" name="图片 3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554" cy="144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drawing>
                <wp:inline distT="0" distB="0" distL="0" distR="0">
                  <wp:extent cx="2568575" cy="1012190"/>
                  <wp:effectExtent l="0" t="0" r="3175" b="1651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240790" name="图片 3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8715" cy="1012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drawing>
                <wp:inline distT="0" distB="0" distL="0" distR="0">
                  <wp:extent cx="916305" cy="1002665"/>
                  <wp:effectExtent l="0" t="0" r="17145" b="698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294817" name="图片 3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711" cy="100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（1）写出图中仪器a的名称：________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（2）实验室用加热氯酸钾和二氧化锰混合物制取氧气的化学方程式为　________ ，可选择的发生装置为________ （填字母）．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（3）实验室用石灰石和稀盐酸反应制取二氧化碳的化学方程式为________ ，该反应生成的二氧化碳气体中常混有少量氯化氢气体，可通过盛有饱和碳酸氢钠溶液的F装置除去氯化氢气体，则该混合气体应从F装置的________ 口（填“①”或“②”）通入．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20.将一定质量98%浓硫酸稀释成100g质量分数为19.6%的稀硫酸，根据该实验回答下列问题．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（1）需要质量分数为98%的浓硫酸________ g；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（2）配制过程的先后顺序是（用序号表示）　________ 　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①量取    ②计算     ③混匀     ④装瓶贴签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（3）浓硫酸与水混匀时，要将________ 倒入装有另一种液体的烧杯中；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（4）若量取浓硫酸时俯视读数，其他操作均正确，则配制出的稀溶液的溶质质量分数________ 20%（填“大于”、“小于”或“等于”）．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21.用符合要求的物质的字母填空：</w:t>
      </w:r>
      <w:r>
        <w:br/>
      </w:r>
      <w:r>
        <w:rPr>
          <w:b w:val="0"/>
          <w:i w:val="0"/>
          <w:color w:val="000000"/>
          <w:sz w:val="21"/>
        </w:rPr>
        <w:t>A．稀盐酸     B．氢氧化钠     C．氯化钠     D．碳酸氢钠     E．硫酸铜</w:t>
      </w:r>
      <w:r>
        <w:br/>
      </w:r>
      <w:r>
        <w:rPr>
          <w:b w:val="0"/>
          <w:i w:val="0"/>
          <w:color w:val="000000"/>
          <w:sz w:val="21"/>
        </w:rPr>
        <w:t>（1）可用于去除铁锈的是　________ ；</w:t>
      </w:r>
      <w:r>
        <w:br/>
      </w:r>
      <w:r>
        <w:rPr>
          <w:b w:val="0"/>
          <w:i w:val="0"/>
          <w:color w:val="000000"/>
          <w:sz w:val="21"/>
        </w:rPr>
        <w:t>（2）可用于治疗胃酸过多的是　________ ；</w:t>
      </w:r>
      <w:r>
        <w:br/>
      </w:r>
      <w:r>
        <w:rPr>
          <w:b w:val="0"/>
          <w:i w:val="0"/>
          <w:color w:val="000000"/>
          <w:sz w:val="21"/>
        </w:rPr>
        <w:t xml:space="preserve">（3）可用于游泳池杀菌消毒的是________ 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22.已知17g氨气与120g氧化铜在加热的条件下反应生成96g金属铜、14g空气中含量最多的气体单质和一种化合物X，则X的化学式为</w:t>
      </w:r>
      <w:r>
        <w:rPr>
          <w:b w:val="0"/>
          <w:i w:val="0"/>
          <w:color w:val="000000"/>
          <w:sz w:val="21"/>
          <w:u w:val="single"/>
        </w:rPr>
        <w:t xml:space="preserve"> ________</w:t>
      </w:r>
      <w:r>
        <w:rPr>
          <w:b w:val="0"/>
          <w:i w:val="0"/>
          <w:color w:val="000000"/>
          <w:sz w:val="21"/>
        </w:rPr>
        <w:t xml:space="preserve">  ， 该化学反应方程式中氨气和X的化学计量数之比为 ________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23.在SO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、NaOH、粉尘、CO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、甲醇、CO几种物质中，选择正确的填入下列空格内：饮用假酒引起中毒导致眼睛失明，是由于假酒中含有________的原因；用煤炉取暖时发生中毒，原因之一是由于室内________排放不畅而引起的；煤中一般都含有硫元素，煤燃烧时会产生污染空气的________气体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24.化学源于生活，也服务与生活：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（1）冰箱中放入活性炭除异味，利用了活性炭的________性。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（2）炒菜时锅内油着火用锅盖盖灭，其灭火原理是________。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（3）稀盐酸除铁锈，其反应的化学方程式是________。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25.小明利用如图所示的装置探究水的组成。通电一段时间后，试管a收集到的气体是________，通过该实验得出的结论是________ ，该变化过程中是将________​转化为化学能。该反应的表达式为________ 。</w:t>
      </w:r>
      <w:r>
        <w:br/>
      </w:r>
      <w:r>
        <w:drawing>
          <wp:inline distT="0" distB="0" distL="0" distR="0">
            <wp:extent cx="1374775" cy="1260475"/>
            <wp:effectExtent l="0" t="0" r="15875" b="1587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79365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26.化石燃料是当今人类生产、生活的重要能源，请你根据提供的信息回答有关问题。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（1）天然气是一种理想的燃料。天然气的主要成分是甲烷（CH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 xml:space="preserve">），在空气中完全燃烧生成水和二氧化碳，写出反应的化学方程式：________，其燃烧的过程是将________能转化为________能。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（2）燃气热水器使用不当容易造成CO中毒伤亡事故。请回答：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①CO使人中毒的原因是：CO与人体血红蛋白结合，阻止空气中的________进入人体；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②你认为，在使用燃气热水器等时，要注意的是（写一点）：________；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③CO虽然有毒，但有很多重要用途，其一是可作燃料，可用化学方程式表示为________。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27.根据题意回答下列问题：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（1）属于大气污染物的是________（填“CO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”或“CO”）；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（2）地壳中含量最多的金属元素是________（填“铁”或“铝”）；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（3）能形成酸雨的是________（填“CO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”或“SO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”）；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（4）冶炼铁是利用CO的________（填“还原性”或“可燃性”）；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（5）如图是一种常用的学习用品——圆规材料的组成情况：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565910" cy="715645"/>
            <wp:effectExtent l="0" t="0" r="15240" b="825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174919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①图中属于单质的是________。(填序号)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②铅笔芯的主要成分是________，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利用这种材料制作铅笔芯的原因是________，其主要成分在充足氧气中的燃烧产物是________(填化学式)。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28.将25 g甲物质跟5g乙物质发生反应，所得混合物中含有l0g甲物质，11g丙物质，还有另一种物质丁，若甲、乙、丙、丁的相对分子质量分别为30,20,44,18，化学式分别为A, B, C, D，则表示它们之间所发生反应的化学方程式可表示为________。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29.请用线段连接有对应关系的两行间的点（每个点只能连接一次）．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物质类别：单质________氧化物________酸________碱________盐________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A：C     B：Ca（OH）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   C：H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SO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4</m:t>
            </m:r>
          </m:sub>
        </m:sSub>
      </m:oMath>
      <w:r>
        <w:rPr>
          <w:b w:val="0"/>
          <w:i w:val="0"/>
          <w:color w:val="000000"/>
          <w:sz w:val="21"/>
        </w:rPr>
        <w:t xml:space="preserve">    D：Fe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</m:oMath>
      <w:r>
        <w:rPr>
          <w:b w:val="0"/>
          <w:i w:val="0"/>
          <w:color w:val="000000"/>
          <w:sz w:val="21"/>
        </w:rPr>
        <w:t xml:space="preserve"> O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4</m:t>
            </m:r>
          </m:sub>
        </m:sSub>
      </m:oMath>
      <w:r>
        <w:rPr>
          <w:b w:val="0"/>
          <w:i w:val="0"/>
          <w:color w:val="000000"/>
          <w:sz w:val="21"/>
        </w:rPr>
        <w:t xml:space="preserve">    E：Na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CO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30.对化石燃料的综合利用是目前研究的热点问题之一．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①三大化石燃料指的是煤、________ 和天然气．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②煤的气化是一种重要的煤炭资源综合利用技术，其过程如图I所示．合成气中的物质A和B在一定条件下发生反应生成了物质C和D，其微观过程如图II所示．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5480685" cy="1518285"/>
            <wp:effectExtent l="0" t="0" r="5715" b="571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419570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1206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“气化炉”中主要发生了________ （填“物理”或“化学”）变化；A、B、C、D四种物质中，常温时呈气态的氧化物为　________ 　（填化学式）；写出A与B反应的化学方程式________ 　，可知，化学反应都遵循质量守恒定律．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31.某化学兴趣小组为探究“氢氧化钠溶液与盐酸发生中和反应时溶液温度的变化情况”，进行了如下实验：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实验一：配置质量分数为10%的氢氧化钠溶液50g．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（1）计算，需称取氢氧化钠的质量为________ g．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（2）配置该溶液所需要的仪器有：烧杯、量筒、胶头滴管和________ （写仪器名称）．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实验二：在一定体积的10%的氢氧化钠溶液中滴加10%的盐酸（室温下），反应中溶液温度的变化如下：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（1）该反应的化学方程式为________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（2）表中△t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的值为________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（3）试绘出溶液温度变化与加入盐酸体积之间的关系图________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（4）根据所绘曲线分析，加入盐酸的体积在0～10mL时，溶液温度变化的趋势及其原因是________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（5）其他条件不变，若改用20%的盐酸进行滴加，结合对上述曲线的分析，大胆猜想新曲线最高点的位置（不考虑溶液密度和比热容的变化及热量散失等影响因素）．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①横坐标及猜想理由：________ 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②纵坐标及猜想理由：________ 　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176780" cy="1823720"/>
            <wp:effectExtent l="0" t="0" r="13970" b="508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864254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32.漂白粉的主要成分为次氯酸钙 [Ca(ClO)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] 和氯化钙，即可用作漂白剂，又可用作消毒剂。漂白粉中有效成分是 [Ca(ClO)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] ，漂白的原理是：Ca(ClO)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在空气中发生反应：Ca(ClO)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 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 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O＝CaCO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↓+ 2HClO；HClO是一种酸性比盐酸弱的酸，不稳定，具有漂白性，能使品红等有色物质褪色。</w:t>
      </w:r>
      <w:r>
        <w:br/>
      </w:r>
      <w:r>
        <w:rPr>
          <w:b w:val="0"/>
          <w:i w:val="0"/>
          <w:color w:val="000000"/>
          <w:sz w:val="21"/>
        </w:rPr>
        <w:t>（1）漂白粉是一种________ （填“纯净物”或“混合物”）。</w:t>
      </w:r>
      <w:r>
        <w:br/>
      </w:r>
      <w:r>
        <w:rPr>
          <w:b w:val="0"/>
          <w:i w:val="0"/>
          <w:color w:val="000000"/>
          <w:sz w:val="21"/>
        </w:rPr>
        <w:t>（2）HClO在常温下分解，反应为2HClO＝2HCl+ 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↑。某瓶HClO溶液放置一段时间后，溶液的pH________ （填“增大”或“减小”或“不变”）。</w:t>
      </w:r>
      <w:r>
        <w:br/>
      </w:r>
      <w:r>
        <w:rPr>
          <w:b w:val="0"/>
          <w:i w:val="0"/>
          <w:color w:val="000000"/>
          <w:sz w:val="21"/>
        </w:rPr>
        <w:t xml:space="preserve">（3）在漂白粉中滴加盐酸，能加快漂白的速率。写出漂白粉中加入盐酸反应的化学方程式________ 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33.在A+2B→2C的反应中，若32g物质A和足量物质B恰好完全反应，生成56g物质C，则参加反应的物质B的质量为　________ ．若 A的相对分子质量为32，则B的相对分子质量为　________ ．</w:t>
      </w:r>
    </w:p>
    <w:p>
      <w:pPr>
        <w:spacing w:after="0"/>
        <w:ind w:left="0"/>
        <w:jc w:val="left"/>
      </w:pPr>
    </w:p>
    <w:p>
      <w:r>
        <w:rPr>
          <w:b/>
          <w:bCs/>
          <w:sz w:val="24"/>
          <w:szCs w:val="24"/>
        </w:rPr>
        <w:t>三、计算题（共2题；共15分）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34.适当增大疏菜大棚里空气中的CO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浓度，可以有效地提高蔬菜的产量．如果用稀盐酸和石灰石（主要成分是CaCO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 xml:space="preserve">  ， 杂质不参与反应）反应，向某疏菜大棚补充66克CO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需要质量分数为7.3%的稀盐酸多少克？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35.为了测定黄铜（铜、锌合金）的组成，某研究性学习小组称取该样品10g，向其中逐滴加入9.8%的稀硫酸至刚好不再产生气体为止．反应过程中生成的气体与所用硫酸溶液的质量关系如图所示．试计算：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2252980" cy="1155065"/>
            <wp:effectExtent l="0" t="0" r="13970" b="698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936491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53590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①样品中铜的质量分数；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②反应所消耗的硫酸溶液质量；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③反应后所得溶液质量．</w:t>
      </w:r>
    </w:p>
    <w:p>
      <w:r>
        <w:rPr>
          <w:b/>
          <w:bCs/>
          <w:sz w:val="24"/>
          <w:szCs w:val="24"/>
        </w:rPr>
        <w:t>四、实验探究题（共1题；共4分）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36.下图是实验室制取气体的常用装置，请回答问题：</w:t>
      </w:r>
      <w:r>
        <w:br/>
      </w:r>
      <w:r>
        <w:drawing>
          <wp:inline distT="0" distB="0" distL="0" distR="0">
            <wp:extent cx="3704590" cy="1155065"/>
            <wp:effectExtent l="0" t="0" r="10160" b="698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997014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05060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（1）写出标号①的仪器名称：________。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（2）实验室用高锰酸钾制取并收集较纯净的氧气应选用的装置组合是________（选填装置序号），实验结束时，应注意的操作事项：________。（任写一点）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（3）如果用D装置收集氧气，则氧气由________端通入（填“a”或“b”）。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（4）实验室用装置B制取氧气的反应方程式为________。若要获得平稳的氧气流，请你提出一种对装置B的改进方法是________。    </w:t>
      </w:r>
    </w:p>
    <w:p>
      <w:r>
        <w:rPr>
          <w:b/>
          <w:bCs/>
          <w:sz w:val="24"/>
          <w:szCs w:val="24"/>
        </w:rPr>
        <w:t>五、综合题（共1题；共7分）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37.生产生活中，钙元素的存在非常广泛。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（1）即热型快餐的外包装层里有两包物质，分别是生石灰和水，使用时拉动预留在外的拉线，使这两种物质反应，便可对食物进行加热的原因是________。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（2）次氯酸（HClO）具有杀菌消毒作用，制取HClO的反应为： Ca(ClO)</w:t>
      </w:r>
      <w:r>
        <w:rPr>
          <w:b w:val="0"/>
          <w:i w:val="0"/>
          <w:color w:val="000000"/>
          <w:vertAlign w:val="subscript"/>
        </w:rPr>
        <w:t xml:space="preserve">2 </w:t>
      </w:r>
      <w:r>
        <w:rPr>
          <w:b w:val="0"/>
          <w:i w:val="0"/>
          <w:color w:val="000000"/>
          <w:sz w:val="21"/>
        </w:rPr>
        <w:t>+ CO</w:t>
      </w:r>
      <w:r>
        <w:rPr>
          <w:b w:val="0"/>
          <w:i w:val="0"/>
          <w:color w:val="000000"/>
          <w:vertAlign w:val="subscript"/>
        </w:rPr>
        <w:t xml:space="preserve">2 </w:t>
      </w:r>
      <w:r>
        <w:rPr>
          <w:b w:val="0"/>
          <w:i w:val="0"/>
          <w:color w:val="000000"/>
          <w:sz w:val="21"/>
        </w:rPr>
        <w:t>+ 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=X + 2HClO，则X的化学式为________，HClO中氯元素的化合价为________。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（3）清洁大理石地面，不能用“洁厕灵”（其有效成分为盐酸）的原因是________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用化学方程式表示）。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r>
        <w:t>二、填空题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长颈漏斗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；2KClO</w:t>
      </w:r>
      <w:r>
        <w:rPr>
          <w:b w:val="0"/>
          <w:i w:val="0"/>
          <w:color w:val="000000"/>
          <w:vertAlign w:val="subscript"/>
        </w:rPr>
        <w:t>3</w:t>
      </w:r>
      <w:r>
        <w:drawing>
          <wp:inline distT="0" distB="0" distL="0" distR="0">
            <wp:extent cx="353060" cy="410210"/>
            <wp:effectExtent l="0" t="0" r="8890" b="889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565403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2KCl+3O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；A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+2HCl═CaCl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O+CO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；②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20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；②①③④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；浓硫酸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；小于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A；D；E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；2：3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甲醇；CO；SO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（1）吸附</w:t>
      </w:r>
      <w:r>
        <w:br/>
      </w:r>
      <w:r>
        <w:rPr>
          <w:b w:val="0"/>
          <w:i w:val="0"/>
          <w:color w:val="000000"/>
          <w:sz w:val="21"/>
        </w:rPr>
        <w:t>（2）隔绝空气(或氧气)</w:t>
      </w:r>
      <w:r>
        <w:br/>
      </w:r>
      <w:r>
        <w:rPr>
          <w:b w:val="0"/>
          <w:i w:val="0"/>
          <w:color w:val="000000"/>
          <w:sz w:val="21"/>
        </w:rPr>
        <w:t>（3）6HCl+Fe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 xml:space="preserve">3 </w:t>
      </w:r>
      <w:r>
        <w:rPr>
          <w:b w:val="0"/>
          <w:i w:val="0"/>
          <w:color w:val="000000"/>
          <w:sz w:val="21"/>
        </w:rPr>
        <w:t>=2FeCl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+3H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氢气（或H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）；水由氢元素和氧元素组成；电能；</w:t>
      </w:r>
      <w:r>
        <w:drawing>
          <wp:inline distT="0" distB="0" distL="0" distR="0">
            <wp:extent cx="1212215" cy="267335"/>
            <wp:effectExtent l="0" t="0" r="6985" b="1841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212521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​​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（1）CH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+2O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</w:t>
      </w:r>
      <m:oMath>
        <m:limLow>
          <m:e>
            <m:limLow>
              <m:e>
                <m:r>
                  <w:rPr>
                    <w:rFonts w:ascii="Cambria Math" w:hint="eastAsia"/>
                    <w:lang w:eastAsia="zh-CN"/>
                  </w:rPr>
                  <m:t>点燃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_</m:t>
                </m:r>
              </m:lim>
            </m:limLow>
          </m:e>
          <m:lim>
            <m:r>
              <w:rPr>
                <w:rFonts w:ascii="Cambria Math" w:hint="eastAsia"/>
                <w:lang w:eastAsia="zh-CN"/>
              </w:rPr>
              <m:t>_</m:t>
            </m:r>
          </m:lim>
        </m:limLow>
      </m:oMath>
      <w:r>
        <w:rPr>
          <w:b w:val="0"/>
          <w:i w:val="0"/>
          <w:color w:val="000000"/>
          <w:sz w:val="21"/>
        </w:rPr>
        <w:t xml:space="preserve"> 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O；化学；热</w:t>
      </w:r>
      <w:r>
        <w:br/>
      </w:r>
      <w:r>
        <w:rPr>
          <w:b w:val="0"/>
          <w:i w:val="0"/>
          <w:color w:val="000000"/>
          <w:sz w:val="21"/>
        </w:rPr>
        <w:t>（2）氧气（O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）；注意通风；2CO+O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</w:t>
      </w:r>
      <m:oMath>
        <m:limLow>
          <m:e>
            <m:limLow>
              <m:e>
                <m:r>
                  <w:rPr>
                    <w:rFonts w:ascii="Cambria Math" w:hint="eastAsia"/>
                    <w:lang w:eastAsia="zh-CN"/>
                  </w:rPr>
                  <m:t>点燃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_</m:t>
                </m:r>
              </m:lim>
            </m:limLow>
          </m:e>
          <m:lim>
            <m:r>
              <w:rPr>
                <w:rFonts w:ascii="Cambria Math" w:hint="eastAsia"/>
                <w:lang w:eastAsia="zh-CN"/>
              </w:rPr>
              <m:t>_</m:t>
            </m:r>
          </m:lim>
        </m:limLow>
      </m:oMath>
      <w:r>
        <w:rPr>
          <w:b w:val="0"/>
          <w:i w:val="0"/>
          <w:color w:val="000000"/>
          <w:sz w:val="21"/>
        </w:rPr>
        <w:t xml:space="preserve"> 2CO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（1）CO</w:t>
      </w:r>
      <w:r>
        <w:br/>
      </w:r>
      <w:r>
        <w:rPr>
          <w:b w:val="0"/>
          <w:i w:val="0"/>
          <w:color w:val="000000"/>
          <w:sz w:val="21"/>
        </w:rPr>
        <w:t>（2）铝</w:t>
      </w:r>
      <w:r>
        <w:br/>
      </w:r>
      <w:r>
        <w:rPr>
          <w:b w:val="0"/>
          <w:i w:val="0"/>
          <w:color w:val="000000"/>
          <w:sz w:val="21"/>
        </w:rPr>
        <w:t>（3）SO</w:t>
      </w:r>
      <w:r>
        <w:rPr>
          <w:b w:val="0"/>
          <w:i w:val="0"/>
          <w:color w:val="000000"/>
          <w:vertAlign w:val="subscript"/>
        </w:rPr>
        <w:t>2</w:t>
      </w:r>
      <w:r>
        <w:br/>
      </w:r>
      <w:r>
        <w:rPr>
          <w:b w:val="0"/>
          <w:i w:val="0"/>
          <w:color w:val="000000"/>
          <w:sz w:val="21"/>
        </w:rPr>
        <w:t>（4）还原性</w:t>
      </w:r>
      <w:r>
        <w:br/>
      </w:r>
      <w:r>
        <w:rPr>
          <w:b w:val="0"/>
          <w:i w:val="0"/>
          <w:color w:val="000000"/>
          <w:sz w:val="21"/>
        </w:rPr>
        <w:t>（5）②；石墨（或“石墨和粘土”）；质软，划过纸张会留下痕迹（或“黑色，划过纸张会留下痕迹”）；CO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2A+B = C+2D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A；D；C；B；E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石油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；化学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；CO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；CO+3H</w:t>
      </w:r>
      <w:r>
        <w:rPr>
          <w:b w:val="0"/>
          <w:i w:val="0"/>
          <w:color w:val="000000"/>
          <w:vertAlign w:val="subscript"/>
        </w:rPr>
        <w:t>2</w:t>
      </w:r>
      <w:r>
        <w:drawing>
          <wp:inline distT="0" distB="0" distL="0" distR="0">
            <wp:extent cx="591820" cy="295910"/>
            <wp:effectExtent l="0" t="0" r="17780" b="889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393724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O+CH</w:t>
      </w:r>
      <w:r>
        <w:rPr>
          <w:b w:val="0"/>
          <w:i w:val="0"/>
          <w:color w:val="000000"/>
          <w:vertAlign w:val="subscript"/>
        </w:rPr>
        <w:t>4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5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；玻璃棒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；NaOH+HCl=NaCl+H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；0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</w:t>
      </w:r>
      <w:r>
        <w:drawing>
          <wp:inline distT="0" distB="0" distL="0" distR="0">
            <wp:extent cx="2883535" cy="2540000"/>
            <wp:effectExtent l="0" t="0" r="12065" b="1270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25043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83840" cy="2540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；随着中和反应的进行，由于反应放热，溶液温度上升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；5，当恰好完全反应时，放出热量的最大值与原实验相同，此时所需20%的盐酸的体积是原来的二分之一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；大于18.2的值，当恰好完全反应时，放出热量的最大值与原实验相同，此时实验总质量比原实验小，所以△t最大值大于18．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混合物；减小；Ca(ClO)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+2HCl=CaCl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+2HClO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24g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；12</w:t>
      </w:r>
    </w:p>
    <w:p>
      <w:pPr>
        <w:spacing w:after="0"/>
        <w:ind w:left="0"/>
        <w:jc w:val="left"/>
      </w:pPr>
    </w:p>
    <w:p>
      <w:r>
        <w:t>三、计算题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设需要质量分数为7.3%的稀盐酸的质量为x．</w:t>
      </w:r>
      <w:r>
        <w:br/>
      </w:r>
      <w:r>
        <w:rPr>
          <w:b w:val="0"/>
          <w:i w:val="0"/>
          <w:color w:val="000000"/>
          <w:sz w:val="21"/>
        </w:rPr>
        <w:t>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+2HCl=CaCl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O+CO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  <w:r>
        <w:br/>
      </w:r>
      <w:r>
        <w:rPr>
          <w:b w:val="0"/>
          <w:i w:val="0"/>
          <w:color w:val="000000"/>
          <w:sz w:val="21"/>
        </w:rPr>
        <w:t>              73                         44</w:t>
      </w:r>
      <w:r>
        <w:br/>
      </w:r>
      <w:r>
        <w:rPr>
          <w:b w:val="0"/>
          <w:i w:val="0"/>
          <w:color w:val="000000"/>
          <w:sz w:val="21"/>
        </w:rPr>
        <w:t>             x×7.3%                 66g</w:t>
      </w:r>
      <w:r>
        <w:br/>
      </w:r>
      <w:r>
        <w:drawing>
          <wp:inline distT="0" distB="0" distL="0" distR="0">
            <wp:extent cx="849630" cy="419735"/>
            <wp:effectExtent l="0" t="0" r="7620" b="1841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963367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b w:val="0"/>
          <w:i w:val="0"/>
          <w:color w:val="000000"/>
          <w:sz w:val="21"/>
        </w:rPr>
        <w:t>x=1500g</w:t>
      </w:r>
      <w:r>
        <w:br/>
      </w:r>
      <w:r>
        <w:rPr>
          <w:b w:val="0"/>
          <w:i w:val="0"/>
          <w:color w:val="000000"/>
          <w:sz w:val="21"/>
        </w:rPr>
        <w:t>答：需要质量分数为7.3%的稀盐酸的质量为1500g．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解：由图象可知反应完全后生成的氢气质量是0.1g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设样品中锌的质量为x；消耗硫酸溶液的质量为y；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Zn+H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SO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=ZnSO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65     98        　　　  2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x      y×9.8%           0.10g</w:t>
      </w:r>
    </w:p>
    <w:p>
      <w:pPr>
        <w:spacing w:after="0"/>
        <w:ind w:left="0"/>
        <w:jc w:val="left"/>
      </w:pPr>
      <m:oMathPara>
        <m:oMath>
          <m:f>
            <m:num>
              <m:r>
                <w:rPr>
                  <w:rFonts w:ascii="Cambria Math" w:hint="eastAsia"/>
                  <w:lang w:eastAsia="zh-CN"/>
                </w:rPr>
                <m:t>65</m:t>
              </m:r>
            </m:num>
            <m:den>
              <m:r>
                <w:rPr>
                  <w:rFonts w:ascii="Cambria Math" w:hint="eastAsia"/>
                  <w:lang w:eastAsia="zh-CN"/>
                </w:rPr>
                <m:t>X</m:t>
              </m:r>
            </m:den>
          </m:f>
          <m:r>
            <w:rPr>
              <w:rFonts w:ascii="Cambria Math" w:hint="eastAsia"/>
              <w:lang w:eastAsia="zh-CN"/>
            </w:rPr>
            <m:t>=</m:t>
          </m:r>
          <m:f>
            <m:num>
              <m:r>
                <w:rPr>
                  <w:rFonts w:ascii="Cambria Math" w:hint="eastAsia"/>
                  <w:lang w:eastAsia="zh-CN"/>
                </w:rPr>
                <m:t>98</m:t>
              </m:r>
            </m:num>
            <m:den>
              <m:r>
                <w:rPr>
                  <w:rFonts w:ascii="Cambria Math" w:hint="eastAsia"/>
                  <w:lang w:eastAsia="zh-CN"/>
                </w:rPr>
                <m:t>y×9.8%</m:t>
              </m:r>
            </m:den>
          </m:f>
          <m:r>
            <w:rPr>
              <w:rFonts w:ascii="Cambria Math" w:hint="eastAsia"/>
              <w:lang w:eastAsia="zh-CN"/>
            </w:rPr>
            <m:t>=</m:t>
          </m:r>
          <m:f>
            <m:num>
              <m:r>
                <w:rPr>
                  <w:rFonts w:ascii="Cambria Math" w:hint="eastAsia"/>
                  <w:lang w:eastAsia="zh-CN"/>
                </w:rPr>
                <m:t>2</m:t>
              </m:r>
            </m:num>
            <m:den>
              <m:r>
                <w:rPr>
                  <w:rFonts w:ascii="Cambria Math" w:hint="eastAsia"/>
                  <w:lang w:eastAsia="zh-CN"/>
                </w:rPr>
                <m:t>0.10g</m:t>
              </m:r>
            </m:den>
          </m:f>
        </m:oMath>
      </m:oMathPara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x=3.25g，   y=50g；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①样品中铜的质量分数= </w:t>
      </w:r>
      <m:oMath>
        <m:f>
          <m:num>
            <m:r>
              <w:rPr>
                <w:rFonts w:ascii="Cambria Math" w:hint="eastAsia"/>
                <w:lang w:eastAsia="zh-CN"/>
              </w:rPr>
              <m:t>10g−3.25g</m:t>
            </m:r>
          </m:num>
          <m:den>
            <m:r>
              <w:rPr>
                <w:rFonts w:ascii="Cambria Math" w:hint="eastAsia"/>
                <w:lang w:eastAsia="zh-CN"/>
              </w:rPr>
              <m:t>10g</m:t>
            </m:r>
          </m:den>
        </m:f>
      </m:oMath>
      <w:r>
        <w:rPr>
          <w:b w:val="0"/>
          <w:i w:val="0"/>
          <w:color w:val="000000"/>
          <w:sz w:val="21"/>
        </w:rPr>
        <w:t xml:space="preserve"> ×100%=67.5%；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②反应所消耗的硫酸溶液质量为y=50g；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③所得溶液的质量为：3.25g+50g﹣0.1g=53.15g．</w:t>
      </w:r>
    </w:p>
    <w:p>
      <w:r>
        <w:t>四、实验探究题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（1）酒精灯</w:t>
      </w:r>
      <w:r>
        <w:br/>
      </w:r>
      <w:r>
        <w:rPr>
          <w:b w:val="0"/>
          <w:i w:val="0"/>
          <w:color w:val="000000"/>
          <w:sz w:val="21"/>
        </w:rPr>
        <w:t>（2）AC；先把导管从水中移出，再熄灭酒精灯等</w:t>
      </w:r>
      <w:r>
        <w:br/>
      </w:r>
      <w:r>
        <w:rPr>
          <w:b w:val="0"/>
          <w:i w:val="0"/>
          <w:color w:val="000000"/>
          <w:sz w:val="21"/>
        </w:rPr>
        <w:t>（3）a</w:t>
      </w:r>
      <w:r>
        <w:br/>
      </w:r>
      <w:r>
        <w:rPr>
          <w:b w:val="0"/>
          <w:i w:val="0"/>
          <w:color w:val="000000"/>
          <w:sz w:val="21"/>
        </w:rPr>
        <w:t>（4）2H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</w:t>
      </w:r>
      <m:oMath>
        <m:limLow>
          <m:e>
            <m:limLow>
              <m:e>
                <m:r>
                  <w:rPr>
                    <w:rFonts w:ascii="Cambria Math" w:hint="eastAsia"/>
                    <w:lang w:eastAsia="zh-CN"/>
                  </w:rPr>
                  <m:t>Mn</m:t>
                </m:r>
                <m:sSub>
                  <m:e>
                    <m:r>
                      <w:rPr>
                        <w:rFonts w:ascii="Cambria Math" w:hint="eastAsia"/>
                        <w:lang w:eastAsia="zh-CN"/>
                      </w:rPr>
                      <m:t>O</m:t>
                    </m:r>
                  </m:e>
                  <m:sub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sub>
                </m:sSub>
              </m:e>
              <m:lim>
                <m:r>
                  <w:rPr>
                    <w:rFonts w:ascii="Cambria Math" w:hint="eastAsia"/>
                    <w:lang w:eastAsia="zh-CN"/>
                  </w:rPr>
                  <m:t>_</m:t>
                </m:r>
              </m:lim>
            </m:limLow>
          </m:e>
          <m:lim>
            <m:r>
              <w:rPr>
                <w:rFonts w:ascii="Cambria Math" w:hint="eastAsia"/>
                <w:lang w:eastAsia="zh-CN"/>
              </w:rPr>
              <m:t>_</m:t>
            </m:r>
          </m:lim>
        </m:limLow>
      </m:oMath>
      <w:r>
        <w:rPr>
          <w:b w:val="0"/>
          <w:i w:val="0"/>
          <w:color w:val="000000"/>
          <w:sz w:val="21"/>
        </w:rPr>
        <w:t xml:space="preserve"> 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O＋O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↑；用注射器或分液漏斗替换长颈漏斗  </w:t>
      </w:r>
    </w:p>
    <w:p>
      <w:r>
        <w:t>五、综合题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（1）生石灰与水反应放出大量的热</w:t>
      </w:r>
      <w:r>
        <w:br/>
      </w:r>
      <w:r>
        <w:rPr>
          <w:b w:val="0"/>
          <w:i w:val="0"/>
          <w:color w:val="000000"/>
          <w:sz w:val="21"/>
        </w:rPr>
        <w:t>（2）CaCO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；＋1</w:t>
      </w:r>
      <w:r>
        <w:br/>
      </w:r>
      <w:r>
        <w:rPr>
          <w:b w:val="0"/>
          <w:i w:val="0"/>
          <w:color w:val="000000"/>
          <w:sz w:val="21"/>
        </w:rPr>
        <w:t>（3）CaCO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+2HCl=CaCl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 </w:t>
      </w:r>
    </w:p>
    <w:p/>
    <w:sectPr>
      <w:headerReference w:type="even" r:id="rId36"/>
      <w:headerReference w:type="default" r:id="rId37"/>
      <w:footerReference w:type="default" r:id="rId38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  <w:rPr>
        <w:rFonts w:ascii="微软雅黑" w:eastAsia="微软雅黑" w:hAnsi="微软雅黑" w:cs="微软雅黑" w:hint="eastAsia"/>
        <w:b/>
        <w:bCs/>
        <w:sz w:val="18"/>
        <w:szCs w:val="18"/>
      </w:rPr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</w: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  <w:lang w:val="en-US" w:eastAsia="zh-CN"/>
      </w:rPr>
      <w:t xml:space="preserve">       </w:t>
    </w:r>
  </w:p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0" name="矩形 6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2049" style="width:42.15pt;height:57pt;margin-top:-43pt;margin-left:1056.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31.6pt;height:843pt;margin-top:-43pt;margin-left:1098.5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2051" type="#_x0000_t202" style="width:42.15pt;height:843pt;margin-top:-43pt;margin-left:1056.4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2052" type="#_x0000_t202" style="width:30.95pt;height:843pt;margin-top:-43pt;margin-left:1025.45pt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  <w:rPr>
        <w:rFonts w:ascii="华文新魏" w:eastAsia="华文新魏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7E140D"/>
    <w:rsid w:val="37AC53CA"/>
    <w:rsid w:val="483C11E6"/>
    <w:rsid w:val="75173F69"/>
    <w:rsid w:val="7CFC1BB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jpe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header" Target="header1.xml" /><Relationship Id="rId37" Type="http://schemas.openxmlformats.org/officeDocument/2006/relationships/header" Target="header2.xml" /><Relationship Id="rId38" Type="http://schemas.openxmlformats.org/officeDocument/2006/relationships/footer" Target="footer1.xml" /><Relationship Id="rId39" Type="http://schemas.openxmlformats.org/officeDocument/2006/relationships/theme" Target="theme/theme1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2020-02-08T04:43:00Z</dcterms:created>
  <dcterms:modified xsi:type="dcterms:W3CDTF">2020-02-09T02:11:27Z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