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11874500</wp:posOffset>
            </wp:positionV>
            <wp:extent cx="304800" cy="419100"/>
            <wp:effectExtent l="0" t="0" r="0" b="762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44"/>
          <w:szCs w:val="44"/>
        </w:rPr>
        <w:t>四川省广安友谊中学</w:t>
      </w:r>
      <w:r>
        <w:rPr>
          <w:rFonts w:ascii="黑体" w:hAnsi="黑体" w:eastAsia="黑体"/>
          <w:b/>
          <w:sz w:val="44"/>
          <w:szCs w:val="44"/>
        </w:rPr>
        <w:t>2018—2019</w:t>
      </w:r>
      <w:r>
        <w:rPr>
          <w:rFonts w:hint="eastAsia" w:ascii="黑体" w:hAnsi="黑体" w:eastAsia="黑体"/>
          <w:b/>
          <w:sz w:val="44"/>
          <w:szCs w:val="44"/>
        </w:rPr>
        <w:t>学年度年下期</w:t>
      </w:r>
    </w:p>
    <w:p>
      <w:pPr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初</w:t>
      </w:r>
      <w:r>
        <w:rPr>
          <w:rFonts w:ascii="黑体" w:hAnsi="黑体" w:eastAsia="黑体"/>
          <w:b/>
          <w:sz w:val="44"/>
          <w:szCs w:val="44"/>
        </w:rPr>
        <w:t>2016</w:t>
      </w:r>
      <w:r>
        <w:rPr>
          <w:rFonts w:hint="eastAsia" w:ascii="黑体" w:hAnsi="黑体" w:eastAsia="黑体"/>
          <w:b/>
          <w:sz w:val="44"/>
          <w:szCs w:val="44"/>
        </w:rPr>
        <w:t>级第三次月考试题</w:t>
      </w:r>
    </w:p>
    <w:p>
      <w:pPr>
        <w:spacing w:line="360" w:lineRule="auto"/>
        <w:jc w:val="center"/>
        <w:rPr>
          <w:rFonts w:ascii="楷体" w:hAnsi="楷体" w:eastAsia="楷体"/>
          <w:b/>
          <w:sz w:val="56"/>
          <w:szCs w:val="56"/>
        </w:rPr>
      </w:pPr>
      <w:r>
        <w:rPr>
          <w:rFonts w:hint="eastAsia" w:ascii="楷体" w:hAnsi="楷体" w:eastAsia="楷体"/>
          <w:b/>
          <w:sz w:val="56"/>
          <w:szCs w:val="56"/>
        </w:rPr>
        <w:t>语</w:t>
      </w:r>
      <w:r>
        <w:rPr>
          <w:rFonts w:ascii="楷体" w:hAnsi="楷体" w:eastAsia="楷体"/>
          <w:b/>
          <w:sz w:val="56"/>
          <w:szCs w:val="56"/>
        </w:rPr>
        <w:t xml:space="preserve">    </w:t>
      </w:r>
      <w:r>
        <w:rPr>
          <w:rFonts w:hint="eastAsia" w:ascii="楷体" w:hAnsi="楷体" w:eastAsia="楷体"/>
          <w:b/>
          <w:sz w:val="56"/>
          <w:szCs w:val="56"/>
        </w:rPr>
        <w:t>文</w:t>
      </w: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（考试时间：</w:t>
      </w:r>
      <w:r>
        <w:rPr>
          <w:szCs w:val="21"/>
        </w:rPr>
        <w:t>120</w:t>
      </w:r>
      <w:r>
        <w:rPr>
          <w:rFonts w:hint="eastAsia"/>
          <w:szCs w:val="21"/>
        </w:rPr>
        <w:t>分钟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满分：</w:t>
      </w:r>
      <w:r>
        <w:rPr>
          <w:szCs w:val="21"/>
        </w:rPr>
        <w:t>120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考生须知：</w:t>
      </w:r>
    </w:p>
    <w:p>
      <w:pPr>
        <w:spacing w:line="360" w:lineRule="auto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1.</w:t>
      </w:r>
      <w:r>
        <w:rPr>
          <w:rFonts w:hint="eastAsia" w:ascii="楷体" w:hAnsi="楷体" w:eastAsia="楷体"/>
          <w:szCs w:val="21"/>
        </w:rPr>
        <w:t>本试卷分试题卷（</w:t>
      </w:r>
      <w:r>
        <w:rPr>
          <w:rFonts w:ascii="楷体" w:hAnsi="楷体" w:eastAsia="楷体"/>
          <w:szCs w:val="21"/>
        </w:rPr>
        <w:t>1</w:t>
      </w:r>
      <w:r>
        <w:rPr>
          <w:rFonts w:hint="eastAsia" w:ascii="楷体" w:hAnsi="楷体" w:eastAsia="楷体"/>
          <w:szCs w:val="21"/>
        </w:rPr>
        <w:t>～</w:t>
      </w:r>
      <w:r>
        <w:rPr>
          <w:rFonts w:ascii="楷体" w:hAnsi="楷体" w:eastAsia="楷体"/>
          <w:szCs w:val="21"/>
        </w:rPr>
        <w:t>8</w:t>
      </w:r>
      <w:r>
        <w:rPr>
          <w:rFonts w:hint="eastAsia" w:ascii="楷体" w:hAnsi="楷体" w:eastAsia="楷体"/>
          <w:szCs w:val="21"/>
        </w:rPr>
        <w:t>页）和答题卡两部分。</w:t>
      </w:r>
    </w:p>
    <w:p>
      <w:pPr>
        <w:spacing w:line="360" w:lineRule="auto"/>
        <w:ind w:left="210" w:hanging="210" w:hangingChars="1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2.</w:t>
      </w:r>
      <w:r>
        <w:rPr>
          <w:rFonts w:hint="eastAsia" w:ascii="楷体" w:hAnsi="楷体" w:eastAsia="楷体"/>
          <w:szCs w:val="21"/>
        </w:rPr>
        <w:t>试题卷第</w:t>
      </w:r>
      <w:r>
        <w:rPr>
          <w:rFonts w:ascii="楷体" w:hAnsi="楷体" w:eastAsia="楷体"/>
          <w:szCs w:val="21"/>
        </w:rPr>
        <w:t>1</w:t>
      </w:r>
      <w:r>
        <w:rPr>
          <w:rFonts w:hint="eastAsia" w:ascii="楷体" w:hAnsi="楷体" w:eastAsia="楷体"/>
          <w:szCs w:val="21"/>
        </w:rPr>
        <w:t>～</w:t>
      </w:r>
      <w:r>
        <w:rPr>
          <w:rFonts w:ascii="楷体" w:hAnsi="楷体" w:eastAsia="楷体"/>
          <w:szCs w:val="21"/>
        </w:rPr>
        <w:t>10</w:t>
      </w:r>
      <w:r>
        <w:rPr>
          <w:rFonts w:hint="eastAsia" w:ascii="楷体" w:hAnsi="楷体" w:eastAsia="楷体"/>
          <w:szCs w:val="21"/>
        </w:rPr>
        <w:t>题为选择题，请将选择题答案用</w:t>
      </w:r>
      <w:r>
        <w:rPr>
          <w:rFonts w:ascii="楷体" w:hAnsi="楷体" w:eastAsia="楷体"/>
          <w:szCs w:val="21"/>
        </w:rPr>
        <w:t>2B</w:t>
      </w:r>
      <w:r>
        <w:rPr>
          <w:rFonts w:hint="eastAsia" w:ascii="楷体" w:hAnsi="楷体" w:eastAsia="楷体"/>
          <w:szCs w:val="21"/>
        </w:rPr>
        <w:t>铅笔填涂在答题卡上相应的位置。如需改动，请用橡皮擦净后，再改涂其它答案标号。非选择题答案用黑色墨迹签字笔答在答题卡上的相应位置。超出答题区域书写的答案无效，在草稿纸、试题卷上答题无效。</w:t>
      </w:r>
    </w:p>
    <w:p>
      <w:pPr>
        <w:spacing w:line="360" w:lineRule="auto"/>
        <w:ind w:left="210" w:hanging="210" w:hangingChars="100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>3.</w:t>
      </w:r>
      <w:r>
        <w:rPr>
          <w:rFonts w:hint="eastAsia" w:ascii="楷体" w:hAnsi="楷体" w:eastAsia="楷体"/>
          <w:szCs w:val="21"/>
        </w:rPr>
        <w:t>答卷前，考生务必将自己的姓名、班级、准考证号填（涂）在答题卡上。考试结束后，只交答题卡。</w:t>
      </w:r>
      <w:r>
        <w:rPr>
          <w:rFonts w:ascii="楷体" w:hAnsi="楷体" w:eastAsia="楷体"/>
          <w:szCs w:val="21"/>
        </w:rPr>
        <w:t xml:space="preserve"> </w:t>
      </w:r>
    </w:p>
    <w:p>
      <w:pPr>
        <w:spacing w:line="360" w:lineRule="auto"/>
        <w:rPr>
          <w:b/>
          <w:sz w:val="32"/>
          <w:szCs w:val="32"/>
        </w:rPr>
      </w:pPr>
      <w:r>
        <w:rPr>
          <w:szCs w:val="21"/>
        </w:rPr>
        <w:t xml:space="preserve">                       </w:t>
      </w:r>
      <w:r>
        <w:rPr>
          <w:sz w:val="28"/>
          <w:szCs w:val="21"/>
        </w:rPr>
        <w:t xml:space="preserve"> </w:t>
      </w:r>
      <w:r>
        <w:rPr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第</w:t>
      </w:r>
      <w:r>
        <w:rPr>
          <w:rFonts w:hint="eastAsia" w:ascii="宋体" w:hAnsi="宋体"/>
          <w:b/>
          <w:sz w:val="32"/>
          <w:szCs w:val="32"/>
        </w:rPr>
        <w:t>Ⅰ部分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选择题（共</w:t>
      </w:r>
      <w:r>
        <w:rPr>
          <w:rFonts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</w:rPr>
        <w:t>分）</w:t>
      </w: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szCs w:val="21"/>
        </w:rPr>
        <w:t>一、选择题（本大题共</w:t>
      </w:r>
      <w:r>
        <w:rPr>
          <w:szCs w:val="21"/>
        </w:rPr>
        <w:t>10</w:t>
      </w:r>
      <w:r>
        <w:rPr>
          <w:rFonts w:hint="eastAsia"/>
          <w:szCs w:val="21"/>
        </w:rPr>
        <w:t>小题，共</w:t>
      </w:r>
      <w:r>
        <w:rPr>
          <w:szCs w:val="21"/>
        </w:rPr>
        <w:t>20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．下列词语中加点字的读音有误的一项是（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em w:val="dot"/>
        </w:rPr>
        <w:t>斡</w:t>
      </w:r>
      <w:r>
        <w:rPr>
          <w:rFonts w:hint="eastAsia"/>
          <w:szCs w:val="21"/>
        </w:rPr>
        <w:t>旋（</w:t>
      </w:r>
      <w:r>
        <w:rPr>
          <w:szCs w:val="21"/>
        </w:rPr>
        <w:t>w</w:t>
      </w:r>
      <w:r>
        <w:rPr>
          <w:rFonts w:hint="eastAsia"/>
          <w:szCs w:val="21"/>
        </w:rPr>
        <w:t>ò）</w:t>
      </w:r>
      <w:r>
        <w:rPr>
          <w:szCs w:val="21"/>
        </w:rPr>
        <w:t xml:space="preserve">       </w:t>
      </w:r>
      <w:r>
        <w:rPr>
          <w:rFonts w:hint="eastAsia"/>
          <w:szCs w:val="21"/>
          <w:em w:val="dot"/>
        </w:rPr>
        <w:t>汩汩</w:t>
      </w:r>
      <w:r>
        <w:rPr>
          <w:rFonts w:hint="eastAsia"/>
          <w:szCs w:val="21"/>
        </w:rPr>
        <w:t>（</w:t>
      </w:r>
      <w:r>
        <w:rPr>
          <w:szCs w:val="21"/>
        </w:rPr>
        <w:t>g</w:t>
      </w:r>
      <w:r>
        <w:rPr>
          <w:rFonts w:hint="eastAsia"/>
          <w:szCs w:val="21"/>
        </w:rPr>
        <w:t>ǔ）</w:t>
      </w:r>
      <w:r>
        <w:rPr>
          <w:szCs w:val="21"/>
        </w:rPr>
        <w:t xml:space="preserve">      </w:t>
      </w:r>
      <w:r>
        <w:rPr>
          <w:rFonts w:hint="eastAsia"/>
          <w:szCs w:val="21"/>
          <w:em w:val="dot"/>
        </w:rPr>
        <w:t>翌</w:t>
      </w:r>
      <w:r>
        <w:rPr>
          <w:rFonts w:hint="eastAsia"/>
          <w:szCs w:val="21"/>
        </w:rPr>
        <w:t>日（</w:t>
      </w:r>
      <w:r>
        <w:rPr>
          <w:szCs w:val="21"/>
        </w:rPr>
        <w:t>y</w:t>
      </w:r>
      <w:r>
        <w:rPr>
          <w:rFonts w:hint="eastAsia"/>
          <w:szCs w:val="21"/>
        </w:rPr>
        <w:t>ì）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怒不可</w:t>
      </w:r>
      <w:r>
        <w:rPr>
          <w:rFonts w:hint="eastAsia"/>
          <w:szCs w:val="21"/>
          <w:em w:val="dot"/>
        </w:rPr>
        <w:t>遏</w:t>
      </w:r>
      <w:r>
        <w:rPr>
          <w:rFonts w:hint="eastAsia"/>
          <w:szCs w:val="21"/>
        </w:rPr>
        <w:t>（è）</w:t>
      </w:r>
    </w:p>
    <w:p>
      <w:pPr>
        <w:spacing w:line="360" w:lineRule="auto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em w:val="dot"/>
        </w:rPr>
        <w:t>缄</w:t>
      </w:r>
      <w:r>
        <w:rPr>
          <w:rFonts w:hint="eastAsia"/>
          <w:szCs w:val="21"/>
        </w:rPr>
        <w:t>默（</w:t>
      </w:r>
      <w:r>
        <w:rPr>
          <w:szCs w:val="21"/>
        </w:rPr>
        <w:t>ji</w:t>
      </w:r>
      <w:r>
        <w:rPr>
          <w:rFonts w:hint="eastAsia"/>
          <w:szCs w:val="21"/>
        </w:rPr>
        <w:t>ā</w:t>
      </w:r>
      <w:r>
        <w:rPr>
          <w:szCs w:val="21"/>
        </w:rPr>
        <w:t>n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 </w:t>
      </w:r>
      <w:r>
        <w:rPr>
          <w:rFonts w:hint="eastAsia"/>
          <w:szCs w:val="21"/>
          <w:em w:val="dot"/>
        </w:rPr>
        <w:t>拾</w:t>
      </w:r>
      <w:r>
        <w:rPr>
          <w:rFonts w:hint="eastAsia"/>
          <w:szCs w:val="21"/>
        </w:rPr>
        <w:t>级（</w:t>
      </w:r>
      <w:r>
        <w:rPr>
          <w:szCs w:val="21"/>
        </w:rPr>
        <w:t>sh</w:t>
      </w:r>
      <w:r>
        <w:rPr>
          <w:rFonts w:hint="eastAsia"/>
          <w:szCs w:val="21"/>
        </w:rPr>
        <w:t>í）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襁</w:t>
      </w:r>
      <w:r>
        <w:rPr>
          <w:rFonts w:hint="eastAsia"/>
          <w:szCs w:val="21"/>
          <w:em w:val="dot"/>
        </w:rPr>
        <w:t>褓</w:t>
      </w:r>
      <w:r>
        <w:rPr>
          <w:rFonts w:hint="eastAsia"/>
          <w:szCs w:val="21"/>
        </w:rPr>
        <w:t>（</w:t>
      </w:r>
      <w:r>
        <w:rPr>
          <w:szCs w:val="21"/>
        </w:rPr>
        <w:t>b</w:t>
      </w:r>
      <w:r>
        <w:rPr>
          <w:rFonts w:hint="eastAsia"/>
          <w:szCs w:val="21"/>
        </w:rPr>
        <w:t>ǎ</w:t>
      </w:r>
      <w:r>
        <w:rPr>
          <w:szCs w:val="21"/>
        </w:rPr>
        <w:t>o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讲信修</w:t>
      </w:r>
      <w:r>
        <w:rPr>
          <w:rFonts w:hint="eastAsia"/>
          <w:szCs w:val="21"/>
          <w:em w:val="dot"/>
        </w:rPr>
        <w:t>睦</w:t>
      </w:r>
      <w:r>
        <w:rPr>
          <w:rFonts w:hint="eastAsia"/>
          <w:szCs w:val="21"/>
        </w:rPr>
        <w:t>（</w:t>
      </w:r>
      <w:r>
        <w:rPr>
          <w:szCs w:val="21"/>
        </w:rPr>
        <w:t>m</w:t>
      </w:r>
      <w:r>
        <w:rPr>
          <w:rFonts w:hint="eastAsia"/>
          <w:szCs w:val="21"/>
        </w:rPr>
        <w:t>ù）</w:t>
      </w:r>
    </w:p>
    <w:p>
      <w:pPr>
        <w:spacing w:line="360" w:lineRule="auto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em w:val="dot"/>
        </w:rPr>
        <w:t>翩</w:t>
      </w:r>
      <w:r>
        <w:rPr>
          <w:rFonts w:hint="eastAsia"/>
          <w:szCs w:val="21"/>
        </w:rPr>
        <w:t>然（</w:t>
      </w:r>
      <w:r>
        <w:rPr>
          <w:szCs w:val="21"/>
        </w:rPr>
        <w:t>pi</w:t>
      </w:r>
      <w:r>
        <w:rPr>
          <w:rFonts w:hint="eastAsia"/>
          <w:szCs w:val="21"/>
        </w:rPr>
        <w:t>ā</w:t>
      </w:r>
      <w:r>
        <w:rPr>
          <w:szCs w:val="21"/>
        </w:rPr>
        <w:t>n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寒</w:t>
      </w:r>
      <w:r>
        <w:rPr>
          <w:rFonts w:hint="eastAsia"/>
          <w:szCs w:val="21"/>
          <w:em w:val="dot"/>
        </w:rPr>
        <w:t>噤</w:t>
      </w:r>
      <w:r>
        <w:rPr>
          <w:rFonts w:hint="eastAsia"/>
          <w:szCs w:val="21"/>
        </w:rPr>
        <w:t>（</w:t>
      </w:r>
      <w:r>
        <w:rPr>
          <w:szCs w:val="21"/>
        </w:rPr>
        <w:t>j</w:t>
      </w:r>
      <w:r>
        <w:rPr>
          <w:rFonts w:hint="eastAsia"/>
          <w:szCs w:val="21"/>
        </w:rPr>
        <w:t>ì</w:t>
      </w:r>
      <w:r>
        <w:rPr>
          <w:szCs w:val="21"/>
        </w:rPr>
        <w:t>n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突</w:t>
      </w:r>
      <w:r>
        <w:rPr>
          <w:rFonts w:hint="eastAsia"/>
          <w:szCs w:val="21"/>
          <w:em w:val="dot"/>
        </w:rPr>
        <w:t>兀</w:t>
      </w:r>
      <w:r>
        <w:rPr>
          <w:rFonts w:hint="eastAsia"/>
          <w:szCs w:val="21"/>
        </w:rPr>
        <w:t>（</w:t>
      </w:r>
      <w:r>
        <w:rPr>
          <w:szCs w:val="21"/>
        </w:rPr>
        <w:t>w</w:t>
      </w:r>
      <w:r>
        <w:rPr>
          <w:rFonts w:hint="eastAsia"/>
          <w:szCs w:val="21"/>
        </w:rPr>
        <w:t>ù）</w:t>
      </w:r>
      <w:r>
        <w:rPr>
          <w:szCs w:val="21"/>
        </w:rPr>
        <w:t xml:space="preserve">      </w:t>
      </w:r>
      <w:r>
        <w:rPr>
          <w:rFonts w:hint="eastAsia"/>
          <w:szCs w:val="21"/>
          <w:em w:val="dot"/>
        </w:rPr>
        <w:t>俶</w:t>
      </w:r>
      <w:r>
        <w:rPr>
          <w:rFonts w:hint="eastAsia"/>
          <w:szCs w:val="21"/>
        </w:rPr>
        <w:t>尔远逝（</w:t>
      </w:r>
      <w:r>
        <w:rPr>
          <w:szCs w:val="21"/>
        </w:rPr>
        <w:t>ch</w:t>
      </w:r>
      <w:r>
        <w:rPr>
          <w:rFonts w:hint="eastAsia"/>
          <w:szCs w:val="21"/>
        </w:rPr>
        <w:t>ù）</w:t>
      </w:r>
      <w:r>
        <w:rPr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:Zxxk.Com]</w:t>
      </w:r>
    </w:p>
    <w:p>
      <w:pPr>
        <w:spacing w:line="360" w:lineRule="auto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em w:val="dot"/>
        </w:rPr>
        <w:t>俨</w:t>
      </w:r>
      <w:r>
        <w:rPr>
          <w:rFonts w:hint="eastAsia"/>
          <w:szCs w:val="21"/>
        </w:rPr>
        <w:t>然（</w:t>
      </w:r>
      <w:r>
        <w:rPr>
          <w:szCs w:val="21"/>
        </w:rPr>
        <w:t>y</w:t>
      </w:r>
      <w:r>
        <w:rPr>
          <w:rFonts w:hint="eastAsia"/>
          <w:szCs w:val="21"/>
        </w:rPr>
        <w:t>ǎ</w:t>
      </w:r>
      <w:r>
        <w:rPr>
          <w:szCs w:val="21"/>
        </w:rPr>
        <w:t>n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溯</w:t>
      </w:r>
      <w:r>
        <w:rPr>
          <w:rFonts w:hint="eastAsia"/>
          <w:szCs w:val="21"/>
          <w:em w:val="dot"/>
        </w:rPr>
        <w:t>洄</w:t>
      </w:r>
      <w:r>
        <w:rPr>
          <w:rFonts w:hint="eastAsia"/>
          <w:szCs w:val="21"/>
        </w:rPr>
        <w:t>（</w:t>
      </w:r>
      <w:r>
        <w:rPr>
          <w:szCs w:val="21"/>
        </w:rPr>
        <w:t>hu</w:t>
      </w:r>
      <w:r>
        <w:rPr>
          <w:rFonts w:hint="eastAsia"/>
          <w:szCs w:val="21"/>
        </w:rPr>
        <w:t>í）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寤</w:t>
      </w:r>
      <w:r>
        <w:rPr>
          <w:rFonts w:hint="eastAsia"/>
          <w:szCs w:val="21"/>
          <w:em w:val="dot"/>
        </w:rPr>
        <w:t>寐</w:t>
      </w:r>
      <w:r>
        <w:rPr>
          <w:rFonts w:hint="eastAsia"/>
          <w:szCs w:val="21"/>
        </w:rPr>
        <w:t>（</w:t>
      </w:r>
      <w:r>
        <w:rPr>
          <w:szCs w:val="21"/>
        </w:rPr>
        <w:t>m</w:t>
      </w:r>
      <w:r>
        <w:rPr>
          <w:rFonts w:hint="eastAsia"/>
          <w:szCs w:val="21"/>
        </w:rPr>
        <w:t>è</w:t>
      </w:r>
      <w:r>
        <w:rPr>
          <w:szCs w:val="21"/>
        </w:rPr>
        <w:t>i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不知所</w:t>
      </w:r>
      <w:r>
        <w:rPr>
          <w:rFonts w:hint="eastAsia"/>
          <w:szCs w:val="21"/>
          <w:em w:val="dot"/>
        </w:rPr>
        <w:t>措</w:t>
      </w:r>
      <w:r>
        <w:rPr>
          <w:rFonts w:hint="eastAsia"/>
          <w:szCs w:val="21"/>
        </w:rPr>
        <w:t>（</w:t>
      </w:r>
      <w:r>
        <w:rPr>
          <w:szCs w:val="21"/>
        </w:rPr>
        <w:t>cu</w:t>
      </w:r>
      <w:r>
        <w:rPr>
          <w:rFonts w:hint="eastAsia"/>
          <w:szCs w:val="21"/>
        </w:rPr>
        <w:t>ò）</w:t>
      </w:r>
    </w:p>
    <w:p>
      <w:pPr>
        <w:spacing w:line="360" w:lineRule="auto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．下列词语书写完全正确的一项是（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峻工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记传体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根深蒂固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一代天娇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B. </w:t>
      </w:r>
      <w:r>
        <w:rPr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伎俩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土豪金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美轮美奂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长吁短叹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C. </w:t>
      </w:r>
      <w:r>
        <w:rPr>
          <w:rFonts w:hint="eastAsia"/>
          <w:szCs w:val="21"/>
        </w:rPr>
        <w:t>报消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联锁店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通宵达旦</w:t>
      </w:r>
      <w:r>
        <w:rPr>
          <w:szCs w:val="21"/>
        </w:rPr>
        <w:t xml:space="preserve">   </w:t>
      </w:r>
      <w:r>
        <w:rPr>
          <w:rFonts w:hint="eastAsia" w:ascii="宋体" w:hAnsi="宋体"/>
          <w:szCs w:val="21"/>
        </w:rPr>
        <w:t>人世苍桑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D. </w:t>
      </w:r>
      <w:r>
        <w:rPr>
          <w:rFonts w:hint="eastAsia" w:ascii="宋体" w:hAnsi="宋体"/>
          <w:szCs w:val="21"/>
        </w:rPr>
        <w:t>和霭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名信片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精神涣发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相形见绌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3. </w:t>
      </w:r>
      <w:r>
        <w:rPr>
          <w:rFonts w:hint="eastAsia"/>
          <w:szCs w:val="21"/>
        </w:rPr>
        <w:t>依次填入下列句中空缺处的词语恰当的一项是（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）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习近平总书记在</w:t>
      </w:r>
      <w:r>
        <w:rPr>
          <w:szCs w:val="21"/>
        </w:rPr>
        <w:t>2019</w:t>
      </w:r>
      <w:r>
        <w:rPr>
          <w:rFonts w:hint="eastAsia"/>
          <w:szCs w:val="21"/>
        </w:rPr>
        <w:t>年新年贺词中说：“新征程上，不管乱云飞渡、风吹浪打，我们都要紧紧依靠人民，坚持自力更生、艰苦奋斗，以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的信心、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的劲头、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>的毅力，一步一个脚印把前无古人的伟大事业推向前进。”</w:t>
      </w:r>
    </w:p>
    <w:p>
      <w:pPr>
        <w:spacing w:line="360" w:lineRule="auto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>坚如磐石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只争朝夕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坚韧不拔</w:t>
      </w:r>
      <w:r>
        <w:rPr>
          <w:szCs w:val="21"/>
        </w:rPr>
        <w:t xml:space="preserve">   B.</w:t>
      </w:r>
      <w:r>
        <w:rPr>
          <w:rFonts w:hint="eastAsia"/>
          <w:szCs w:val="21"/>
        </w:rPr>
        <w:t>只争朝夕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坚如磐石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坚韧不拔</w:t>
      </w:r>
    </w:p>
    <w:p>
      <w:pPr>
        <w:spacing w:line="360" w:lineRule="auto"/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>坚如磐石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坚韧不拔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只争朝夕</w:t>
      </w:r>
      <w:r>
        <w:rPr>
          <w:szCs w:val="21"/>
        </w:rPr>
        <w:t xml:space="preserve">   D.</w:t>
      </w:r>
      <w:r>
        <w:rPr>
          <w:rFonts w:hint="eastAsia"/>
          <w:szCs w:val="21"/>
        </w:rPr>
        <w:t>坚韧不拔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只争朝夕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坚如磐石</w:t>
      </w:r>
    </w:p>
    <w:p>
      <w:pPr>
        <w:pStyle w:val="24"/>
        <w:numPr>
          <w:ilvl w:val="0"/>
          <w:numId w:val="1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下列语句中加点的成语使用有误的一项是（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</w:t>
      </w:r>
    </w:p>
    <w:p>
      <w:pPr>
        <w:pStyle w:val="24"/>
        <w:numPr>
          <w:ilvl w:val="0"/>
          <w:numId w:val="2"/>
        </w:numPr>
        <w:spacing w:line="360" w:lineRule="auto"/>
        <w:ind w:firstLineChars="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忽然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天昏地暗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雷声轰鸣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仿佛世界末日到了</w:t>
      </w:r>
      <w:r>
        <w:rPr>
          <w:rFonts w:ascii="宋体" w:cs="宋体"/>
          <w:szCs w:val="21"/>
        </w:rPr>
        <w:t>,</w:t>
      </w:r>
      <w:r>
        <w:rPr>
          <w:rFonts w:hint="eastAsia" w:ascii="宋体" w:hAnsi="宋体" w:cs="宋体"/>
          <w:szCs w:val="21"/>
        </w:rPr>
        <w:t>暴风雨就</w:t>
      </w:r>
      <w:r>
        <w:rPr>
          <w:rFonts w:hint="eastAsia" w:ascii="宋体" w:hAnsi="宋体" w:cs="宋体"/>
          <w:szCs w:val="21"/>
          <w:em w:val="dot"/>
        </w:rPr>
        <w:t>歇斯底里</w:t>
      </w:r>
      <w:r>
        <w:rPr>
          <w:rFonts w:hint="eastAsia" w:ascii="宋体" w:hAnsi="宋体" w:cs="宋体"/>
          <w:szCs w:val="21"/>
        </w:rPr>
        <w:t>地开始了。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B. </w:t>
      </w:r>
      <w:r>
        <w:rPr>
          <w:rFonts w:hint="eastAsia"/>
          <w:szCs w:val="21"/>
        </w:rPr>
        <w:t>优雅的风度需要</w:t>
      </w:r>
      <w:r>
        <w:rPr>
          <w:rFonts w:hint="eastAsia" w:ascii="宋体" w:hAnsi="宋体" w:cs="宋体"/>
          <w:szCs w:val="21"/>
          <w:em w:val="dot"/>
        </w:rPr>
        <w:t>附庸风雅</w:t>
      </w:r>
      <w:r>
        <w:rPr>
          <w:rFonts w:hint="eastAsia"/>
          <w:szCs w:val="21"/>
        </w:rPr>
        <w:t>，注重仪表，讲究礼节。就整体而言，优雅风度是靠祖祖辈辈一代又一代人的经验积淀而成的。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C. </w:t>
      </w:r>
      <w:r>
        <w:rPr>
          <w:rFonts w:hint="eastAsia"/>
          <w:szCs w:val="21"/>
        </w:rPr>
        <w:t>我生平最受用的有两句话：一是“责任心”，二是“趣味”。我自己常常力求这两句话之实现和调和，常常把这两句话向我的朋友</w:t>
      </w:r>
      <w:r>
        <w:rPr>
          <w:rFonts w:hint="eastAsia" w:ascii="宋体" w:hAnsi="宋体" w:cs="宋体"/>
          <w:szCs w:val="21"/>
          <w:em w:val="dot"/>
        </w:rPr>
        <w:t>强聒不舍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>企业家将要开发新项目，附近的村民对此</w:t>
      </w:r>
      <w:r>
        <w:rPr>
          <w:rFonts w:hint="eastAsia" w:ascii="宋体" w:hAnsi="宋体" w:cs="宋体"/>
          <w:szCs w:val="21"/>
          <w:em w:val="dot"/>
        </w:rPr>
        <w:t>望眼欲穿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>下列各句中，没有语病的一项是（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．川航机组突遇险情，成功备降，强烈地震撼着网友的心，纷纷为他们的专业素养点赞。</w:t>
      </w:r>
    </w:p>
    <w:p>
      <w:pPr>
        <w:spacing w:line="360" w:lineRule="auto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．本期“文翁大讲堂”的听众，除广安教师外，还有资阳、攀枝花等外地教师也参与其中。</w:t>
      </w:r>
    </w:p>
    <w:p>
      <w:pPr>
        <w:spacing w:line="360" w:lineRule="auto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．教师节前夕，他瞒着王明和李曼制作了一本纪念册，准备把它作为礼物送给谭老师。</w:t>
      </w:r>
    </w:p>
    <w:p>
      <w:pPr>
        <w:spacing w:line="360" w:lineRule="auto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．按照田园城市的建设标准，规划者首先考虑的是，让市民“看得见山水，记得住乡愁”。</w:t>
      </w:r>
    </w:p>
    <w:p>
      <w:pPr>
        <w:spacing w:line="360" w:lineRule="auto"/>
        <w:rPr>
          <w:szCs w:val="21"/>
        </w:rPr>
      </w:pPr>
      <w:r>
        <w:rPr>
          <w:szCs w:val="21"/>
        </w:rPr>
        <w:t>6.</w:t>
      </w:r>
      <w:r>
        <w:rPr>
          <w:rFonts w:hint="eastAsia"/>
          <w:szCs w:val="21"/>
        </w:rPr>
        <w:t>下列各句标点符号使用不规范的一项是（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 </w:t>
      </w:r>
      <w:r>
        <w:rPr>
          <w:rFonts w:hint="eastAsia"/>
          <w:szCs w:val="21"/>
        </w:rPr>
        <w:t>在热播的电影《战狼</w:t>
      </w:r>
      <w:r>
        <w:rPr>
          <w:szCs w:val="21"/>
        </w:rPr>
        <w:t>2</w:t>
      </w:r>
      <w:r>
        <w:rPr>
          <w:rFonts w:hint="eastAsia"/>
          <w:szCs w:val="21"/>
        </w:rPr>
        <w:t>》中，吴京饰演了一个有勇有谋的军人。</w:t>
      </w:r>
    </w:p>
    <w:p>
      <w:pPr>
        <w:spacing w:line="360" w:lineRule="auto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．“都到齐了吗？同学们，”老师说，“到齐了我们就可以出发了。”</w:t>
      </w:r>
    </w:p>
    <w:p>
      <w:pPr>
        <w:spacing w:line="360" w:lineRule="auto"/>
        <w:rPr>
          <w:szCs w:val="21"/>
        </w:rPr>
      </w:pPr>
      <w:r>
        <w:rPr>
          <w:szCs w:val="21"/>
        </w:rPr>
        <w:t>C.  </w:t>
      </w:r>
      <w:r>
        <w:rPr>
          <w:rFonts w:hint="eastAsia"/>
          <w:szCs w:val="21"/>
        </w:rPr>
        <w:t>我将妈妈的警告牢记在心</w:t>
      </w:r>
      <w:r>
        <w:rPr>
          <w:szCs w:val="21"/>
        </w:rPr>
        <w:t>——</w:t>
      </w:r>
      <w:r>
        <w:rPr>
          <w:rFonts w:hint="eastAsia"/>
          <w:szCs w:val="21"/>
        </w:rPr>
        <w:t>我不像其他孩子那样强壮，而且不能冒险。</w: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D. </w:t>
      </w:r>
      <w:r>
        <w:rPr>
          <w:rFonts w:hint="eastAsia"/>
          <w:szCs w:val="21"/>
        </w:rPr>
        <w:t>现在的孩子在听什么音乐？是《小苹果》《最炫民族风》，还是《雪绒花》《孤独的牧羊人》，以及贝多芬和莫扎特的作品呢？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7. </w:t>
      </w:r>
      <w:r>
        <w:rPr>
          <w:rFonts w:hint="eastAsia"/>
          <w:szCs w:val="21"/>
        </w:rPr>
        <w:t>下列有关传统文化常识的表述，不正确的一项是（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．成语“舍生取义”“老骥伏枥”“豁然开朗”分别出自《孟子》、曹操的《龟虽寿》、陶渊明的《桃花源记》。</w:t>
      </w:r>
    </w:p>
    <w:p>
      <w:pPr>
        <w:spacing w:line="360" w:lineRule="auto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szCs w:val="21"/>
        </w:rPr>
        <w:t> </w:t>
      </w:r>
      <w:r>
        <w:rPr>
          <w:rFonts w:hint="eastAsia"/>
          <w:szCs w:val="21"/>
        </w:rPr>
        <w:t>泰戈尔</w:t>
      </w:r>
      <w:r>
        <w:rPr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印度著名诗人，</w:t>
      </w:r>
      <w:r>
        <w:rPr>
          <w:szCs w:val="21"/>
        </w:rPr>
        <w:t>1913</w:t>
      </w:r>
      <w:r>
        <w:rPr>
          <w:rFonts w:hint="eastAsia"/>
          <w:szCs w:val="21"/>
        </w:rPr>
        <w:t>年他以《吉檀迦利》成为第一位获得诺贝尔文学奖的亚洲人，代表诗集有《新月集》《园丁集》《飞鸟集》等，冰心的诗歌深受其影响。</w:t>
      </w:r>
    </w:p>
    <w:p>
      <w:pPr>
        <w:spacing w:line="360" w:lineRule="auto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 </w:t>
      </w:r>
      <w:r>
        <w:rPr>
          <w:rFonts w:hint="eastAsia"/>
          <w:szCs w:val="21"/>
        </w:rPr>
        <w:t>与人交往中使用敬辞或谦辞是中华民族的传统美德。如用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“尊君”“令堂”称对方的父亲，用“家严”“家慈”称自己的父亲。</w:t>
      </w:r>
      <w:r>
        <w:rPr>
          <w:szCs w:val="21"/>
        </w:rPr>
        <w:t xml:space="preserve">  </w:t>
      </w:r>
    </w:p>
    <w:p>
      <w:pPr>
        <w:spacing w:line="360" w:lineRule="auto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．古代的年龄称谓，按从小到大的排列有：始龀</w:t>
      </w:r>
      <w:r>
        <w:rPr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、豆蔻、弱冠、不惑、知命、耳顺等。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阅读下面文章，完成</w:t>
      </w:r>
      <w:r>
        <w:rPr>
          <w:szCs w:val="21"/>
        </w:rPr>
        <w:t>8-10</w:t>
      </w:r>
      <w:r>
        <w:rPr>
          <w:rFonts w:hint="eastAsia"/>
          <w:szCs w:val="21"/>
        </w:rPr>
        <w:t>题</w:t>
      </w:r>
      <w:r>
        <w:rPr>
          <w:szCs w:val="21"/>
        </w:rPr>
        <w:t>:</w:t>
      </w:r>
    </w:p>
    <w:p>
      <w:pPr>
        <w:spacing w:line="360" w:lineRule="auto"/>
        <w:ind w:firstLine="426" w:firstLineChars="202"/>
        <w:jc w:val="center"/>
        <w:rPr>
          <w:b/>
          <w:szCs w:val="21"/>
        </w:rPr>
      </w:pPr>
      <w:r>
        <w:rPr>
          <w:rFonts w:hint="eastAsia" w:hAnsi="宋体"/>
          <w:b/>
          <w:szCs w:val="21"/>
        </w:rPr>
        <w:t>炎黄子孙的情意结</w:t>
      </w:r>
      <w:r>
        <w:rPr>
          <w:b/>
          <w:szCs w:val="21"/>
        </w:rPr>
        <w:t>——</w:t>
      </w:r>
      <w:r>
        <w:rPr>
          <w:rFonts w:hint="eastAsia" w:hAnsi="宋体"/>
          <w:b/>
          <w:szCs w:val="21"/>
        </w:rPr>
        <w:t>中国结</w:t>
      </w:r>
    </w:p>
    <w:p>
      <w:pPr>
        <w:spacing w:line="360" w:lineRule="auto"/>
        <w:ind w:firstLine="424" w:firstLineChars="202"/>
        <w:jc w:val="center"/>
        <w:rPr>
          <w:szCs w:val="21"/>
        </w:rPr>
      </w:pPr>
      <w:r>
        <w:rPr>
          <w:rFonts w:hAnsi="宋体"/>
          <w:szCs w:val="21"/>
        </w:rPr>
        <w:t xml:space="preserve">                           </w:t>
      </w:r>
      <w:r>
        <w:rPr>
          <w:rFonts w:hAnsi="宋体"/>
          <w:sz w:val="18"/>
          <w:szCs w:val="21"/>
        </w:rPr>
        <w:t xml:space="preserve"> </w:t>
      </w:r>
      <w:r>
        <w:rPr>
          <w:rFonts w:hint="eastAsia" w:hAnsi="宋体"/>
          <w:sz w:val="18"/>
          <w:szCs w:val="21"/>
        </w:rPr>
        <w:t>采薇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①中国结作为我国特有的手工编织工艺品，渊源久远，始于上古，兴于唐宋，盛于明清。最初，古人的铜镜背后</w:t>
      </w:r>
      <w:r>
        <w:rPr>
          <w:rFonts w:hint="eastAsia" w:ascii="楷体" w:hAnsi="楷体" w:eastAsia="楷体"/>
          <w:szCs w:val="21"/>
          <w:em w:val="dot"/>
        </w:rPr>
        <w:t>一般</w:t>
      </w:r>
      <w:r>
        <w:rPr>
          <w:rFonts w:hint="eastAsia" w:ascii="楷体" w:hAnsi="楷体" w:eastAsia="楷体"/>
          <w:szCs w:val="21"/>
        </w:rPr>
        <w:t>都有绳纽，可以系上绳饰，方便手持。后来，窗帘、帐钩、笛箫、香袋等下方常系有美观的装饰结。几千年来，这些美丽的绳结代代流传，它们从旧石器时代的缝衣打结推展至汉朝的仪礼记事，再演变成为今天精致的艺术品。因其外观对称精致，符合我国传统装饰的习俗和审美观念，故命名为“中国结”。从《红楼梦》第三十五回“白玉钏亲尝莲叶羹，黄金莺巧结梅花络”中的描写来看，中国结在清代是一种非常流行的装饰品，而且已经不局限在女性服饰之中。只不过那时不叫“中国结”，而叫“络子”。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中国结包含着非常多变且丰富的结绳工艺，有同心結、团锦结、双钱结、十字结、吉祥结等，其工艺之精妙令人啧啧称奇。中国结以其独特的东方神韵和丰富多样的变化，充分体现了我国人民的智慧和深厚的文化底蕴。在北京申办奥运会的过程中，中国结作为我国传统文化的象征，深受各国朋友的喜爱。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③中国结的编制大致可分为基本结、变化结及组合结三大类，它们具有共通的编结原理，可归纳为基本技法与组合技法。基本技法是以单线条、双线条或多线条来编结，运用线头并行或线头分离的变化，做出多</w:t>
      </w:r>
      <w:r>
        <w:rPr>
          <w:rFonts w:ascii="楷体" w:hAnsi="楷体" w:eastAsia="楷体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彩多姿的结或结组。而组合技法是利用线头延展、耳翼延展及耳翼勾连的方法，灵活地将各种结组合起来，完成一组组变化万千的结饰。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一件结饰讲究整体美，不仅要用线恰当、线纹平整、结形匀称，结与饰物还要搭配协调。选线时要注意色彩，若为古玉一类的古雅物件配编中国结，应选择含蓄的色调，诸如咖啡色或墨绿色；若为一些色彩单调、深沉的物件编中国结，夹配少许金、银或亮红等色调醒目的细线，会使整个结饰有栩栩如生之感。除了用线，一件结饰还包括镶嵌的圆珠、管珠等坠子，以及各种金银、玉石、珐琅等饰物，如果选配得当，整件结饰</w:t>
      </w:r>
      <w:r>
        <w:rPr>
          <w:rFonts w:ascii="楷体" w:hAnsi="楷体" w:eastAsia="楷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会显得更加璀璨夺目。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</w:t>
      </w:r>
      <w:r>
        <w:rPr>
          <w:rFonts w:hint="eastAsia" w:ascii="楷体" w:hAnsi="楷体" w:eastAsia="楷体"/>
          <w:szCs w:val="21"/>
          <w:u w:val="single"/>
        </w:rPr>
        <w:t>中国结丰富多样的图案样式常常包含着美好的寓意，如最常见的同心结寓意白头偕老、永结同心，团锦结寓意花团锦簇、前程似锦，如意结寓意万事称心、吉祥如意，桂花结寓意高贵清雅、富贵无疆，双喜结寓意双喜临门，双钱结寓意财源广进……</w:t>
      </w:r>
      <w:r>
        <w:rPr>
          <w:rFonts w:hint="eastAsia" w:ascii="楷体" w:hAnsi="楷体" w:eastAsia="楷体"/>
          <w:szCs w:val="21"/>
        </w:rPr>
        <w:t>那车前窗上挂着的红红的平安结寄托着家人温馨的祈愿，吉字结、馨结、鱼结合成“吉庆有余”的意思。在新婚仪式上装饰的盘长结寓意一对相爱的人永远相随相依，永不分离。烟袋上的蝴蝶结因“蝴”与“福”谐音，寓意福在眼前、福运迭至。一根长长的丝线，曲曲折折中表达着人们的美好愿望，一串中国结就是一串代代相传的祝愿。</w:t>
      </w:r>
    </w:p>
    <w:p>
      <w:pPr>
        <w:spacing w:line="360" w:lineRule="auto"/>
        <w:ind w:firstLine="424" w:firstLineChars="202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中国结所展现的情致与智慧正是中华古老文明的审美内涵。对炎黄子孙而言更有着独特的寓意。绳线曲折回环、紧密相连，正如炎黄子孙紧密团结、心连一处。如今，中国结随着华人的脚步走向了世界的每一个角落，每逢我国传统佳节，都能看到红红火火的中国结。无论是海外游子，还是驻守乡土的亲人，对所有炎黄子孙来说，挂起中国结的地方就是家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8</w:t>
      </w:r>
      <w:r>
        <w:rPr>
          <w:rFonts w:hint="eastAsia" w:hAnsi="宋体"/>
          <w:szCs w:val="21"/>
        </w:rPr>
        <w:t>．下列关于</w:t>
      </w:r>
      <w:r>
        <w:rPr>
          <w:szCs w:val="21"/>
        </w:rPr>
        <w:t>“</w:t>
      </w:r>
      <w:r>
        <w:rPr>
          <w:rFonts w:hint="eastAsia" w:hAnsi="宋体"/>
          <w:szCs w:val="21"/>
        </w:rPr>
        <w:t>中国结</w:t>
      </w:r>
      <w:r>
        <w:rPr>
          <w:szCs w:val="21"/>
        </w:rPr>
        <w:t>”</w:t>
      </w:r>
      <w:r>
        <w:rPr>
          <w:rFonts w:hint="eastAsia" w:hAnsi="宋体"/>
          <w:szCs w:val="21"/>
        </w:rPr>
        <w:t>的说法，有误的一项是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）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．中国结为我国所特有，它是上古时期就已出现的一种手工编织工艺品，历史悠久。</w:t>
      </w:r>
      <w:r>
        <w:rPr>
          <w:rFonts w:hAnsi="宋体"/>
          <w:color w:val="FFFFFF"/>
          <w:sz w:val="4"/>
          <w:szCs w:val="21"/>
        </w:rPr>
        <w:t>[</w:t>
      </w:r>
      <w:r>
        <w:rPr>
          <w:rFonts w:hint="eastAsia" w:hAnsi="宋体"/>
          <w:color w:val="FFFFFF"/>
          <w:sz w:val="4"/>
          <w:szCs w:val="21"/>
        </w:rPr>
        <w:t>来源</w:t>
      </w:r>
      <w:r>
        <w:rPr>
          <w:rFonts w:hAnsi="宋体"/>
          <w:color w:val="FFFFFF"/>
          <w:sz w:val="4"/>
          <w:szCs w:val="21"/>
        </w:rPr>
        <w:t>:</w:t>
      </w:r>
      <w:r>
        <w:rPr>
          <w:rFonts w:hint="eastAsia" w:hAnsi="宋体"/>
          <w:color w:val="FFFFFF"/>
          <w:sz w:val="4"/>
          <w:szCs w:val="21"/>
        </w:rPr>
        <w:t>学</w:t>
      </w:r>
      <w:r>
        <w:rPr>
          <w:rFonts w:hAnsi="宋体"/>
          <w:color w:val="FFFFFF"/>
          <w:sz w:val="4"/>
          <w:szCs w:val="21"/>
        </w:rPr>
        <w:t>_</w:t>
      </w:r>
      <w:r>
        <w:rPr>
          <w:rFonts w:hint="eastAsia" w:hAnsi="宋体"/>
          <w:color w:val="FFFFFF"/>
          <w:sz w:val="4"/>
          <w:szCs w:val="21"/>
        </w:rPr>
        <w:t>科</w:t>
      </w:r>
      <w:r>
        <w:rPr>
          <w:rFonts w:hAnsi="宋体"/>
          <w:color w:val="FFFFFF"/>
          <w:sz w:val="4"/>
          <w:szCs w:val="21"/>
        </w:rPr>
        <w:t>_</w:t>
      </w:r>
      <w:r>
        <w:rPr>
          <w:rFonts w:hint="eastAsia" w:hAnsi="宋体"/>
          <w:color w:val="FFFFFF"/>
          <w:sz w:val="4"/>
          <w:szCs w:val="21"/>
        </w:rPr>
        <w:t>网</w:t>
      </w:r>
      <w:r>
        <w:rPr>
          <w:rFonts w:hAnsi="宋体"/>
          <w:color w:val="FFFFFF"/>
          <w:sz w:val="4"/>
          <w:szCs w:val="21"/>
        </w:rPr>
        <w:t>]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B</w:t>
      </w:r>
      <w:r>
        <w:rPr>
          <w:rFonts w:hint="eastAsia" w:hAnsi="宋体"/>
          <w:szCs w:val="21"/>
        </w:rPr>
        <w:t>．中国结得名的原因与其外观对称精致有关，它符合我国传统装饰的习俗和审美观念。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C</w:t>
      </w:r>
      <w:r>
        <w:rPr>
          <w:rFonts w:hint="eastAsia" w:hAnsi="宋体"/>
          <w:szCs w:val="21"/>
        </w:rPr>
        <w:t>．中国结在编结原理相通的基础上，采用不同技法编结出类型不一、各具特色的结饰。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D</w:t>
      </w:r>
      <w:r>
        <w:rPr>
          <w:rFonts w:hint="eastAsia" w:hAnsi="宋体"/>
          <w:szCs w:val="21"/>
        </w:rPr>
        <w:t>．中国结在《红楼梦》中有记载，清代称其为</w:t>
      </w:r>
      <w:r>
        <w:rPr>
          <w:szCs w:val="21"/>
        </w:rPr>
        <w:t>“</w:t>
      </w:r>
      <w:r>
        <w:rPr>
          <w:rFonts w:hint="eastAsia" w:hAnsi="宋体"/>
          <w:szCs w:val="21"/>
        </w:rPr>
        <w:t>络子</w:t>
      </w:r>
      <w:r>
        <w:rPr>
          <w:szCs w:val="21"/>
        </w:rPr>
        <w:t>”</w:t>
      </w:r>
      <w:r>
        <w:rPr>
          <w:rFonts w:hint="eastAsia" w:hAnsi="宋体"/>
          <w:szCs w:val="21"/>
        </w:rPr>
        <w:t>，是当时流行的女性专有饰品。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9</w:t>
      </w:r>
      <w:r>
        <w:rPr>
          <w:rFonts w:hint="eastAsia" w:hAnsi="宋体"/>
          <w:szCs w:val="21"/>
        </w:rPr>
        <w:t>．下列对本文分析有误的一项是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）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．题目点明说明对象，揭示文章内容，指出中国结与炎黄子孙的关联，富有吸引力。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B</w:t>
      </w:r>
      <w:r>
        <w:rPr>
          <w:rFonts w:hint="eastAsia" w:hAnsi="宋体"/>
          <w:szCs w:val="21"/>
        </w:rPr>
        <w:t>．第①段中加点的词语</w:t>
      </w:r>
      <w:r>
        <w:rPr>
          <w:szCs w:val="21"/>
        </w:rPr>
        <w:t>“</w:t>
      </w:r>
      <w:r>
        <w:rPr>
          <w:rFonts w:hint="eastAsia" w:hAnsi="宋体"/>
          <w:szCs w:val="21"/>
        </w:rPr>
        <w:t>一般</w:t>
      </w:r>
      <w:r>
        <w:rPr>
          <w:szCs w:val="21"/>
        </w:rPr>
        <w:t>”</w:t>
      </w:r>
      <w:r>
        <w:rPr>
          <w:rFonts w:hint="eastAsia" w:hAnsi="宋体"/>
          <w:szCs w:val="21"/>
        </w:rPr>
        <w:t>，表示绳纽出现的频率，体现说明文语言的准确性。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C</w:t>
      </w:r>
      <w:r>
        <w:rPr>
          <w:rFonts w:hint="eastAsia" w:hAnsi="宋体"/>
          <w:szCs w:val="21"/>
        </w:rPr>
        <w:t>．第⑤段画线句运用举例子、作比较的说明方法，说明中国结图案寓意丰富美好。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D</w:t>
      </w:r>
      <w:r>
        <w:rPr>
          <w:rFonts w:hint="eastAsia" w:hAnsi="宋体"/>
          <w:szCs w:val="21"/>
        </w:rPr>
        <w:t>．本文按逻辑顺序介绍中国结的起源、得名、工艺、编制、搭配及图案寓意等相关知识。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10</w:t>
      </w:r>
      <w:r>
        <w:rPr>
          <w:rFonts w:hint="eastAsia" w:hAnsi="宋体"/>
          <w:szCs w:val="21"/>
        </w:rPr>
        <w:t>．下列说法与原文意思相符的一项是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 xml:space="preserve">      </w:t>
      </w:r>
      <w:r>
        <w:rPr>
          <w:rFonts w:hint="eastAsia"/>
          <w:szCs w:val="21"/>
        </w:rPr>
        <w:t>）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．中国结以其独特的神韵成为我国传统文化的唯一象征，北京申奥时深得各国的青睐。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B</w:t>
      </w:r>
      <w:r>
        <w:rPr>
          <w:rFonts w:hint="eastAsia" w:hAnsi="宋体"/>
          <w:szCs w:val="21"/>
        </w:rPr>
        <w:t>．为达到整体美的效果，古玉一类的物件应配编含蓄色调的结，要讲究搭配的协调性。</w:t>
      </w:r>
    </w:p>
    <w:p>
      <w:pPr>
        <w:spacing w:line="360" w:lineRule="auto"/>
        <w:ind w:firstLine="424" w:firstLineChars="202"/>
        <w:rPr>
          <w:szCs w:val="21"/>
        </w:rPr>
      </w:pPr>
      <w:r>
        <w:rPr>
          <w:szCs w:val="21"/>
        </w:rPr>
        <w:t>C</w:t>
      </w:r>
      <w:r>
        <w:rPr>
          <w:rFonts w:hint="eastAsia" w:hAnsi="宋体"/>
          <w:szCs w:val="21"/>
        </w:rPr>
        <w:t>．结饰变化万千靠组合技法，此法利用线头并行、耳翼延展及勾连，将各种结灵活组合。</w:t>
      </w:r>
    </w:p>
    <w:p>
      <w:pPr>
        <w:spacing w:line="360" w:lineRule="auto"/>
        <w:ind w:firstLine="424" w:firstLineChars="202"/>
        <w:rPr>
          <w:rFonts w:hAnsi="宋体"/>
          <w:szCs w:val="21"/>
        </w:rPr>
      </w:pPr>
      <w:r>
        <w:rPr>
          <w:szCs w:val="21"/>
        </w:rPr>
        <w:t>D</w:t>
      </w:r>
      <w:r>
        <w:rPr>
          <w:rFonts w:hint="eastAsia" w:hAnsi="宋体"/>
          <w:szCs w:val="21"/>
        </w:rPr>
        <w:t>．中国结蕴含炎黄子孙团结一心的独特寓意，所以，挂有中国结的地方就有华人家庭。</w:t>
      </w:r>
    </w:p>
    <w:p>
      <w:pPr>
        <w:spacing w:line="360" w:lineRule="auto"/>
        <w:jc w:val="center"/>
        <w:rPr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第</w:t>
      </w:r>
      <w:r>
        <w:rPr>
          <w:rFonts w:hint="eastAsia" w:ascii="宋体" w:hAnsi="宋体"/>
          <w:b/>
          <w:sz w:val="32"/>
          <w:szCs w:val="24"/>
        </w:rPr>
        <w:t>Ⅱ部分</w:t>
      </w:r>
      <w:r>
        <w:rPr>
          <w:rFonts w:ascii="宋体" w:hAnsi="宋体"/>
          <w:b/>
          <w:sz w:val="32"/>
          <w:szCs w:val="24"/>
        </w:rPr>
        <w:t xml:space="preserve">   </w:t>
      </w:r>
      <w:r>
        <w:rPr>
          <w:rFonts w:hint="eastAsia" w:ascii="宋体" w:hAnsi="宋体"/>
          <w:b/>
          <w:sz w:val="32"/>
          <w:szCs w:val="24"/>
        </w:rPr>
        <w:t>非选择题（共</w:t>
      </w:r>
      <w:r>
        <w:rPr>
          <w:rFonts w:ascii="宋体" w:hAnsi="宋体"/>
          <w:b/>
          <w:sz w:val="32"/>
          <w:szCs w:val="24"/>
        </w:rPr>
        <w:t>100</w:t>
      </w:r>
      <w:r>
        <w:rPr>
          <w:rFonts w:hint="eastAsia" w:ascii="宋体" w:hAnsi="宋体"/>
          <w:b/>
          <w:sz w:val="32"/>
          <w:szCs w:val="24"/>
        </w:rPr>
        <w:t>分）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二、积累与运用（共</w:t>
      </w:r>
      <w:r>
        <w:rPr>
          <w:b/>
          <w:szCs w:val="21"/>
        </w:rPr>
        <w:t>20</w:t>
      </w:r>
      <w:r>
        <w:rPr>
          <w:rFonts w:hint="eastAsia"/>
          <w:b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11.</w:t>
      </w:r>
      <w:r>
        <w:rPr>
          <w:rFonts w:hint="eastAsia"/>
          <w:szCs w:val="21"/>
        </w:rPr>
        <w:t>诗文默写（每空</w:t>
      </w:r>
      <w:r>
        <w:rPr>
          <w:szCs w:val="21"/>
        </w:rPr>
        <w:t>1</w:t>
      </w:r>
      <w:r>
        <w:rPr>
          <w:rFonts w:hint="eastAsia"/>
          <w:szCs w:val="21"/>
        </w:rPr>
        <w:t>分，共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rFonts w:asci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</w:t>
      </w:r>
      <w:r>
        <w:rPr>
          <w:szCs w:val="21"/>
        </w:rPr>
        <w:t>1</w:t>
      </w:r>
      <w:r>
        <w:rPr>
          <w:rFonts w:hint="eastAsia" w:ascii="宋体" w:hAnsi="宋体"/>
          <w:szCs w:val="21"/>
          <w:shd w:val="clear" w:color="auto" w:fill="FFFFFF"/>
        </w:rPr>
        <w:t>）</w:t>
      </w:r>
      <w:r>
        <w:rPr>
          <w:rFonts w:ascii="宋体"/>
          <w:szCs w:val="21"/>
          <w:u w:val="single"/>
          <w:shd w:val="clear" w:color="auto" w:fill="FFFFFF"/>
        </w:rPr>
        <w:t> </w:t>
      </w:r>
      <w:r>
        <w:rPr>
          <w:rFonts w:ascii="宋体" w:hAnsi="宋体"/>
          <w:szCs w:val="21"/>
          <w:u w:val="single"/>
          <w:shd w:val="clear" w:color="auto" w:fill="FFFFFF"/>
        </w:rPr>
        <w:t xml:space="preserve">             </w:t>
      </w:r>
      <w:r>
        <w:rPr>
          <w:rFonts w:ascii="宋体" w:hAnsi="宋体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szCs w:val="21"/>
          <w:shd w:val="clear" w:color="auto" w:fill="FFFFFF"/>
        </w:rPr>
        <w:t>，人不寐，将军白发征夫泪。</w:t>
      </w:r>
    </w:p>
    <w:p>
      <w:pPr>
        <w:spacing w:line="360" w:lineRule="auto"/>
        <w:rPr>
          <w:rFonts w:asci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</w:t>
      </w:r>
      <w:r>
        <w:rPr>
          <w:szCs w:val="21"/>
        </w:rPr>
        <w:t>2</w:t>
      </w:r>
      <w:r>
        <w:rPr>
          <w:rFonts w:hint="eastAsia" w:ascii="宋体" w:hAnsi="宋体"/>
          <w:szCs w:val="21"/>
          <w:shd w:val="clear" w:color="auto" w:fill="FFFFFF"/>
        </w:rPr>
        <w:t>）中庭生旅谷，</w:t>
      </w:r>
      <w:r>
        <w:rPr>
          <w:rFonts w:ascii="宋体" w:hAnsi="宋体"/>
          <w:szCs w:val="21"/>
          <w:u w:val="single"/>
          <w:shd w:val="clear" w:color="auto" w:fill="FFFFFF"/>
        </w:rPr>
        <w:t xml:space="preserve">                                </w:t>
      </w:r>
      <w:r>
        <w:rPr>
          <w:rFonts w:hint="eastAsia" w:ascii="宋体" w:hAnsi="宋体"/>
          <w:szCs w:val="21"/>
          <w:shd w:val="clear" w:color="auto" w:fill="FFFFFF"/>
        </w:rPr>
        <w:t>。</w:t>
      </w:r>
      <w:r>
        <w:rPr>
          <w:rFonts w:ascii="宋体" w:hAnsi="宋体"/>
          <w:color w:val="FFFFFF"/>
          <w:sz w:val="4"/>
          <w:szCs w:val="21"/>
          <w:shd w:val="clear" w:color="auto" w:fill="FFFFFF"/>
        </w:rPr>
        <w:t>[</w:t>
      </w:r>
      <w:r>
        <w:rPr>
          <w:rFonts w:hint="eastAsia" w:ascii="宋体" w:hAnsi="宋体"/>
          <w:color w:val="FFFFFF"/>
          <w:sz w:val="4"/>
          <w:szCs w:val="21"/>
          <w:shd w:val="clear" w:color="auto" w:fill="FFFFFF"/>
        </w:rPr>
        <w:t>来源</w:t>
      </w:r>
      <w:r>
        <w:rPr>
          <w:rFonts w:ascii="宋体" w:hAnsi="宋体"/>
          <w:color w:val="FFFFFF"/>
          <w:sz w:val="4"/>
          <w:szCs w:val="21"/>
          <w:shd w:val="clear" w:color="auto" w:fill="FFFFFF"/>
        </w:rPr>
        <w:t>:</w:t>
      </w:r>
      <w:r>
        <w:rPr>
          <w:rFonts w:hint="eastAsia" w:ascii="宋体" w:hAnsi="宋体"/>
          <w:color w:val="FFFFFF"/>
          <w:sz w:val="4"/>
          <w:szCs w:val="21"/>
          <w:shd w:val="clear" w:color="auto" w:fill="FFFFFF"/>
        </w:rPr>
        <w:t>学</w:t>
      </w:r>
      <w:r>
        <w:rPr>
          <w:rFonts w:ascii="宋体" w:hAnsi="宋体"/>
          <w:color w:val="FFFFFF"/>
          <w:sz w:val="4"/>
          <w:szCs w:val="21"/>
          <w:shd w:val="clear" w:color="auto" w:fill="FFFFFF"/>
        </w:rPr>
        <w:t>+</w:t>
      </w:r>
      <w:r>
        <w:rPr>
          <w:rFonts w:hint="eastAsia" w:ascii="宋体" w:hAnsi="宋体"/>
          <w:color w:val="FFFFFF"/>
          <w:sz w:val="4"/>
          <w:szCs w:val="21"/>
          <w:shd w:val="clear" w:color="auto" w:fill="FFFFFF"/>
        </w:rPr>
        <w:t>科</w:t>
      </w:r>
      <w:r>
        <w:rPr>
          <w:rFonts w:ascii="宋体" w:hAnsi="宋体"/>
          <w:color w:val="FFFFFF"/>
          <w:sz w:val="4"/>
          <w:szCs w:val="21"/>
          <w:shd w:val="clear" w:color="auto" w:fill="FFFFFF"/>
        </w:rPr>
        <w:t>+</w:t>
      </w:r>
      <w:r>
        <w:rPr>
          <w:rFonts w:hint="eastAsia" w:ascii="宋体" w:hAnsi="宋体"/>
          <w:color w:val="FFFFFF"/>
          <w:sz w:val="4"/>
          <w:szCs w:val="21"/>
          <w:shd w:val="clear" w:color="auto" w:fill="FFFFFF"/>
        </w:rPr>
        <w:t>网</w:t>
      </w:r>
      <w:r>
        <w:rPr>
          <w:rFonts w:ascii="宋体" w:hAnsi="宋体"/>
          <w:color w:val="FFFFFF"/>
          <w:sz w:val="4"/>
          <w:szCs w:val="21"/>
          <w:shd w:val="clear" w:color="auto" w:fill="FFFFFF"/>
        </w:rPr>
        <w:t>Z+X+X+K]</w:t>
      </w:r>
    </w:p>
    <w:p>
      <w:pPr>
        <w:spacing w:line="360" w:lineRule="auto"/>
        <w:rPr>
          <w:rFonts w:asci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</w:t>
      </w:r>
      <w:r>
        <w:rPr>
          <w:szCs w:val="21"/>
        </w:rPr>
        <w:t>3</w:t>
      </w:r>
      <w:r>
        <w:rPr>
          <w:rFonts w:hint="eastAsia" w:ascii="宋体" w:hAnsi="宋体"/>
          <w:szCs w:val="21"/>
          <w:shd w:val="clear" w:color="auto" w:fill="FFFFFF"/>
        </w:rPr>
        <w:t>）夫战，勇气也。</w:t>
      </w:r>
      <w:r>
        <w:rPr>
          <w:rFonts w:ascii="宋体" w:hAnsi="宋体"/>
          <w:szCs w:val="21"/>
          <w:u w:val="single"/>
          <w:shd w:val="clear" w:color="auto" w:fill="FFFFFF"/>
        </w:rPr>
        <w:t xml:space="preserve">                 </w:t>
      </w:r>
      <w:r>
        <w:rPr>
          <w:rFonts w:hint="eastAsia" w:ascii="宋体" w:hAnsi="宋体"/>
          <w:szCs w:val="21"/>
          <w:shd w:val="clear" w:color="auto" w:fill="FFFFFF"/>
        </w:rPr>
        <w:t>，再而衰，三而竭。</w:t>
      </w:r>
    </w:p>
    <w:p>
      <w:pPr>
        <w:spacing w:line="360" w:lineRule="auto"/>
        <w:rPr>
          <w:rFonts w:asci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（</w:t>
      </w:r>
      <w:r>
        <w:rPr>
          <w:szCs w:val="21"/>
        </w:rPr>
        <w:t>4</w:t>
      </w:r>
      <w:r>
        <w:rPr>
          <w:rFonts w:hint="eastAsia" w:ascii="宋体" w:hAnsi="宋体"/>
          <w:szCs w:val="21"/>
          <w:shd w:val="clear" w:color="auto" w:fill="FFFFFF"/>
        </w:rPr>
        <w:t>）</w:t>
      </w:r>
      <w:r>
        <w:rPr>
          <w:rFonts w:ascii="宋体" w:hAnsi="宋体"/>
          <w:szCs w:val="21"/>
          <w:u w:val="single"/>
          <w:shd w:val="clear" w:color="auto" w:fill="FFFFFF"/>
        </w:rPr>
        <w:t xml:space="preserve">                            </w:t>
      </w:r>
      <w:r>
        <w:rPr>
          <w:rFonts w:hint="eastAsia" w:ascii="宋体" w:hAnsi="宋体"/>
          <w:szCs w:val="21"/>
          <w:shd w:val="clear" w:color="auto" w:fill="FFFFFF"/>
        </w:rPr>
        <w:t>，亲射虎，看孙郎。</w:t>
      </w:r>
    </w:p>
    <w:p>
      <w:pPr>
        <w:pStyle w:val="8"/>
        <w:shd w:val="clear" w:color="auto" w:fill="FFFFFF"/>
        <w:spacing w:before="0" w:beforeAutospacing="0" w:after="0" w:afterAutospacing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ascii="Calibri" w:hAnsi="Calibri" w:cs="Times New Roman"/>
          <w:kern w:val="2"/>
          <w:sz w:val="21"/>
          <w:szCs w:val="21"/>
        </w:rPr>
        <w:t>5</w:t>
      </w:r>
      <w:r>
        <w:rPr>
          <w:rFonts w:hint="eastAsia" w:ascii="Calibri" w:hAnsi="Calibri" w:cs="Times New Roman"/>
          <w:kern w:val="2"/>
          <w:sz w:val="21"/>
          <w:szCs w:val="21"/>
        </w:rPr>
        <w:t>）《</w:t>
      </w:r>
      <w:r>
        <w:rPr>
          <w:rFonts w:hint="eastAsia"/>
          <w:sz w:val="21"/>
          <w:szCs w:val="21"/>
        </w:rPr>
        <w:t>关雎》中既有对男子求而不得的心理描写，又有其动作描写的句子是</w:t>
      </w:r>
      <w:r>
        <w:rPr>
          <w:sz w:val="21"/>
          <w:szCs w:val="21"/>
          <w:u w:val="single"/>
        </w:rPr>
        <w:t xml:space="preserve">                  </w:t>
      </w:r>
      <w:r>
        <w:rPr>
          <w:sz w:val="21"/>
          <w:szCs w:val="21"/>
        </w:rPr>
        <w:t xml:space="preserve"> , </w:t>
      </w:r>
      <w:r>
        <w:rPr>
          <w:sz w:val="21"/>
          <w:szCs w:val="21"/>
          <w:u w:val="single"/>
        </w:rPr>
        <w:t xml:space="preserve">                    </w:t>
      </w:r>
      <w:r>
        <w:rPr>
          <w:rFonts w:hint="eastAsia"/>
          <w:sz w:val="21"/>
          <w:szCs w:val="21"/>
        </w:rPr>
        <w:t>。</w:t>
      </w:r>
    </w:p>
    <w:p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szCs w:val="21"/>
        </w:rPr>
        <w:t>6</w:t>
      </w:r>
      <w:r>
        <w:rPr>
          <w:rFonts w:hint="eastAsia"/>
          <w:szCs w:val="21"/>
        </w:rPr>
        <w:t>）《木兰诗》中简写木兰奔赴战场的句子</w:t>
      </w:r>
      <w:r>
        <w:rPr>
          <w:rStyle w:val="13"/>
          <w:rFonts w:hint="eastAsia"/>
          <w:i w:val="0"/>
        </w:rPr>
        <w:t>：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>，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）《出师表》中陈述作者临危受命的千古名句是：</w:t>
      </w:r>
      <w:r>
        <w:rPr>
          <w:rFonts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szCs w:val="21"/>
        </w:rPr>
        <w:t>12.</w:t>
      </w:r>
      <w:r>
        <w:rPr>
          <w:rFonts w:hint="eastAsia"/>
          <w:szCs w:val="21"/>
        </w:rPr>
        <w:t>文学名著（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《水浒传》中“行者”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（人名）在寻找哥哥武大郎的途中，路过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（地名）时，打死了一只大老虎，于是倍受百姓喜爱；当“及时雨”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（人名）作了梁山第二把交椅时，接老母上了山，于是李逵也下山接母，行至沂岭时其母被老虎吃掉，他愤怒之下，连杀四只老虎。</w:t>
      </w:r>
    </w:p>
    <w:p>
      <w:pPr>
        <w:spacing w:line="360" w:lineRule="auto"/>
        <w:rPr>
          <w:szCs w:val="21"/>
        </w:rPr>
      </w:pPr>
      <w:r>
        <w:rPr>
          <w:szCs w:val="21"/>
        </w:rPr>
        <w:t>13.</w:t>
      </w:r>
      <w:r>
        <w:rPr>
          <w:rFonts w:hint="eastAsia"/>
          <w:szCs w:val="21"/>
        </w:rPr>
        <w:t>诗词鉴赏（共</w:t>
      </w:r>
      <w:r>
        <w:rPr>
          <w:szCs w:val="21"/>
        </w:rPr>
        <w:t>4</w:t>
      </w:r>
      <w:r>
        <w:rPr>
          <w:rFonts w:hint="eastAsia"/>
          <w:szCs w:val="21"/>
        </w:rPr>
        <w:t>分）</w:t>
      </w:r>
    </w:p>
    <w:p>
      <w:pPr>
        <w:spacing w:line="360" w:lineRule="auto"/>
        <w:jc w:val="center"/>
        <w:rPr>
          <w:szCs w:val="21"/>
        </w:rPr>
      </w:pPr>
      <w:r>
        <w:rPr>
          <w:rFonts w:hint="eastAsia"/>
          <w:szCs w:val="21"/>
        </w:rPr>
        <w:t>村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晚</w:t>
      </w:r>
    </w:p>
    <w:p>
      <w:pPr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t xml:space="preserve">                </w:t>
      </w:r>
      <w:r>
        <w:rPr>
          <w:rFonts w:hint="eastAsia" w:ascii="楷体" w:hAnsi="楷体" w:eastAsia="楷体"/>
          <w:szCs w:val="21"/>
        </w:rPr>
        <w:t>雷震</w:t>
      </w:r>
      <w:r>
        <w:rPr>
          <w:rFonts w:hint="eastAsia" w:ascii="楷体" w:hAnsi="楷体" w:eastAsia="楷体"/>
          <w:szCs w:val="21"/>
          <w:vertAlign w:val="superscript"/>
        </w:rPr>
        <w:t>①</w:t>
      </w:r>
    </w:p>
    <w:p>
      <w:pPr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草满池塘水满陂</w:t>
      </w:r>
      <w:r>
        <w:rPr>
          <w:rFonts w:hint="eastAsia" w:ascii="楷体" w:hAnsi="楷体" w:eastAsia="楷体"/>
          <w:szCs w:val="21"/>
          <w:vertAlign w:val="superscript"/>
        </w:rPr>
        <w:t>②</w:t>
      </w:r>
      <w:r>
        <w:rPr>
          <w:rFonts w:hint="eastAsia" w:ascii="楷体" w:hAnsi="楷体" w:eastAsia="楷体"/>
          <w:szCs w:val="21"/>
        </w:rPr>
        <w:t>，山衔落日浸寒漪</w:t>
      </w:r>
      <w:r>
        <w:rPr>
          <w:rFonts w:hint="eastAsia" w:ascii="楷体" w:hAnsi="楷体" w:eastAsia="楷体"/>
          <w:szCs w:val="21"/>
          <w:vertAlign w:val="superscript"/>
        </w:rPr>
        <w:t>③</w:t>
      </w:r>
      <w:r>
        <w:rPr>
          <w:rFonts w:hint="eastAsia" w:ascii="楷体" w:hAnsi="楷体" w:eastAsia="楷体"/>
          <w:szCs w:val="21"/>
        </w:rPr>
        <w:t>。</w:t>
      </w:r>
    </w:p>
    <w:p>
      <w:pPr>
        <w:spacing w:line="360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牧童归去横牛背，短笛无腔</w:t>
      </w:r>
      <w:r>
        <w:rPr>
          <w:rFonts w:hint="eastAsia" w:ascii="楷体" w:hAnsi="楷体" w:eastAsia="楷体"/>
          <w:szCs w:val="21"/>
          <w:vertAlign w:val="superscript"/>
        </w:rPr>
        <w:t>④</w:t>
      </w:r>
      <w:r>
        <w:rPr>
          <w:rFonts w:hint="eastAsia" w:ascii="楷体" w:hAnsi="楷体" w:eastAsia="楷体"/>
          <w:szCs w:val="21"/>
        </w:rPr>
        <w:t>信口吹。</w:t>
      </w:r>
    </w:p>
    <w:p>
      <w:pPr>
        <w:widowControl/>
        <w:spacing w:before="100" w:after="100" w:line="360" w:lineRule="auto"/>
        <w:jc w:val="center"/>
        <w:rPr>
          <w:rFonts w:ascii="楷体" w:hAnsi="楷体" w:eastAsia="楷体" w:cs="宋体"/>
          <w:kern w:val="0"/>
          <w:sz w:val="15"/>
          <w:szCs w:val="15"/>
        </w:rPr>
      </w:pPr>
      <w:r>
        <w:rPr>
          <w:rFonts w:hint="eastAsia" w:ascii="宋体" w:hAnsi="宋体" w:cs="宋体"/>
          <w:kern w:val="0"/>
          <w:sz w:val="15"/>
          <w:szCs w:val="15"/>
        </w:rPr>
        <w:t>【注释】</w:t>
      </w:r>
      <w:r>
        <w:rPr>
          <w:rFonts w:hint="eastAsia" w:ascii="宋体" w:cs="宋体"/>
          <w:kern w:val="0"/>
          <w:sz w:val="15"/>
          <w:szCs w:val="15"/>
        </w:rPr>
        <w:t>①</w:t>
      </w:r>
      <w:r>
        <w:rPr>
          <w:rFonts w:hint="eastAsia" w:ascii="宋体" w:hAnsi="宋体" w:cs="宋体"/>
          <w:kern w:val="0"/>
          <w:sz w:val="15"/>
          <w:szCs w:val="15"/>
        </w:rPr>
        <w:t>雷震，宋代人，籍贯，生平事迹不详。</w:t>
      </w:r>
      <w:r>
        <w:rPr>
          <w:rFonts w:hint="eastAsia" w:ascii="宋体" w:cs="宋体"/>
          <w:kern w:val="0"/>
          <w:sz w:val="15"/>
          <w:szCs w:val="15"/>
        </w:rPr>
        <w:t>②</w:t>
      </w:r>
      <w:r>
        <w:rPr>
          <w:rFonts w:hint="eastAsia" w:ascii="宋体" w:hAnsi="宋体" w:cs="宋体"/>
          <w:kern w:val="0"/>
          <w:sz w:val="15"/>
          <w:szCs w:val="15"/>
        </w:rPr>
        <w:t>陂（</w:t>
      </w:r>
      <w:r>
        <w:rPr>
          <w:rFonts w:ascii="宋体" w:hAnsi="宋体" w:cs="宋体"/>
          <w:kern w:val="0"/>
          <w:sz w:val="15"/>
          <w:szCs w:val="15"/>
        </w:rPr>
        <w:t>b</w:t>
      </w:r>
      <w:r>
        <w:rPr>
          <w:rFonts w:hint="eastAsia" w:ascii="宋体" w:hAnsi="宋体" w:cs="宋体"/>
          <w:kern w:val="0"/>
          <w:sz w:val="15"/>
          <w:szCs w:val="15"/>
        </w:rPr>
        <w:t>ē</w:t>
      </w:r>
      <w:r>
        <w:rPr>
          <w:rFonts w:ascii="宋体" w:hAnsi="宋体" w:cs="宋体"/>
          <w:kern w:val="0"/>
          <w:sz w:val="15"/>
          <w:szCs w:val="15"/>
        </w:rPr>
        <w:t>i</w:t>
      </w:r>
      <w:r>
        <w:rPr>
          <w:rFonts w:hint="eastAsia" w:ascii="宋体" w:hAnsi="宋体" w:cs="宋体"/>
          <w:kern w:val="0"/>
          <w:sz w:val="15"/>
          <w:szCs w:val="15"/>
        </w:rPr>
        <w:t>）：水岸。</w:t>
      </w:r>
      <w:r>
        <w:rPr>
          <w:rFonts w:hint="eastAsia" w:ascii="宋体" w:cs="宋体"/>
          <w:kern w:val="0"/>
          <w:sz w:val="15"/>
          <w:szCs w:val="15"/>
        </w:rPr>
        <w:t>③</w:t>
      </w:r>
      <w:r>
        <w:rPr>
          <w:rFonts w:hint="eastAsia" w:ascii="宋体" w:hAnsi="宋体" w:cs="宋体"/>
          <w:kern w:val="0"/>
          <w:sz w:val="15"/>
          <w:szCs w:val="15"/>
        </w:rPr>
        <w:t>漪：水波纹。</w:t>
      </w:r>
      <w:r>
        <w:rPr>
          <w:rFonts w:hint="eastAsia" w:ascii="宋体" w:cs="宋体"/>
          <w:kern w:val="0"/>
          <w:sz w:val="15"/>
          <w:szCs w:val="15"/>
        </w:rPr>
        <w:t>④</w:t>
      </w:r>
      <w:r>
        <w:rPr>
          <w:rFonts w:hint="eastAsia" w:ascii="宋体" w:hAnsi="宋体" w:cs="宋体"/>
          <w:kern w:val="0"/>
          <w:sz w:val="15"/>
          <w:szCs w:val="15"/>
        </w:rPr>
        <w:t>：腔：曲调。</w:t>
      </w:r>
    </w:p>
    <w:p>
      <w:pPr>
        <w:pStyle w:val="24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cs="宋体"/>
          <w:kern w:val="0"/>
          <w:szCs w:val="21"/>
        </w:rPr>
      </w:pPr>
      <w:r>
        <w:rPr>
          <w:rFonts w:hint="eastAsia"/>
          <w:kern w:val="0"/>
        </w:rPr>
        <w:t>诗中的“衔”“横”两字富有表现力，请选择其中一字作简要赏析。（</w:t>
      </w:r>
      <w:r>
        <w:rPr>
          <w:kern w:val="0"/>
        </w:rPr>
        <w:t>2</w:t>
      </w:r>
      <w:r>
        <w:rPr>
          <w:rFonts w:hint="eastAsia"/>
          <w:kern w:val="0"/>
        </w:rPr>
        <w:t>分）</w:t>
      </w:r>
      <w:r>
        <w:rPr>
          <w:kern w:val="0"/>
        </w:rPr>
        <w:t xml:space="preserve"> 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 </w:t>
      </w:r>
      <w:r>
        <w:rPr>
          <w:rFonts w:hint="eastAsia" w:ascii="宋体" w:hAnsi="宋体" w:cs="宋体"/>
          <w:kern w:val="0"/>
          <w:szCs w:val="21"/>
        </w:rPr>
        <w:t>这首诗融情于景，抒发了诗人怎样的情感？（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spacing w:before="100" w:after="100" w:line="360" w:lineRule="auto"/>
        <w:jc w:val="left"/>
        <w:rPr>
          <w:rFonts w:asci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                 </w:t>
      </w:r>
    </w:p>
    <w:p>
      <w:pPr>
        <w:widowControl/>
        <w:spacing w:before="100" w:after="100" w:line="360" w:lineRule="auto"/>
        <w:jc w:val="left"/>
        <w:rPr>
          <w:rFonts w:ascii="宋体" w:cs="宋体"/>
          <w:kern w:val="0"/>
          <w:szCs w:val="21"/>
          <w:u w:val="single"/>
        </w:rPr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1417" w:right="1417" w:bottom="1417" w:left="1417" w:header="850" w:footer="992" w:gutter="0"/>
          <w:cols w:space="425" w:num="1"/>
          <w:docGrid w:type="lines" w:linePitch="312" w:charSpace="0"/>
        </w:sectPr>
      </w:pPr>
      <w:r>
        <w:rPr>
          <w:rFonts w:ascii="宋体" w:hAnsi="宋体" w:cs="宋体"/>
          <w:kern w:val="0"/>
          <w:szCs w:val="21"/>
        </w:rPr>
        <w:t>14.</w:t>
      </w:r>
      <w:r>
        <w:rPr>
          <w:rFonts w:hint="eastAsia" w:ascii="宋体" w:hAnsi="宋体" w:cs="宋体"/>
          <w:kern w:val="0"/>
          <w:szCs w:val="21"/>
        </w:rPr>
        <w:t>综合性学习（共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分</w:t>
      </w:r>
    </w:p>
    <w:p>
      <w:pPr>
        <w:widowControl/>
        <w:spacing w:before="100" w:after="100" w:line="360" w:lineRule="auto"/>
        <w:jc w:val="left"/>
        <w:rPr>
          <w:rFonts w:ascii="宋体" w:cs="宋体"/>
          <w:kern w:val="0"/>
          <w:szCs w:val="21"/>
        </w:rPr>
        <w:sectPr>
          <w:pgSz w:w="11906" w:h="16838"/>
          <w:pgMar w:top="1417" w:right="1417" w:bottom="1417" w:left="1417" w:header="850" w:footer="992" w:gutter="0"/>
          <w:cols w:space="425" w:num="2"/>
          <w:docGrid w:type="lines" w:linePitch="312" w:charSpace="0"/>
        </w:sectPr>
      </w:pPr>
      <w:r>
        <w:pict>
          <v:shape id="_x0000_s1031" o:spid="_x0000_s1031" o:spt="202" alt="学科网(www.zxxk.com)--教育资源门户，提供试卷、教案、课件、论文、素材及各类教学资源下载，还有大量而丰富的教学相关资讯！" type="#_x0000_t202" style="position:absolute;left:0pt;margin-left:168pt;margin-top:0pt;height:170.25pt;width:286.8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pict>
                      <v:shape id="_x0000_i1032" o:spt="75" alt="https://bj.download.cycore.cn/question/2017/11/9/10/5/a3584164-bc0e-482c-b04d-9459dcc2cfe7.png" type="#_x0000_t75" style="height:159pt;width:271.5pt;" filled="f" o:preferrelative="t" stroked="f" coordsize="21600,21600">
                        <v:path/>
                        <v:fill on="f" focussize="0,0"/>
                        <v:stroke on="f" joinstyle="miter"/>
                        <v:imagedata r:id="rId10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pict>
          <v:shape id="_x0000_s1033" o:spid="_x0000_s1033" o:spt="202" alt="学科网(www.zxxk.com)--教育资源门户，提供试卷、教案、课件、论文、素材及各类教学资源下载，还有大量而丰富的教学相关资讯！" type="#_x0000_t202" style="position:absolute;left:0pt;margin-left:-21.25pt;margin-top:0.1pt;height:154.95pt;width:171.6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【材料一】春节过后第一周，由中央电视台推出的《中国诗词大会》第二季这一文化类综艺节目彻底火了。人民日报、人民网、新华社等各大媒体都在发布有关该节目台前幕后的消息，观众关注度极高。某知名网站对此做了各项统计，以下是“中国诗词大会关注人群年龄分布”调查数据右图：</w:t>
                  </w:r>
                </w:p>
              </w:txbxContent>
            </v:textbox>
          </v:shape>
        </w:pict>
      </w:r>
    </w:p>
    <w:p>
      <w:pPr>
        <w:widowControl/>
        <w:spacing w:before="100" w:after="100" w:line="360" w:lineRule="auto"/>
        <w:jc w:val="left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【材料二】《中国诗词大会》第二季的冠军得主是复旦附中</w:t>
      </w:r>
      <w:r>
        <w:rPr>
          <w:rFonts w:ascii="宋体" w:hAnsi="宋体" w:cs="宋体"/>
          <w:kern w:val="0"/>
          <w:szCs w:val="21"/>
        </w:rPr>
        <w:t>16</w:t>
      </w:r>
      <w:r>
        <w:rPr>
          <w:rFonts w:hint="eastAsia" w:ascii="宋体" w:hAnsi="宋体" w:cs="宋体"/>
          <w:kern w:val="0"/>
          <w:szCs w:val="21"/>
        </w:rPr>
        <w:t>岁高一学生武亦姝，人们对她纷纷表示赞赏，但也有人对此提出异议：在升学考试残酷的现实面前</w:t>
      </w:r>
      <w:r>
        <w:rPr>
          <w:rFonts w:ascii="宋体" w:cs="宋体"/>
          <w:kern w:val="0"/>
          <w:szCs w:val="21"/>
        </w:rPr>
        <w:t>,</w:t>
      </w:r>
      <w:r>
        <w:rPr>
          <w:rFonts w:hint="eastAsia" w:ascii="宋体" w:hAnsi="宋体" w:cs="宋体"/>
          <w:kern w:val="0"/>
          <w:szCs w:val="21"/>
        </w:rPr>
        <w:t>有没有必要花大量宝贵时间去背诵古诗词。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(1) </w:t>
      </w:r>
      <w:r>
        <w:rPr>
          <w:rFonts w:hint="eastAsia" w:ascii="宋体" w:hAnsi="宋体" w:cs="宋体"/>
          <w:kern w:val="0"/>
          <w:szCs w:val="21"/>
        </w:rPr>
        <w:t>用一句话概括【材料一】显示的中国诗词大会关注人群的年龄分布特征。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                          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(2) </w:t>
      </w:r>
      <w:r>
        <w:rPr>
          <w:rFonts w:hint="eastAsia" w:ascii="宋体" w:hAnsi="宋体" w:cs="宋体"/>
          <w:kern w:val="0"/>
          <w:szCs w:val="21"/>
        </w:rPr>
        <w:t>针对【材料二】中某些人的质疑，说说你的观点（至少说出两点）。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widowControl/>
        <w:spacing w:before="100" w:after="100" w:line="360" w:lineRule="auto"/>
        <w:jc w:val="left"/>
        <w:rPr>
          <w:rFonts w:ascii="宋体" w:cs="宋体"/>
          <w:kern w:val="0"/>
          <w:szCs w:val="21"/>
          <w:u w:val="single"/>
        </w:rPr>
      </w:pP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                                                                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三、阅读与理解（共</w:t>
      </w:r>
      <w:r>
        <w:rPr>
          <w:b/>
          <w:szCs w:val="21"/>
        </w:rPr>
        <w:t>40</w:t>
      </w:r>
      <w:r>
        <w:rPr>
          <w:rFonts w:hint="eastAsia"/>
          <w:b/>
          <w:szCs w:val="21"/>
        </w:rPr>
        <w:t>分）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（一）阅读下面文段，回答</w:t>
      </w:r>
      <w:r>
        <w:rPr>
          <w:szCs w:val="21"/>
        </w:rPr>
        <w:t>15—19</w:t>
      </w:r>
      <w:r>
        <w:rPr>
          <w:rFonts w:hint="eastAsia"/>
          <w:szCs w:val="21"/>
        </w:rPr>
        <w:t>题（共</w:t>
      </w:r>
      <w:r>
        <w:rPr>
          <w:szCs w:val="21"/>
        </w:rPr>
        <w:t>13</w:t>
      </w:r>
      <w:r>
        <w:rPr>
          <w:rFonts w:hint="eastAsia"/>
          <w:szCs w:val="21"/>
        </w:rPr>
        <w:t>分）</w:t>
      </w:r>
    </w:p>
    <w:p>
      <w:pPr>
        <w:spacing w:line="360" w:lineRule="auto"/>
        <w:jc w:val="center"/>
        <w:rPr>
          <w:rFonts w:ascii="宋体"/>
          <w:b/>
          <w:sz w:val="22"/>
          <w:szCs w:val="21"/>
        </w:rPr>
      </w:pPr>
      <w:r>
        <w:rPr>
          <w:rFonts w:hint="eastAsia" w:ascii="宋体" w:hAnsi="宋体"/>
          <w:b/>
          <w:sz w:val="22"/>
          <w:szCs w:val="21"/>
        </w:rPr>
        <w:t>女教师的</w:t>
      </w:r>
      <w:r>
        <w:rPr>
          <w:rFonts w:ascii="宋体" w:hAnsi="宋体"/>
          <w:b/>
          <w:sz w:val="22"/>
          <w:szCs w:val="21"/>
        </w:rPr>
        <w:t>47</w:t>
      </w:r>
      <w:r>
        <w:rPr>
          <w:rFonts w:hint="eastAsia" w:ascii="宋体" w:hAnsi="宋体"/>
          <w:b/>
          <w:sz w:val="22"/>
          <w:szCs w:val="21"/>
        </w:rPr>
        <w:t>个吻</w:t>
      </w:r>
    </w:p>
    <w:p>
      <w:pPr>
        <w:spacing w:line="360" w:lineRule="auto"/>
        <w:ind w:firstLine="440" w:firstLineChars="200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①查（</w:t>
      </w:r>
      <w:r>
        <w:rPr>
          <w:rFonts w:ascii="楷体" w:hAnsi="楷体" w:eastAsia="楷体"/>
          <w:sz w:val="22"/>
          <w:szCs w:val="21"/>
        </w:rPr>
        <w:t>zh</w:t>
      </w:r>
      <w:r>
        <w:rPr>
          <w:rFonts w:hint="eastAsia" w:ascii="楷体" w:hAnsi="楷体" w:eastAsia="楷体"/>
          <w:sz w:val="22"/>
          <w:szCs w:val="21"/>
        </w:rPr>
        <w:t>ā）文红，从上海自愿来到安徽省砀（</w:t>
      </w:r>
      <w:r>
        <w:rPr>
          <w:rFonts w:ascii="楷体" w:hAnsi="楷体" w:eastAsia="楷体"/>
          <w:sz w:val="22"/>
          <w:szCs w:val="21"/>
        </w:rPr>
        <w:t>d</w:t>
      </w:r>
      <w:r>
        <w:rPr>
          <w:rFonts w:hint="eastAsia" w:ascii="楷体" w:hAnsi="楷体" w:eastAsia="楷体"/>
          <w:sz w:val="22"/>
          <w:szCs w:val="21"/>
        </w:rPr>
        <w:t>à</w:t>
      </w:r>
      <w:r>
        <w:rPr>
          <w:rFonts w:ascii="楷体" w:hAnsi="楷体" w:eastAsia="楷体"/>
          <w:sz w:val="22"/>
          <w:szCs w:val="21"/>
        </w:rPr>
        <w:t>ng</w:t>
      </w:r>
      <w:r>
        <w:rPr>
          <w:rFonts w:hint="eastAsia" w:ascii="楷体" w:hAnsi="楷体" w:eastAsia="楷体"/>
          <w:sz w:val="22"/>
          <w:szCs w:val="21"/>
        </w:rPr>
        <w:t>）山县曹庄镇魏庙小学，当一名不拿一分钱工资的“编外教师”。开学第一天，当她兴致勃勃地走进教室时，家长和孩子一看教师是个上海人，都用一种不信任的眼光看她。有的家长竟带着孩子离去，转到另外的班。这当头一棒把查文红打得摸不着头脑。她找到校长，问是怎么回事。校长说道：“我们这里上课都是用土话，家长和孩子担心听不懂你的普通话，所以跑了。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 </w:t>
      </w:r>
      <w:r>
        <w:rPr>
          <w:rFonts w:hint="eastAsia" w:ascii="楷体" w:hAnsi="楷体" w:eastAsia="楷体"/>
          <w:sz w:val="22"/>
          <w:szCs w:val="21"/>
        </w:rPr>
        <w:t>②查文红感到委屈，但她还是硬撑着上完了第一节课。下课时，一名学生用土话问她：“老师，‘狠狠’还来吗？”查文红没听懂，便问</w:t>
      </w:r>
      <w:r>
        <w:rPr>
          <w:rFonts w:ascii="楷体" w:hAnsi="楷体" w:eastAsia="楷体"/>
          <w:sz w:val="22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 w:val="22"/>
          <w:szCs w:val="21"/>
        </w:rPr>
        <w:t>道：“‘狠狠’是什么意思？”学生们哄笑了，一个小男孩不客气地说“‘狠狠’就是‘狠狠’，你连‘狠狠’都不知道，还来教我们吗？”教室里再次爆发哄堂大笑。查文红有些恼火，但她不便对刚进校门的一年级孩子说什么，便又去问校长：“‘狠狠’是什么意思？”校长笑着说：“这是我们的土话，就是下午的意思。”“这学校的孩子怎么教？”查文红激动地说：“我热爱我的事业，自愿来当一名编外教师，就是想尽自己的一点微薄之力，为农村孩子做点什么，可他们……”校长表情有些凝重，叹了口气说：“以前来了几个教师，都没坚持几天就走了，送给你这个看看，你再想想吧！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hint="eastAsia" w:ascii="楷体" w:hAnsi="楷体" w:eastAsia="楷体"/>
          <w:sz w:val="22"/>
          <w:szCs w:val="21"/>
        </w:rPr>
        <w:t>③查文红回到宿舍，展开了那张纸，一首诗呈现在眼前：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我仰望星空，它是那样寥廓而深邃；那无穷的真理，让我苦苦地求索、追随。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我仰望星空，它是那样庄严而圣洁；那凛然的正义，让我充满热爱、感到敬畏。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我仰望星空，它是那样自由而宁静；那博大的胸怀，让我的</w:t>
      </w:r>
      <w:r>
        <w:rPr>
          <w:rFonts w:ascii="楷体" w:hAnsi="楷体" w:eastAsia="楷体"/>
          <w:sz w:val="22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 w:val="22"/>
          <w:szCs w:val="21"/>
        </w:rPr>
        <w:t>心灵栖息、依偎。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我仰望星空，它是那样壮丽而光辉；那永恒的炽热，让我心中燃起希望的烈焰、响起春雷。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 </w:t>
      </w:r>
      <w:r>
        <w:rPr>
          <w:rFonts w:hint="eastAsia" w:ascii="楷体" w:hAnsi="楷体" w:eastAsia="楷体"/>
          <w:sz w:val="22"/>
          <w:szCs w:val="21"/>
        </w:rPr>
        <w:t>④这不是温总理的那首《仰望星空》吗？此时读起来又有一种特别的感觉。就像温总理说的那样：一个民族有一些关注天空的人，他们才有希望；一个民族只是关心脚下的事情，那是没有未来的……她想到农村的落后与闭塞，如果这些孩子长大后还只晓得“狠狠”，他们将永远走不出这贫瘠的土地，也将永远不能与外界对话沟通。此刻，她明白了老校长的用意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 </w:t>
      </w:r>
      <w:r>
        <w:rPr>
          <w:rFonts w:hint="eastAsia" w:ascii="楷体" w:hAnsi="楷体" w:eastAsia="楷体"/>
          <w:sz w:val="22"/>
          <w:szCs w:val="21"/>
        </w:rPr>
        <w:t>⑤她决定倡导用普通话教学。为了让学生首先能听懂她讲课的语言，然后学会讲普通话，她开始刻苦学习当地土话，一有机会便向村民们学习。上课时，她总先用普通话讲，再“翻译”成学生能听懂的土话。在她的推动下，普通话渐渐成了校园里“时髦”的语言。</w:t>
      </w:r>
    </w:p>
    <w:p>
      <w:pPr>
        <w:spacing w:line="360" w:lineRule="auto"/>
        <w:ind w:firstLine="440" w:firstLineChars="200"/>
        <w:jc w:val="left"/>
        <w:rPr>
          <w:rFonts w:ascii="楷体" w:hAnsi="楷体" w:eastAsia="楷体"/>
          <w:sz w:val="22"/>
          <w:szCs w:val="21"/>
          <w:u w:val="single"/>
        </w:rPr>
      </w:pPr>
      <w:r>
        <w:rPr>
          <w:rFonts w:hint="eastAsia" w:ascii="楷体" w:hAnsi="楷体" w:eastAsia="楷体"/>
          <w:sz w:val="22"/>
          <w:szCs w:val="21"/>
        </w:rPr>
        <w:t>⑥查文红为了让启蒙阶段的孩子在愉快的氛围中接受知识，通过讲故事与编顺口溜的方式进行教学，深受学生的欢迎。孩子们的学习热情高涨，期末考试时，全班的语文成绩平均达到了</w:t>
      </w:r>
      <w:r>
        <w:rPr>
          <w:rFonts w:ascii="楷体" w:hAnsi="楷体" w:eastAsia="楷体"/>
          <w:sz w:val="22"/>
          <w:szCs w:val="21"/>
        </w:rPr>
        <w:t>91.87</w:t>
      </w:r>
      <w:r>
        <w:rPr>
          <w:rFonts w:hint="eastAsia" w:ascii="楷体" w:hAnsi="楷体" w:eastAsia="楷体"/>
          <w:sz w:val="22"/>
          <w:szCs w:val="21"/>
        </w:rPr>
        <w:t>分，名列全镇第一。家长们闻讯，纷纷买来鞭炮，来到学校放了起来。一位家长激动地说：“这么好的成绩，我们多年没见过了，感谢查老师！”</w:t>
      </w:r>
      <w:r>
        <w:rPr>
          <w:rFonts w:hint="eastAsia" w:ascii="楷体" w:hAnsi="楷体" w:eastAsia="楷体"/>
          <w:sz w:val="22"/>
          <w:szCs w:val="21"/>
          <w:u w:val="single"/>
        </w:rPr>
        <w:t>面对此情此景，查文红激动得哭了，她庆幸自己的努力终于有了回报。</w:t>
      </w:r>
    </w:p>
    <w:p>
      <w:pPr>
        <w:spacing w:line="360" w:lineRule="auto"/>
        <w:ind w:firstLine="330" w:firstLineChars="150"/>
        <w:jc w:val="left"/>
        <w:rPr>
          <w:rFonts w:ascii="楷体" w:hAnsi="楷体" w:eastAsia="楷体"/>
          <w:sz w:val="22"/>
          <w:szCs w:val="21"/>
        </w:rPr>
      </w:pPr>
      <w:r>
        <w:rPr>
          <w:rFonts w:hint="eastAsia" w:ascii="楷体" w:hAnsi="楷体" w:eastAsia="楷体"/>
          <w:sz w:val="22"/>
          <w:szCs w:val="21"/>
        </w:rPr>
        <w:t>⑦春节已经临近，学校照顾查文红，让她把剩下的课集中讲完，好早点儿回家过年。孩子们听说老师要走，心里都很难过，竟不能集中精神听课。查文红有些生气，正要批评他们，一个名叫丁丽的小女孩站了起来，很失落地说：“老师，你不走行不行？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hint="eastAsia" w:ascii="楷体" w:hAnsi="楷体" w:eastAsia="楷体"/>
          <w:sz w:val="22"/>
          <w:szCs w:val="21"/>
        </w:rPr>
        <w:t>⑧“不行啊，老师要回家过年。”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hint="eastAsia" w:ascii="楷体" w:hAnsi="楷体" w:eastAsia="楷体"/>
          <w:sz w:val="22"/>
          <w:szCs w:val="21"/>
        </w:rPr>
        <w:t>⑨“那你到我家过年，行吗？”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hint="eastAsia" w:ascii="楷体" w:hAnsi="楷体" w:eastAsia="楷体"/>
          <w:sz w:val="22"/>
          <w:szCs w:val="21"/>
        </w:rPr>
        <w:t>⑩“不行，因为上海的家里还有一个姐姐正等着老师回去呢。”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ascii="楷体" w:hAnsi="楷体" w:eastAsia="楷体"/>
          <w:sz w:val="22"/>
          <w:szCs w:val="21"/>
        </w:rPr>
        <w:fldChar w:fldCharType="begin"/>
      </w:r>
      <w:r>
        <w:rPr>
          <w:rFonts w:ascii="楷体" w:hAnsi="楷体" w:eastAsia="楷体"/>
          <w:sz w:val="22"/>
          <w:szCs w:val="21"/>
        </w:rPr>
        <w:instrText xml:space="preserve"> eq \o\ac(</w:instrText>
      </w:r>
      <w:r>
        <w:rPr>
          <w:rFonts w:hint="eastAsia" w:ascii="楷体" w:hAnsi="楷体" w:eastAsia="楷体"/>
          <w:sz w:val="22"/>
          <w:szCs w:val="21"/>
        </w:rPr>
        <w:instrText xml:space="preserve">○</w:instrText>
      </w:r>
      <w:r>
        <w:rPr>
          <w:rFonts w:ascii="楷体" w:hAnsi="楷体" w:eastAsia="楷体"/>
          <w:sz w:val="22"/>
          <w:szCs w:val="21"/>
        </w:rPr>
        <w:instrText xml:space="preserve">,</w:instrText>
      </w:r>
      <w:r>
        <w:rPr>
          <w:rFonts w:ascii="楷体" w:hAnsi="楷体" w:eastAsia="楷体"/>
          <w:position w:val="3"/>
          <w:sz w:val="15"/>
          <w:szCs w:val="21"/>
        </w:rPr>
        <w:instrText xml:space="preserve">11</w:instrText>
      </w:r>
      <w:r>
        <w:rPr>
          <w:rFonts w:ascii="楷体" w:hAnsi="楷体" w:eastAsia="楷体"/>
          <w:sz w:val="22"/>
          <w:szCs w:val="21"/>
        </w:rPr>
        <w:instrText xml:space="preserve">)</w:instrText>
      </w:r>
      <w:r>
        <w:rPr>
          <w:rFonts w:ascii="楷体" w:hAnsi="楷体" w:eastAsia="楷体"/>
          <w:sz w:val="22"/>
          <w:szCs w:val="21"/>
        </w:rPr>
        <w:fldChar w:fldCharType="end"/>
      </w:r>
      <w:r>
        <w:rPr>
          <w:rFonts w:hint="eastAsia" w:ascii="楷体" w:hAnsi="楷体" w:eastAsia="楷体"/>
          <w:sz w:val="22"/>
          <w:szCs w:val="21"/>
        </w:rPr>
        <w:t>听到这里，小丁丽哭着说：“那，那你亲我一下好吗？”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ascii="楷体" w:hAnsi="楷体" w:eastAsia="楷体"/>
          <w:sz w:val="22"/>
          <w:szCs w:val="21"/>
        </w:rPr>
        <w:fldChar w:fldCharType="begin"/>
      </w:r>
      <w:r>
        <w:rPr>
          <w:rFonts w:ascii="楷体" w:hAnsi="楷体" w:eastAsia="楷体"/>
          <w:sz w:val="22"/>
          <w:szCs w:val="21"/>
        </w:rPr>
        <w:instrText xml:space="preserve"> eq \o\ac(</w:instrText>
      </w:r>
      <w:r>
        <w:rPr>
          <w:rFonts w:hint="eastAsia" w:ascii="楷体" w:hAnsi="楷体" w:eastAsia="楷体"/>
          <w:sz w:val="22"/>
          <w:szCs w:val="21"/>
        </w:rPr>
        <w:instrText xml:space="preserve">○</w:instrText>
      </w:r>
      <w:r>
        <w:rPr>
          <w:rFonts w:ascii="楷体" w:hAnsi="楷体" w:eastAsia="楷体"/>
          <w:sz w:val="22"/>
          <w:szCs w:val="21"/>
        </w:rPr>
        <w:instrText xml:space="preserve">,</w:instrText>
      </w:r>
      <w:r>
        <w:rPr>
          <w:rFonts w:ascii="楷体" w:hAnsi="楷体" w:eastAsia="楷体"/>
          <w:position w:val="3"/>
          <w:sz w:val="15"/>
          <w:szCs w:val="21"/>
        </w:rPr>
        <w:instrText xml:space="preserve">12</w:instrText>
      </w:r>
      <w:r>
        <w:rPr>
          <w:rFonts w:ascii="楷体" w:hAnsi="楷体" w:eastAsia="楷体"/>
          <w:sz w:val="22"/>
          <w:szCs w:val="21"/>
        </w:rPr>
        <w:instrText xml:space="preserve">)</w:instrText>
      </w:r>
      <w:r>
        <w:rPr>
          <w:rFonts w:ascii="楷体" w:hAnsi="楷体" w:eastAsia="楷体"/>
          <w:sz w:val="22"/>
          <w:szCs w:val="21"/>
        </w:rPr>
        <w:fldChar w:fldCharType="end"/>
      </w:r>
      <w:r>
        <w:rPr>
          <w:rFonts w:hint="eastAsia" w:ascii="楷体" w:hAnsi="楷体" w:eastAsia="楷体"/>
          <w:sz w:val="22"/>
          <w:szCs w:val="21"/>
          <w:u w:val="single"/>
        </w:rPr>
        <w:t>查文红眼圈红了，走过去亲了亲小丁丽，止不住流下泪来。</w:t>
      </w:r>
      <w:r>
        <w:rPr>
          <w:rFonts w:hint="eastAsia" w:ascii="楷体" w:hAnsi="楷体" w:eastAsia="楷体"/>
          <w:sz w:val="22"/>
          <w:szCs w:val="21"/>
        </w:rPr>
        <w:t>这时全班同学不约而同地站起来，都说：“老师，你也</w:t>
      </w:r>
      <w:r>
        <w:rPr>
          <w:rFonts w:ascii="楷体" w:hAnsi="楷体" w:eastAsia="楷体"/>
          <w:sz w:val="22"/>
          <w:szCs w:val="21"/>
        </w:rPr>
        <w:t xml:space="preserve">, </w:t>
      </w:r>
      <w:r>
        <w:rPr>
          <w:rFonts w:hint="eastAsia" w:ascii="楷体" w:hAnsi="楷体" w:eastAsia="楷体"/>
          <w:sz w:val="22"/>
          <w:szCs w:val="21"/>
        </w:rPr>
        <w:t>亲亲我吧。”于是，班上</w:t>
      </w:r>
      <w:r>
        <w:rPr>
          <w:rFonts w:ascii="楷体" w:hAnsi="楷体" w:eastAsia="楷体"/>
          <w:sz w:val="22"/>
          <w:szCs w:val="21"/>
        </w:rPr>
        <w:t>47</w:t>
      </w:r>
      <w:r>
        <w:rPr>
          <w:rFonts w:hint="eastAsia" w:ascii="楷体" w:hAnsi="楷体" w:eastAsia="楷体"/>
          <w:sz w:val="22"/>
          <w:szCs w:val="21"/>
        </w:rPr>
        <w:t>个学生，她一一亲到。亲完最后一个学生，全班同学放声大哭起来。孩子们觉得，查老师这一去就再也不会回来了。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ascii="楷体" w:hAnsi="楷体" w:eastAsia="楷体"/>
          <w:sz w:val="22"/>
          <w:szCs w:val="21"/>
        </w:rPr>
        <w:fldChar w:fldCharType="begin"/>
      </w:r>
      <w:r>
        <w:rPr>
          <w:rFonts w:ascii="楷体" w:hAnsi="楷体" w:eastAsia="楷体"/>
          <w:sz w:val="22"/>
          <w:szCs w:val="21"/>
        </w:rPr>
        <w:instrText xml:space="preserve"> eq \o\ac(</w:instrText>
      </w:r>
      <w:r>
        <w:rPr>
          <w:rFonts w:hint="eastAsia" w:ascii="楷体" w:hAnsi="楷体" w:eastAsia="楷体"/>
          <w:sz w:val="22"/>
          <w:szCs w:val="21"/>
        </w:rPr>
        <w:instrText xml:space="preserve">○</w:instrText>
      </w:r>
      <w:r>
        <w:rPr>
          <w:rFonts w:ascii="楷体" w:hAnsi="楷体" w:eastAsia="楷体"/>
          <w:sz w:val="22"/>
          <w:szCs w:val="21"/>
        </w:rPr>
        <w:instrText xml:space="preserve">,</w:instrText>
      </w:r>
      <w:r>
        <w:rPr>
          <w:rFonts w:ascii="楷体" w:hAnsi="楷体" w:eastAsia="楷体"/>
          <w:position w:val="3"/>
          <w:sz w:val="15"/>
          <w:szCs w:val="21"/>
        </w:rPr>
        <w:instrText xml:space="preserve">13</w:instrText>
      </w:r>
      <w:r>
        <w:rPr>
          <w:rFonts w:ascii="楷体" w:hAnsi="楷体" w:eastAsia="楷体"/>
          <w:sz w:val="22"/>
          <w:szCs w:val="21"/>
        </w:rPr>
        <w:instrText xml:space="preserve">)</w:instrText>
      </w:r>
      <w:r>
        <w:rPr>
          <w:rFonts w:ascii="楷体" w:hAnsi="楷体" w:eastAsia="楷体"/>
          <w:sz w:val="22"/>
          <w:szCs w:val="21"/>
        </w:rPr>
        <w:fldChar w:fldCharType="end"/>
      </w:r>
      <w:r>
        <w:rPr>
          <w:rFonts w:ascii="楷体" w:hAnsi="楷体" w:eastAsia="楷体"/>
          <w:sz w:val="22"/>
          <w:szCs w:val="21"/>
        </w:rPr>
        <w:t>47</w:t>
      </w:r>
      <w:r>
        <w:rPr>
          <w:rFonts w:hint="eastAsia" w:ascii="楷体" w:hAnsi="楷体" w:eastAsia="楷体"/>
          <w:sz w:val="22"/>
          <w:szCs w:val="21"/>
        </w:rPr>
        <w:t>个孩子一起大哭，那该是一种什么样的情景！哭声传出，全校师生以为发生了什么事情，纷纷跑了过来，附近的村民也闻声从家里赶来了。哭声是如此具有感染力，一时间全校学生都哭了，面对如此感伤的场面，一些老师和村民也不知不觉地流下泪来。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  <w:r>
        <w:rPr>
          <w:rFonts w:ascii="楷体" w:hAnsi="楷体" w:eastAsia="楷体"/>
          <w:sz w:val="22"/>
          <w:szCs w:val="21"/>
        </w:rPr>
        <w:t xml:space="preserve">   </w:t>
      </w:r>
      <w:r>
        <w:rPr>
          <w:rFonts w:ascii="楷体" w:hAnsi="楷体" w:eastAsia="楷体"/>
          <w:sz w:val="22"/>
          <w:szCs w:val="21"/>
        </w:rPr>
        <w:fldChar w:fldCharType="begin"/>
      </w:r>
      <w:r>
        <w:rPr>
          <w:rFonts w:ascii="楷体" w:hAnsi="楷体" w:eastAsia="楷体"/>
          <w:sz w:val="22"/>
          <w:szCs w:val="21"/>
        </w:rPr>
        <w:instrText xml:space="preserve"> eq \o\ac(</w:instrText>
      </w:r>
      <w:r>
        <w:rPr>
          <w:rFonts w:hint="eastAsia" w:ascii="楷体" w:hAnsi="楷体" w:eastAsia="楷体"/>
          <w:sz w:val="22"/>
          <w:szCs w:val="21"/>
        </w:rPr>
        <w:instrText xml:space="preserve">○</w:instrText>
      </w:r>
      <w:r>
        <w:rPr>
          <w:rFonts w:ascii="楷体" w:hAnsi="楷体" w:eastAsia="楷体"/>
          <w:sz w:val="22"/>
          <w:szCs w:val="21"/>
        </w:rPr>
        <w:instrText xml:space="preserve">,</w:instrText>
      </w:r>
      <w:r>
        <w:rPr>
          <w:rFonts w:ascii="楷体" w:hAnsi="楷体" w:eastAsia="楷体"/>
          <w:position w:val="3"/>
          <w:sz w:val="15"/>
          <w:szCs w:val="21"/>
        </w:rPr>
        <w:instrText xml:space="preserve">14</w:instrText>
      </w:r>
      <w:r>
        <w:rPr>
          <w:rFonts w:ascii="楷体" w:hAnsi="楷体" w:eastAsia="楷体"/>
          <w:sz w:val="22"/>
          <w:szCs w:val="21"/>
        </w:rPr>
        <w:instrText xml:space="preserve">)</w:instrText>
      </w:r>
      <w:r>
        <w:rPr>
          <w:rFonts w:ascii="楷体" w:hAnsi="楷体" w:eastAsia="楷体"/>
          <w:sz w:val="22"/>
          <w:szCs w:val="21"/>
        </w:rPr>
        <w:fldChar w:fldCharType="end"/>
      </w:r>
      <w:r>
        <w:rPr>
          <w:rFonts w:hint="eastAsia" w:ascii="楷体" w:hAnsi="楷体" w:eastAsia="楷体"/>
          <w:sz w:val="22"/>
          <w:szCs w:val="21"/>
        </w:rPr>
        <w:t>“那惊天动地的哭声，我从未听到过，至今还在我心中回荡，这一辈子我忘不了那感人的哭声。”查文红每忆及此，还是感动得双眼湿润……</w:t>
      </w:r>
    </w:p>
    <w:p>
      <w:pPr>
        <w:spacing w:line="360" w:lineRule="auto"/>
        <w:jc w:val="left"/>
        <w:rPr>
          <w:rFonts w:ascii="楷体" w:hAnsi="楷体" w:eastAsia="楷体"/>
          <w:sz w:val="22"/>
          <w:szCs w:val="21"/>
        </w:rPr>
      </w:pP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理清选文思路，补全情节。（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（校长赠诗，深受感动）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回家过年，吻别学生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16</w:t>
      </w:r>
      <w:r>
        <w:rPr>
          <w:rFonts w:hint="eastAsia" w:ascii="宋体" w:hAnsi="宋体"/>
          <w:szCs w:val="21"/>
        </w:rPr>
        <w:t>．研读选文第⑥段中画“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”线的句子，概括回答出查老师付出了哪些“努力”，又得到了怎样的“回报”。（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>．选文第</w:t>
      </w:r>
      <w:r>
        <w:rPr>
          <w:rFonts w:ascii="楷体" w:hAnsi="楷体" w:eastAsia="楷体" w:cs="Cambria Math"/>
          <w:sz w:val="24"/>
          <w:szCs w:val="21"/>
        </w:rPr>
        <w:fldChar w:fldCharType="begin"/>
      </w:r>
      <w:r>
        <w:rPr>
          <w:rFonts w:ascii="楷体" w:hAnsi="楷体" w:eastAsia="楷体" w:cs="Cambria Math"/>
          <w:sz w:val="24"/>
          <w:szCs w:val="21"/>
        </w:rPr>
        <w:instrText xml:space="preserve"> eq \o\ac(</w:instrText>
      </w:r>
      <w:r>
        <w:rPr>
          <w:rFonts w:hint="eastAsia" w:ascii="楷体" w:hAnsi="楷体" w:eastAsia="楷体" w:cs="Cambria Math"/>
          <w:sz w:val="24"/>
          <w:szCs w:val="21"/>
        </w:rPr>
        <w:instrText xml:space="preserve">○</w:instrText>
      </w:r>
      <w:r>
        <w:rPr>
          <w:rFonts w:ascii="楷体" w:hAnsi="楷体" w:eastAsia="楷体" w:cs="Cambria Math"/>
          <w:sz w:val="24"/>
          <w:szCs w:val="21"/>
        </w:rPr>
        <w:instrText xml:space="preserve">,</w:instrText>
      </w:r>
      <w:r>
        <w:rPr>
          <w:rFonts w:ascii="楷体" w:hAnsi="楷体" w:eastAsia="楷体" w:cs="Cambria Math"/>
          <w:position w:val="2"/>
          <w:sz w:val="16"/>
          <w:szCs w:val="21"/>
        </w:rPr>
        <w:instrText xml:space="preserve">12</w:instrText>
      </w:r>
      <w:r>
        <w:rPr>
          <w:rFonts w:ascii="楷体" w:hAnsi="楷体" w:eastAsia="楷体" w:cs="Cambria Math"/>
          <w:sz w:val="24"/>
          <w:szCs w:val="21"/>
        </w:rPr>
        <w:instrText xml:space="preserve">)</w:instrText>
      </w:r>
      <w:r>
        <w:rPr>
          <w:rFonts w:ascii="楷体" w:hAnsi="楷体" w:eastAsia="楷体" w:cs="Cambria Math"/>
          <w:sz w:val="24"/>
          <w:szCs w:val="21"/>
        </w:rPr>
        <w:fldChar w:fldCharType="end"/>
      </w:r>
      <w:r>
        <w:rPr>
          <w:rFonts w:hint="eastAsia" w:ascii="宋体" w:hAnsi="宋体" w:cs="楷体"/>
          <w:szCs w:val="21"/>
        </w:rPr>
        <w:t>段画“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/>
          <w:szCs w:val="21"/>
        </w:rPr>
        <w:t>”</w:t>
      </w:r>
      <w:r>
        <w:rPr>
          <w:rFonts w:hint="eastAsia" w:ascii="宋体" w:hAnsi="宋体"/>
          <w:szCs w:val="21"/>
        </w:rPr>
        <w:t>线的句子运用了哪些描写人物的方法？有什么作用？（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</w:rPr>
        <w:t>．诗歌《仰望星空》在选文中有怎样的作用？（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  <w:r>
        <w:rPr>
          <w:rFonts w:ascii="宋体" w:hAnsi="宋体"/>
          <w:szCs w:val="21"/>
        </w:rPr>
        <w:t xml:space="preserve">     </w:t>
      </w:r>
    </w:p>
    <w:p>
      <w:pPr>
        <w:spacing w:line="360" w:lineRule="auto"/>
        <w:rPr>
          <w:rFonts w:ascii="宋体"/>
          <w:szCs w:val="21"/>
          <w:u w:val="single"/>
        </w:rPr>
      </w:pPr>
      <w:r>
        <w:rPr>
          <w:rFonts w:ascii="宋体" w:hAnsi="宋体"/>
          <w:szCs w:val="21"/>
          <w:u w:val="single"/>
        </w:rPr>
        <w:t xml:space="preserve">                                </w:t>
      </w:r>
      <w:r>
        <w:rPr>
          <w:rFonts w:hint="eastAsia" w:ascii="宋体"/>
          <w:szCs w:val="21"/>
          <w:u w:val="single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．结合文段内容说说，你认为查老师具有哪些可贵的品质？（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jc w:val="left"/>
        <w:rPr>
          <w:b/>
          <w:szCs w:val="21"/>
          <w:u w:val="single"/>
        </w:rPr>
      </w:pPr>
      <w:r>
        <w:rPr>
          <w:b/>
          <w:szCs w:val="21"/>
          <w:u w:val="single"/>
        </w:rPr>
        <w:t xml:space="preserve">                                                    </w:t>
      </w:r>
      <w:r>
        <w:rPr>
          <w:b/>
          <w:szCs w:val="21"/>
          <w:u w:val="single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b/>
          <w:szCs w:val="21"/>
          <w:u w:val="single"/>
        </w:rPr>
        <w:t xml:space="preserve">                                              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（二）阅读下面文段，完成</w:t>
      </w:r>
      <w:r>
        <w:rPr>
          <w:szCs w:val="21"/>
        </w:rPr>
        <w:t xml:space="preserve">20—23 </w:t>
      </w:r>
      <w:r>
        <w:rPr>
          <w:rFonts w:hint="eastAsia"/>
          <w:szCs w:val="21"/>
        </w:rPr>
        <w:t>题（共</w:t>
      </w:r>
      <w:r>
        <w:rPr>
          <w:szCs w:val="21"/>
        </w:rPr>
        <w:t>12</w:t>
      </w:r>
      <w:r>
        <w:rPr>
          <w:rFonts w:hint="eastAsia"/>
          <w:szCs w:val="21"/>
        </w:rPr>
        <w:t>分）</w:t>
      </w:r>
    </w:p>
    <w:p>
      <w:pPr>
        <w:spacing w:line="360" w:lineRule="auto"/>
        <w:jc w:val="center"/>
        <w:rPr>
          <w:b/>
          <w:szCs w:val="21"/>
        </w:rPr>
      </w:pPr>
    </w:p>
    <w:p>
      <w:pPr>
        <w:spacing w:line="36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磨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①</w:t>
      </w:r>
      <w:r>
        <w:rPr>
          <w:rFonts w:hint="eastAsia" w:eastAsia="楷体"/>
          <w:szCs w:val="21"/>
        </w:rPr>
        <w:t>龙涎香是世界上香味最为持久的香料，被誉为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香料皇后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，它是抹香鲸分泌的一种液体日积月累后形成的包块。它的诞生令人惊叹，它是由抹香鲸吞食的尖利物不断磨蚀内脏而产生的。所以经历磨，才能创造美好。承受磨，才能变得更好。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②</w:t>
      </w:r>
      <w:r>
        <w:rPr>
          <w:rFonts w:hint="eastAsia" w:eastAsia="楷体"/>
          <w:szCs w:val="21"/>
        </w:rPr>
        <w:t>戏剧性的遭遇打磨着棱角分明的石头，使之变得光滑、圆润；我们随着生命的洪流追逐，经历岁月的磨蚀，逐渐变得从容、美好。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③</w:t>
      </w:r>
      <w:r>
        <w:rPr>
          <w:rFonts w:hint="eastAsia" w:eastAsia="楷体"/>
          <w:szCs w:val="21"/>
        </w:rPr>
        <w:t>磨，缔造辉煌。痛苦、失败是一种磨砺。克服困难往往就是成功的契机，坚忍不拔的努力迟早会有所收获。数十年的跋涉困苦是对李时珍的磨蚀，正因如此，才会有《本草纲目》的诞生，才会有他在医药学上的成就；十年辛苦是对曹雪芹的磨蚀，于是才有了《红楼梦》的问世，才有了中国古代文学的又一座高峰；官场的黑暗和残酷的现实是对郑板桥的磨蚀，于是才有了住寒舍、画青竹的一方净土，才有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扬州八怪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之首席。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④</w:t>
      </w:r>
      <w:r>
        <w:rPr>
          <w:rFonts w:hint="eastAsia" w:eastAsia="楷体"/>
          <w:szCs w:val="21"/>
        </w:rPr>
        <w:t>人生的艰辛苦难是一种磨蚀，欢乐和盛誉何尝不更是一种磨蚀？余秋雨曾认为作家更应是一位行者，沿途的风景会让作者以及作品更有内涵。经历磨蚀，才会从容温和，才会厚重敦实。</w:t>
      </w:r>
      <w:r>
        <w:rPr>
          <w:rFonts w:hint="eastAsia" w:eastAsia="楷体"/>
          <w:szCs w:val="21"/>
          <w:u w:val="single"/>
        </w:rPr>
        <w:t>诺贝尔文学奖对莫言来说未尝不是人生的磨，然而他经历这种欢乐和盛誉却能宠辱不惊，平静美好。而相反，拿破仑被战争的胜利冲昏了头脑，没有能经受住成功的磨蚀，最终兵败滑铁卢，抱憾终身。</w:t>
      </w:r>
      <w:r>
        <w:rPr>
          <w:rFonts w:hint="eastAsia" w:eastAsia="楷体"/>
          <w:szCs w:val="21"/>
        </w:rPr>
        <w:t>世事也会如此，人们有时在严酷的环境经受磨折，能平安度过危机，反而在安逸的环境掉以轻心，酿成悲剧。由此看来，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胜不骄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也是一种磨。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⑤</w:t>
      </w:r>
      <w:r>
        <w:rPr>
          <w:rFonts w:hint="eastAsia" w:eastAsia="楷体"/>
          <w:szCs w:val="21"/>
        </w:rPr>
        <w:t>人生从来就是一场艰难的旅行，生活磨蚀着我们，我们必须承受生活的磨砺。因此不必为失败而抱怨，也不必为胜利而忘形。磨与承受磨的过程会痛，这种痛就是成长的内涵。在磨的过程中，我们失去了不谙世事、轻浮急躁，必然收获精明干练、成熟稳重，这种得失交换其实是值得的，更是生命的必然。好比练习芭蕾，只有经历过钻心的苦痛，才会成为真正的舞者，才会找到艺术的真谛，感受生活的宁静和美好。人类正是历尽磨难而甘之如怡，才将我们的生命演绎得如此波澜起伏，跌宕有致，如诗如画，如梦如歌</w:t>
      </w:r>
      <w:r>
        <w:rPr>
          <w:rFonts w:eastAsia="楷体"/>
          <w:szCs w:val="21"/>
        </w:rPr>
        <w:t>……</w:t>
      </w:r>
    </w:p>
    <w:p>
      <w:pPr>
        <w:spacing w:line="360" w:lineRule="auto"/>
        <w:ind w:firstLine="420" w:firstLineChars="200"/>
        <w:rPr>
          <w:rFonts w:eastAsia="楷体"/>
          <w:szCs w:val="21"/>
        </w:rPr>
      </w:pPr>
      <w:r>
        <w:rPr>
          <w:rFonts w:hint="eastAsia" w:hAnsi="楷体" w:eastAsia="楷体"/>
          <w:szCs w:val="21"/>
        </w:rPr>
        <w:t>⑥</w:t>
      </w:r>
      <w:r>
        <w:rPr>
          <w:rFonts w:hint="eastAsia" w:eastAsia="楷体"/>
          <w:szCs w:val="21"/>
        </w:rPr>
        <w:t>泰戈尔曾说：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只有经过地狱般的磨砺，才能炼出创造天堂的力量；</w:t>
      </w:r>
      <w:r>
        <w:rPr>
          <w:rFonts w:eastAsia="楷体"/>
          <w:szCs w:val="21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楷体"/>
          <w:szCs w:val="21"/>
        </w:rPr>
        <w:t>只有流过血的手指，才能弹奏出世间的绝唱。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正如司马迁所述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屈原放逐，乃赋《离骚》，左丘失明，厥有《国语》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。珍珠的圆润光泽就是来自沙砾的磨蚀。这个世界上，也许尽如人意的事并不多，只有多一些忍耐，多一些等候，多一些磨折，才能有最醇厚的</w:t>
      </w:r>
      <w:r>
        <w:rPr>
          <w:rFonts w:eastAsia="楷体"/>
          <w:szCs w:val="21"/>
        </w:rPr>
        <w:t>“</w:t>
      </w:r>
      <w:r>
        <w:rPr>
          <w:rFonts w:hint="eastAsia" w:eastAsia="楷体"/>
          <w:szCs w:val="21"/>
        </w:rPr>
        <w:t>龙涎香</w:t>
      </w:r>
      <w:r>
        <w:rPr>
          <w:rFonts w:eastAsia="楷体"/>
          <w:szCs w:val="21"/>
        </w:rPr>
        <w:t>”</w:t>
      </w:r>
      <w:r>
        <w:rPr>
          <w:rFonts w:hint="eastAsia" w:eastAsia="楷体"/>
          <w:szCs w:val="21"/>
        </w:rPr>
        <w:t>。</w:t>
      </w:r>
    </w:p>
    <w:p>
      <w:pPr>
        <w:spacing w:line="360" w:lineRule="auto"/>
        <w:jc w:val="right"/>
        <w:rPr>
          <w:rFonts w:eastAsia="楷体"/>
          <w:szCs w:val="21"/>
        </w:rPr>
      </w:pPr>
      <w:r>
        <w:rPr>
          <w:rFonts w:hint="eastAsia" w:eastAsia="楷体"/>
          <w:szCs w:val="21"/>
        </w:rPr>
        <w:t>（《青年文摘》</w:t>
      </w:r>
      <w:r>
        <w:rPr>
          <w:rFonts w:eastAsia="楷体"/>
          <w:szCs w:val="21"/>
        </w:rPr>
        <w:t>2018</w:t>
      </w:r>
      <w:r>
        <w:rPr>
          <w:rFonts w:hint="eastAsia" w:eastAsia="楷体"/>
          <w:szCs w:val="21"/>
        </w:rPr>
        <w:t>第</w:t>
      </w:r>
      <w:r>
        <w:rPr>
          <w:rFonts w:eastAsia="楷体"/>
          <w:szCs w:val="21"/>
        </w:rPr>
        <w:t>11</w:t>
      </w:r>
      <w:r>
        <w:rPr>
          <w:rFonts w:hint="eastAsia" w:eastAsia="楷体"/>
          <w:szCs w:val="21"/>
        </w:rPr>
        <w:t>期，有删改）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20</w:t>
      </w:r>
      <w:r>
        <w:rPr>
          <w:rFonts w:hint="eastAsia"/>
          <w:szCs w:val="21"/>
        </w:rPr>
        <w:t>．请归纳本文的中心论点。（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21</w:t>
      </w:r>
      <w:r>
        <w:rPr>
          <w:rFonts w:hint="eastAsia"/>
          <w:szCs w:val="21"/>
        </w:rPr>
        <w:t>．第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/>
          <w:szCs w:val="21"/>
        </w:rPr>
        <w:t>段画线句子除用了例证法外，还用了什么论证方法？请分析其作用。（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22</w:t>
      </w:r>
      <w:r>
        <w:rPr>
          <w:rFonts w:hint="eastAsia"/>
          <w:szCs w:val="21"/>
        </w:rPr>
        <w:t>．文章第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/>
          <w:szCs w:val="21"/>
        </w:rPr>
        <w:t>段和第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/>
          <w:szCs w:val="21"/>
        </w:rPr>
        <w:t>能否调换顺序？结合文本分析理由。（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                                                             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23</w:t>
      </w:r>
      <w:r>
        <w:rPr>
          <w:rFonts w:hint="eastAsia"/>
          <w:szCs w:val="21"/>
        </w:rPr>
        <w:t>．第</w:t>
      </w:r>
      <w:r>
        <w:rPr>
          <w:rFonts w:hint="eastAsia" w:ascii="宋体" w:hAnsi="宋体" w:cs="宋体"/>
          <w:szCs w:val="21"/>
        </w:rPr>
        <w:t>⑥</w:t>
      </w:r>
      <w:r>
        <w:rPr>
          <w:rFonts w:hint="eastAsia"/>
          <w:szCs w:val="21"/>
        </w:rPr>
        <w:t>段在文中有什么作用？（</w:t>
      </w:r>
      <w:r>
        <w:rPr>
          <w:szCs w:val="21"/>
        </w:rPr>
        <w:t>3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   </w:t>
      </w:r>
      <w:r>
        <w:rPr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</w:t>
      </w:r>
      <w:r>
        <w:rPr>
          <w:rFonts w:hint="eastAsia"/>
          <w:color w:val="FFFFFF"/>
          <w:sz w:val="4"/>
          <w:szCs w:val="21"/>
        </w:rPr>
        <w:t>学§科§网</w:t>
      </w:r>
      <w:r>
        <w:rPr>
          <w:color w:val="FFFFFF"/>
          <w:sz w:val="4"/>
          <w:szCs w:val="21"/>
        </w:rPr>
        <w:t>Z</w:t>
      </w:r>
      <w:r>
        <w:rPr>
          <w:rFonts w:hint="eastAsia"/>
          <w:color w:val="FFFFFF"/>
          <w:sz w:val="4"/>
          <w:szCs w:val="21"/>
        </w:rPr>
        <w:t>§</w:t>
      </w:r>
      <w:r>
        <w:rPr>
          <w:color w:val="FFFFFF"/>
          <w:sz w:val="4"/>
          <w:szCs w:val="21"/>
        </w:rPr>
        <w:t>X</w:t>
      </w:r>
      <w:r>
        <w:rPr>
          <w:rFonts w:hint="eastAsia"/>
          <w:color w:val="FFFFFF"/>
          <w:sz w:val="4"/>
          <w:szCs w:val="21"/>
        </w:rPr>
        <w:t>§</w:t>
      </w:r>
      <w:r>
        <w:rPr>
          <w:color w:val="FFFFFF"/>
          <w:sz w:val="4"/>
          <w:szCs w:val="21"/>
        </w:rPr>
        <w:t>X</w:t>
      </w:r>
      <w:r>
        <w:rPr>
          <w:rFonts w:hint="eastAsia"/>
          <w:color w:val="FFFFFF"/>
          <w:sz w:val="4"/>
          <w:szCs w:val="21"/>
        </w:rPr>
        <w:t>§</w:t>
      </w:r>
      <w:r>
        <w:rPr>
          <w:color w:val="FFFFFF"/>
          <w:sz w:val="4"/>
          <w:szCs w:val="21"/>
        </w:rPr>
        <w:t>K]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（三）、阅读下面的文段，完成</w:t>
      </w:r>
      <w:r>
        <w:rPr>
          <w:szCs w:val="21"/>
        </w:rPr>
        <w:t>24—27</w:t>
      </w:r>
      <w:r>
        <w:rPr>
          <w:rFonts w:hint="eastAsia"/>
          <w:szCs w:val="21"/>
        </w:rPr>
        <w:t>题（共</w:t>
      </w:r>
      <w:r>
        <w:rPr>
          <w:szCs w:val="21"/>
        </w:rPr>
        <w:t>15</w:t>
      </w:r>
      <w:r>
        <w:rPr>
          <w:rFonts w:hint="eastAsia"/>
          <w:szCs w:val="21"/>
        </w:rPr>
        <w:t>分）</w:t>
      </w:r>
    </w:p>
    <w:p>
      <w:pPr>
        <w:snapToGrid w:val="0"/>
        <w:spacing w:line="360" w:lineRule="auto"/>
        <w:ind w:firstLine="316" w:firstLineChars="150"/>
        <w:rPr>
          <w:rFonts w:ascii="楷体" w:hAnsi="楷体" w:eastAsia="楷体"/>
          <w:snapToGrid w:val="0"/>
          <w:szCs w:val="21"/>
        </w:rPr>
      </w:pPr>
      <w:r>
        <w:rPr>
          <w:rFonts w:hint="eastAsia" w:ascii="楷体" w:hAnsi="楷体" w:eastAsia="楷体"/>
          <w:b/>
          <w:snapToGrid w:val="0"/>
          <w:szCs w:val="21"/>
        </w:rPr>
        <w:t>（甲）</w:t>
      </w:r>
      <w:r>
        <w:rPr>
          <w:rFonts w:hint="eastAsia" w:ascii="楷体" w:hAnsi="楷体" w:eastAsia="楷体"/>
          <w:snapToGrid w:val="0"/>
          <w:szCs w:val="21"/>
        </w:rPr>
        <w:t>舜发于畎亩之中，傅说举于版筑之间，胶鬲举于鱼盐之中，管夷吾举于士，孙叔敖举于海，百里奚举于市。故天将降大任于是人也，必先</w:t>
      </w:r>
      <w:r>
        <w:rPr>
          <w:rFonts w:hint="eastAsia" w:ascii="楷体" w:hAnsi="楷体" w:eastAsia="楷体"/>
          <w:snapToGrid w:val="0"/>
          <w:szCs w:val="21"/>
          <w:em w:val="dot"/>
        </w:rPr>
        <w:t>苦</w:t>
      </w:r>
      <w:r>
        <w:rPr>
          <w:rFonts w:hint="eastAsia" w:ascii="楷体" w:hAnsi="楷体" w:eastAsia="楷体"/>
          <w:snapToGrid w:val="0"/>
          <w:szCs w:val="21"/>
        </w:rPr>
        <w:t>其心志，劳其筋骨，饿其体肤，空乏其身，行拂乱其所为，所以动心忍性，曾益其所不能。</w:t>
      </w:r>
    </w:p>
    <w:p>
      <w:pPr>
        <w:snapToGrid w:val="0"/>
        <w:spacing w:line="360" w:lineRule="auto"/>
        <w:ind w:firstLine="388" w:firstLineChars="185"/>
        <w:rPr>
          <w:rFonts w:ascii="楷体" w:hAnsi="楷体" w:eastAsia="楷体"/>
          <w:snapToGrid w:val="0"/>
          <w:szCs w:val="21"/>
        </w:rPr>
      </w:pPr>
      <w:r>
        <w:rPr>
          <w:rFonts w:hint="eastAsia" w:ascii="楷体" w:hAnsi="楷体" w:eastAsia="楷体"/>
          <w:snapToGrid w:val="0"/>
          <w:szCs w:val="21"/>
          <w:u w:val="single"/>
        </w:rPr>
        <w:t>人恒过然后能改，</w:t>
      </w:r>
      <w:r>
        <w:rPr>
          <w:rFonts w:hint="eastAsia" w:ascii="楷体" w:hAnsi="楷体" w:eastAsia="楷体"/>
          <w:snapToGrid w:val="0"/>
          <w:szCs w:val="21"/>
        </w:rPr>
        <w:t>困于心衡于虑而后作，征于色发于声而后喻。入则无法家</w:t>
      </w:r>
      <w:r>
        <w:rPr>
          <w:rFonts w:hint="eastAsia" w:ascii="楷体" w:hAnsi="楷体" w:eastAsia="楷体"/>
          <w:snapToGrid w:val="0"/>
          <w:szCs w:val="21"/>
          <w:em w:val="dot"/>
        </w:rPr>
        <w:t>拂</w:t>
      </w:r>
      <w:r>
        <w:rPr>
          <w:rFonts w:hint="eastAsia" w:ascii="楷体" w:hAnsi="楷体" w:eastAsia="楷体"/>
          <w:snapToGrid w:val="0"/>
          <w:szCs w:val="21"/>
        </w:rPr>
        <w:t>士，出则无敌国外患者，国恒亡，然后知生于忧患而死于安乐也。　　　　　　　　</w:t>
      </w:r>
    </w:p>
    <w:p>
      <w:pPr>
        <w:snapToGrid w:val="0"/>
        <w:spacing w:line="360" w:lineRule="auto"/>
        <w:jc w:val="right"/>
        <w:rPr>
          <w:rFonts w:ascii="楷体" w:hAnsi="楷体" w:eastAsia="楷体"/>
          <w:snapToGrid w:val="0"/>
          <w:szCs w:val="21"/>
        </w:rPr>
      </w:pPr>
      <w:r>
        <w:rPr>
          <w:rFonts w:ascii="楷体" w:hAnsi="楷体" w:eastAsia="楷体"/>
          <w:snapToGrid w:val="0"/>
          <w:szCs w:val="21"/>
        </w:rPr>
        <w:t>(</w:t>
      </w:r>
      <w:r>
        <w:rPr>
          <w:rFonts w:hint="eastAsia" w:ascii="楷体" w:hAnsi="楷体" w:eastAsia="楷体"/>
          <w:snapToGrid w:val="0"/>
          <w:szCs w:val="21"/>
        </w:rPr>
        <w:t>《生于忧患，死于安乐》</w:t>
      </w:r>
      <w:r>
        <w:rPr>
          <w:rFonts w:ascii="楷体" w:hAnsi="楷体" w:eastAsia="楷体"/>
          <w:snapToGrid w:val="0"/>
          <w:szCs w:val="21"/>
        </w:rPr>
        <w:t>)</w:t>
      </w:r>
    </w:p>
    <w:p>
      <w:pPr>
        <w:snapToGrid w:val="0"/>
        <w:spacing w:line="360" w:lineRule="auto"/>
        <w:ind w:firstLine="310" w:firstLineChars="147"/>
        <w:rPr>
          <w:rFonts w:ascii="楷体" w:hAnsi="楷体" w:eastAsia="楷体"/>
          <w:snapToGrid w:val="0"/>
          <w:szCs w:val="21"/>
        </w:rPr>
      </w:pPr>
      <w:r>
        <w:rPr>
          <w:rFonts w:hint="eastAsia" w:ascii="楷体" w:hAnsi="楷体" w:eastAsia="楷体"/>
          <w:b/>
          <w:snapToGrid w:val="0"/>
          <w:szCs w:val="21"/>
        </w:rPr>
        <w:t>（乙）</w:t>
      </w:r>
      <w:r>
        <w:rPr>
          <w:rFonts w:hint="eastAsia" w:ascii="楷体" w:hAnsi="楷体" w:eastAsia="楷体"/>
          <w:snapToGrid w:val="0"/>
          <w:szCs w:val="21"/>
        </w:rPr>
        <w:t>孙叔敖遇狐丘丈人，狐丘丈人曰：“仆</w:t>
      </w:r>
      <w:r>
        <w:rPr>
          <w:rFonts w:hint="eastAsia" w:ascii="楷体" w:hAnsi="楷体" w:eastAsia="楷体"/>
          <w:snapToGrid w:val="0"/>
          <w:szCs w:val="21"/>
          <w:vertAlign w:val="superscript"/>
        </w:rPr>
        <w:t>①</w:t>
      </w:r>
      <w:r>
        <w:rPr>
          <w:rFonts w:hint="eastAsia" w:ascii="楷体" w:hAnsi="楷体" w:eastAsia="楷体"/>
          <w:snapToGrid w:val="0"/>
          <w:szCs w:val="21"/>
          <w:em w:val="dot"/>
        </w:rPr>
        <w:t>闻</w:t>
      </w:r>
      <w:r>
        <w:rPr>
          <w:rFonts w:hint="eastAsia" w:ascii="楷体" w:hAnsi="楷体" w:eastAsia="楷体"/>
          <w:snapToGrid w:val="0"/>
          <w:szCs w:val="21"/>
        </w:rPr>
        <w:t>之，有三利必有三患，子知之乎！”孙叔敖蹴然</w:t>
      </w:r>
      <w:r>
        <w:rPr>
          <w:rFonts w:hint="eastAsia" w:ascii="楷体" w:hAnsi="楷体" w:eastAsia="楷体"/>
          <w:snapToGrid w:val="0"/>
          <w:szCs w:val="21"/>
          <w:vertAlign w:val="superscript"/>
        </w:rPr>
        <w:t>②</w:t>
      </w:r>
      <w:r>
        <w:rPr>
          <w:rFonts w:hint="eastAsia" w:ascii="楷体" w:hAnsi="楷体" w:eastAsia="楷体"/>
          <w:snapToGrid w:val="0"/>
          <w:szCs w:val="21"/>
        </w:rPr>
        <w:t>易容曰：“小子不敏，何足以知之？敢问何谓三利，何谓三患？”狐丘丈人曰：“夫爵高者，人妒之；官大者，主</w:t>
      </w:r>
      <w:r>
        <w:rPr>
          <w:rFonts w:hint="eastAsia" w:ascii="楷体" w:hAnsi="楷体" w:eastAsia="楷体"/>
          <w:snapToGrid w:val="0"/>
          <w:szCs w:val="21"/>
          <w:em w:val="dot"/>
        </w:rPr>
        <w:t>恶</w:t>
      </w:r>
      <w:r>
        <w:rPr>
          <w:rFonts w:hint="eastAsia" w:ascii="楷体" w:hAnsi="楷体" w:eastAsia="楷体"/>
          <w:snapToGrid w:val="0"/>
          <w:szCs w:val="21"/>
        </w:rPr>
        <w:t>之；禄厚者，怨归之</w:t>
      </w:r>
      <w:r>
        <w:rPr>
          <w:rFonts w:hint="eastAsia" w:ascii="楷体" w:hAnsi="楷体" w:eastAsia="楷体"/>
          <w:snapToGrid w:val="0"/>
          <w:szCs w:val="21"/>
          <w:vertAlign w:val="superscript"/>
        </w:rPr>
        <w:t>③</w:t>
      </w:r>
      <w:r>
        <w:rPr>
          <w:rFonts w:hint="eastAsia" w:ascii="楷体" w:hAnsi="楷体" w:eastAsia="楷体"/>
          <w:snapToGrid w:val="0"/>
          <w:szCs w:val="21"/>
        </w:rPr>
        <w:t>。此之谓也。”孙叔敖曰：“不</w:t>
      </w:r>
      <w:r>
        <w:rPr>
          <w:rFonts w:hint="eastAsia" w:ascii="楷体" w:hAnsi="楷体" w:eastAsia="楷体"/>
          <w:snapToGrid w:val="0"/>
          <w:szCs w:val="21"/>
          <w:em w:val="dot"/>
        </w:rPr>
        <w:t>然</w:t>
      </w:r>
      <w:r>
        <w:rPr>
          <w:rFonts w:hint="eastAsia" w:ascii="楷体" w:hAnsi="楷体" w:eastAsia="楷体"/>
          <w:snapToGrid w:val="0"/>
          <w:szCs w:val="21"/>
        </w:rPr>
        <w:t>。吾爵益高，吾志益下</w:t>
      </w:r>
      <w:r>
        <w:rPr>
          <w:rFonts w:hint="eastAsia" w:ascii="楷体" w:hAnsi="楷体" w:eastAsia="楷体"/>
          <w:snapToGrid w:val="0"/>
          <w:szCs w:val="21"/>
          <w:vertAlign w:val="superscript"/>
        </w:rPr>
        <w:t>④</w:t>
      </w:r>
      <w:r>
        <w:rPr>
          <w:rFonts w:hint="eastAsia" w:ascii="楷体" w:hAnsi="楷体" w:eastAsia="楷体"/>
          <w:snapToGrid w:val="0"/>
          <w:szCs w:val="21"/>
        </w:rPr>
        <w:t>；吾官益大，吾心益小；吾禄益厚，吾施益博。</w:t>
      </w:r>
      <w:r>
        <w:rPr>
          <w:rFonts w:hint="eastAsia" w:ascii="楷体" w:hAnsi="楷体" w:eastAsia="楷体"/>
          <w:snapToGrid w:val="0"/>
          <w:szCs w:val="21"/>
          <w:u w:val="single"/>
        </w:rPr>
        <w:t>可以免于患乎？</w:t>
      </w:r>
      <w:r>
        <w:rPr>
          <w:rFonts w:hint="eastAsia" w:ascii="楷体" w:hAnsi="楷体" w:eastAsia="楷体"/>
          <w:snapToGrid w:val="0"/>
          <w:szCs w:val="21"/>
        </w:rPr>
        <w:t>”狐丘丈人曰：“善哉言乎！尧，舜其尤病诸</w:t>
      </w:r>
      <w:r>
        <w:rPr>
          <w:rFonts w:hint="eastAsia" w:ascii="楷体" w:hAnsi="楷体" w:eastAsia="楷体"/>
          <w:snapToGrid w:val="0"/>
          <w:szCs w:val="21"/>
          <w:vertAlign w:val="superscript"/>
        </w:rPr>
        <w:t>⑤</w:t>
      </w:r>
      <w:r>
        <w:rPr>
          <w:rFonts w:hint="eastAsia" w:ascii="楷体" w:hAnsi="楷体" w:eastAsia="楷体"/>
          <w:snapToGrid w:val="0"/>
          <w:szCs w:val="21"/>
        </w:rPr>
        <w:t>。”</w:t>
      </w:r>
    </w:p>
    <w:p>
      <w:pPr>
        <w:snapToGrid w:val="0"/>
        <w:spacing w:line="360" w:lineRule="auto"/>
        <w:jc w:val="right"/>
        <w:rPr>
          <w:rFonts w:ascii="楷体" w:hAnsi="楷体" w:eastAsia="楷体"/>
          <w:snapToGrid w:val="0"/>
          <w:szCs w:val="21"/>
        </w:rPr>
      </w:pPr>
      <w:r>
        <w:rPr>
          <w:rFonts w:hint="eastAsia" w:ascii="楷体" w:hAnsi="楷体" w:eastAsia="楷体"/>
          <w:snapToGrid w:val="0"/>
          <w:szCs w:val="21"/>
        </w:rPr>
        <w:t>（《孙叔敖遇狐丘丈人》）</w:t>
      </w:r>
    </w:p>
    <w:p>
      <w:pPr>
        <w:snapToGrid w:val="0"/>
        <w:spacing w:line="360" w:lineRule="auto"/>
        <w:rPr>
          <w:rFonts w:ascii="宋体"/>
          <w:snapToGrid w:val="0"/>
          <w:sz w:val="18"/>
          <w:szCs w:val="15"/>
        </w:rPr>
      </w:pPr>
      <w:r>
        <w:rPr>
          <w:rFonts w:hint="eastAsia" w:ascii="宋体" w:hAnsi="宋体" w:cs="宋体"/>
          <w:kern w:val="0"/>
          <w:sz w:val="15"/>
          <w:szCs w:val="15"/>
        </w:rPr>
        <w:t>【注释】</w:t>
      </w:r>
      <w:r>
        <w:rPr>
          <w:rFonts w:hint="eastAsia" w:ascii="宋体" w:hAnsi="宋体"/>
          <w:snapToGrid w:val="0"/>
          <w:sz w:val="18"/>
          <w:szCs w:val="15"/>
        </w:rPr>
        <w:t>①仆：对自己的谦称。②蹴然：吃惊不安的样子。③怨归之：怨恨会集中于他。④吾志益下：我的心志越在于下层。⑤尧，舜其尤病诸：这种事连尧、舜他们都特别担心做不到呢。</w:t>
      </w:r>
    </w:p>
    <w:p>
      <w:pPr>
        <w:tabs>
          <w:tab w:val="left" w:pos="4679"/>
        </w:tabs>
        <w:snapToGrid w:val="0"/>
        <w:spacing w:line="360" w:lineRule="auto"/>
        <w:rPr>
          <w:rFonts w:ascii="宋体" w:cs="宋体"/>
          <w:snapToGrid w:val="0"/>
          <w:szCs w:val="21"/>
        </w:rPr>
      </w:pPr>
    </w:p>
    <w:p>
      <w:pPr>
        <w:tabs>
          <w:tab w:val="left" w:pos="4679"/>
        </w:tabs>
        <w:snapToGrid w:val="0"/>
        <w:spacing w:line="360" w:lineRule="auto"/>
        <w:rPr>
          <w:rFonts w:ascii="宋体"/>
          <w:snapToGrid w:val="0"/>
          <w:szCs w:val="21"/>
        </w:rPr>
      </w:pPr>
      <w:r>
        <w:rPr>
          <w:rFonts w:ascii="宋体" w:hAnsi="宋体" w:cs="宋体"/>
          <w:snapToGrid w:val="0"/>
          <w:szCs w:val="21"/>
        </w:rPr>
        <w:t>24</w:t>
      </w:r>
      <w:r>
        <w:rPr>
          <w:rFonts w:hint="eastAsia" w:ascii="宋体" w:hAnsi="宋体" w:cs="宋体"/>
          <w:snapToGrid w:val="0"/>
          <w:szCs w:val="21"/>
        </w:rPr>
        <w:t>．</w:t>
      </w:r>
      <w:r>
        <w:rPr>
          <w:rFonts w:hint="eastAsia" w:ascii="宋体" w:hAnsi="宋体"/>
          <w:snapToGrid w:val="0"/>
          <w:szCs w:val="21"/>
        </w:rPr>
        <w:t>解释下面句子中加点的词语。（</w:t>
      </w:r>
      <w:r>
        <w:rPr>
          <w:rFonts w:ascii="宋体" w:hAnsi="宋体"/>
          <w:snapToGrid w:val="0"/>
          <w:szCs w:val="21"/>
        </w:rPr>
        <w:t>4</w:t>
      </w:r>
      <w:r>
        <w:rPr>
          <w:rFonts w:hint="eastAsia" w:ascii="宋体" w:hAnsi="宋体"/>
          <w:snapToGrid w:val="0"/>
          <w:szCs w:val="21"/>
        </w:rPr>
        <w:t>分）</w:t>
      </w:r>
    </w:p>
    <w:p>
      <w:pPr>
        <w:tabs>
          <w:tab w:val="left" w:pos="4679"/>
        </w:tabs>
        <w:snapToGrid w:val="0"/>
        <w:spacing w:line="360" w:lineRule="auto"/>
        <w:ind w:left="105" w:hanging="105" w:hangingChars="50"/>
        <w:rPr>
          <w:rFonts w:ascii="宋体"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1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必先</w:t>
      </w:r>
      <w:r>
        <w:rPr>
          <w:rFonts w:hint="eastAsia" w:ascii="宋体" w:hAnsi="宋体"/>
          <w:snapToGrid w:val="0"/>
          <w:szCs w:val="21"/>
          <w:em w:val="dot"/>
        </w:rPr>
        <w:t>苦</w:t>
      </w:r>
      <w:r>
        <w:rPr>
          <w:rFonts w:hint="eastAsia" w:ascii="宋体" w:hAnsi="宋体"/>
          <w:snapToGrid w:val="0"/>
          <w:szCs w:val="21"/>
        </w:rPr>
        <w:t>其心志</w:t>
      </w:r>
      <w:r>
        <w:rPr>
          <w:rFonts w:ascii="宋体" w:hAnsi="宋体"/>
          <w:snapToGrid w:val="0"/>
          <w:szCs w:val="21"/>
        </w:rPr>
        <w:t xml:space="preserve">   </w:t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 xml:space="preserve">     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ascii="宋体" w:hAnsi="宋体"/>
          <w:snapToGrid w:val="0"/>
          <w:szCs w:val="21"/>
        </w:rPr>
        <w:t xml:space="preserve"> </w:t>
      </w:r>
      <w:r>
        <w:rPr>
          <w:rFonts w:ascii="宋体"/>
          <w:snapToGrid w:val="0"/>
          <w:szCs w:val="21"/>
        </w:rPr>
        <w:tab/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2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入则无法家</w:t>
      </w:r>
      <w:r>
        <w:rPr>
          <w:rFonts w:hint="eastAsia" w:ascii="宋体" w:hAnsi="宋体"/>
          <w:snapToGrid w:val="0"/>
          <w:szCs w:val="21"/>
          <w:em w:val="dot"/>
        </w:rPr>
        <w:t>拂</w:t>
      </w:r>
      <w:r>
        <w:rPr>
          <w:rFonts w:hint="eastAsia" w:ascii="宋体" w:hAnsi="宋体"/>
          <w:snapToGrid w:val="0"/>
          <w:szCs w:val="21"/>
        </w:rPr>
        <w:t>士（</w:t>
      </w:r>
      <w:r>
        <w:rPr>
          <w:rFonts w:ascii="宋体" w:hAnsi="宋体"/>
          <w:snapToGrid w:val="0"/>
          <w:szCs w:val="21"/>
        </w:rPr>
        <w:t xml:space="preserve">     </w:t>
      </w:r>
      <w:r>
        <w:rPr>
          <w:rFonts w:hint="eastAsia" w:ascii="宋体" w:hAnsi="宋体"/>
          <w:snapToGrid w:val="0"/>
          <w:szCs w:val="21"/>
        </w:rPr>
        <w:t>）</w:t>
      </w:r>
    </w:p>
    <w:p>
      <w:pPr>
        <w:tabs>
          <w:tab w:val="left" w:pos="4680"/>
        </w:tabs>
        <w:snapToGrid w:val="0"/>
        <w:spacing w:line="360" w:lineRule="auto"/>
        <w:rPr>
          <w:rFonts w:ascii="宋体" w:cs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3</w:t>
      </w:r>
      <w:r>
        <w:rPr>
          <w:rFonts w:hint="eastAsia" w:ascii="宋体" w:hAnsi="宋体"/>
          <w:snapToGrid w:val="0"/>
          <w:szCs w:val="21"/>
        </w:rPr>
        <w:t>）仆</w:t>
      </w:r>
      <w:r>
        <w:rPr>
          <w:rFonts w:hint="eastAsia" w:ascii="宋体" w:hAnsi="宋体"/>
          <w:snapToGrid w:val="0"/>
          <w:szCs w:val="21"/>
          <w:em w:val="dot"/>
        </w:rPr>
        <w:t>闻</w:t>
      </w:r>
      <w:r>
        <w:rPr>
          <w:rFonts w:hint="eastAsia" w:ascii="宋体" w:hAnsi="宋体"/>
          <w:snapToGrid w:val="0"/>
          <w:szCs w:val="21"/>
        </w:rPr>
        <w:t>之</w:t>
      </w:r>
      <w:r>
        <w:rPr>
          <w:rFonts w:ascii="宋体" w:hAnsi="宋体"/>
          <w:snapToGrid w:val="0"/>
          <w:szCs w:val="21"/>
          <w:em w:val="dot"/>
        </w:rPr>
        <w:t xml:space="preserve">         </w:t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 xml:space="preserve">     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ascii="宋体" w:cs="宋体"/>
          <w:snapToGrid w:val="0"/>
          <w:szCs w:val="21"/>
        </w:rPr>
        <w:tab/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4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官大者，主</w:t>
      </w:r>
      <w:r>
        <w:rPr>
          <w:rFonts w:hint="eastAsia" w:ascii="宋体" w:hAnsi="宋体"/>
          <w:snapToGrid w:val="0"/>
          <w:szCs w:val="21"/>
          <w:em w:val="dot"/>
        </w:rPr>
        <w:t>恶</w:t>
      </w:r>
      <w:r>
        <w:rPr>
          <w:rFonts w:hint="eastAsia" w:ascii="宋体" w:hAnsi="宋体"/>
          <w:snapToGrid w:val="0"/>
          <w:szCs w:val="21"/>
        </w:rPr>
        <w:t>之</w:t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 xml:space="preserve">    </w:t>
      </w:r>
      <w:r>
        <w:rPr>
          <w:rFonts w:hint="eastAsia" w:ascii="宋体" w:cs="宋体"/>
          <w:snapToGrid w:val="0"/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snapToGrid w:val="0"/>
          <w:szCs w:val="21"/>
        </w:rPr>
        <w:t xml:space="preserve"> </w:t>
      </w:r>
      <w:r>
        <w:rPr>
          <w:rFonts w:hint="eastAsia" w:ascii="宋体" w:hAnsi="宋体" w:cs="宋体"/>
          <w:snapToGrid w:val="0"/>
          <w:szCs w:val="21"/>
        </w:rPr>
        <w:t>）</w:t>
      </w:r>
    </w:p>
    <w:p>
      <w:pPr>
        <w:tabs>
          <w:tab w:val="left" w:pos="4679"/>
        </w:tabs>
        <w:snapToGrid w:val="0"/>
        <w:spacing w:line="360" w:lineRule="auto"/>
        <w:rPr>
          <w:rFonts w:ascii="宋体" w:cs="宋体"/>
          <w:snapToGrid w:val="0"/>
          <w:szCs w:val="21"/>
        </w:rPr>
      </w:pPr>
      <w:r>
        <w:rPr>
          <w:rFonts w:ascii="宋体" w:hAnsi="宋体" w:cs="宋体"/>
          <w:snapToGrid w:val="0"/>
          <w:szCs w:val="21"/>
        </w:rPr>
        <w:t>25.</w:t>
      </w:r>
      <w:r>
        <w:rPr>
          <w:rFonts w:hint="eastAsia" w:ascii="宋体" w:hAnsi="宋体" w:cs="宋体"/>
          <w:snapToGrid w:val="0"/>
          <w:szCs w:val="21"/>
        </w:rPr>
        <w:t>下列各组句子中，加点词语意思</w:t>
      </w:r>
      <w:r>
        <w:rPr>
          <w:rFonts w:hint="eastAsia" w:ascii="宋体" w:hAnsi="宋体" w:cs="宋体"/>
          <w:snapToGrid w:val="0"/>
          <w:szCs w:val="21"/>
          <w:em w:val="dot"/>
        </w:rPr>
        <w:t>相同</w:t>
      </w:r>
      <w:r>
        <w:rPr>
          <w:rFonts w:hint="eastAsia" w:ascii="宋体" w:hAnsi="宋体" w:cs="宋体"/>
          <w:snapToGrid w:val="0"/>
          <w:szCs w:val="21"/>
        </w:rPr>
        <w:t>的一组是</w:t>
      </w:r>
      <w:r>
        <w:rPr>
          <w:rFonts w:ascii="宋体" w:hAnsi="宋体" w:cs="宋体"/>
          <w:snapToGrid w:val="0"/>
          <w:szCs w:val="21"/>
        </w:rPr>
        <w:t>(        )(3</w:t>
      </w:r>
      <w:r>
        <w:rPr>
          <w:rFonts w:hint="eastAsia" w:ascii="宋体" w:hAnsi="宋体" w:cs="宋体"/>
          <w:snapToGrid w:val="0"/>
          <w:szCs w:val="21"/>
        </w:rPr>
        <w:t>分</w:t>
      </w:r>
      <w:r>
        <w:rPr>
          <w:rFonts w:ascii="宋体" w:hAnsi="宋体" w:cs="宋体"/>
          <w:snapToGrid w:val="0"/>
          <w:szCs w:val="21"/>
        </w:rPr>
        <w:t>)</w:t>
      </w:r>
    </w:p>
    <w:p>
      <w:pPr>
        <w:tabs>
          <w:tab w:val="left" w:pos="4536"/>
        </w:tabs>
        <w:snapToGrid w:val="0"/>
        <w:spacing w:line="360" w:lineRule="auto"/>
        <w:ind w:firstLine="210" w:firstLineChars="10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 xml:space="preserve">  A</w:t>
      </w:r>
      <w:r>
        <w:rPr>
          <w:rFonts w:hint="eastAsia" w:ascii="宋体" w:hAnsi="宋体"/>
          <w:snapToGrid w:val="0"/>
          <w:szCs w:val="21"/>
        </w:rPr>
        <w:t>．故天将降大任于</w:t>
      </w:r>
      <w:r>
        <w:rPr>
          <w:rFonts w:hint="eastAsia" w:ascii="宋体" w:hAnsi="宋体"/>
          <w:snapToGrid w:val="0"/>
          <w:szCs w:val="21"/>
          <w:em w:val="dot"/>
        </w:rPr>
        <w:t>是</w:t>
      </w:r>
      <w:r>
        <w:rPr>
          <w:rFonts w:hint="eastAsia" w:ascii="宋体" w:hAnsi="宋体"/>
          <w:snapToGrid w:val="0"/>
          <w:szCs w:val="21"/>
        </w:rPr>
        <w:t>人也</w:t>
      </w:r>
      <w:r>
        <w:rPr>
          <w:rFonts w:ascii="宋体" w:hAnsi="宋体"/>
          <w:snapToGrid w:val="0"/>
          <w:szCs w:val="21"/>
        </w:rPr>
        <w:t xml:space="preserve">              </w:t>
      </w:r>
      <w:r>
        <w:rPr>
          <w:rFonts w:hint="eastAsia" w:ascii="宋体" w:hAnsi="宋体"/>
          <w:snapToGrid w:val="0"/>
          <w:szCs w:val="21"/>
        </w:rPr>
        <w:t>不知木兰</w:t>
      </w:r>
      <w:r>
        <w:rPr>
          <w:rFonts w:hint="eastAsia" w:ascii="宋体" w:hAnsi="宋体"/>
          <w:snapToGrid w:val="0"/>
          <w:szCs w:val="21"/>
          <w:em w:val="dot"/>
        </w:rPr>
        <w:t>是</w:t>
      </w:r>
      <w:r>
        <w:rPr>
          <w:rFonts w:hint="eastAsia" w:ascii="宋体" w:hAnsi="宋体"/>
          <w:snapToGrid w:val="0"/>
          <w:szCs w:val="21"/>
        </w:rPr>
        <w:t>女郎</w:t>
      </w:r>
    </w:p>
    <w:p>
      <w:pPr>
        <w:tabs>
          <w:tab w:val="left" w:pos="4536"/>
        </w:tabs>
        <w:snapToGrid w:val="0"/>
        <w:spacing w:line="360" w:lineRule="auto"/>
        <w:ind w:firstLine="42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B</w:t>
      </w:r>
      <w:r>
        <w:rPr>
          <w:rFonts w:hint="eastAsia" w:ascii="宋体" w:hAnsi="宋体"/>
          <w:snapToGrid w:val="0"/>
          <w:szCs w:val="21"/>
        </w:rPr>
        <w:t>．舜发于畎亩</w:t>
      </w:r>
      <w:r>
        <w:rPr>
          <w:rFonts w:hint="eastAsia" w:ascii="宋体" w:hAnsi="宋体"/>
          <w:snapToGrid w:val="0"/>
          <w:szCs w:val="21"/>
          <w:em w:val="dot"/>
        </w:rPr>
        <w:t>之</w:t>
      </w:r>
      <w:r>
        <w:rPr>
          <w:rFonts w:hint="eastAsia" w:ascii="宋体" w:hAnsi="宋体"/>
          <w:snapToGrid w:val="0"/>
          <w:szCs w:val="21"/>
        </w:rPr>
        <w:t>中</w:t>
      </w:r>
      <w:r>
        <w:rPr>
          <w:rFonts w:ascii="宋体" w:hAnsi="宋体"/>
          <w:snapToGrid w:val="0"/>
          <w:szCs w:val="21"/>
        </w:rPr>
        <w:t xml:space="preserve">                    </w:t>
      </w:r>
      <w:r>
        <w:rPr>
          <w:rFonts w:hint="eastAsia" w:ascii="宋体" w:hAnsi="宋体"/>
          <w:snapToGrid w:val="0"/>
          <w:szCs w:val="21"/>
        </w:rPr>
        <w:t>此</w:t>
      </w:r>
      <w:r>
        <w:rPr>
          <w:rFonts w:hint="eastAsia" w:ascii="宋体" w:hAnsi="宋体"/>
          <w:snapToGrid w:val="0"/>
          <w:szCs w:val="21"/>
          <w:em w:val="dot"/>
        </w:rPr>
        <w:t>之</w:t>
      </w:r>
      <w:r>
        <w:rPr>
          <w:rFonts w:hint="eastAsia" w:ascii="宋体" w:hAnsi="宋体"/>
          <w:snapToGrid w:val="0"/>
          <w:szCs w:val="21"/>
        </w:rPr>
        <w:t>谓也</w:t>
      </w:r>
    </w:p>
    <w:p>
      <w:pPr>
        <w:tabs>
          <w:tab w:val="left" w:pos="4536"/>
        </w:tabs>
        <w:snapToGrid w:val="0"/>
        <w:spacing w:line="360" w:lineRule="auto"/>
        <w:ind w:firstLine="42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C</w:t>
      </w:r>
      <w:r>
        <w:rPr>
          <w:rFonts w:hint="eastAsia" w:ascii="宋体" w:hAnsi="宋体"/>
          <w:snapToGrid w:val="0"/>
          <w:szCs w:val="21"/>
        </w:rPr>
        <w:t>．</w:t>
      </w:r>
      <w:r>
        <w:rPr>
          <w:rFonts w:hint="eastAsia" w:ascii="宋体" w:hAnsi="宋体"/>
          <w:snapToGrid w:val="0"/>
          <w:szCs w:val="21"/>
          <w:em w:val="dot"/>
        </w:rPr>
        <w:t>所以</w:t>
      </w:r>
      <w:r>
        <w:rPr>
          <w:rFonts w:hint="eastAsia" w:ascii="宋体" w:hAnsi="宋体"/>
          <w:snapToGrid w:val="0"/>
          <w:szCs w:val="21"/>
        </w:rPr>
        <w:t>动心忍性</w:t>
      </w:r>
      <w:r>
        <w:rPr>
          <w:rFonts w:ascii="宋体" w:hAnsi="宋体"/>
          <w:snapToGrid w:val="0"/>
          <w:szCs w:val="21"/>
        </w:rPr>
        <w:t xml:space="preserve">                      </w:t>
      </w:r>
      <w:r>
        <w:rPr>
          <w:rFonts w:hint="eastAsia" w:ascii="宋体" w:hAnsi="宋体"/>
          <w:snapToGrid w:val="0"/>
          <w:szCs w:val="21"/>
        </w:rPr>
        <w:t>此先汉</w:t>
      </w:r>
      <w:r>
        <w:rPr>
          <w:rFonts w:hint="eastAsia" w:ascii="宋体" w:hAnsi="宋体"/>
          <w:snapToGrid w:val="0"/>
          <w:szCs w:val="21"/>
          <w:em w:val="dot"/>
        </w:rPr>
        <w:t>所以</w:t>
      </w:r>
      <w:r>
        <w:rPr>
          <w:rFonts w:hint="eastAsia" w:ascii="宋体" w:hAnsi="宋体"/>
          <w:snapToGrid w:val="0"/>
          <w:szCs w:val="21"/>
        </w:rPr>
        <w:t>兴隆也</w:t>
      </w:r>
    </w:p>
    <w:p>
      <w:pPr>
        <w:tabs>
          <w:tab w:val="left" w:pos="4536"/>
        </w:tabs>
        <w:snapToGrid w:val="0"/>
        <w:spacing w:line="360" w:lineRule="auto"/>
        <w:ind w:firstLine="42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D</w:t>
      </w:r>
      <w:r>
        <w:rPr>
          <w:rFonts w:hint="eastAsia" w:ascii="宋体" w:hAnsi="宋体"/>
          <w:snapToGrid w:val="0"/>
          <w:szCs w:val="21"/>
        </w:rPr>
        <w:t>．</w:t>
      </w:r>
      <w:r>
        <w:rPr>
          <w:rFonts w:hint="eastAsia" w:ascii="宋体" w:hAnsi="宋体"/>
          <w:snapToGrid w:val="0"/>
          <w:szCs w:val="21"/>
          <w:em w:val="dot"/>
        </w:rPr>
        <w:t>然</w:t>
      </w:r>
      <w:r>
        <w:rPr>
          <w:rFonts w:hint="eastAsia" w:ascii="宋体" w:hAnsi="宋体"/>
          <w:snapToGrid w:val="0"/>
          <w:szCs w:val="21"/>
        </w:rPr>
        <w:t>后知生于忧患而死于安乐也</w:t>
      </w:r>
      <w:r>
        <w:rPr>
          <w:rFonts w:ascii="宋体" w:hAnsi="宋体"/>
          <w:snapToGrid w:val="0"/>
          <w:szCs w:val="21"/>
        </w:rPr>
        <w:t xml:space="preserve">        </w:t>
      </w:r>
      <w:r>
        <w:rPr>
          <w:rFonts w:hint="eastAsia" w:ascii="宋体" w:hAnsi="宋体"/>
          <w:snapToGrid w:val="0"/>
          <w:szCs w:val="21"/>
        </w:rPr>
        <w:t>孙叔敖曰：不</w:t>
      </w:r>
      <w:r>
        <w:rPr>
          <w:rFonts w:hint="eastAsia" w:ascii="宋体" w:hAnsi="宋体"/>
          <w:snapToGrid w:val="0"/>
          <w:szCs w:val="21"/>
          <w:em w:val="dot"/>
        </w:rPr>
        <w:t>然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26.</w:t>
      </w:r>
      <w:r>
        <w:rPr>
          <w:rFonts w:hint="eastAsia" w:ascii="宋体"/>
          <w:snapToGrid w:val="0"/>
          <w:szCs w:val="21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napToGrid w:val="0"/>
          <w:szCs w:val="21"/>
        </w:rPr>
        <w:t>把下面句子翻译成现代汉语。（</w:t>
      </w:r>
      <w:r>
        <w:rPr>
          <w:rFonts w:ascii="宋体" w:hAnsi="宋体"/>
          <w:snapToGrid w:val="0"/>
          <w:szCs w:val="21"/>
        </w:rPr>
        <w:t>4</w:t>
      </w:r>
      <w:r>
        <w:rPr>
          <w:rFonts w:hint="eastAsia" w:ascii="宋体" w:hAnsi="宋体"/>
          <w:snapToGrid w:val="0"/>
          <w:szCs w:val="21"/>
        </w:rPr>
        <w:t>分）</w:t>
      </w:r>
    </w:p>
    <w:p>
      <w:pPr>
        <w:tabs>
          <w:tab w:val="left" w:pos="4679"/>
        </w:tabs>
        <w:snapToGrid w:val="0"/>
        <w:spacing w:line="360" w:lineRule="auto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1</w:t>
      </w:r>
      <w:r>
        <w:rPr>
          <w:rFonts w:hint="eastAsia" w:ascii="宋体" w:hAnsi="宋体"/>
          <w:snapToGrid w:val="0"/>
          <w:szCs w:val="21"/>
        </w:rPr>
        <w:t>）人恒过然后能改。</w:t>
      </w:r>
    </w:p>
    <w:p>
      <w:pPr>
        <w:tabs>
          <w:tab w:val="left" w:pos="4679"/>
        </w:tabs>
        <w:snapToGrid w:val="0"/>
        <w:spacing w:line="360" w:lineRule="auto"/>
        <w:rPr>
          <w:rFonts w:ascii="宋体"/>
          <w:snapToGrid w:val="0"/>
          <w:szCs w:val="21"/>
          <w:u w:val="single"/>
        </w:rPr>
      </w:pPr>
      <w:r>
        <w:rPr>
          <w:rFonts w:ascii="宋体" w:hAnsi="宋体"/>
          <w:snapToGrid w:val="0"/>
          <w:szCs w:val="21"/>
          <w:u w:val="single"/>
        </w:rPr>
        <w:t xml:space="preserve">                                                                                         </w:t>
      </w:r>
    </w:p>
    <w:p>
      <w:pPr>
        <w:snapToGrid w:val="0"/>
        <w:spacing w:line="360" w:lineRule="auto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2</w:t>
      </w:r>
      <w:r>
        <w:rPr>
          <w:rFonts w:hint="eastAsia" w:ascii="宋体" w:hAnsi="宋体"/>
          <w:snapToGrid w:val="0"/>
          <w:szCs w:val="21"/>
        </w:rPr>
        <w:t>）可以免于患乎？</w:t>
      </w:r>
    </w:p>
    <w:p>
      <w:pPr>
        <w:snapToGrid w:val="0"/>
        <w:spacing w:line="360" w:lineRule="auto"/>
        <w:rPr>
          <w:rFonts w:ascii="宋体"/>
          <w:snapToGrid w:val="0"/>
          <w:szCs w:val="21"/>
          <w:u w:val="single"/>
        </w:rPr>
      </w:pPr>
      <w:r>
        <w:rPr>
          <w:rFonts w:ascii="宋体" w:hAnsi="宋体"/>
          <w:snapToGrid w:val="0"/>
          <w:szCs w:val="21"/>
          <w:u w:val="single"/>
        </w:rPr>
        <w:t xml:space="preserve">                                                                                        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27</w:t>
      </w:r>
      <w:r>
        <w:rPr>
          <w:rFonts w:hint="eastAsia" w:ascii="宋体" w:hAnsi="宋体"/>
          <w:snapToGrid w:val="0"/>
          <w:szCs w:val="21"/>
        </w:rPr>
        <w:t>．阅读甲乙两文后，回答下面问题。（</w:t>
      </w:r>
      <w:r>
        <w:rPr>
          <w:rFonts w:ascii="宋体" w:hAnsi="宋体"/>
          <w:snapToGrid w:val="0"/>
          <w:szCs w:val="21"/>
        </w:rPr>
        <w:t>4</w:t>
      </w:r>
      <w:r>
        <w:rPr>
          <w:rFonts w:hint="eastAsia" w:ascii="宋体" w:hAnsi="宋体"/>
          <w:snapToGrid w:val="0"/>
          <w:szCs w:val="21"/>
        </w:rPr>
        <w:t>分）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1</w:t>
      </w:r>
      <w:r>
        <w:rPr>
          <w:rFonts w:hint="eastAsia" w:ascii="宋体" w:hAnsi="宋体"/>
          <w:snapToGrid w:val="0"/>
          <w:szCs w:val="21"/>
        </w:rPr>
        <w:t>）甲文中，列举舜、孙叔敖等人的事例是为了论证什么观点？</w:t>
      </w:r>
    </w:p>
    <w:p>
      <w:pPr>
        <w:tabs>
          <w:tab w:val="left" w:pos="4679"/>
        </w:tabs>
        <w:snapToGrid w:val="0"/>
        <w:spacing w:line="360" w:lineRule="auto"/>
        <w:ind w:firstLine="105" w:firstLineChars="50"/>
        <w:rPr>
          <w:rFonts w:ascii="宋体"/>
          <w:snapToGrid w:val="0"/>
          <w:szCs w:val="21"/>
          <w:u w:val="single"/>
        </w:rPr>
      </w:pPr>
      <w:r>
        <w:rPr>
          <w:rFonts w:ascii="宋体" w:hAnsi="宋体"/>
          <w:snapToGrid w:val="0"/>
          <w:szCs w:val="21"/>
          <w:u w:val="single"/>
        </w:rPr>
        <w:t xml:space="preserve">                                                                                       </w:t>
      </w:r>
    </w:p>
    <w:p>
      <w:pPr>
        <w:tabs>
          <w:tab w:val="left" w:pos="4679"/>
        </w:tabs>
        <w:snapToGrid w:val="0"/>
        <w:spacing w:line="360" w:lineRule="auto"/>
        <w:ind w:firstLine="105" w:firstLineChars="50"/>
        <w:rPr>
          <w:rFonts w:ascii="宋体"/>
          <w:snapToGrid w:val="0"/>
          <w:szCs w:val="21"/>
          <w:u w:val="single"/>
        </w:rPr>
      </w:pPr>
      <w:r>
        <w:rPr>
          <w:rFonts w:ascii="宋体" w:hAnsi="宋体"/>
          <w:snapToGrid w:val="0"/>
          <w:szCs w:val="21"/>
          <w:u w:val="single"/>
        </w:rPr>
        <w:t xml:space="preserve">                                                                                       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2</w:t>
      </w:r>
      <w:r>
        <w:rPr>
          <w:rFonts w:hint="eastAsia" w:ascii="宋体" w:hAnsi="宋体"/>
          <w:snapToGrid w:val="0"/>
          <w:szCs w:val="21"/>
        </w:rPr>
        <w:t>）乙文中，孙叔敖所持的观点与甲文中哪句话意思相近？</w:t>
      </w:r>
    </w:p>
    <w:p>
      <w:pPr>
        <w:snapToGrid w:val="0"/>
        <w:spacing w:line="360" w:lineRule="auto"/>
        <w:rPr>
          <w:rFonts w:ascii="宋体"/>
          <w:snapToGrid w:val="0"/>
          <w:szCs w:val="21"/>
          <w:u w:val="single"/>
        </w:rPr>
      </w:pPr>
      <w:r>
        <w:rPr>
          <w:rFonts w:ascii="宋体" w:hAnsi="宋体"/>
          <w:snapToGrid w:val="0"/>
          <w:szCs w:val="21"/>
          <w:u w:val="single"/>
        </w:rPr>
        <w:t xml:space="preserve">                                                                                       </w:t>
      </w:r>
    </w:p>
    <w:p>
      <w:pPr>
        <w:snapToGrid w:val="0"/>
        <w:spacing w:line="360" w:lineRule="auto"/>
        <w:rPr>
          <w:b/>
          <w:szCs w:val="21"/>
        </w:rPr>
      </w:pPr>
    </w:p>
    <w:p>
      <w:pPr>
        <w:snapToGrid w:val="0"/>
        <w:spacing w:line="360" w:lineRule="auto"/>
        <w:rPr>
          <w:b/>
          <w:szCs w:val="21"/>
        </w:rPr>
      </w:pPr>
    </w:p>
    <w:p>
      <w:pPr>
        <w:snapToGrid w:val="0"/>
        <w:spacing w:line="360" w:lineRule="auto"/>
        <w:rPr>
          <w:rFonts w:ascii="宋体"/>
          <w:snapToGrid w:val="0"/>
          <w:szCs w:val="21"/>
          <w:u w:val="single"/>
        </w:rPr>
      </w:pPr>
      <w:r>
        <w:rPr>
          <w:rFonts w:hint="eastAsia"/>
          <w:b/>
          <w:szCs w:val="21"/>
        </w:rPr>
        <w:t>四、作文（共</w:t>
      </w:r>
      <w:r>
        <w:rPr>
          <w:b/>
          <w:szCs w:val="21"/>
        </w:rPr>
        <w:t>40</w:t>
      </w:r>
      <w:r>
        <w:rPr>
          <w:rFonts w:hint="eastAsia"/>
          <w:b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28.</w:t>
      </w:r>
      <w:r>
        <w:rPr>
          <w:szCs w:val="21"/>
        </w:rPr>
        <w:tab/>
      </w:r>
      <w:r>
        <w:rPr>
          <w:rFonts w:hint="eastAsia"/>
          <w:szCs w:val="21"/>
        </w:rPr>
        <w:t>阅读下面的文字，按要求作文。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“春有百花秋有月，夏有凉风冬有雪。”时光美好如画，色彩斑斓，让人倾心珍藏；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时光美好如花，芳芬四溢，让人驻足欣赏。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请你以“盛开在时光里的花朵”为题，写一篇文章。</w:t>
      </w:r>
      <w:r>
        <w:rPr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</w:t>
      </w:r>
      <w:r>
        <w:rPr>
          <w:rFonts w:hint="eastAsia"/>
          <w:color w:val="FFFFFF"/>
          <w:sz w:val="4"/>
          <w:szCs w:val="21"/>
        </w:rPr>
        <w:t>学</w:t>
      </w:r>
      <w:r>
        <w:rPr>
          <w:color w:val="FFFFFF"/>
          <w:sz w:val="4"/>
          <w:szCs w:val="21"/>
        </w:rPr>
        <w:t>+</w:t>
      </w:r>
      <w:r>
        <w:rPr>
          <w:rFonts w:hint="eastAsia"/>
          <w:color w:val="FFFFFF"/>
          <w:sz w:val="4"/>
          <w:szCs w:val="21"/>
        </w:rPr>
        <w:t>科</w:t>
      </w:r>
      <w:r>
        <w:rPr>
          <w:color w:val="FFFFFF"/>
          <w:sz w:val="4"/>
          <w:szCs w:val="21"/>
        </w:rPr>
        <w:t>+</w:t>
      </w:r>
      <w:r>
        <w:rPr>
          <w:rFonts w:hint="eastAsia"/>
          <w:color w:val="FFFFFF"/>
          <w:sz w:val="4"/>
          <w:szCs w:val="21"/>
        </w:rPr>
        <w:t>网</w:t>
      </w:r>
      <w:r>
        <w:rPr>
          <w:color w:val="FFFFFF"/>
          <w:sz w:val="4"/>
          <w:szCs w:val="21"/>
        </w:rPr>
        <w:t>Z+X+X+K]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　要求：（</w:t>
      </w:r>
      <w:r>
        <w:rPr>
          <w:szCs w:val="21"/>
        </w:rPr>
        <w:t>1</w:t>
      </w:r>
      <w:r>
        <w:rPr>
          <w:rFonts w:hint="eastAsia"/>
          <w:szCs w:val="21"/>
        </w:rPr>
        <w:t>）除诗歌外，文体不限。（</w:t>
      </w:r>
      <w:r>
        <w:rPr>
          <w:szCs w:val="21"/>
        </w:rPr>
        <w:t>2</w:t>
      </w:r>
      <w:r>
        <w:rPr>
          <w:rFonts w:hint="eastAsia"/>
          <w:szCs w:val="21"/>
        </w:rPr>
        <w:t>）不少于</w:t>
      </w:r>
      <w:r>
        <w:rPr>
          <w:szCs w:val="21"/>
        </w:rPr>
        <w:t>600</w:t>
      </w:r>
      <w:r>
        <w:rPr>
          <w:rFonts w:hint="eastAsia"/>
          <w:szCs w:val="21"/>
        </w:rPr>
        <w:t>字。</w:t>
      </w:r>
    </w:p>
    <w:p>
      <w:pPr>
        <w:numPr>
          <w:ilvl w:val="0"/>
          <w:numId w:val="4"/>
        </w:numPr>
        <w:spacing w:line="360" w:lineRule="auto"/>
        <w:ind w:firstLine="735" w:firstLineChars="350"/>
        <w:rPr>
          <w:szCs w:val="21"/>
        </w:rPr>
      </w:pPr>
      <w:r>
        <w:rPr>
          <w:rFonts w:hint="eastAsia"/>
          <w:szCs w:val="21"/>
        </w:rPr>
        <w:t>文中不得出现真实的地名、校名和人名。（</w:t>
      </w:r>
      <w:r>
        <w:rPr>
          <w:szCs w:val="21"/>
        </w:rPr>
        <w:t>4</w:t>
      </w:r>
      <w:r>
        <w:rPr>
          <w:rFonts w:hint="eastAsia"/>
          <w:szCs w:val="21"/>
        </w:rPr>
        <w:t>）书写正确、规范、美观。</w:t>
      </w:r>
    </w:p>
    <w:p>
      <w:pPr>
        <w:spacing w:line="360" w:lineRule="auto"/>
        <w:jc w:val="center"/>
        <w:rPr>
          <w:rFonts w:ascii="宋体"/>
          <w:b/>
          <w:sz w:val="24"/>
        </w:rPr>
      </w:pPr>
      <w:r>
        <w:rPr>
          <w:rFonts w:ascii="宋体"/>
          <w:b/>
          <w:sz w:val="24"/>
        </w:rPr>
        <w:br w:type="page"/>
      </w:r>
      <w:r>
        <w:rPr>
          <w:rFonts w:hint="eastAsia" w:ascii="宋体" w:hAnsi="宋体"/>
          <w:b/>
          <w:sz w:val="24"/>
        </w:rPr>
        <w:t>四川省广安友谊中学</w:t>
      </w:r>
      <w:r>
        <w:rPr>
          <w:rFonts w:ascii="宋体" w:hAnsi="宋体"/>
          <w:b/>
          <w:sz w:val="24"/>
        </w:rPr>
        <w:t>2018—2019</w:t>
      </w:r>
      <w:r>
        <w:rPr>
          <w:rFonts w:hint="eastAsia" w:ascii="宋体" w:hAnsi="宋体"/>
          <w:b/>
          <w:sz w:val="24"/>
        </w:rPr>
        <w:t>学年度年下期</w:t>
      </w:r>
    </w:p>
    <w:p>
      <w:pPr>
        <w:spacing w:line="360" w:lineRule="auto"/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初</w:t>
      </w:r>
      <w:r>
        <w:rPr>
          <w:rFonts w:ascii="宋体" w:hAnsi="宋体"/>
          <w:b/>
          <w:sz w:val="24"/>
        </w:rPr>
        <w:t>2016</w:t>
      </w:r>
      <w:r>
        <w:rPr>
          <w:rFonts w:hint="eastAsia" w:ascii="宋体" w:hAnsi="宋体"/>
          <w:b/>
          <w:sz w:val="24"/>
        </w:rPr>
        <w:t>级第三次月考试题（答案）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一、选择题：</w:t>
      </w:r>
      <w:r>
        <w:rPr>
          <w:szCs w:val="21"/>
        </w:rPr>
        <w:t xml:space="preserve"> 1.B   2.B   3.A   4.B   5.D   6. B   </w:t>
      </w:r>
      <w:r>
        <w:rPr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Cs w:val="21"/>
        </w:rPr>
        <w:t>7. C   8.D     9.C    10.B</w:t>
      </w:r>
    </w:p>
    <w:p>
      <w:pPr>
        <w:spacing w:line="360" w:lineRule="auto"/>
        <w:rPr>
          <w:szCs w:val="21"/>
        </w:rPr>
      </w:pPr>
      <w:r>
        <w:rPr>
          <w:szCs w:val="21"/>
        </w:rPr>
        <w:t>11.</w:t>
      </w:r>
      <w:r>
        <w:rPr>
          <w:rFonts w:hint="eastAsia"/>
          <w:szCs w:val="21"/>
        </w:rPr>
        <w:t>默写：（</w:t>
      </w:r>
      <w:r>
        <w:rPr>
          <w:szCs w:val="21"/>
        </w:rPr>
        <w:t>1</w:t>
      </w:r>
      <w:r>
        <w:rPr>
          <w:rFonts w:hint="eastAsia"/>
          <w:szCs w:val="21"/>
        </w:rPr>
        <w:t>）羌管悠悠霜满地（</w:t>
      </w:r>
      <w:r>
        <w:rPr>
          <w:szCs w:val="21"/>
        </w:rPr>
        <w:t>2</w:t>
      </w:r>
      <w:r>
        <w:rPr>
          <w:rFonts w:hint="eastAsia"/>
          <w:szCs w:val="21"/>
        </w:rPr>
        <w:t>）井上生旅葵（</w:t>
      </w:r>
      <w:r>
        <w:rPr>
          <w:szCs w:val="21"/>
        </w:rPr>
        <w:t>3</w:t>
      </w:r>
      <w:r>
        <w:rPr>
          <w:rFonts w:hint="eastAsia"/>
          <w:szCs w:val="21"/>
        </w:rPr>
        <w:t>）一鼓作气（</w:t>
      </w:r>
      <w:r>
        <w:rPr>
          <w:szCs w:val="21"/>
        </w:rPr>
        <w:t>4</w:t>
      </w:r>
      <w:r>
        <w:rPr>
          <w:rFonts w:hint="eastAsia"/>
          <w:szCs w:val="21"/>
        </w:rPr>
        <w:t>）为报倾城随太守（</w:t>
      </w:r>
      <w:r>
        <w:rPr>
          <w:szCs w:val="21"/>
        </w:rPr>
        <w:t>5</w:t>
      </w:r>
      <w:r>
        <w:rPr>
          <w:rFonts w:hint="eastAsia"/>
          <w:szCs w:val="21"/>
        </w:rPr>
        <w:t>）悠哉悠哉，辗转反侧（</w:t>
      </w:r>
      <w:r>
        <w:rPr>
          <w:szCs w:val="21"/>
        </w:rPr>
        <w:t>6</w:t>
      </w:r>
      <w:r>
        <w:rPr>
          <w:rFonts w:hint="eastAsia"/>
          <w:szCs w:val="21"/>
        </w:rPr>
        <w:t>）万里赴戎机，关山度若飞（</w:t>
      </w:r>
      <w:r>
        <w:rPr>
          <w:szCs w:val="21"/>
        </w:rPr>
        <w:t>7</w:t>
      </w:r>
      <w:r>
        <w:rPr>
          <w:rFonts w:hint="eastAsia"/>
          <w:szCs w:val="21"/>
        </w:rPr>
        <w:t>）受任于败军之际，奉命于危难之间</w:t>
      </w:r>
    </w:p>
    <w:p>
      <w:pPr>
        <w:spacing w:line="360" w:lineRule="auto"/>
        <w:rPr>
          <w:szCs w:val="21"/>
        </w:rPr>
      </w:pPr>
      <w:r>
        <w:rPr>
          <w:szCs w:val="21"/>
        </w:rPr>
        <w:t>12.</w:t>
      </w:r>
      <w:r>
        <w:rPr>
          <w:rFonts w:hint="eastAsia"/>
          <w:szCs w:val="21"/>
        </w:rPr>
        <w:t>名著导读：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武松</w:t>
      </w:r>
      <w:r>
        <w:rPr>
          <w:rFonts w:hint="eastAsia"/>
          <w:color w:val="000000"/>
          <w:szCs w:val="21"/>
        </w:rPr>
        <w:t>　景阳冈　</w:t>
      </w:r>
      <w:r>
        <w:rPr>
          <w:rFonts w:hint="eastAsia"/>
          <w:szCs w:val="21"/>
        </w:rPr>
        <w:t>宋江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szCs w:val="21"/>
        </w:rPr>
        <w:t>13</w:t>
      </w:r>
      <w:r>
        <w:rPr>
          <w:rFonts w:hint="eastAsia"/>
          <w:szCs w:val="21"/>
        </w:rPr>
        <w:t>．（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宋体" w:cs="宋体"/>
          <w:kern w:val="0"/>
          <w:szCs w:val="21"/>
        </w:rPr>
        <w:t>“</w:t>
      </w:r>
      <w:r>
        <w:rPr>
          <w:rFonts w:hint="eastAsia" w:ascii="宋体" w:hAnsi="宋体" w:cs="宋体"/>
          <w:kern w:val="0"/>
          <w:szCs w:val="21"/>
        </w:rPr>
        <w:t>衔</w:t>
      </w:r>
      <w:r>
        <w:rPr>
          <w:rFonts w:hint="eastAsia" w:ascii="宋体" w:cs="宋体"/>
          <w:kern w:val="0"/>
          <w:szCs w:val="21"/>
        </w:rPr>
        <w:t>”</w:t>
      </w:r>
      <w:r>
        <w:rPr>
          <w:rFonts w:hint="eastAsia" w:ascii="宋体" w:hAnsi="宋体" w:cs="宋体"/>
          <w:kern w:val="0"/>
          <w:szCs w:val="21"/>
        </w:rPr>
        <w:t>字运用拟人手法，写活了山，写出落日将沉未沉的情态。</w:t>
      </w:r>
      <w:r>
        <w:rPr>
          <w:rFonts w:hint="eastAsia" w:ascii="MS Mincho" w:hAnsi="MS Mincho" w:eastAsia="MS Mincho" w:cs="MS Mincho"/>
          <w:kern w:val="0"/>
          <w:szCs w:val="21"/>
        </w:rPr>
        <w:t>​</w:t>
      </w:r>
      <w:r>
        <w:rPr>
          <w:rFonts w:hint="eastAsia" w:ascii="宋体" w:hAnsi="宋体" w:cs="宋体"/>
          <w:kern w:val="0"/>
          <w:szCs w:val="21"/>
        </w:rPr>
        <w:t>“横</w:t>
      </w:r>
      <w:r>
        <w:rPr>
          <w:rFonts w:hint="eastAsia" w:ascii="宋体" w:cs="宋体"/>
          <w:kern w:val="0"/>
          <w:szCs w:val="21"/>
        </w:rPr>
        <w:t>”</w:t>
      </w:r>
      <w:r>
        <w:rPr>
          <w:rFonts w:hint="eastAsia" w:ascii="宋体" w:hAnsi="宋体" w:cs="宋体"/>
          <w:kern w:val="0"/>
          <w:szCs w:val="21"/>
        </w:rPr>
        <w:t>字表明牧童不是规矩地骑，而是随意横坐在牛背上，表现了牧童的调皮可爱（天真活泼、淳朴无邪等）。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）抒发了诗人对乡村晚景的喜爱和赞美之情（或：表达了诗人对悠然宁静的乡村生活的向往之情）。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szCs w:val="21"/>
        </w:rPr>
        <w:t>14.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）对于诗词大会，</w:t>
      </w:r>
      <w:r>
        <w:rPr>
          <w:rFonts w:ascii="宋体" w:hAnsi="宋体" w:cs="宋体"/>
          <w:kern w:val="0"/>
          <w:szCs w:val="21"/>
        </w:rPr>
        <w:t>19</w:t>
      </w:r>
      <w:r>
        <w:rPr>
          <w:rFonts w:hint="eastAsia" w:ascii="宋体" w:hAnsi="宋体" w:cs="宋体"/>
          <w:kern w:val="0"/>
          <w:szCs w:val="21"/>
        </w:rPr>
        <w:t>岁以下的群体（年</w:t>
      </w:r>
      <w:r>
        <w:rPr>
          <w:rFonts w:hint="eastAsia" w:ascii="宋体" w:cs="宋体"/>
          <w:kern w:val="0"/>
          <w:szCs w:val="21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>轻人）关注度较高，</w:t>
      </w:r>
      <w:r>
        <w:rPr>
          <w:rFonts w:ascii="宋体" w:hAnsi="宋体" w:cs="宋体"/>
          <w:kern w:val="0"/>
          <w:szCs w:val="21"/>
        </w:rPr>
        <w:t>50</w:t>
      </w:r>
      <w:r>
        <w:rPr>
          <w:rFonts w:hint="eastAsia" w:ascii="宋体" w:hAnsi="宋体" w:cs="宋体"/>
          <w:kern w:val="0"/>
          <w:szCs w:val="21"/>
        </w:rPr>
        <w:t>岁以上人群关注度较低。（或：关注人群的数量随着年龄增长而递减。）（言之有理即可）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）示例：我认为有必要。因为积累、背诵古诗词能传承弘扬中华传统文化，对一个人文化素养的提升有潜移默化的作用，还能够拓展思维，激发灵感，促进学习。</w:t>
      </w:r>
    </w:p>
    <w:p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阅读一：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w:t>15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不懂土话，不被接受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采取措施，得到认可（大意对即可，各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分，共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16. </w:t>
      </w:r>
      <w:r>
        <w:rPr>
          <w:rFonts w:hint="eastAsia" w:ascii="宋体" w:hAnsi="宋体"/>
          <w:szCs w:val="21"/>
        </w:rPr>
        <w:t>“努力”指倡导用普通话教</w:t>
      </w:r>
      <w:r>
        <w:rPr>
          <w:rFonts w:hint="eastAsia" w:ascii="宋体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学，并运用多种教学方式愉快教学。（大意对即可，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分）“回报”一方面是学生取得优异成绩，另一方面是家长非常感激。（大意对即可，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w:t>17.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神态、动作描写（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分）；生动地表现了查老师深受感动以及对学生的依依不舍之情，对学生的爱。（大意对即可，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rFonts w:ascii="宋体" w:hAnsi="宋体"/>
          <w:szCs w:val="21"/>
        </w:rPr>
        <w:t xml:space="preserve">18. </w:t>
      </w:r>
      <w:r>
        <w:rPr>
          <w:rFonts w:hint="eastAsia" w:ascii="宋体" w:hAnsi="宋体"/>
          <w:szCs w:val="21"/>
        </w:rPr>
        <w:t>揭示了查老师转变的原因，推动情节发展，增加文采。（大意对即可，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w:t>19.</w:t>
      </w:r>
      <w:r>
        <w:rPr>
          <w:rFonts w:hint="eastAsia" w:ascii="宋体" w:hAnsi="宋体"/>
          <w:szCs w:val="21"/>
        </w:rPr>
        <w:t>善良、热爱学生、不图名利、责任心强、敬业奉献等。（结合文段，答出一点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分，共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</w:t>
      </w:r>
    </w:p>
    <w:p>
      <w:pPr>
        <w:spacing w:line="360" w:lineRule="auto"/>
        <w:rPr>
          <w:b/>
          <w:szCs w:val="21"/>
        </w:rPr>
      </w:pPr>
      <w:r>
        <w:rPr>
          <w:rFonts w:hint="eastAsia" w:ascii="宋体" w:hAnsi="宋体"/>
          <w:b/>
          <w:szCs w:val="21"/>
        </w:rPr>
        <w:t>阅读二：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w:t>20</w:t>
      </w:r>
      <w:r>
        <w:rPr>
          <w:rFonts w:hint="eastAsia"/>
          <w:szCs w:val="21"/>
        </w:rPr>
        <w:t>．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/>
          <w:szCs w:val="21"/>
        </w:rPr>
        <w:t>承受磨难，我们才能更好。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/>
          <w:szCs w:val="21"/>
        </w:rPr>
        <w:t>磨，会把我们变得更好。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/>
          <w:szCs w:val="21"/>
        </w:rPr>
        <w:t>只有经历磨难，我们才会取得成功。（答出以上其中一句</w:t>
      </w:r>
      <w:r>
        <w:rPr>
          <w:szCs w:val="21"/>
        </w:rPr>
        <w:t>3</w:t>
      </w:r>
      <w:r>
        <w:rPr>
          <w:rFonts w:hint="eastAsia"/>
          <w:szCs w:val="21"/>
        </w:rPr>
        <w:t>分，意思与以上其中一句相符也可）</w:t>
      </w:r>
    </w:p>
    <w:p>
      <w:pPr>
        <w:spacing w:line="360" w:lineRule="auto"/>
        <w:rPr>
          <w:szCs w:val="21"/>
        </w:rPr>
      </w:pPr>
      <w:r>
        <w:rPr>
          <w:szCs w:val="21"/>
        </w:rPr>
        <w:t>21.</w:t>
      </w:r>
      <w:r>
        <w:rPr>
          <w:rFonts w:hint="eastAsia"/>
          <w:szCs w:val="21"/>
        </w:rPr>
        <w:t>对比论证（</w:t>
      </w:r>
      <w:r>
        <w:rPr>
          <w:szCs w:val="21"/>
        </w:rPr>
        <w:t>1</w:t>
      </w:r>
      <w:r>
        <w:rPr>
          <w:rFonts w:hint="eastAsia"/>
          <w:szCs w:val="21"/>
        </w:rPr>
        <w:t>分），用莫言和拿破仑的经历作对比，证明了</w:t>
      </w:r>
      <w:r>
        <w:rPr>
          <w:szCs w:val="21"/>
        </w:rPr>
        <w:t>“</w:t>
      </w:r>
      <w:r>
        <w:rPr>
          <w:rFonts w:hint="eastAsia"/>
          <w:szCs w:val="21"/>
        </w:rPr>
        <w:t>欢乐和盛誉也是一种磨难</w:t>
      </w:r>
      <w:r>
        <w:rPr>
          <w:szCs w:val="21"/>
        </w:rPr>
        <w:t>”</w:t>
      </w:r>
      <w:r>
        <w:rPr>
          <w:rFonts w:hint="eastAsia"/>
          <w:szCs w:val="21"/>
        </w:rPr>
        <w:t>这一分论点，从而有力地证明了中心论点（</w:t>
      </w:r>
      <w:r>
        <w:rPr>
          <w:szCs w:val="21"/>
        </w:rPr>
        <w:t>2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22.</w:t>
      </w:r>
      <w:r>
        <w:rPr>
          <w:rFonts w:hint="eastAsia"/>
          <w:szCs w:val="21"/>
        </w:rPr>
        <w:t>不能。理由因为第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/>
          <w:szCs w:val="21"/>
        </w:rPr>
        <w:t>段和第</w:t>
      </w:r>
      <w:r>
        <w:rPr>
          <w:rFonts w:hint="eastAsia" w:ascii="宋体" w:hAnsi="宋体" w:cs="宋体"/>
          <w:szCs w:val="21"/>
        </w:rPr>
        <w:t>④</w:t>
      </w:r>
      <w:r>
        <w:rPr>
          <w:rFonts w:hint="eastAsia"/>
          <w:szCs w:val="21"/>
        </w:rPr>
        <w:t>之间有递进（逻辑）关系（</w:t>
      </w:r>
      <w:r>
        <w:rPr>
          <w:szCs w:val="21"/>
        </w:rPr>
        <w:t>1</w:t>
      </w:r>
      <w:r>
        <w:rPr>
          <w:rFonts w:hint="eastAsia"/>
          <w:szCs w:val="21"/>
        </w:rPr>
        <w:t>分），困难和苦难是人生的一种磨难然而欢乐和盛誉更是人生的一种磨砺（他们之间存在层次的上递进关系）（</w:t>
      </w:r>
      <w:r>
        <w:rPr>
          <w:szCs w:val="21"/>
        </w:rPr>
        <w:t>2</w:t>
      </w:r>
      <w:r>
        <w:rPr>
          <w:rFonts w:hint="eastAsia"/>
          <w:szCs w:val="21"/>
        </w:rPr>
        <w:t>分）。</w:t>
      </w:r>
    </w:p>
    <w:p>
      <w:pPr>
        <w:spacing w:line="360" w:lineRule="auto"/>
        <w:rPr>
          <w:szCs w:val="21"/>
        </w:rPr>
      </w:pPr>
      <w:r>
        <w:rPr>
          <w:szCs w:val="21"/>
        </w:rPr>
        <w:t>23.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/>
          <w:szCs w:val="21"/>
        </w:rPr>
        <w:t>引用了名言作为道理论据，再次论证了中心论点增加了权威性和说服力；</w:t>
      </w:r>
      <w:r>
        <w:rPr>
          <w:rFonts w:hint="eastAsia" w:ascii="宋体" w:hAnsi="宋体" w:cs="宋体"/>
          <w:szCs w:val="21"/>
        </w:rPr>
        <w:t>②</w:t>
      </w:r>
      <w:r>
        <w:rPr>
          <w:rFonts w:hint="eastAsia"/>
          <w:szCs w:val="21"/>
        </w:rPr>
        <w:t>再次总结中心论点，提出希望与建议；</w:t>
      </w:r>
      <w:r>
        <w:rPr>
          <w:rFonts w:hint="eastAsia" w:ascii="宋体" w:hAnsi="宋体" w:cs="宋体"/>
          <w:szCs w:val="21"/>
        </w:rPr>
        <w:t>③</w:t>
      </w:r>
      <w:r>
        <w:rPr>
          <w:rFonts w:hint="eastAsia"/>
          <w:szCs w:val="21"/>
        </w:rPr>
        <w:t>在结构上照应开头，首尾呼应。（答出</w:t>
      </w:r>
      <w:r>
        <w:rPr>
          <w:szCs w:val="21"/>
        </w:rPr>
        <w:t>1</w:t>
      </w:r>
      <w:r>
        <w:rPr>
          <w:rFonts w:hint="eastAsia"/>
          <w:szCs w:val="21"/>
        </w:rPr>
        <w:t>点</w:t>
      </w:r>
      <w:r>
        <w:rPr>
          <w:szCs w:val="21"/>
        </w:rPr>
        <w:t>2</w:t>
      </w:r>
      <w:r>
        <w:rPr>
          <w:rFonts w:hint="eastAsia"/>
          <w:szCs w:val="21"/>
        </w:rPr>
        <w:t>分，答出</w:t>
      </w:r>
      <w:r>
        <w:rPr>
          <w:szCs w:val="21"/>
        </w:rPr>
        <w:t>2</w:t>
      </w:r>
      <w:r>
        <w:rPr>
          <w:rFonts w:hint="eastAsia"/>
          <w:szCs w:val="21"/>
        </w:rPr>
        <w:t>点</w:t>
      </w:r>
      <w:r>
        <w:rPr>
          <w:szCs w:val="21"/>
        </w:rPr>
        <w:t>3</w:t>
      </w:r>
      <w:r>
        <w:rPr>
          <w:rFonts w:hint="eastAsia"/>
          <w:szCs w:val="21"/>
        </w:rPr>
        <w:t>分。）</w:t>
      </w:r>
    </w:p>
    <w:p>
      <w:pPr>
        <w:tabs>
          <w:tab w:val="left" w:pos="4679"/>
        </w:tabs>
        <w:snapToGrid w:val="0"/>
        <w:spacing w:line="360" w:lineRule="auto"/>
        <w:rPr>
          <w:rFonts w:asci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阅读三：</w:t>
      </w:r>
    </w:p>
    <w:p>
      <w:pPr>
        <w:tabs>
          <w:tab w:val="left" w:pos="4679"/>
        </w:tabs>
        <w:snapToGrid w:val="0"/>
        <w:spacing w:line="360" w:lineRule="auto"/>
        <w:rPr>
          <w:rFonts w:ascii="宋体"/>
          <w:snapToGrid w:val="0"/>
          <w:szCs w:val="21"/>
        </w:rPr>
      </w:pPr>
      <w:r>
        <w:rPr>
          <w:rFonts w:ascii="宋体" w:hAnsi="宋体" w:cs="宋体"/>
          <w:snapToGrid w:val="0"/>
          <w:szCs w:val="21"/>
        </w:rPr>
        <w:t>24</w:t>
      </w:r>
      <w:r>
        <w:rPr>
          <w:rFonts w:hint="eastAsia" w:ascii="宋体" w:hAnsi="宋体" w:cs="宋体"/>
          <w:snapToGrid w:val="0"/>
          <w:szCs w:val="21"/>
        </w:rPr>
        <w:t>．</w:t>
      </w: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4</w:t>
      </w:r>
      <w:r>
        <w:rPr>
          <w:rFonts w:hint="eastAsia" w:ascii="宋体" w:hAnsi="宋体"/>
          <w:snapToGrid w:val="0"/>
          <w:szCs w:val="21"/>
        </w:rPr>
        <w:t>分）</w:t>
      </w:r>
    </w:p>
    <w:p>
      <w:pPr>
        <w:tabs>
          <w:tab w:val="left" w:pos="4680"/>
        </w:tabs>
        <w:snapToGrid w:val="0"/>
        <w:spacing w:line="360" w:lineRule="auto"/>
        <w:ind w:left="105" w:leftChars="50" w:firstLine="315" w:firstLineChars="150"/>
        <w:rPr>
          <w:rFonts w:ascii="宋体"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1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使……痛苦</w:t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2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通“弼”，辅佐（</w:t>
      </w:r>
      <w:r>
        <w:rPr>
          <w:rFonts w:ascii="宋体" w:hAnsi="宋体"/>
          <w:snapToGrid w:val="0"/>
          <w:szCs w:val="21"/>
        </w:rPr>
        <w:t>3</w:t>
      </w:r>
      <w:r>
        <w:rPr>
          <w:rFonts w:hint="eastAsia" w:ascii="宋体" w:hAnsi="宋体"/>
          <w:snapToGrid w:val="0"/>
          <w:szCs w:val="21"/>
        </w:rPr>
        <w:t>）</w:t>
      </w:r>
      <w:r>
        <w:rPr>
          <w:rFonts w:hint="eastAsia" w:ascii="宋体" w:hAnsi="宋体" w:cs="宋体"/>
          <w:snapToGrid w:val="0"/>
          <w:szCs w:val="21"/>
        </w:rPr>
        <w:t>听说</w:t>
      </w:r>
      <w:r>
        <w:rPr>
          <w:rFonts w:ascii="宋体" w:cs="宋体"/>
          <w:snapToGrid w:val="0"/>
          <w:szCs w:val="21"/>
        </w:rPr>
        <w:tab/>
      </w:r>
      <w:r>
        <w:rPr>
          <w:rFonts w:hint="eastAsia" w:ascii="宋体" w:hAnsi="宋体" w:cs="宋体"/>
          <w:snapToGrid w:val="0"/>
          <w:szCs w:val="21"/>
        </w:rPr>
        <w:t>（</w:t>
      </w:r>
      <w:r>
        <w:rPr>
          <w:rFonts w:ascii="宋体" w:hAnsi="宋体" w:cs="宋体"/>
          <w:snapToGrid w:val="0"/>
          <w:szCs w:val="21"/>
        </w:rPr>
        <w:t>4</w:t>
      </w:r>
      <w:r>
        <w:rPr>
          <w:rFonts w:hint="eastAsia" w:ascii="宋体" w:hAnsi="宋体" w:cs="宋体"/>
          <w:snapToGrid w:val="0"/>
          <w:szCs w:val="21"/>
        </w:rPr>
        <w:t>）</w:t>
      </w:r>
      <w:r>
        <w:rPr>
          <w:rFonts w:hint="eastAsia" w:ascii="宋体" w:hAnsi="宋体"/>
          <w:snapToGrid w:val="0"/>
          <w:szCs w:val="21"/>
        </w:rPr>
        <w:t>讨厌，厌恶</w:t>
      </w:r>
    </w:p>
    <w:p>
      <w:pPr>
        <w:tabs>
          <w:tab w:val="left" w:pos="4679"/>
        </w:tabs>
        <w:snapToGrid w:val="0"/>
        <w:spacing w:line="360" w:lineRule="auto"/>
        <w:rPr>
          <w:rFonts w:ascii="宋体" w:cs="宋体"/>
          <w:snapToGrid w:val="0"/>
          <w:szCs w:val="21"/>
        </w:rPr>
      </w:pPr>
      <w:r>
        <w:rPr>
          <w:rFonts w:ascii="宋体" w:hAnsi="宋体" w:cs="宋体"/>
          <w:snapToGrid w:val="0"/>
          <w:szCs w:val="21"/>
        </w:rPr>
        <w:t xml:space="preserve">25.   D  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26.</w:t>
      </w: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1</w:t>
      </w:r>
      <w:r>
        <w:rPr>
          <w:rFonts w:hint="eastAsia" w:ascii="宋体" w:hAnsi="宋体"/>
          <w:snapToGrid w:val="0"/>
          <w:szCs w:val="21"/>
        </w:rPr>
        <w:t>）人常常犯错误，然后才能改正错误。</w:t>
      </w:r>
    </w:p>
    <w:p>
      <w:pPr>
        <w:snapToGrid w:val="0"/>
        <w:spacing w:line="360" w:lineRule="auto"/>
        <w:ind w:firstLine="315" w:firstLineChars="150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2</w:t>
      </w:r>
      <w:r>
        <w:rPr>
          <w:rFonts w:hint="eastAsia" w:ascii="宋体" w:hAnsi="宋体"/>
          <w:snapToGrid w:val="0"/>
          <w:szCs w:val="21"/>
        </w:rPr>
        <w:t>）可以凭借这种做法免除祸害吗？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ascii="宋体" w:hAnsi="宋体"/>
          <w:snapToGrid w:val="0"/>
          <w:szCs w:val="21"/>
        </w:rPr>
        <w:t>27</w:t>
      </w:r>
      <w:r>
        <w:rPr>
          <w:rFonts w:hint="eastAsia" w:ascii="宋体" w:hAnsi="宋体"/>
          <w:snapToGrid w:val="0"/>
          <w:szCs w:val="21"/>
        </w:rPr>
        <w:t>．阅读甲乙两文后，回答下面问题。（</w:t>
      </w:r>
      <w:r>
        <w:rPr>
          <w:rFonts w:ascii="宋体" w:hAnsi="宋体"/>
          <w:snapToGrid w:val="0"/>
          <w:szCs w:val="21"/>
        </w:rPr>
        <w:t>4</w:t>
      </w:r>
      <w:r>
        <w:rPr>
          <w:rFonts w:hint="eastAsia" w:ascii="宋体" w:hAnsi="宋体"/>
          <w:snapToGrid w:val="0"/>
          <w:szCs w:val="21"/>
        </w:rPr>
        <w:t>分）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1</w:t>
      </w:r>
      <w:r>
        <w:rPr>
          <w:rFonts w:hint="eastAsia" w:ascii="宋体" w:hAnsi="宋体"/>
          <w:snapToGrid w:val="0"/>
          <w:szCs w:val="21"/>
        </w:rPr>
        <w:t>）成就大业者，通常要在生活、思想和行为等方面经受一番艰难甚至痛苦的磨练。</w:t>
      </w:r>
    </w:p>
    <w:p>
      <w:pPr>
        <w:tabs>
          <w:tab w:val="left" w:pos="4679"/>
        </w:tabs>
        <w:snapToGrid w:val="0"/>
        <w:spacing w:line="360" w:lineRule="auto"/>
        <w:ind w:left="420" w:hanging="420" w:hangingChars="200"/>
        <w:rPr>
          <w:rFonts w:ascii="宋体"/>
          <w:snapToGrid w:val="0"/>
          <w:szCs w:val="21"/>
        </w:rPr>
      </w:pPr>
      <w:r>
        <w:rPr>
          <w:rFonts w:hint="eastAsia" w:ascii="宋体" w:hAnsi="宋体"/>
          <w:snapToGrid w:val="0"/>
          <w:szCs w:val="21"/>
        </w:rPr>
        <w:t>（</w:t>
      </w:r>
      <w:r>
        <w:rPr>
          <w:rFonts w:ascii="宋体" w:hAnsi="宋体"/>
          <w:snapToGrid w:val="0"/>
          <w:szCs w:val="21"/>
        </w:rPr>
        <w:t>2</w:t>
      </w:r>
      <w:r>
        <w:rPr>
          <w:rFonts w:hint="eastAsia" w:ascii="宋体" w:hAnsi="宋体"/>
          <w:snapToGrid w:val="0"/>
          <w:szCs w:val="21"/>
        </w:rPr>
        <w:t>）然后知生于忧患而死于安乐也。</w:t>
      </w:r>
      <w:bookmarkStart w:id="0" w:name="_GoBack"/>
      <w:bookmarkEnd w:id="0"/>
    </w:p>
    <w:p>
      <w:pPr>
        <w:snapToGrid w:val="0"/>
        <w:spacing w:line="360" w:lineRule="auto"/>
        <w:jc w:val="left"/>
        <w:rPr>
          <w:rFonts w:ascii="宋体"/>
          <w:b/>
          <w:snapToGrid w:val="0"/>
          <w:szCs w:val="21"/>
        </w:rPr>
      </w:pPr>
      <w:r>
        <w:rPr>
          <w:rFonts w:hint="eastAsia" w:ascii="宋体" w:hAnsi="宋体"/>
          <w:b/>
          <w:snapToGrid w:val="0"/>
          <w:szCs w:val="21"/>
        </w:rPr>
        <w:t>附（乙）译文：</w:t>
      </w:r>
    </w:p>
    <w:p>
      <w:pPr>
        <w:snapToGrid w:val="0"/>
        <w:spacing w:line="360" w:lineRule="auto"/>
        <w:ind w:firstLine="420" w:firstLineChars="200"/>
        <w:jc w:val="left"/>
        <w:rPr>
          <w:rFonts w:ascii="楷体" w:hAnsi="楷体" w:eastAsia="楷体"/>
          <w:snapToGrid w:val="0"/>
          <w:szCs w:val="21"/>
        </w:rPr>
      </w:pPr>
      <w:r>
        <w:rPr>
          <w:rFonts w:hint="eastAsia" w:ascii="楷体" w:hAnsi="楷体" w:eastAsia="楷体"/>
          <w:snapToGrid w:val="0"/>
          <w:szCs w:val="21"/>
        </w:rPr>
        <w:t>孙叔敖遇到狐丘丈人，狐丘丈人说：“我听说，有三利必有三害，你知道吗</w:t>
      </w:r>
      <w:r>
        <w:rPr>
          <w:rFonts w:ascii="楷体" w:hAnsi="楷体" w:eastAsia="楷体"/>
          <w:snapToGrid w:val="0"/>
          <w:szCs w:val="21"/>
        </w:rPr>
        <w:t>?</w:t>
      </w:r>
      <w:r>
        <w:rPr>
          <w:rFonts w:hint="eastAsia" w:ascii="楷体" w:hAnsi="楷体" w:eastAsia="楷体"/>
          <w:snapToGrid w:val="0"/>
          <w:szCs w:val="21"/>
        </w:rPr>
        <w:t>”孙叔敖惊讶地改变脸色说：“我不聪明，怎么知道。请问什么叫三利，什么叫三害</w:t>
      </w:r>
      <w:r>
        <w:rPr>
          <w:rFonts w:ascii="楷体" w:hAnsi="楷体" w:eastAsia="楷体"/>
          <w:snapToGrid w:val="0"/>
          <w:szCs w:val="21"/>
        </w:rPr>
        <w:t>?</w:t>
      </w:r>
      <w:r>
        <w:rPr>
          <w:rFonts w:hint="eastAsia" w:ascii="楷体" w:hAnsi="楷体" w:eastAsia="楷体"/>
          <w:snapToGrid w:val="0"/>
          <w:szCs w:val="21"/>
        </w:rPr>
        <w:t>”狐丘丈人说：“爵位高的，人们会嫉妒他；官大的，君主会厌恶他；俸禄厚的，怨恨会集中于他。这就是三利三害。”孙叔敖说：“不是这样的。我爵位越是高，心志越在于下层；我的官越是大，我的心越小，只想着黎明百姓；我的俸禄越是多，布施越加广泛。可以凭借这种做法免除祸害吗</w:t>
      </w:r>
      <w:r>
        <w:rPr>
          <w:rFonts w:ascii="楷体" w:hAnsi="楷体" w:eastAsia="楷体"/>
          <w:snapToGrid w:val="0"/>
          <w:szCs w:val="21"/>
        </w:rPr>
        <w:t>?</w:t>
      </w:r>
      <w:r>
        <w:rPr>
          <w:rFonts w:hint="eastAsia" w:ascii="楷体" w:hAnsi="楷体" w:eastAsia="楷体"/>
          <w:snapToGrid w:val="0"/>
          <w:szCs w:val="21"/>
        </w:rPr>
        <w:t>”狐丘丈人说：“说得好啊</w:t>
      </w:r>
      <w:r>
        <w:rPr>
          <w:rFonts w:ascii="楷体" w:hAnsi="楷体" w:eastAsia="楷体"/>
          <w:snapToGrid w:val="0"/>
          <w:szCs w:val="21"/>
        </w:rPr>
        <w:t xml:space="preserve">! </w:t>
      </w:r>
      <w:r>
        <w:rPr>
          <w:rFonts w:hint="eastAsia" w:ascii="楷体" w:hAnsi="楷体" w:eastAsia="楷体"/>
          <w:snapToGrid w:val="0"/>
          <w:szCs w:val="21"/>
        </w:rPr>
        <w:t>这种事连尧、舜他们都特别担心做不到呢。”</w:t>
      </w:r>
    </w:p>
    <w:p>
      <w:pPr>
        <w:spacing w:line="360" w:lineRule="auto"/>
        <w:rPr>
          <w:szCs w:val="21"/>
        </w:rPr>
      </w:pPr>
    </w:p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3F3423"/>
    <w:multiLevelType w:val="singleLevel"/>
    <w:tmpl w:val="AB3F3423"/>
    <w:lvl w:ilvl="0" w:tentative="0">
      <w:start w:val="3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00282296"/>
    <w:multiLevelType w:val="multilevel"/>
    <w:tmpl w:val="00282296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 w:ascii="Calibri" w:hAnsi="Calibri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4CE5CE4"/>
    <w:multiLevelType w:val="multilevel"/>
    <w:tmpl w:val="74CE5CE4"/>
    <w:lvl w:ilvl="0" w:tentative="0">
      <w:start w:val="4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7E3C185F"/>
    <w:multiLevelType w:val="multilevel"/>
    <w:tmpl w:val="7E3C185F"/>
    <w:lvl w:ilvl="0" w:tentative="0">
      <w:start w:val="1"/>
      <w:numFmt w:val="decimal"/>
      <w:lvlText w:val="(%1)"/>
      <w:lvlJc w:val="left"/>
      <w:pPr>
        <w:ind w:left="520" w:hanging="5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F6B"/>
    <w:rsid w:val="0001144E"/>
    <w:rsid w:val="000335F9"/>
    <w:rsid w:val="00041695"/>
    <w:rsid w:val="000509EE"/>
    <w:rsid w:val="0007470A"/>
    <w:rsid w:val="00091279"/>
    <w:rsid w:val="00097FBE"/>
    <w:rsid w:val="000A0728"/>
    <w:rsid w:val="000C5D3A"/>
    <w:rsid w:val="00105C1F"/>
    <w:rsid w:val="00127F28"/>
    <w:rsid w:val="00133ED3"/>
    <w:rsid w:val="00135560"/>
    <w:rsid w:val="0013562F"/>
    <w:rsid w:val="00181D51"/>
    <w:rsid w:val="00184383"/>
    <w:rsid w:val="00196B7D"/>
    <w:rsid w:val="001E2366"/>
    <w:rsid w:val="001E4B28"/>
    <w:rsid w:val="001F2516"/>
    <w:rsid w:val="00234E10"/>
    <w:rsid w:val="00253A05"/>
    <w:rsid w:val="00276486"/>
    <w:rsid w:val="00284D59"/>
    <w:rsid w:val="002B4E89"/>
    <w:rsid w:val="002F29C8"/>
    <w:rsid w:val="00330C1B"/>
    <w:rsid w:val="0034029A"/>
    <w:rsid w:val="00357810"/>
    <w:rsid w:val="003635B8"/>
    <w:rsid w:val="00363ADB"/>
    <w:rsid w:val="0039101A"/>
    <w:rsid w:val="003A0A21"/>
    <w:rsid w:val="004166AD"/>
    <w:rsid w:val="0042203C"/>
    <w:rsid w:val="00433207"/>
    <w:rsid w:val="00447B36"/>
    <w:rsid w:val="0046064B"/>
    <w:rsid w:val="00486F3F"/>
    <w:rsid w:val="00555125"/>
    <w:rsid w:val="00584C3F"/>
    <w:rsid w:val="00590B0E"/>
    <w:rsid w:val="005B04C6"/>
    <w:rsid w:val="005F6C19"/>
    <w:rsid w:val="00644592"/>
    <w:rsid w:val="006657BB"/>
    <w:rsid w:val="006D2D2A"/>
    <w:rsid w:val="006E4AFE"/>
    <w:rsid w:val="00702136"/>
    <w:rsid w:val="00705B30"/>
    <w:rsid w:val="00723ED7"/>
    <w:rsid w:val="00733890"/>
    <w:rsid w:val="00781B95"/>
    <w:rsid w:val="00800FA0"/>
    <w:rsid w:val="00801D24"/>
    <w:rsid w:val="00811BC8"/>
    <w:rsid w:val="008131A7"/>
    <w:rsid w:val="008605BF"/>
    <w:rsid w:val="00861B43"/>
    <w:rsid w:val="00864D1E"/>
    <w:rsid w:val="00874D93"/>
    <w:rsid w:val="008C2C02"/>
    <w:rsid w:val="008D1434"/>
    <w:rsid w:val="008D4AC6"/>
    <w:rsid w:val="008E490F"/>
    <w:rsid w:val="008E6D93"/>
    <w:rsid w:val="00900774"/>
    <w:rsid w:val="00917D2D"/>
    <w:rsid w:val="00935F88"/>
    <w:rsid w:val="00951D53"/>
    <w:rsid w:val="00960CBF"/>
    <w:rsid w:val="0096753B"/>
    <w:rsid w:val="00983111"/>
    <w:rsid w:val="00992589"/>
    <w:rsid w:val="009B4111"/>
    <w:rsid w:val="009C26D8"/>
    <w:rsid w:val="00A163CC"/>
    <w:rsid w:val="00A31E74"/>
    <w:rsid w:val="00A436DE"/>
    <w:rsid w:val="00A4742D"/>
    <w:rsid w:val="00A809C8"/>
    <w:rsid w:val="00A879D5"/>
    <w:rsid w:val="00AC4A7F"/>
    <w:rsid w:val="00AC68F7"/>
    <w:rsid w:val="00AE0DBB"/>
    <w:rsid w:val="00AE5777"/>
    <w:rsid w:val="00AE5E8F"/>
    <w:rsid w:val="00AF604C"/>
    <w:rsid w:val="00B01A97"/>
    <w:rsid w:val="00B07D28"/>
    <w:rsid w:val="00B47736"/>
    <w:rsid w:val="00B52334"/>
    <w:rsid w:val="00BE04E7"/>
    <w:rsid w:val="00C02CC9"/>
    <w:rsid w:val="00C16F0A"/>
    <w:rsid w:val="00C27DEB"/>
    <w:rsid w:val="00C4744B"/>
    <w:rsid w:val="00C94D83"/>
    <w:rsid w:val="00C97382"/>
    <w:rsid w:val="00CA2B82"/>
    <w:rsid w:val="00CA2C73"/>
    <w:rsid w:val="00CA3A08"/>
    <w:rsid w:val="00D1208A"/>
    <w:rsid w:val="00D4292C"/>
    <w:rsid w:val="00D47B16"/>
    <w:rsid w:val="00D66385"/>
    <w:rsid w:val="00D71267"/>
    <w:rsid w:val="00D80B71"/>
    <w:rsid w:val="00DA0939"/>
    <w:rsid w:val="00DB251A"/>
    <w:rsid w:val="00DB5E0D"/>
    <w:rsid w:val="00DB7CD0"/>
    <w:rsid w:val="00E042D9"/>
    <w:rsid w:val="00E13F6B"/>
    <w:rsid w:val="00E15C87"/>
    <w:rsid w:val="00E22453"/>
    <w:rsid w:val="00E25D56"/>
    <w:rsid w:val="00E839CD"/>
    <w:rsid w:val="00E968D6"/>
    <w:rsid w:val="00EB3969"/>
    <w:rsid w:val="00EB4DE3"/>
    <w:rsid w:val="00F13DF3"/>
    <w:rsid w:val="00F64BD4"/>
    <w:rsid w:val="00FE70ED"/>
    <w:rsid w:val="3B42713E"/>
    <w:rsid w:val="628A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name="footnote text"/>
    <w:lsdException w:unhideWhenUsed="0"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nhideWhenUsed="0" w:uiPriority="99" w:name="endnote reference"/>
    <w:lsdException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iPriority w:val="99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iPriority w:val="99"/>
    <w:pPr>
      <w:jc w:val="left"/>
    </w:pPr>
  </w:style>
  <w:style w:type="paragraph" w:styleId="3">
    <w:name w:val="endnote text"/>
    <w:basedOn w:val="1"/>
    <w:link w:val="18"/>
    <w:semiHidden/>
    <w:uiPriority w:val="99"/>
    <w:pPr>
      <w:snapToGrid w:val="0"/>
      <w:jc w:val="left"/>
    </w:pPr>
  </w:style>
  <w:style w:type="paragraph" w:styleId="4">
    <w:name w:val="Balloon Text"/>
    <w:basedOn w:val="1"/>
    <w:link w:val="19"/>
    <w:semiHidden/>
    <w:uiPriority w:val="99"/>
    <w:rPr>
      <w:sz w:val="18"/>
      <w:szCs w:val="18"/>
    </w:rPr>
  </w:style>
  <w:style w:type="paragraph" w:styleId="5">
    <w:name w:val="footer"/>
    <w:basedOn w:val="1"/>
    <w:link w:val="2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link w:val="22"/>
    <w:semiHidden/>
    <w:uiPriority w:val="99"/>
    <w:pPr>
      <w:snapToGrid w:val="0"/>
      <w:jc w:val="left"/>
    </w:pPr>
    <w:rPr>
      <w:sz w:val="18"/>
      <w:szCs w:val="18"/>
    </w:rPr>
  </w:style>
  <w:style w:type="paragraph" w:styleId="8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3"/>
    <w:semiHidden/>
    <w:uiPriority w:val="99"/>
    <w:rPr>
      <w:b/>
      <w:bCs/>
    </w:rPr>
  </w:style>
  <w:style w:type="character" w:styleId="12">
    <w:name w:val="endnote reference"/>
    <w:basedOn w:val="11"/>
    <w:semiHidden/>
    <w:uiPriority w:val="99"/>
    <w:rPr>
      <w:rFonts w:cs="Times New Roman"/>
      <w:vertAlign w:val="superscript"/>
    </w:rPr>
  </w:style>
  <w:style w:type="character" w:styleId="13">
    <w:name w:val="Emphasis"/>
    <w:basedOn w:val="11"/>
    <w:qFormat/>
    <w:uiPriority w:val="99"/>
    <w:rPr>
      <w:rFonts w:cs="Times New Roman"/>
      <w:i/>
      <w:iCs/>
    </w:rPr>
  </w:style>
  <w:style w:type="character" w:styleId="14">
    <w:name w:val="Hyperlink"/>
    <w:basedOn w:val="11"/>
    <w:semiHidden/>
    <w:uiPriority w:val="99"/>
    <w:rPr>
      <w:rFonts w:cs="Times New Roman"/>
      <w:color w:val="0000FF"/>
      <w:u w:val="single"/>
    </w:rPr>
  </w:style>
  <w:style w:type="character" w:styleId="15">
    <w:name w:val="annotation reference"/>
    <w:basedOn w:val="11"/>
    <w:semiHidden/>
    <w:uiPriority w:val="99"/>
    <w:rPr>
      <w:rFonts w:cs="Times New Roman"/>
      <w:sz w:val="21"/>
      <w:szCs w:val="21"/>
    </w:rPr>
  </w:style>
  <w:style w:type="character" w:styleId="16">
    <w:name w:val="footnote reference"/>
    <w:basedOn w:val="11"/>
    <w:semiHidden/>
    <w:uiPriority w:val="99"/>
    <w:rPr>
      <w:rFonts w:cs="Times New Roman"/>
      <w:vertAlign w:val="superscript"/>
    </w:rPr>
  </w:style>
  <w:style w:type="character" w:customStyle="1" w:styleId="17">
    <w:name w:val="Comment Text Char"/>
    <w:basedOn w:val="11"/>
    <w:link w:val="2"/>
    <w:semiHidden/>
    <w:locked/>
    <w:uiPriority w:val="99"/>
    <w:rPr>
      <w:rFonts w:cs="Times New Roman"/>
    </w:rPr>
  </w:style>
  <w:style w:type="character" w:customStyle="1" w:styleId="18">
    <w:name w:val="Endnote Text Char"/>
    <w:basedOn w:val="11"/>
    <w:link w:val="3"/>
    <w:semiHidden/>
    <w:locked/>
    <w:uiPriority w:val="99"/>
    <w:rPr>
      <w:rFonts w:cs="Times New Roman"/>
    </w:rPr>
  </w:style>
  <w:style w:type="character" w:customStyle="1" w:styleId="19">
    <w:name w:val="Balloon Text Char"/>
    <w:basedOn w:val="11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20">
    <w:name w:val="Footer Char"/>
    <w:basedOn w:val="11"/>
    <w:link w:val="5"/>
    <w:locked/>
    <w:uiPriority w:val="99"/>
    <w:rPr>
      <w:rFonts w:cs="Times New Roman"/>
      <w:sz w:val="18"/>
      <w:szCs w:val="18"/>
    </w:rPr>
  </w:style>
  <w:style w:type="character" w:customStyle="1" w:styleId="21">
    <w:name w:val="Header Char"/>
    <w:basedOn w:val="11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22">
    <w:name w:val="Footnote Text Char"/>
    <w:basedOn w:val="11"/>
    <w:link w:val="7"/>
    <w:semiHidden/>
    <w:locked/>
    <w:uiPriority w:val="99"/>
    <w:rPr>
      <w:rFonts w:cs="Times New Roman"/>
      <w:sz w:val="18"/>
      <w:szCs w:val="18"/>
    </w:rPr>
  </w:style>
  <w:style w:type="character" w:customStyle="1" w:styleId="23">
    <w:name w:val="Comment Subject Char"/>
    <w:basedOn w:val="17"/>
    <w:link w:val="9"/>
    <w:semiHidden/>
    <w:locked/>
    <w:uiPriority w:val="99"/>
    <w:rPr>
      <w:b/>
      <w:bCs/>
    </w:rPr>
  </w:style>
  <w:style w:type="paragraph" w:styleId="24">
    <w:name w:val="List Paragraph"/>
    <w:basedOn w:val="1"/>
    <w:qFormat/>
    <w:uiPriority w:val="99"/>
    <w:pPr>
      <w:ind w:firstLine="420" w:firstLineChars="200"/>
    </w:pPr>
  </w:style>
  <w:style w:type="paragraph" w:customStyle="1" w:styleId="25">
    <w:name w:val="41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1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18</Pages>
  <Words>5965</Words>
  <Characters>6085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2019-05-18T17:59:00Z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2020-03-03T07:00:56Z</dcterms:modified>
  <dc:subject>四川省广安友谊中学2019届九年级下学期第三次月考语文试题.docx</dc:subject>
  <dc:title>四川省广安友谊中学2019届九年级下学期第三次月考语文试题.docx</dc:title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2052-11.1.0.9513</vt:lpwstr>
  </property>
</Properties>
</file>