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pict>
          <v:shape id="_x0000_s1025" o:spid="_x0000_s1025" o:spt="75" type="#_x0000_t75" style="position:absolute;left:0pt;margin-left:993pt;margin-top:866pt;height:26pt;width:3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</w:p>
    <w:p>
      <w:pPr>
        <w:pStyle w:val="2"/>
        <w:numPr>
          <w:ilvl w:val="0"/>
          <w:numId w:val="1"/>
        </w:numPr>
        <w:spacing w:line="312" w:lineRule="auto"/>
        <w:ind w:firstLine="361" w:firstLineChars="100"/>
        <w:jc w:val="center"/>
        <w:rPr>
          <w:rFonts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-2019学年度（下）天宝中学</w:t>
      </w:r>
    </w:p>
    <w:p>
      <w:pPr>
        <w:pStyle w:val="2"/>
        <w:spacing w:line="312" w:lineRule="auto"/>
        <w:jc w:val="center"/>
        <w:rPr>
          <w:rFonts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九年级第一次月考物理试题</w:t>
      </w:r>
    </w:p>
    <w:p>
      <w:pPr>
        <w:jc w:val="center"/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>（总分：70分 时间：60分钟  ）</w:t>
      </w:r>
    </w:p>
    <w:p>
      <w:pPr>
        <w:rPr>
          <w:szCs w:val="21"/>
        </w:rPr>
      </w:pPr>
      <w:r>
        <w:rPr>
          <w:b/>
          <w:bCs/>
          <w:szCs w:val="21"/>
        </w:rPr>
        <w:t>一、单选题（共</w:t>
      </w:r>
      <w:r>
        <w:rPr>
          <w:rFonts w:hint="eastAsia"/>
          <w:b/>
          <w:bCs/>
          <w:szCs w:val="21"/>
          <w:lang w:eastAsia="zh-CN"/>
        </w:rPr>
        <w:t>10</w:t>
      </w:r>
      <w:r>
        <w:rPr>
          <w:b/>
          <w:bCs/>
          <w:szCs w:val="21"/>
        </w:rPr>
        <w:t>题；每小题</w:t>
      </w:r>
      <w:r>
        <w:rPr>
          <w:rFonts w:hint="eastAsia"/>
          <w:b/>
          <w:bCs/>
          <w:szCs w:val="21"/>
          <w:lang w:eastAsia="zh-CN"/>
        </w:rPr>
        <w:t>2</w:t>
      </w:r>
      <w:r>
        <w:rPr>
          <w:b/>
          <w:bCs/>
          <w:szCs w:val="21"/>
        </w:rPr>
        <w:t>分）</w:t>
      </w:r>
    </w:p>
    <w:p>
      <w:pPr>
        <w:spacing w:after="0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1.有关声和电磁波的应用，分析正确的是（　　）</w:t>
      </w:r>
    </w:p>
    <w:p>
      <w:pPr>
        <w:spacing w:after="0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A. 摩托车的消音器，其作用是在接收处减弱噪声</w:t>
      </w:r>
      <w:r>
        <w:rPr>
          <w:rFonts w:hint="eastAsia" w:asciiTheme="majorEastAsia" w:hAnsiTheme="majorEastAsia" w:eastAsiaTheme="majorEastAsia" w:cstheme="majorEastAsia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B. 手按在小提琴上一根弦的不同位置，其目的是改变音色</w:t>
      </w:r>
      <w:r>
        <w:rPr>
          <w:rFonts w:hint="eastAsia" w:asciiTheme="majorEastAsia" w:hAnsiTheme="majorEastAsia" w:eastAsiaTheme="majorEastAsia" w:cstheme="majorEastAsia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C. 利用卫星系统进行导航，其信息传递的媒介与“B超”相同</w:t>
      </w:r>
      <w:r>
        <w:rPr>
          <w:rFonts w:hint="eastAsia" w:asciiTheme="majorEastAsia" w:hAnsiTheme="majorEastAsia" w:eastAsiaTheme="majorEastAsia" w:cstheme="majorEastAsia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D. 利用声呐探测海深，其原理与蝙蝠在夜间正常飞行的原理相同</w:t>
      </w:r>
    </w:p>
    <w:p>
      <w:pPr>
        <w:spacing w:after="0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 xml:space="preserve">2.平直公路上并排停放着两辆汽车，一段时间后，坐在甲车上的小明感觉乙车向北运动，关于两辆汽车的运动情况，下列说法正确的是（   ）            </w:t>
      </w:r>
    </w:p>
    <w:p>
      <w:pPr>
        <w:spacing w:after="0"/>
        <w:rPr>
          <w:rFonts w:asciiTheme="majorEastAsia" w:hAnsiTheme="majorEastAsia" w:eastAsiaTheme="majorEastAsia" w:cstheme="majorEastAsia"/>
          <w:color w:val="000000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A. 以乙车为参照物，甲车一定向南运动           B. 以甲车为参照物，地面一定是静止的</w:t>
      </w:r>
      <w:r>
        <w:rPr>
          <w:rFonts w:hint="eastAsia" w:asciiTheme="majorEastAsia" w:hAnsiTheme="majorEastAsia" w:eastAsiaTheme="majorEastAsia" w:cstheme="majorEastAsia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C. 以地面为参照物，甲车一定是向南运动            </w:t>
      </w: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drawing>
          <wp:inline distT="0" distB="0" distL="114300" distR="114300">
            <wp:extent cx="10795" cy="42545"/>
            <wp:effectExtent l="19050" t="0" r="8255" b="0"/>
            <wp:docPr id="42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795" cy="4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D. 以地面为参照物，乙车一定向北运动</w:t>
      </w:r>
    </w:p>
    <w:p>
      <w:pPr>
        <w:spacing w:after="0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 xml:space="preserve">3. 如图所示，属于内能转化为机械能的是（   ）            </w:t>
      </w:r>
    </w:p>
    <w:p>
      <w:pPr>
        <w:spacing w:after="0"/>
        <w:rPr>
          <w:rFonts w:asciiTheme="majorEastAsia" w:hAnsiTheme="majorEastAsia" w:eastAsiaTheme="majorEastAsia" w:cstheme="majorEastAsia"/>
          <w:color w:val="000000"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4115435</wp:posOffset>
            </wp:positionH>
            <wp:positionV relativeFrom="paragraph">
              <wp:posOffset>147955</wp:posOffset>
            </wp:positionV>
            <wp:extent cx="363220" cy="839470"/>
            <wp:effectExtent l="19050" t="0" r="0" b="0"/>
            <wp:wrapSquare wrapText="bothSides"/>
            <wp:docPr id="1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3220" cy="83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2442845</wp:posOffset>
            </wp:positionH>
            <wp:positionV relativeFrom="paragraph">
              <wp:posOffset>147955</wp:posOffset>
            </wp:positionV>
            <wp:extent cx="1227455" cy="744220"/>
            <wp:effectExtent l="19050" t="0" r="0" b="0"/>
            <wp:wrapSquare wrapText="bothSides"/>
            <wp:docPr id="2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74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lang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95885</wp:posOffset>
            </wp:positionH>
            <wp:positionV relativeFrom="paragraph">
              <wp:posOffset>9525</wp:posOffset>
            </wp:positionV>
            <wp:extent cx="597535" cy="988695"/>
            <wp:effectExtent l="19050" t="0" r="0" b="0"/>
            <wp:wrapSquare wrapText="bothSides"/>
            <wp:docPr id="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lang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935990</wp:posOffset>
            </wp:positionH>
            <wp:positionV relativeFrom="paragraph">
              <wp:posOffset>147955</wp:posOffset>
            </wp:positionV>
            <wp:extent cx="1171575" cy="914400"/>
            <wp:effectExtent l="19050" t="0" r="9525" b="0"/>
            <wp:wrapSquare wrapText="bothSides"/>
            <wp:docPr id="4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after="0"/>
        <w:rPr>
          <w:rFonts w:asciiTheme="majorEastAsia" w:hAnsiTheme="majorEastAsia" w:eastAsiaTheme="majorEastAsia" w:cstheme="majorEastAsia"/>
          <w:color w:val="000000"/>
          <w:sz w:val="24"/>
          <w:szCs w:val="24"/>
          <w:lang w:eastAsia="zh-CN"/>
        </w:rPr>
      </w:pPr>
    </w:p>
    <w:p>
      <w:pPr>
        <w:spacing w:after="0"/>
        <w:rPr>
          <w:rFonts w:asciiTheme="majorEastAsia" w:hAnsiTheme="majorEastAsia" w:eastAsiaTheme="majorEastAsia" w:cstheme="majorEastAsia"/>
          <w:color w:val="000000"/>
          <w:sz w:val="24"/>
          <w:szCs w:val="24"/>
          <w:lang w:eastAsia="zh-CN"/>
        </w:rPr>
      </w:pPr>
    </w:p>
    <w:p>
      <w:pPr>
        <w:spacing w:after="0"/>
        <w:rPr>
          <w:rFonts w:asciiTheme="majorEastAsia" w:hAnsiTheme="majorEastAsia" w:eastAsiaTheme="majorEastAsia" w:cstheme="majorEastAsia"/>
          <w:color w:val="000000"/>
          <w:sz w:val="24"/>
          <w:szCs w:val="24"/>
          <w:lang w:eastAsia="zh-CN"/>
        </w:rPr>
      </w:pPr>
    </w:p>
    <w:p>
      <w:pPr>
        <w:spacing w:after="0"/>
        <w:rPr>
          <w:rFonts w:asciiTheme="majorEastAsia" w:hAnsiTheme="majorEastAsia" w:eastAsiaTheme="majorEastAsia" w:cstheme="majorEastAsia"/>
          <w:color w:val="000000"/>
          <w:sz w:val="24"/>
          <w:szCs w:val="24"/>
          <w:lang w:eastAsia="zh-CN"/>
        </w:rPr>
      </w:pPr>
    </w:p>
    <w:p>
      <w:pPr>
        <w:spacing w:after="0"/>
        <w:rPr>
          <w:rFonts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</w:rPr>
        <w:t>A. 做功冲程     B. 滑下滑梯 C. 弯折铁丝          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drawing>
          <wp:inline distT="0" distB="0" distL="114300" distR="114300">
            <wp:extent cx="20955" cy="42545"/>
            <wp:effectExtent l="19050" t="0" r="0" b="0"/>
            <wp:docPr id="43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955" cy="4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</w:rPr>
        <w:t xml:space="preserve">D. 压缩空气点火 </w:t>
      </w:r>
    </w:p>
    <w:p>
      <w:pPr>
        <w:spacing w:after="0"/>
        <w:rPr>
          <w:rFonts w:asciiTheme="majorEastAsia" w:hAnsiTheme="majorEastAsia" w:eastAsiaTheme="majorEastAsia" w:cstheme="majorEastAsia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4.  以下对生活中常见的物态变化现象，描述正确的是（　　）</w:t>
      </w:r>
    </w:p>
    <w:p>
      <w:pPr>
        <w:spacing w:after="0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A. 北方冬季外面冰冻的衣物也能晾干，属于凝固现象 </w:t>
      </w: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drawing>
          <wp:inline distT="0" distB="0" distL="114300" distR="114300">
            <wp:extent cx="20955" cy="42545"/>
            <wp:effectExtent l="19050" t="0" r="0" b="0"/>
            <wp:docPr id="44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955" cy="4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B. 浴室的镜子变模糊，属于液化现象</w:t>
      </w:r>
      <w:r>
        <w:rPr>
          <w:rFonts w:hint="eastAsia" w:asciiTheme="majorEastAsia" w:hAnsiTheme="majorEastAsia" w:eastAsiaTheme="majorEastAsia" w:cstheme="majorEastAsia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C. 人游泳后从水中出来感觉冷，属于升华现象 D. 烧热的日光灯管两端变黑，属于汽化现象</w:t>
      </w:r>
    </w:p>
    <w:p>
      <w:pPr>
        <w:wordWrap w:val="0"/>
        <w:spacing w:line="360" w:lineRule="auto"/>
        <w:rPr>
          <w:rFonts w:asciiTheme="majorEastAsia" w:hAnsiTheme="majorEastAsia" w:eastAsiaTheme="majorEastAsia" w:cstheme="majorEastAsia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  <w:lang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4115435</wp:posOffset>
            </wp:positionH>
            <wp:positionV relativeFrom="paragraph">
              <wp:posOffset>321310</wp:posOffset>
            </wp:positionV>
            <wp:extent cx="1682115" cy="1022985"/>
            <wp:effectExtent l="19050" t="0" r="0" b="0"/>
            <wp:wrapSquare wrapText="bothSides"/>
            <wp:docPr id="5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00014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2115" cy="102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color w:val="000000"/>
          <w:szCs w:val="21"/>
          <w:lang w:eastAsia="zh-CN"/>
        </w:rPr>
        <w:t>5</w:t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.</w:t>
      </w:r>
      <w:r>
        <w:rPr>
          <w:rFonts w:hint="eastAsia" w:asciiTheme="majorEastAsia" w:hAnsiTheme="majorEastAsia" w:eastAsiaTheme="majorEastAsia" w:cstheme="majorEastAsia"/>
          <w:szCs w:val="21"/>
        </w:rPr>
        <w:t xml:space="preserve"> 用一个放热稳定的热源给一个物体均匀加热，得到它的熔化图像如图所示，那么，它固态时的比热与它液态时的比热之比是 </w:t>
      </w: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t>（  ）</w:t>
      </w:r>
    </w:p>
    <w:p>
      <w:pPr>
        <w:wordWrap w:val="0"/>
        <w:spacing w:line="360" w:lineRule="auto"/>
        <w:rPr>
          <w:rFonts w:asciiTheme="majorEastAsia" w:hAnsiTheme="majorEastAsia" w:eastAsiaTheme="majorEastAsia" w:cstheme="majorEastAsia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A．1:2</w:t>
      </w:r>
      <w:r>
        <w:rPr>
          <w:rFonts w:hint="eastAsia" w:asciiTheme="majorEastAsia" w:hAnsiTheme="majorEastAsia" w:eastAsiaTheme="majorEastAsia" w:cstheme="majorEastAsia"/>
          <w:szCs w:val="21"/>
        </w:rPr>
        <w:tab/>
      </w:r>
      <w:r>
        <w:rPr>
          <w:rFonts w:hint="eastAsia" w:asciiTheme="majorEastAsia" w:hAnsiTheme="majorEastAsia" w:eastAsiaTheme="majorEastAsia" w:cstheme="majorEastAsia"/>
          <w:szCs w:val="21"/>
        </w:rPr>
        <w:t>B．2:1</w:t>
      </w:r>
    </w:p>
    <w:p>
      <w:pPr>
        <w:wordWrap w:val="0"/>
        <w:spacing w:line="360" w:lineRule="auto"/>
        <w:rPr>
          <w:rFonts w:asciiTheme="majorEastAsia" w:hAnsiTheme="majorEastAsia" w:eastAsiaTheme="majorEastAsia" w:cstheme="majorEastAsia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C．1:4</w:t>
      </w:r>
      <w:r>
        <w:rPr>
          <w:rFonts w:hint="eastAsia" w:asciiTheme="majorEastAsia" w:hAnsiTheme="majorEastAsia" w:eastAsiaTheme="majorEastAsia" w:cstheme="majorEastAsia"/>
          <w:szCs w:val="21"/>
        </w:rPr>
        <w:tab/>
      </w:r>
      <w:r>
        <w:rPr>
          <w:rFonts w:hint="eastAsia" w:asciiTheme="majorEastAsia" w:hAnsiTheme="majorEastAsia" w:eastAsiaTheme="majorEastAsia" w:cstheme="majorEastAsia"/>
          <w:szCs w:val="21"/>
        </w:rPr>
        <w:t>D．4:1</w:t>
      </w:r>
    </w:p>
    <w:p>
      <w:pPr>
        <w:spacing w:after="0"/>
        <w:rPr>
          <w:rFonts w:asciiTheme="majorEastAsia" w:hAnsiTheme="majorEastAsia" w:eastAsiaTheme="majorEastAsia" w:cstheme="majorEastAsia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  <w:lang w:eastAsia="zh-CN"/>
        </w:rPr>
        <w:t>6</w:t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 xml:space="preserve">.元宵节吃元宵有团圆美满之意下列与元宵相关说法正确的是（  ） </w:t>
      </w:r>
    </w:p>
    <w:p>
      <w:pPr>
        <w:spacing w:after="0"/>
        <w:rPr>
          <w:rFonts w:asciiTheme="majorEastAsia" w:hAnsiTheme="majorEastAsia" w:eastAsiaTheme="majorEastAsia" w:cstheme="majorEastAsia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A. 煮元宵时冒的腾腾热气是升华现象                     </w:t>
      </w: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drawing>
          <wp:inline distT="0" distB="0" distL="114300" distR="114300">
            <wp:extent cx="20955" cy="42545"/>
            <wp:effectExtent l="19050" t="0" r="0" b="0"/>
            <wp:docPr id="45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955" cy="4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rFonts w:asciiTheme="majorEastAsia" w:hAnsiTheme="majorEastAsia" w:eastAsiaTheme="majorEastAsia" w:cstheme="majorEastAsia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B. 油能把元宵炸得金黄是因为油的沸点高</w:t>
      </w:r>
    </w:p>
    <w:p>
      <w:pPr>
        <w:spacing w:after="0"/>
        <w:rPr>
          <w:rFonts w:asciiTheme="majorEastAsia" w:hAnsiTheme="majorEastAsia" w:eastAsiaTheme="majorEastAsia" w:cstheme="majorEastAsia"/>
          <w:color w:val="000000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C. 蒸元宵是通过做功的方式增加了元宵的内能      </w:t>
      </w:r>
    </w:p>
    <w:p>
      <w:pPr>
        <w:spacing w:after="0"/>
        <w:rPr>
          <w:rFonts w:asciiTheme="majorEastAsia" w:hAnsiTheme="majorEastAsia" w:eastAsiaTheme="majorEastAsia" w:cstheme="majorEastAsia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D. 露出馅的元宵香气四溢是因为分子间有力的作用</w:t>
      </w:r>
    </w:p>
    <w:p>
      <w:pPr>
        <w:spacing w:after="0"/>
        <w:rPr>
          <w:rFonts w:asciiTheme="majorEastAsia" w:hAnsiTheme="majorEastAsia" w:eastAsiaTheme="majorEastAsia" w:cstheme="majorEastAsia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  <w:lang w:eastAsia="zh-CN"/>
        </w:rPr>
        <w:t>7</w:t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.下列说法正确的是（  ）</w:t>
      </w:r>
    </w:p>
    <w:p>
      <w:pPr>
        <w:spacing w:after="0"/>
        <w:rPr>
          <w:rFonts w:asciiTheme="majorEastAsia" w:hAnsiTheme="majorEastAsia" w:eastAsiaTheme="majorEastAsia" w:cstheme="majorEastAsia"/>
          <w:color w:val="000000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A. 物体的内能增加，则一定是外界对物体做了功</w:t>
      </w:r>
      <w:r>
        <w:rPr>
          <w:rFonts w:hint="eastAsia" w:asciiTheme="majorEastAsia" w:hAnsiTheme="majorEastAsia" w:eastAsiaTheme="majorEastAsia" w:cstheme="majorEastAsia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B. 物体的温度升高，则一定是从外界吸收了热量</w:t>
      </w:r>
      <w:r>
        <w:rPr>
          <w:rFonts w:hint="eastAsia" w:asciiTheme="majorEastAsia" w:hAnsiTheme="majorEastAsia" w:eastAsiaTheme="majorEastAsia" w:cstheme="majorEastAsia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C. 物体的温度越高，含有的热量越多D. 内能是物体内所有分子动能和势能的总和</w:t>
      </w:r>
    </w:p>
    <w:p>
      <w:pPr>
        <w:spacing w:after="0"/>
        <w:rPr>
          <w:rFonts w:asciiTheme="majorEastAsia" w:hAnsiTheme="majorEastAsia" w:eastAsiaTheme="majorEastAsia" w:cstheme="majorEastAsia"/>
          <w:color w:val="000000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  <w:lang w:eastAsia="zh-CN"/>
        </w:rPr>
        <w:t>8</w:t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 xml:space="preserve">.如图为小李用照相机拍摄的石拱桥照片，下列有关说法错误的是（　　）        </w:t>
      </w:r>
    </w:p>
    <w:p>
      <w:pPr>
        <w:spacing w:after="0"/>
        <w:rPr>
          <w:rFonts w:asciiTheme="majorEastAsia" w:hAnsiTheme="majorEastAsia" w:eastAsiaTheme="majorEastAsia" w:cstheme="majorEastAsia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4734560</wp:posOffset>
            </wp:positionH>
            <wp:positionV relativeFrom="paragraph">
              <wp:posOffset>100965</wp:posOffset>
            </wp:positionV>
            <wp:extent cx="1297305" cy="914400"/>
            <wp:effectExtent l="19050" t="0" r="0" b="0"/>
            <wp:wrapSquare wrapText="bothSides"/>
            <wp:docPr id="6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9730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A. 桥在水中的倒影，是由于光的反射现象形成的</w:t>
      </w:r>
      <w:r>
        <w:rPr>
          <w:rFonts w:hint="eastAsia" w:asciiTheme="majorEastAsia" w:hAnsiTheme="majorEastAsia" w:eastAsiaTheme="majorEastAsia" w:cstheme="majorEastAsia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B. 桥的倒影看起来比桥暗，是由于一部分光折射到了水中</w:t>
      </w:r>
      <w:r>
        <w:rPr>
          <w:rFonts w:hint="eastAsia" w:asciiTheme="majorEastAsia" w:hAnsiTheme="majorEastAsia" w:eastAsiaTheme="majorEastAsia" w:cstheme="majorEastAsia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C. 相机的镜头相当于凸透镜，可用于矫正近视眼</w:t>
      </w:r>
      <w:r>
        <w:rPr>
          <w:rFonts w:hint="eastAsia" w:asciiTheme="majorEastAsia" w:hAnsiTheme="majorEastAsia" w:eastAsiaTheme="majorEastAsia" w:cstheme="majorEastAsia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D. 若相机镜头焦距为f，拍摄时镜头到桥的距离要大于2f</w:t>
      </w:r>
    </w:p>
    <w:p>
      <w:pPr>
        <w:spacing w:after="0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  <w:lang w:eastAsia="zh-CN"/>
        </w:rPr>
        <w:t>9</w:t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 xml:space="preserve">.如图所示，甲、乙、丙、丁是四幅实验图，下列说法正确的是（   ）  </w:t>
      </w: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drawing>
          <wp:inline distT="0" distB="0" distL="114300" distR="114300">
            <wp:extent cx="4051300" cy="977900"/>
            <wp:effectExtent l="19050" t="0" r="6350" b="0"/>
            <wp:docPr id="4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6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rFonts w:asciiTheme="majorEastAsia" w:hAnsiTheme="majorEastAsia" w:eastAsiaTheme="majorEastAsia" w:cstheme="majorEastAsia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A. 甲实验说明同名磁极相互吸引，异名磁极相互排斥</w:t>
      </w:r>
      <w:r>
        <w:rPr>
          <w:rFonts w:hint="eastAsia" w:asciiTheme="majorEastAsia" w:hAnsiTheme="majorEastAsia" w:eastAsiaTheme="majorEastAsia" w:cstheme="majorEastAsia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B. 乙实验说明闭合电路的部分导体在磁场中做切割磁感线运动时，导体中就产生电流</w:t>
      </w:r>
      <w:r>
        <w:rPr>
          <w:rFonts w:hint="eastAsia" w:asciiTheme="majorEastAsia" w:hAnsiTheme="majorEastAsia" w:eastAsiaTheme="majorEastAsia" w:cstheme="majorEastAsia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C. 丙实验说明利用磁场可以产生电流D. 丁实验说明机械能可以转化为电能</w:t>
      </w:r>
    </w:p>
    <w:p>
      <w:pPr>
        <w:spacing w:after="0"/>
        <w:rPr>
          <w:rFonts w:asciiTheme="majorEastAsia" w:hAnsiTheme="majorEastAsia" w:eastAsiaTheme="majorEastAsia" w:cstheme="majorEastAsia"/>
          <w:szCs w:val="21"/>
        </w:rPr>
      </w:pPr>
      <w:r>
        <w:rPr>
          <w:rFonts w:asciiTheme="majorEastAsia" w:hAnsiTheme="majorEastAsia" w:eastAsiaTheme="majorEastAsia" w:cstheme="majorEastAsia"/>
          <w:color w:val="000000"/>
          <w:szCs w:val="21"/>
          <w:lang w:eastAsia="zh-CN"/>
        </w:rPr>
        <w:pict>
          <v:group id="组合 132" o:spid="_x0000_s1026" o:spt="203" style="position:absolute;left:0pt;margin-left:289.45pt;margin-top:41.35pt;height:72.55pt;width:164.05pt;z-index:251659264;mso-width-relative:page;mso-height-relative:page;" coordorigin="6931,7125" coordsize="3736,2046203">
            <o:lock v:ext="edit" aspectratio="f"/>
            <v:group id="组合 130" o:spid="_x0000_s1027" o:spt="203" style="position:absolute;left:6931;top:7125;height:2046;width:3736;" coordorigin="6931,7125" coordsize="3736,2046203">
              <o:lock v:ext="edit" aspectratio="f"/>
              <v:group id="组合 128" o:spid="_x0000_s1028" o:spt="203" style="position:absolute;left:6931;top:7125;height:1953;width:3736;" coordorigin="6931,7125" coordsize="3736,1953203">
                <o:lock v:ext="edit" aspectratio="f"/>
                <v:shape id="图片 124" o:spid="_x0000_s1029" o:spt="75" type="#_x0000_t75" style="position:absolute;left:6931;top:7125;height:1953;width:3736;" filled="f" o:preferrelative="t" stroked="f" coordsize="21600,21600">
                  <v:path/>
                  <v:fill on="f" focussize="0,0"/>
                  <v:stroke on="f" joinstyle="miter"/>
                  <v:imagedata r:id="rId15" o:title=""/>
                  <o:lock v:ext="edit" aspectratio="t"/>
                </v:shape>
                <v:shape id="文本框 125" o:spid="_x0000_s1030" o:spt="202" type="#_x0000_t202" style="position:absolute;left:8524;top:8502;height:576;width:635;" filled="f" stroked="f" coordsize="21600,21600">
                  <v:path/>
                  <v:fill on="f" focussize="0,0"/>
                  <v:stroke on="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eastAsia="zh-CN"/>
                          </w:rPr>
                          <w:t>50</w:t>
                        </w:r>
                      </w:p>
                    </w:txbxContent>
                  </v:textbox>
                </v:shape>
              </v:group>
              <v:shape id="文本框 129" o:spid="_x0000_s1031" o:spt="202" type="#_x0000_t202" style="position:absolute;left:9165;top:8526;height:645;width:753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70</w:t>
                      </w:r>
                    </w:p>
                  </w:txbxContent>
                </v:textbox>
              </v:shape>
            </v:group>
            <v:shape id="文本框 131" o:spid="_x0000_s1032" o:spt="202" type="#_x0000_t202" style="position:absolute;left:9496;top:8509;height:576;width:63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sz w:val="18"/>
                        <w:szCs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  <w:lang w:eastAsia="zh-CN"/>
                      </w:rPr>
                      <w:t>80</w:t>
                    </w:r>
                  </w:p>
                </w:txbxContent>
              </v:textbox>
            </v:shape>
          </v:group>
        </w:pict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10.</w:t>
      </w: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t>（多选）</w:t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 xml:space="preserve">小杨做凸透镜成像规律的实验．将焦距为10cm的凸透镜固定在光具座上50cm刻度线 处，光屏和点燃的蜡烛位于凸透镜两侧，实验前调整烛焰中心、透镜中心和光屏中心 在同一水平高度，如图所示．则下列四个选项中，判断正确的是（   ）  </w:t>
      </w:r>
    </w:p>
    <w:p>
      <w:pPr>
        <w:spacing w:after="0"/>
        <w:rPr>
          <w:rFonts w:asciiTheme="majorEastAsia" w:hAnsiTheme="majorEastAsia" w:eastAsiaTheme="majorEastAsia" w:cstheme="majorEastAsia"/>
          <w:color w:val="000000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A. 若蜡烛放置在10cm刻度线处，移动光屏，在光屏上不能呈</w:t>
      </w:r>
    </w:p>
    <w:p>
      <w:pPr>
        <w:spacing w:after="0"/>
        <w:rPr>
          <w:rFonts w:asciiTheme="majorEastAsia" w:hAnsiTheme="majorEastAsia" w:eastAsiaTheme="majorEastAsia" w:cstheme="majorEastAsia"/>
          <w:color w:val="000000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现烛焰清晰的像</w:t>
      </w:r>
      <w:r>
        <w:rPr>
          <w:rFonts w:hint="eastAsia" w:asciiTheme="majorEastAsia" w:hAnsiTheme="majorEastAsia" w:eastAsiaTheme="majorEastAsia" w:cstheme="majorEastAsia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B. 若蜡烛放置在20cm刻度线处，移动光屏，</w:t>
      </w:r>
    </w:p>
    <w:p>
      <w:pPr>
        <w:spacing w:after="0"/>
        <w:rPr>
          <w:b/>
          <w:bCs/>
          <w:sz w:val="24"/>
          <w:szCs w:val="24"/>
          <w:lang w:eastAsia="zh-CN"/>
        </w:rPr>
      </w:pPr>
      <w:r>
        <w:rPr>
          <w:rFonts w:asciiTheme="majorEastAsia" w:hAnsiTheme="majorEastAsia" w:eastAsiaTheme="majorEastAsia" w:cstheme="majorEastAsia"/>
          <w:b/>
          <w:bCs/>
          <w:szCs w:val="21"/>
          <w:lang w:eastAsia="zh-CN"/>
        </w:rPr>
        <w:pict>
          <v:shape id="文本框 127" o:spid="_x0000_s1033" o:spt="202" type="#_x0000_t202" style="position:absolute;left:0pt;margin-left:383.7pt;margin-top:16.45pt;height:27.6pt;width:30.15pt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70</w:t>
                  </w:r>
                </w:p>
              </w:txbxContent>
            </v:textbox>
          </v:shape>
        </w:pict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可在光屏上呈现烛焰清晰放大的实像</w:t>
      </w:r>
      <w:r>
        <w:rPr>
          <w:rFonts w:hint="eastAsia" w:asciiTheme="majorEastAsia" w:hAnsiTheme="majorEastAsia" w:eastAsiaTheme="majorEastAsia" w:cstheme="majorEastAsia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C. 若蜡烛放置在35cm刻度线处，移动光屏，可在光屏上呈现烛焰清晰放大的实像</w:t>
      </w:r>
      <w:r>
        <w:rPr>
          <w:rFonts w:hint="eastAsia" w:asciiTheme="majorEastAsia" w:hAnsiTheme="majorEastAsia" w:eastAsiaTheme="majorEastAsia" w:cstheme="majorEastAsia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D. 若蜡烛放置在45cm刻度线处，若要观察像的情况，应在透镜右侧通过透镜观察</w:t>
      </w:r>
    </w:p>
    <w:p>
      <w:pPr>
        <w:spacing w:after="0"/>
        <w:ind w:left="210" w:hanging="211" w:hangingChars="100"/>
        <w:rPr>
          <w:rFonts w:asciiTheme="majorEastAsia" w:hAnsiTheme="majorEastAsia" w:eastAsiaTheme="majorEastAsia" w:cstheme="majorEastAsia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Cs w:val="21"/>
        </w:rPr>
        <w:t>二、填空题（共10题；共2</w:t>
      </w:r>
      <w:r>
        <w:rPr>
          <w:rFonts w:hint="eastAsia" w:asciiTheme="majorEastAsia" w:hAnsiTheme="majorEastAsia" w:eastAsiaTheme="majorEastAsia" w:cstheme="majorEastAsia"/>
          <w:b/>
          <w:bCs/>
          <w:szCs w:val="21"/>
          <w:lang w:eastAsia="zh-CN"/>
        </w:rPr>
        <w:t>0</w:t>
      </w:r>
      <w:r>
        <w:rPr>
          <w:rFonts w:hint="eastAsia" w:asciiTheme="majorEastAsia" w:hAnsiTheme="majorEastAsia" w:eastAsiaTheme="majorEastAsia" w:cstheme="majorEastAsia"/>
          <w:b/>
          <w:bCs/>
          <w:szCs w:val="21"/>
        </w:rPr>
        <w:t>分）</w:t>
      </w:r>
    </w:p>
    <w:p>
      <w:pPr>
        <w:spacing w:after="0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 xml:space="preserve">11.  小明在平静的湖边看到“云在水中飘，鱼在云上游”．小明看到水中的“云”是由光的________形成的，看到水中的“鱼”是由光的________形成的．    </w:t>
      </w:r>
    </w:p>
    <w:p>
      <w:pPr>
        <w:spacing w:after="0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 xml:space="preserve">12.电动机的原理是________在磁场中受到力的作用，受力方向与_______和______有关系。    </w:t>
      </w:r>
    </w:p>
    <w:p>
      <w:pPr>
        <w:spacing w:after="0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 xml:space="preserve">13. 我国家庭电路电视机正常工作的电压为________，对人体安全电压为_______。   </w:t>
      </w:r>
    </w:p>
    <w:p>
      <w:pPr>
        <w:spacing w:after="0"/>
        <w:rPr>
          <w:rFonts w:asciiTheme="majorEastAsia" w:hAnsiTheme="majorEastAsia" w:eastAsiaTheme="majorEastAsia" w:cstheme="majorEastAsia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 xml:space="preserve">14. 声音是由物体________产生的，英语考试时，考生听到的英语听力材料声音是通过________传播到人耳中；噪声会影响人们的工作和生活，因此控制噪声十分重要．公路两旁的噪声是在________（选填“声源处”、“传播途中”或“人耳处”）减弱噪声。    </w:t>
      </w:r>
    </w:p>
    <w:p>
      <w:pPr>
        <w:spacing w:after="0"/>
        <w:rPr>
          <w:rFonts w:asciiTheme="majorEastAsia" w:hAnsiTheme="majorEastAsia" w:eastAsiaTheme="majorEastAsia" w:cstheme="majorEastAsia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15. 下图中，木块的长度是________cm．</w:t>
      </w:r>
    </w:p>
    <w:p>
      <w:pPr>
        <w:spacing w:after="0"/>
        <w:rPr>
          <w:rFonts w:asciiTheme="majorEastAsia" w:hAnsiTheme="majorEastAsia" w:eastAsiaTheme="majorEastAsia" w:cstheme="majorEastAsia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16.小芳和妈妈到位于抚州城东抚河之畔的著名古楼——拟岘台游玩时，用单反相机拍了两张照片，如图所示，如果拍摄这两张照片时的照相机镜头的焦距相同，则在拍完甲照片后改</w:t>
      </w:r>
      <w:r>
        <w:rPr>
          <w:color w:val="000000"/>
          <w:sz w:val="24"/>
          <w:szCs w:val="24"/>
        </w:rPr>
        <w:t>拍乙照片时，应将照相</w:t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机________（选填“靠近”或“远离”）拍摄对象，同时________（选填“增大”或“减小”）照相机暗箱的长度。</w:t>
      </w:r>
    </w:p>
    <w:p>
      <w:pPr>
        <w:spacing w:after="0"/>
        <w:rPr>
          <w:rFonts w:asciiTheme="majorEastAsia" w:hAnsiTheme="majorEastAsia" w:eastAsiaTheme="majorEastAsia" w:cstheme="majorEastAsia"/>
          <w:color w:val="000000"/>
          <w:szCs w:val="21"/>
          <w:lang w:eastAsia="zh-CN"/>
        </w:rPr>
      </w:pPr>
      <w:r>
        <w:rPr>
          <w:rFonts w:asciiTheme="majorEastAsia" w:hAnsiTheme="majorEastAsia" w:eastAsiaTheme="majorEastAsia" w:cstheme="majorEastAsia"/>
          <w:color w:val="000000"/>
          <w:szCs w:val="21"/>
          <w:lang w:eastAsia="zh-CN"/>
        </w:rPr>
        <w:pict>
          <v:group id="组合 93" o:spid="_x0000_s1034" o:spt="203" style="position:absolute;left:0pt;margin-left:-1.45pt;margin-top:-0.15pt;height:78.5pt;width:131.45pt;z-index:251661312;mso-width-relative:page;mso-height-relative:page;" coordorigin="1122,3186" coordsize="2629,1570203">
            <o:lock v:ext="edit" aspectratio="f"/>
            <v:shape id="图片 3" o:spid="_x0000_s1035" o:spt="75" type="#_x0000_t75" style="position:absolute;left:1122;top:3186;height:1189;width:2629;" filled="f" o:preferrelative="t" stroked="f" coordsize="21600,21600">
              <v:path/>
              <v:fill on="f" focussize="0,0"/>
              <v:stroke on="f" joinstyle="miter"/>
              <v:imagedata r:id="rId16" o:title=""/>
              <o:lock v:ext="edit" aspectratio="t"/>
            </v:shape>
            <v:shape id="文本框 88" o:spid="_x0000_s1036" o:spt="202" type="#_x0000_t202" style="position:absolute;left:1960;top:4170;height:586;width:738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15题</w:t>
                    </w:r>
                  </w:p>
                </w:txbxContent>
              </v:textbox>
            </v:shape>
          </v:group>
        </w:pict>
      </w:r>
      <w:r>
        <w:rPr>
          <w:rFonts w:asciiTheme="majorEastAsia" w:hAnsiTheme="majorEastAsia" w:eastAsiaTheme="majorEastAsia" w:cstheme="majorEastAsia"/>
          <w:szCs w:val="21"/>
          <w:lang w:eastAsia="zh-CN"/>
        </w:rPr>
        <w:pict>
          <v:group id="组合 92" o:spid="_x0000_s1037" o:spt="203" style="position:absolute;left:0pt;margin-left:141.7pt;margin-top:2.35pt;height:75.9pt;width:184.4pt;z-index:251662336;mso-width-relative:page;mso-height-relative:page;" coordorigin="3797,3186" coordsize="4094,1518203">
            <o:lock v:ext="edit" aspectratio="f"/>
            <v:shape id="图片 9" o:spid="_x0000_s1038" o:spt="75" type="#_x0000_t75" style="position:absolute;left:3797;top:3186;height:1255;width:4094;" filled="f" o:preferrelative="t" stroked="f" coordsize="21600,21600">
              <v:path/>
              <v:fill on="f" focussize="0,0"/>
              <v:stroke on="f" joinstyle="miter"/>
              <v:imagedata r:id="rId17" o:title=""/>
              <o:lock v:ext="edit" aspectratio="t"/>
            </v:shape>
            <v:shape id="文本框 89" o:spid="_x0000_s1039" o:spt="202" type="#_x0000_t202" style="position:absolute;left:5596;top:4118;height:586;width:105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16题</w:t>
                    </w:r>
                  </w:p>
                </w:txbxContent>
              </v:textbox>
            </v:shape>
          </v:group>
        </w:pict>
      </w:r>
      <w:r>
        <w:rPr>
          <w:rFonts w:asciiTheme="majorEastAsia" w:hAnsiTheme="majorEastAsia" w:eastAsiaTheme="majorEastAsia" w:cstheme="majorEastAsia"/>
          <w:color w:val="000000"/>
          <w:szCs w:val="21"/>
          <w:lang w:eastAsia="zh-CN"/>
        </w:rPr>
        <w:pict>
          <v:group id="组合 94" o:spid="_x0000_s1040" o:spt="203" style="position:absolute;left:0pt;margin-left:333.8pt;margin-top:-9.35pt;height:80.9pt;width:141.45pt;z-index:251663360;mso-width-relative:page;mso-height-relative:page;" coordorigin="7686,3001" coordsize="3282,1618203">
            <o:lock v:ext="edit" aspectratio="f"/>
            <v:shape id="图片 6" o:spid="_x0000_s1041" o:spt="75" type="#_x0000_t75" style="position:absolute;left:7686;top:3001;height:1390;width:3282;" filled="f" o:preferrelative="t" stroked="f" coordsize="21600,21600">
              <v:path/>
              <v:fill on="f" focussize="0,0"/>
              <v:stroke on="f" joinstyle="miter"/>
              <v:imagedata r:id="rId18" o:title=""/>
              <o:lock v:ext="edit" aspectratio="t"/>
            </v:shape>
            <v:shape id="文本框 90" o:spid="_x0000_s1042" o:spt="202" type="#_x0000_t202" style="position:absolute;left:8998;top:4033;height:586;width:95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17题</w:t>
                    </w:r>
                  </w:p>
                </w:txbxContent>
              </v:textbox>
            </v:shape>
          </v:group>
        </w:pict>
      </w:r>
    </w:p>
    <w:p>
      <w:pPr>
        <w:spacing w:after="0"/>
        <w:rPr>
          <w:rFonts w:asciiTheme="majorEastAsia" w:hAnsiTheme="majorEastAsia" w:eastAsiaTheme="majorEastAsia" w:cstheme="majorEastAsia"/>
          <w:color w:val="000000"/>
          <w:szCs w:val="21"/>
          <w:lang w:eastAsia="zh-CN"/>
        </w:rPr>
      </w:pPr>
    </w:p>
    <w:p>
      <w:pPr>
        <w:spacing w:after="0"/>
        <w:rPr>
          <w:rFonts w:asciiTheme="majorEastAsia" w:hAnsiTheme="majorEastAsia" w:eastAsiaTheme="majorEastAsia" w:cstheme="majorEastAsia"/>
          <w:color w:val="000000"/>
          <w:szCs w:val="21"/>
          <w:lang w:eastAsia="zh-CN"/>
        </w:rPr>
      </w:pPr>
    </w:p>
    <w:p>
      <w:pPr>
        <w:spacing w:after="0"/>
        <w:rPr>
          <w:rFonts w:asciiTheme="majorEastAsia" w:hAnsiTheme="majorEastAsia" w:eastAsiaTheme="majorEastAsia" w:cstheme="majorEastAsia"/>
          <w:color w:val="000000"/>
          <w:szCs w:val="21"/>
          <w:lang w:eastAsia="zh-CN"/>
        </w:rPr>
      </w:pPr>
    </w:p>
    <w:p>
      <w:pPr>
        <w:spacing w:after="0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1</w:t>
      </w:r>
      <w:r>
        <w:rPr>
          <w:rFonts w:hint="eastAsia" w:asciiTheme="majorEastAsia" w:hAnsiTheme="majorEastAsia" w:eastAsiaTheme="majorEastAsia" w:cstheme="majorEastAsia"/>
          <w:color w:val="000000"/>
          <w:szCs w:val="21"/>
          <w:lang w:eastAsia="zh-CN"/>
        </w:rPr>
        <w:t>7</w:t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.如图所示，表示近视眼的光路示意图是其中的________图，矫正远视眼应配戴________（选填“凸”或“凹”）透镜制成的眼镜片．许多同学近视的原因是长期用眼后晶状体的焦距变得太________（选填“大”或“小”），无法恢复到正常形状而形成的。</w:t>
      </w:r>
    </w:p>
    <w:p>
      <w:pPr>
        <w:spacing w:after="0"/>
        <w:rPr>
          <w:rFonts w:asciiTheme="majorEastAsia" w:hAnsiTheme="majorEastAsia" w:eastAsiaTheme="majorEastAsia" w:cstheme="majorEastAsia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  <w:lang w:eastAsia="zh-CN"/>
        </w:rPr>
        <w:t>18</w:t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.一只空瓶子装满水时总质量为400g，装满酒精时总质量是350g，则该空瓶的质量是________g，容积是________。（酒精的密度是0.8×103kg/m</w:t>
      </w:r>
      <w:r>
        <w:rPr>
          <w:rFonts w:hint="eastAsia" w:asciiTheme="majorEastAsia" w:hAnsiTheme="majorEastAsia" w:eastAsiaTheme="majorEastAsia" w:cstheme="majorEastAsia"/>
          <w:color w:val="000000"/>
          <w:szCs w:val="21"/>
          <w:vertAlign w:val="superscript"/>
        </w:rPr>
        <w:t>3</w:t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 xml:space="preserve">）    </w:t>
      </w:r>
    </w:p>
    <w:p>
      <w:pPr>
        <w:spacing w:after="0"/>
        <w:rPr>
          <w:rFonts w:asciiTheme="majorEastAsia" w:hAnsiTheme="majorEastAsia" w:eastAsiaTheme="majorEastAsia" w:cstheme="majorEastAsia"/>
          <w:color w:val="000000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19.质量为2千克的水，在阳光照射下，温度升高5℃，水吸收的热量为________焦 [</w:t>
      </w:r>
      <w:r>
        <w:rPr>
          <w:rFonts w:hint="eastAsia" w:asciiTheme="majorEastAsia" w:hAnsiTheme="majorEastAsia" w:eastAsiaTheme="majorEastAsia" w:cstheme="majorEastAsia"/>
          <w:i/>
          <w:color w:val="000000"/>
          <w:szCs w:val="21"/>
        </w:rPr>
        <w:t>c</w:t>
      </w:r>
      <w:r>
        <w:rPr>
          <w:rFonts w:hint="eastAsia" w:asciiTheme="majorEastAsia" w:hAnsiTheme="majorEastAsia" w:eastAsiaTheme="majorEastAsia" w:cstheme="majorEastAsia"/>
          <w:color w:val="000000"/>
          <w:szCs w:val="21"/>
          <w:vertAlign w:val="subscript"/>
        </w:rPr>
        <w:t>水</w:t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＝4.2×10</w:t>
      </w:r>
      <w:r>
        <w:rPr>
          <w:rFonts w:hint="eastAsia" w:asciiTheme="majorEastAsia" w:hAnsiTheme="majorEastAsia" w:eastAsiaTheme="majorEastAsia" w:cstheme="majorEastAsia"/>
          <w:color w:val="000000"/>
          <w:szCs w:val="21"/>
          <w:vertAlign w:val="superscript"/>
        </w:rPr>
        <w:t>3</w:t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焦/（千克·℃）]；改变物体内能有两种方式，这是通过________方式改变其内能的。</w:t>
      </w:r>
    </w:p>
    <w:p>
      <w:pPr>
        <w:rPr>
          <w:szCs w:val="21"/>
        </w:rPr>
      </w:pPr>
      <w:r>
        <w:rPr>
          <w:b/>
          <w:bCs/>
          <w:szCs w:val="21"/>
        </w:rPr>
        <w:t>三、作图题（共1题；共4分）</w:t>
      </w:r>
    </w:p>
    <w:p>
      <w:pPr>
        <w:spacing w:after="0"/>
        <w:rPr>
          <w:szCs w:val="21"/>
          <w:lang w:eastAsia="zh-CN"/>
        </w:rPr>
      </w:pPr>
      <w:r>
        <w:rPr>
          <w:szCs w:val="21"/>
          <w:lang w:eastAsia="zh-CN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1213485</wp:posOffset>
            </wp:positionH>
            <wp:positionV relativeFrom="paragraph">
              <wp:posOffset>558165</wp:posOffset>
            </wp:positionV>
            <wp:extent cx="1742440" cy="1019175"/>
            <wp:effectExtent l="19050" t="0" r="0" b="0"/>
            <wp:wrapSquare wrapText="bothSides"/>
            <wp:docPr id="2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4"/>
                    <pic:cNvPicPr>
                      <a:picLocks noChangeAspect="1"/>
                    </pic:cNvPicPr>
                  </pic:nvPicPr>
                  <pic:blipFill>
                    <a:blip r:embed="rId19"/>
                    <a:srcRect r="47110"/>
                    <a:stretch>
                      <a:fillRect/>
                    </a:stretch>
                  </pic:blipFill>
                  <pic:spPr>
                    <a:xfrm>
                      <a:off x="0" y="0"/>
                      <a:ext cx="174244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Cs w:val="21"/>
          <w:lang w:eastAsia="zh-CN"/>
        </w:rPr>
        <w:pict>
          <v:group id="组合 70" o:spid="_x0000_s1043" o:spt="203" style="position:absolute;left:0pt;margin-left:288.8pt;margin-top:33.9pt;height:105.3pt;width:161.85pt;z-index:251664384;mso-width-relative:page;mso-height-relative:page;" coordorigin="5051,9271" coordsize="3237,1939203">
            <o:lock v:ext="edit" aspectratio="f"/>
            <v:shape id="图片 68" o:spid="_x0000_s1044" o:spt="75" type="#_x0000_t75" style="position:absolute;left:5051;top:9271;height:1554;width:3237;" filled="f" o:preferrelative="t" stroked="f" coordsize="21600,21600">
              <v:path/>
              <v:fill on="f" focussize="0,0"/>
              <v:stroke on="f" joinstyle="miter"/>
              <v:imagedata r:id="rId20" cropleft="40742f" croptop="-6693f" o:title=""/>
              <o:lock v:ext="edit" aspectratio="t"/>
            </v:shape>
            <v:shape id="文本框 69" o:spid="_x0000_s1045" o:spt="202" type="#_x0000_t202" style="position:absolute;left:6044;top:10465;height:745;width:821;" fillcolor="#FFFFFF" filled="t" stroked="f" coordsize="21600,21600">
              <v:path/>
              <v:fill on="t" color2="#FFFFF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lang w:eastAsia="zh-CN"/>
                      </w:rPr>
                    </w:pPr>
                    <w:r>
                      <w:t>图</w:t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</w:p>
                </w:txbxContent>
              </v:textbox>
            </v:shape>
          </v:group>
        </w:pict>
      </w:r>
      <w:r>
        <w:rPr>
          <w:color w:val="000000"/>
          <w:szCs w:val="21"/>
        </w:rPr>
        <w:t>2</w:t>
      </w:r>
      <w:r>
        <w:rPr>
          <w:rFonts w:hint="eastAsia"/>
          <w:color w:val="000000"/>
          <w:szCs w:val="21"/>
          <w:lang w:eastAsia="zh-CN"/>
        </w:rPr>
        <w:t>0</w:t>
      </w:r>
      <w:r>
        <w:rPr>
          <w:color w:val="000000"/>
          <w:szCs w:val="21"/>
        </w:rPr>
        <w:t xml:space="preserve">.完成下列作图．（1）如图1所示，能自由转动的小磁针静止在通电螺线管的上方，请在图中括号内标出电源的正极或负极．（2）图2是光线经透镜折射后的光路，请在虚线框内画出合适的透镜．    </w:t>
      </w:r>
    </w:p>
    <w:p>
      <w:pPr>
        <w:rPr>
          <w:b/>
          <w:bCs/>
          <w:szCs w:val="21"/>
          <w:lang w:eastAsia="zh-CN"/>
        </w:rPr>
      </w:pPr>
    </w:p>
    <w:p>
      <w:pPr>
        <w:rPr>
          <w:b/>
          <w:bCs/>
          <w:szCs w:val="21"/>
          <w:lang w:eastAsia="zh-CN"/>
        </w:rPr>
      </w:pPr>
    </w:p>
    <w:p>
      <w:pPr>
        <w:rPr>
          <w:b/>
          <w:bCs/>
          <w:szCs w:val="21"/>
          <w:lang w:eastAsia="zh-CN"/>
        </w:rPr>
      </w:pPr>
    </w:p>
    <w:p>
      <w:pPr>
        <w:rPr>
          <w:b/>
          <w:bCs/>
          <w:szCs w:val="21"/>
        </w:rPr>
      </w:pPr>
    </w:p>
    <w:p>
      <w:pPr>
        <w:rPr>
          <w:szCs w:val="21"/>
        </w:rPr>
      </w:pPr>
      <w:r>
        <w:rPr>
          <w:rFonts w:hint="eastAsia" w:asciiTheme="majorEastAsia" w:hAnsiTheme="majorEastAsia" w:eastAsiaTheme="majorEastAsia" w:cstheme="majorEastAsia"/>
          <w:b/>
          <w:bCs/>
          <w:szCs w:val="21"/>
          <w:lang w:eastAsia="zh-CN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4469765</wp:posOffset>
            </wp:positionH>
            <wp:positionV relativeFrom="paragraph">
              <wp:posOffset>280670</wp:posOffset>
            </wp:positionV>
            <wp:extent cx="1217295" cy="915670"/>
            <wp:effectExtent l="19050" t="0" r="1905" b="0"/>
            <wp:wrapSquare wrapText="bothSides"/>
            <wp:docPr id="28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6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17295" cy="91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Cs w:val="21"/>
        </w:rPr>
        <w:t>四、实验探究题（每空</w:t>
      </w:r>
      <w:r>
        <w:rPr>
          <w:rFonts w:hint="eastAsia"/>
          <w:b/>
          <w:bCs/>
          <w:szCs w:val="21"/>
          <w:lang w:eastAsia="zh-CN"/>
        </w:rPr>
        <w:t>1分</w:t>
      </w:r>
      <w:r>
        <w:rPr>
          <w:b/>
          <w:bCs/>
          <w:szCs w:val="21"/>
        </w:rPr>
        <w:t>；共1</w:t>
      </w:r>
      <w:r>
        <w:rPr>
          <w:rFonts w:hint="eastAsia"/>
          <w:b/>
          <w:bCs/>
          <w:szCs w:val="21"/>
          <w:lang w:eastAsia="zh-CN"/>
        </w:rPr>
        <w:t>4</w:t>
      </w:r>
      <w:r>
        <w:rPr>
          <w:b/>
          <w:bCs/>
          <w:szCs w:val="21"/>
        </w:rPr>
        <w:t>分）</w:t>
      </w:r>
    </w:p>
    <w:p>
      <w:pPr>
        <w:spacing w:after="0"/>
        <w:rPr>
          <w:rFonts w:asciiTheme="majorEastAsia" w:hAnsiTheme="majorEastAsia" w:eastAsiaTheme="majorEastAsia" w:cstheme="majorEastAsia"/>
          <w:color w:val="000000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2</w:t>
      </w:r>
      <w:r>
        <w:rPr>
          <w:rFonts w:hint="eastAsia" w:asciiTheme="majorEastAsia" w:hAnsiTheme="majorEastAsia" w:eastAsiaTheme="majorEastAsia" w:cstheme="majorEastAsia"/>
          <w:color w:val="000000"/>
          <w:szCs w:val="21"/>
          <w:lang w:eastAsia="zh-CN"/>
        </w:rPr>
        <w:t>1</w:t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. 如图是小丽同学利用透明玻璃板“探究平面镜成像特点”的实验．</w:t>
      </w:r>
    </w:p>
    <w:p>
      <w:pPr>
        <w:spacing w:after="0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 xml:space="preserve">（1）实验中选择两只完全相同蜡烛的目的是为了比较．            </w:t>
      </w:r>
    </w:p>
    <w:p>
      <w:pPr>
        <w:spacing w:after="0"/>
        <w:ind w:left="150"/>
        <w:rPr>
          <w:rFonts w:asciiTheme="majorEastAsia" w:hAnsiTheme="majorEastAsia" w:eastAsiaTheme="majorEastAsia" w:cstheme="majorEastAsia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A. 像和物的大小    B. 像的虚实          </w:t>
      </w: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drawing>
          <wp:inline distT="0" distB="0" distL="114300" distR="114300">
            <wp:extent cx="10795" cy="42545"/>
            <wp:effectExtent l="19050" t="0" r="8255" b="0"/>
            <wp:docPr id="4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7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795" cy="4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C. 物距和像距           </w:t>
      </w: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drawing>
          <wp:inline distT="0" distB="0" distL="114300" distR="114300">
            <wp:extent cx="10795" cy="42545"/>
            <wp:effectExtent l="19050" t="0" r="8255" b="0"/>
            <wp:docPr id="4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8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795" cy="4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D. 像的倒正</w:t>
      </w:r>
    </w:p>
    <w:p>
      <w:pPr>
        <w:spacing w:after="0"/>
        <w:rPr>
          <w:rFonts w:asciiTheme="majorEastAsia" w:hAnsiTheme="majorEastAsia" w:eastAsiaTheme="majorEastAsia" w:cstheme="majorEastAsia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 xml:space="preserve">（2）为了在水平桌面上找到像的位置，实验中玻璃板的放置必须与水平桌面________．    </w:t>
      </w:r>
    </w:p>
    <w:p>
      <w:pPr>
        <w:spacing w:after="0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 xml:space="preserve">（3）实验时，将点燃蜡烛逐渐靠近玻璃板，它的像将_____（选填“变大”、“变小”或“不变”）．    </w:t>
      </w:r>
    </w:p>
    <w:p>
      <w:pPr>
        <w:rPr>
          <w:rFonts w:asciiTheme="majorEastAsia" w:hAnsiTheme="majorEastAsia" w:eastAsiaTheme="majorEastAsia" w:cstheme="majorEastAsia"/>
          <w:color w:val="000000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（4）移去玻璃板后面的蜡烛，在其原来位置上放一光屏，光屏上________（填“能”或“不能”）成像，这说明平面镜成的是________像（填“实”或“虚”）．</w:t>
      </w:r>
    </w:p>
    <w:p>
      <w:pPr>
        <w:rPr>
          <w:rFonts w:asciiTheme="majorEastAsia" w:hAnsiTheme="majorEastAsia" w:eastAsiaTheme="majorEastAsia" w:cstheme="majorEastAsia"/>
          <w:color w:val="000000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2</w:t>
      </w:r>
      <w:r>
        <w:rPr>
          <w:rFonts w:hint="eastAsia" w:asciiTheme="majorEastAsia" w:hAnsiTheme="majorEastAsia" w:eastAsiaTheme="majorEastAsia" w:cstheme="majorEastAsia"/>
          <w:color w:val="000000"/>
          <w:szCs w:val="21"/>
          <w:lang w:eastAsia="zh-CN"/>
        </w:rPr>
        <w:t>2</w:t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. 小明用天平、烧杯、油性笔及足量的水测量一块鹅卵石的密度，实验步骤如下： ( 1 )将天平放在水平桌面上，把游码拨至标尺________，调节横粱在水平位置平衡。</w:t>
      </w:r>
      <w:r>
        <w:rPr>
          <w:rFonts w:hint="eastAsia" w:asciiTheme="majorEastAsia" w:hAnsiTheme="majorEastAsia" w:eastAsiaTheme="majorEastAsia" w:cstheme="majorEastAsia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( 2 )用调好的天平分别测出鹅卵石的质量是：31.8g和空烧杯的质量是90g．</w:t>
      </w:r>
      <w:r>
        <w:rPr>
          <w:rFonts w:hint="eastAsia" w:asciiTheme="majorEastAsia" w:hAnsiTheme="majorEastAsia" w:eastAsiaTheme="majorEastAsia" w:cstheme="majorEastAsia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( 3 )如图甲所示，把鹅卵石轻轻放入烧杯中，往烧杯倒入适量的水，用油性笔在烧杯壁记下此时水面位置为M，然后放在天平左盘，如图丙所示，杯、水和鹅卵石的总质量为__ g</w:t>
      </w:r>
      <w:r>
        <w:rPr>
          <w:rFonts w:hint="eastAsia" w:asciiTheme="majorEastAsia" w:hAnsiTheme="majorEastAsia" w:eastAsiaTheme="majorEastAsia" w:cstheme="majorEastAsia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( 4 )将鹅卵石从水中取出后，再往烧杯中缓慢加水，使水面上升至记号M，如图乙所示，用天平测出杯和水的总质量为142g，此时杯中水的体积为________ cm</w:t>
      </w:r>
      <w:r>
        <w:rPr>
          <w:rFonts w:hint="eastAsia" w:asciiTheme="majorEastAsia" w:hAnsiTheme="majorEastAsia" w:eastAsiaTheme="majorEastAsia" w:cstheme="majorEastAsia"/>
          <w:color w:val="000000"/>
          <w:szCs w:val="21"/>
          <w:vertAlign w:val="superscript"/>
        </w:rPr>
        <w:t>3</w:t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 xml:space="preserve"> ．</w:t>
      </w:r>
      <w:r>
        <w:rPr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( 5 )根据所测数据计算出鹅卵石的密度为________ g/cm</w:t>
      </w:r>
      <w:r>
        <w:rPr>
          <w:rFonts w:hint="eastAsia" w:asciiTheme="majorEastAsia" w:hAnsiTheme="majorEastAsia" w:eastAsiaTheme="majorEastAsia" w:cstheme="majorEastAsia"/>
          <w:color w:val="000000"/>
          <w:szCs w:val="21"/>
          <w:vertAlign w:val="superscript"/>
        </w:rPr>
        <w:t>3</w:t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 xml:space="preserve"> ． </w:t>
      </w:r>
    </w:p>
    <w:p>
      <w:pPr>
        <w:rPr>
          <w:rFonts w:asciiTheme="majorEastAsia" w:hAnsiTheme="majorEastAsia" w:eastAsiaTheme="majorEastAsia" w:cstheme="majorEastAsia"/>
          <w:color w:val="000000"/>
          <w:szCs w:val="21"/>
          <w:lang w:eastAsia="zh-CN"/>
        </w:rPr>
      </w:pPr>
      <w:r>
        <w:rPr>
          <w:rFonts w:asciiTheme="majorEastAsia" w:hAnsiTheme="majorEastAsia" w:eastAsiaTheme="majorEastAsia" w:cstheme="majorEastAsia"/>
          <w:color w:val="000000"/>
          <w:szCs w:val="21"/>
          <w:lang w:eastAsia="zh-CN"/>
        </w:rPr>
        <w:pict>
          <v:group id="组合 145" o:spid="_x0000_s1046" o:spt="203" style="position:absolute;left:0pt;margin-left:286.8pt;margin-top:19.4pt;height:137.25pt;width:170.75pt;z-index:251665408;mso-width-relative:page;mso-height-relative:page;" coordorigin="6530,401" coordsize="3696,2833203">
            <o:lock v:ext="edit" aspectratio="f"/>
            <v:group id="组合 118" o:spid="_x0000_s1047" o:spt="203" style="position:absolute;left:6530;top:401;height:2833;width:3433;" coordorigin="6932,2805" coordsize="4147,3273203">
              <o:lock v:ext="edit" aspectratio="f"/>
              <v:group id="组合 116" o:spid="_x0000_s1048" o:spt="203" style="position:absolute;left:6932;top:2805;height:3273;width:4147;" coordorigin="6932,2805" coordsize="4147,3273203">
                <o:lock v:ext="edit" aspectratio="f"/>
                <v:group id="组合 114" o:spid="_x0000_s1049" o:spt="203" style="position:absolute;left:6932;top:2805;height:3273;width:4147;" coordorigin="6932,2805" coordsize="4147,3273203">
                  <o:lock v:ext="edit" aspectratio="f"/>
                  <v:shape id="图片 100021" o:spid="_x0000_s1050" o:spt="75" type="#_x0000_t75" style="position:absolute;left:6932;top:2805;height:2955;width:4147;" filled="f" o:preferrelative="t" stroked="f" coordsize="21600,21600">
                    <v:path/>
                    <v:fill on="f" focussize="0,0"/>
                    <v:stroke on="f" joinstyle="miter"/>
                    <v:imagedata r:id="rId22" o:title=""/>
                    <o:lock v:ext="edit" aspectratio="t"/>
                  </v:shape>
                  <v:shape id="文本框 111" o:spid="_x0000_s1051" o:spt="202" type="#_x0000_t202" style="position:absolute;left:8612;top:5610;height:468;width:636;" filled="f" stroked="f" coordsize="21600,21600">
                    <v:path/>
                    <v:fill on="f" focussize="0,0"/>
                    <v:stroke on="f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  <w:lang w:eastAsia="zh-CN"/>
                            </w:rPr>
                            <w:t>60</w:t>
                          </w:r>
                        </w:p>
                      </w:txbxContent>
                    </v:textbox>
                  </v:shape>
                </v:group>
                <v:shape id="文本框 115" o:spid="_x0000_s1052" o:spt="202" type="#_x0000_t202" style="position:absolute;left:7857;top:5593;height:468;width:636;" filled="f" stroked="f" coordsize="21600,21600">
                  <v:path/>
                  <v:fill on="f" focussize="0,0"/>
                  <v:stroke on="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eastAsia="zh-CN"/>
                          </w:rPr>
                          <w:t>30</w:t>
                        </w:r>
                      </w:p>
                    </w:txbxContent>
                  </v:textbox>
                </v:shape>
              </v:group>
              <v:shape id="文本框 117" o:spid="_x0000_s1053" o:spt="202" type="#_x0000_t202" style="position:absolute;left:9333;top:5576;height:468;width:636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90</w:t>
                      </w:r>
                    </w:p>
                  </w:txbxContent>
                </v:textbox>
              </v:shape>
            </v:group>
            <v:shape id="文本框 121" o:spid="_x0000_s1054" o:spt="202" type="#_x0000_t202" style="position:absolute;left:9209;top:1441;height:686;width:1017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23题图</w:t>
                    </w:r>
                  </w:p>
                </w:txbxContent>
              </v:textbox>
            </v:shape>
          </v:group>
        </w:pict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 xml:space="preserve">( 6 )若小明在第（4）步骤测量过程中，用镊子添加砝码并向右旋动平衡螺母，直到天平平衡，此错误操作将导致所测密度偏________．    </w:t>
      </w:r>
    </w:p>
    <w:p>
      <w:pPr>
        <w:spacing w:after="0"/>
        <w:rPr>
          <w:rFonts w:asciiTheme="majorEastAsia" w:hAnsiTheme="majorEastAsia" w:eastAsiaTheme="majorEastAsia" w:cstheme="majorEastAsia"/>
          <w:szCs w:val="21"/>
        </w:rPr>
      </w:pPr>
      <w:r>
        <w:rPr>
          <w:rFonts w:asciiTheme="majorEastAsia" w:hAnsiTheme="majorEastAsia" w:eastAsiaTheme="majorEastAsia" w:cstheme="majorEastAsia"/>
          <w:color w:val="000000"/>
          <w:szCs w:val="21"/>
          <w:lang w:eastAsia="zh-CN"/>
        </w:rPr>
        <w:pict>
          <v:group id="组合 120" o:spid="_x0000_s1055" o:spt="203" style="position:absolute;left:0pt;margin-left:4.4pt;margin-top:4.1pt;height:105.2pt;width:257.9pt;z-index:251666432;mso-width-relative:page;mso-height-relative:page;" coordorigin="1105,3137" coordsize="5158,2104203">
            <o:lock v:ext="edit" aspectratio="f"/>
            <v:shape id="图片 5" o:spid="_x0000_s1056" o:spt="75" type="#_x0000_t75" style="position:absolute;left:1105;top:3137;height:1828;width:5158;" filled="f" o:preferrelative="t" stroked="f" coordsize="21600,21600">
              <v:path/>
              <v:fill on="f" focussize="0,0"/>
              <v:stroke on="f" joinstyle="miter"/>
              <v:imagedata r:id="rId23" o:title=""/>
              <o:lock v:ext="edit" aspectratio="t"/>
            </v:shape>
            <v:shape id="文本框 119" o:spid="_x0000_s1057" o:spt="202" type="#_x0000_t202" style="position:absolute;left:2997;top:4719;height:522;width:971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22题图</w:t>
                    </w:r>
                  </w:p>
                </w:txbxContent>
              </v:textbox>
            </v:shape>
          </v:group>
        </w:pict>
      </w:r>
    </w:p>
    <w:p>
      <w:pPr>
        <w:spacing w:after="0"/>
        <w:rPr>
          <w:rFonts w:asciiTheme="majorEastAsia" w:hAnsiTheme="majorEastAsia" w:eastAsiaTheme="majorEastAsia" w:cstheme="majorEastAsia"/>
          <w:szCs w:val="21"/>
          <w:lang w:eastAsia="zh-CN"/>
        </w:rPr>
      </w:pPr>
    </w:p>
    <w:p>
      <w:pPr>
        <w:tabs>
          <w:tab w:val="left" w:pos="6555"/>
        </w:tabs>
        <w:rPr>
          <w:rFonts w:asciiTheme="majorEastAsia" w:hAnsiTheme="majorEastAsia" w:eastAsiaTheme="majorEastAsia" w:cstheme="majorEastAsia"/>
          <w:color w:val="000000"/>
          <w:szCs w:val="21"/>
          <w:lang w:eastAsia="zh-CN"/>
        </w:rPr>
      </w:pPr>
      <w:bookmarkStart w:id="0" w:name="_GoBack"/>
      <w:bookmarkEnd w:id="0"/>
    </w:p>
    <w:p>
      <w:pPr>
        <w:tabs>
          <w:tab w:val="left" w:pos="6555"/>
        </w:tabs>
        <w:rPr>
          <w:rFonts w:asciiTheme="majorEastAsia" w:hAnsiTheme="majorEastAsia" w:eastAsiaTheme="majorEastAsia" w:cstheme="majorEastAsia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2</w:t>
      </w:r>
      <w:r>
        <w:rPr>
          <w:rFonts w:hint="eastAsia" w:asciiTheme="majorEastAsia" w:hAnsiTheme="majorEastAsia" w:eastAsiaTheme="majorEastAsia" w:cstheme="majorEastAsia"/>
          <w:color w:val="000000"/>
          <w:szCs w:val="21"/>
          <w:lang w:eastAsia="zh-CN"/>
        </w:rPr>
        <w:t>3</w:t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 xml:space="preserve">. </w:t>
      </w:r>
      <w:r>
        <w:rPr>
          <w:rFonts w:hint="eastAsia" w:asciiTheme="majorEastAsia" w:hAnsiTheme="majorEastAsia" w:eastAsiaTheme="majorEastAsia" w:cstheme="majorEastAsia"/>
          <w:szCs w:val="21"/>
        </w:rPr>
        <w:t>在“比较不同物质吸热能力”的实验中，将甲、乙两种不同的液体分别放入两个相同的烧杯内，用相同的电加热器同时加热。记录相关数据，并绘制出如图所示的图象（气压为1标准大气压，不计热量损失）（1）实验时，选用初温和质量均相等的甲、乙两种液体，需要的测量仪器除了温度计外还有_______。</w:t>
      </w:r>
    </w:p>
    <w:p>
      <w:pPr>
        <w:tabs>
          <w:tab w:val="left" w:pos="6555"/>
        </w:tabs>
        <w:rPr>
          <w:rFonts w:asciiTheme="majorEastAsia" w:hAnsiTheme="majorEastAsia" w:eastAsiaTheme="majorEastAsia" w:cstheme="majorEastAsia"/>
          <w:color w:val="000000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（2）加热90 min，甲吸收的热量____乙吸收的热量。</w:t>
      </w:r>
    </w:p>
    <w:p>
      <w:pPr>
        <w:wordWrap w:val="0"/>
        <w:spacing w:line="360" w:lineRule="auto"/>
        <w:rPr>
          <w:rFonts w:asciiTheme="majorEastAsia" w:hAnsiTheme="majorEastAsia" w:eastAsiaTheme="majorEastAsia" w:cstheme="majorEastAsia"/>
          <w:szCs w:val="21"/>
        </w:rPr>
      </w:pPr>
      <w:r>
        <w:rPr>
          <w:rFonts w:asciiTheme="majorEastAsia" w:hAnsiTheme="majorEastAsia" w:eastAsiaTheme="majorEastAsia" w:cstheme="majorEastAsia"/>
          <w:szCs w:val="21"/>
        </w:rPr>
        <w:pict>
          <v:group id="组合 10514" o:spid="_x0000_s1058" o:spt="203" style="position:absolute;left:0pt;margin-left:414.65pt;margin-top:19.85pt;height:92.75pt;width:58.65pt;mso-wrap-distance-bottom:0pt;mso-wrap-distance-left:9pt;mso-wrap-distance-right:9pt;mso-wrap-distance-top:0pt;z-index:251667456;mso-width-relative:page;mso-height-relative:page;" coordorigin="14979,13371" coordsize="930,1895203">
            <o:lock v:ext="edit" aspectratio="f"/>
            <v:shape id="图片 8675" o:spid="_x0000_s1059" o:spt="75" type="#_x0000_t75" style="position:absolute;left:14979;top:13371;height:1653;width:930;" filled="f" o:preferrelative="t" stroked="f" coordsize="21600,21600">
              <v:path/>
              <v:fill on="f" focussize="0,0"/>
              <v:stroke on="f" joinstyle="miter"/>
              <v:imagedata r:id="rId24" cropbottom="7267f" o:title="HWOCRTEMP_ROC290"/>
              <o:lock v:ext="edit" aspectratio="t"/>
            </v:shape>
            <v:shape id="艺术字 10513" o:spid="_x0000_s1060" o:spt="175" type="#_x0000_t175" style="position:absolute;left:15390;top:15080;height:187;width:210;" fillcolor="#000000" filled="t" stroked="t" coordsize="21600,21600" adj="0">
              <v:path/>
              <v:fill on="t" color2="#FFFFFF" focussize="0,0"/>
              <v:stroke color="#000000"/>
              <v:imagedata o:title=""/>
              <o:lock v:ext="edit" aspectratio="t"/>
              <v:textpath on="t" fitshape="t" fitpath="t" trim="t" xscale="f" string="图5" style="font-family:宋体;font-size:14pt;v-same-letter-heights:t;v-text-align:center;"/>
            </v:shape>
            <w10:wrap type="square"/>
          </v:group>
        </w:pict>
      </w:r>
      <w:r>
        <w:rPr>
          <w:rFonts w:hint="eastAsia" w:asciiTheme="majorEastAsia" w:hAnsiTheme="majorEastAsia" w:eastAsiaTheme="majorEastAsia" w:cstheme="majorEastAsia"/>
          <w:szCs w:val="21"/>
        </w:rPr>
        <w:t>（3）甲液体比热容____乙液体的比热容（填“大于”“小于”或“等于”）。</w:t>
      </w:r>
    </w:p>
    <w:p>
      <w:pPr>
        <w:wordWrap w:val="0"/>
        <w:spacing w:line="360" w:lineRule="auto"/>
        <w:rPr>
          <w:rFonts w:asciiTheme="majorEastAsia" w:hAnsiTheme="majorEastAsia" w:eastAsiaTheme="majorEastAsia" w:cstheme="majorEastAsia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（4）如果乙液体是水，那么质量为500 g，初温为20 ℃的乙液体吸收</w:t>
      </w:r>
    </w:p>
    <w:p>
      <w:pPr>
        <w:wordWrap w:val="0"/>
        <w:spacing w:line="360" w:lineRule="auto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1.89×10</w:t>
      </w:r>
      <w:r>
        <w:rPr>
          <w:rFonts w:hint="eastAsia" w:asciiTheme="majorEastAsia" w:hAnsiTheme="majorEastAsia" w:eastAsiaTheme="majorEastAsia" w:cstheme="majorEastAsia"/>
          <w:szCs w:val="21"/>
          <w:vertAlign w:val="superscript"/>
        </w:rPr>
        <w:t xml:space="preserve">5 </w:t>
      </w:r>
      <w:r>
        <w:rPr>
          <w:rFonts w:hint="eastAsia" w:asciiTheme="majorEastAsia" w:hAnsiTheme="majorEastAsia" w:eastAsiaTheme="majorEastAsia" w:cstheme="majorEastAsia"/>
          <w:szCs w:val="21"/>
        </w:rPr>
        <w:t>J的热量，乙液体的温度升高了________℃。</w:t>
      </w:r>
    </w:p>
    <w:p>
      <w:pPr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bCs/>
          <w:szCs w:val="21"/>
        </w:rPr>
        <w:t>五、计算题（共2题；共12分，其中</w:t>
      </w:r>
      <w:r>
        <w:rPr>
          <w:rFonts w:hint="eastAsia" w:asciiTheme="majorEastAsia" w:hAnsiTheme="majorEastAsia" w:eastAsiaTheme="majorEastAsia" w:cstheme="majorEastAsia"/>
          <w:b/>
          <w:szCs w:val="21"/>
        </w:rPr>
        <w:t>g取10 N/kg</w:t>
      </w:r>
      <w:r>
        <w:rPr>
          <w:rFonts w:hint="eastAsia" w:asciiTheme="majorEastAsia" w:hAnsiTheme="majorEastAsia" w:eastAsiaTheme="majorEastAsia" w:cstheme="majorEastAsia"/>
          <w:b/>
          <w:bCs/>
          <w:szCs w:val="21"/>
        </w:rPr>
        <w:t>）</w:t>
      </w:r>
    </w:p>
    <w:p>
      <w:pPr>
        <w:rPr>
          <w:rFonts w:asciiTheme="majorEastAsia" w:hAnsiTheme="majorEastAsia" w:eastAsiaTheme="majorEastAsia" w:cstheme="majorEastAsia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2</w:t>
      </w:r>
      <w:r>
        <w:rPr>
          <w:rFonts w:hint="eastAsia" w:asciiTheme="majorEastAsia" w:hAnsiTheme="majorEastAsia" w:eastAsiaTheme="majorEastAsia" w:cstheme="majorEastAsia"/>
          <w:color w:val="000000"/>
          <w:szCs w:val="21"/>
          <w:lang w:eastAsia="zh-CN"/>
        </w:rPr>
        <w:t>4</w:t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.（</w:t>
      </w:r>
      <w:r>
        <w:rPr>
          <w:rFonts w:hint="eastAsia" w:asciiTheme="majorEastAsia" w:hAnsiTheme="majorEastAsia" w:eastAsiaTheme="majorEastAsia" w:cstheme="majorEastAsia"/>
          <w:color w:val="000000"/>
          <w:szCs w:val="21"/>
          <w:lang w:eastAsia="zh-CN"/>
        </w:rPr>
        <w:t>6分</w:t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）</w:t>
      </w:r>
      <w:r>
        <w:rPr>
          <w:rFonts w:hint="eastAsia" w:asciiTheme="majorEastAsia" w:hAnsiTheme="majorEastAsia" w:eastAsiaTheme="majorEastAsia" w:cstheme="majorEastAsia"/>
          <w:szCs w:val="21"/>
        </w:rPr>
        <w:t>学过压强以后．王丹决定测算自己双脚站立时对地面的压强。她的质量为50 kg，为了测量鞋与地面接触的面积，她绘制了每一小格的边长为2 cm的方格纸，穿上平底鞋站在方格纸上，描出的鞋印如图</w:t>
      </w: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t>5</w:t>
      </w:r>
      <w:r>
        <w:rPr>
          <w:rFonts w:hint="eastAsia" w:asciiTheme="majorEastAsia" w:hAnsiTheme="majorEastAsia" w:eastAsiaTheme="majorEastAsia" w:cstheme="majorEastAsia"/>
          <w:szCs w:val="21"/>
        </w:rPr>
        <w:t>所示。王丹每只鞋印的面积为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1.48×10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  <w:vertAlign w:val="superscript"/>
        </w:rPr>
        <w:t>-2</w:t>
      </w:r>
      <w:r>
        <w:rPr>
          <w:rFonts w:hint="eastAsia" w:asciiTheme="majorEastAsia" w:hAnsiTheme="majorEastAsia" w:eastAsiaTheme="majorEastAsia" w:cstheme="majorEastAsia"/>
          <w:szCs w:val="21"/>
        </w:rPr>
        <w:t>m</w:t>
      </w:r>
      <w:r>
        <w:rPr>
          <w:rFonts w:hint="eastAsia" w:asciiTheme="majorEastAsia" w:hAnsiTheme="majorEastAsia" w:eastAsiaTheme="majorEastAsia" w:cstheme="majorEastAsia"/>
          <w:szCs w:val="21"/>
          <w:vertAlign w:val="superscript"/>
        </w:rPr>
        <w:t>2</w:t>
      </w:r>
      <w:r>
        <w:rPr>
          <w:rFonts w:hint="eastAsia" w:asciiTheme="majorEastAsia" w:hAnsiTheme="majorEastAsia" w:eastAsiaTheme="majorEastAsia" w:cstheme="majorEastAsia"/>
          <w:szCs w:val="21"/>
        </w:rPr>
        <w:t>。</w:t>
      </w: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t>（1）</w:t>
      </w:r>
      <w:r>
        <w:rPr>
          <w:rFonts w:hint="eastAsia" w:asciiTheme="majorEastAsia" w:hAnsiTheme="majorEastAsia" w:eastAsiaTheme="majorEastAsia" w:cstheme="majorEastAsia"/>
          <w:szCs w:val="21"/>
        </w:rPr>
        <w:t>王丹双脚站立时对地面的压强为多大?</w:t>
      </w:r>
    </w:p>
    <w:p>
      <w:pPr>
        <w:rPr>
          <w:rFonts w:asciiTheme="majorEastAsia" w:hAnsiTheme="majorEastAsia" w:eastAsiaTheme="majorEastAsia" w:cstheme="majorEastAsia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szCs w:val="21"/>
          <w:lang w:eastAsia="zh-CN"/>
        </w:rPr>
        <w:t>（2）</w:t>
      </w:r>
      <w:r>
        <w:rPr>
          <w:rFonts w:hint="eastAsia" w:asciiTheme="majorEastAsia" w:hAnsiTheme="majorEastAsia" w:eastAsiaTheme="majorEastAsia" w:cstheme="majorEastAsia"/>
          <w:szCs w:val="21"/>
        </w:rPr>
        <w:t>张燕想到了另外一种测量鞋印面积的方法。她先让王丹站在泥地上。踩下一个柱形的鞋印坑，河出鞋印坑的深度为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h</w:t>
      </w:r>
      <w:r>
        <w:rPr>
          <w:rFonts w:hint="eastAsia" w:asciiTheme="majorEastAsia" w:hAnsiTheme="majorEastAsia" w:eastAsiaTheme="majorEastAsia" w:cstheme="majorEastAsia"/>
          <w:szCs w:val="21"/>
        </w:rPr>
        <w:t>，然后把密度为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ρ</w:t>
      </w:r>
      <w:r>
        <w:rPr>
          <w:rFonts w:hint="eastAsia" w:asciiTheme="majorEastAsia" w:hAnsiTheme="majorEastAsia" w:eastAsiaTheme="majorEastAsia" w:cstheme="majorEastAsia"/>
          <w:szCs w:val="21"/>
        </w:rPr>
        <w:t>、质量为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m</w:t>
      </w:r>
      <w:r>
        <w:rPr>
          <w:rFonts w:hint="eastAsia" w:asciiTheme="majorEastAsia" w:hAnsiTheme="majorEastAsia" w:eastAsiaTheme="majorEastAsia" w:cstheme="majorEastAsia"/>
          <w:szCs w:val="21"/>
        </w:rPr>
        <w:t>的沙子倒入坑中刚好把坑填满。请你根据这些物理量推导出鞋印面积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S</w:t>
      </w:r>
      <w:r>
        <w:rPr>
          <w:rFonts w:hint="eastAsia" w:asciiTheme="majorEastAsia" w:hAnsiTheme="majorEastAsia" w:eastAsiaTheme="majorEastAsia" w:cstheme="majorEastAsia"/>
          <w:szCs w:val="21"/>
        </w:rPr>
        <w:t>的表达式。</w:t>
      </w:r>
    </w:p>
    <w:p>
      <w:pPr>
        <w:rPr>
          <w:rFonts w:asciiTheme="majorEastAsia" w:hAnsiTheme="majorEastAsia" w:eastAsiaTheme="majorEastAsia" w:cstheme="majorEastAsia"/>
          <w:color w:val="000000" w:themeColor="text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  <w:lang w:eastAsia="zh-CN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4425950</wp:posOffset>
            </wp:positionH>
            <wp:positionV relativeFrom="paragraph">
              <wp:posOffset>1062355</wp:posOffset>
            </wp:positionV>
            <wp:extent cx="1798320" cy="1296670"/>
            <wp:effectExtent l="19050" t="0" r="0" b="0"/>
            <wp:wrapNone/>
            <wp:docPr id="41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798320" cy="129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2</w:t>
      </w:r>
      <w:r>
        <w:rPr>
          <w:rFonts w:hint="eastAsia" w:asciiTheme="majorEastAsia" w:hAnsiTheme="majorEastAsia" w:eastAsiaTheme="majorEastAsia" w:cstheme="majorEastAsia"/>
          <w:color w:val="000000"/>
          <w:szCs w:val="21"/>
          <w:lang w:eastAsia="zh-CN"/>
        </w:rPr>
        <w:t>5</w:t>
      </w: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 xml:space="preserve">. ( 6分 ) 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混合动力汽车具有节能、低排放等优点，成为汽车研究与开发领域的重点。某新型混合动力汽车启动时，内燃机不工作，蓄电池向车轮输送能量，当需要高速行驶或蓄电池电能过低时，内燃机启动，既可以向车轮输送能量，又可以给蓄电池充电，车速与所受阻力的关系如图所示。在某次测试中，蓄电池储存的电能为5.12×l0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  <w:vertAlign w:val="superscript"/>
        </w:rPr>
        <w:t>8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J，由内燃机提供能量，汽车以50km/h的速度匀速行驶了0.5h，同时蓄电池的电能增加了10%。求：</w:t>
      </w:r>
    </w:p>
    <w:p>
      <w:pPr>
        <w:rPr>
          <w:rFonts w:asciiTheme="majorEastAsia" w:hAnsiTheme="majorEastAsia" w:eastAsiaTheme="majorEastAsia" w:cs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(1)汽车牵引力做的功；</w:t>
      </w:r>
    </w:p>
    <w:p>
      <w:pPr>
        <w:rPr>
          <w:rFonts w:asciiTheme="majorHAnsi" w:hAnsiTheme="majorHAnsi"/>
          <w:color w:val="000000" w:themeColor="text1"/>
          <w:szCs w:val="21"/>
          <w:lang w:eastAsia="zh-CN"/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</w:rPr>
        <w:t>(2)</w:t>
      </w:r>
      <w:r>
        <w:rPr>
          <w:rFonts w:hint="eastAsia" w:asciiTheme="majorHAnsi" w:hAnsiTheme="majorHAnsi"/>
          <w:color w:val="000000" w:themeColor="text1"/>
          <w:szCs w:val="21"/>
        </w:rPr>
        <w:t>若所用燃料的热值为4. 5×l0</w:t>
      </w:r>
      <w:r>
        <w:rPr>
          <w:rFonts w:asciiTheme="majorHAnsi" w:hAnsiTheme="majorHAnsi"/>
          <w:color w:val="000000" w:themeColor="text1"/>
          <w:szCs w:val="21"/>
          <w:vertAlign w:val="superscript"/>
        </w:rPr>
        <w:t>7</w:t>
      </w:r>
      <w:r>
        <w:rPr>
          <w:rFonts w:hint="eastAsia" w:asciiTheme="minorEastAsia" w:hAnsiTheme="minorEastAsia"/>
          <w:color w:val="000000" w:themeColor="text1"/>
          <w:szCs w:val="21"/>
        </w:rPr>
        <w:t>J</w:t>
      </w:r>
      <w:r>
        <w:rPr>
          <w:rFonts w:hint="eastAsia" w:asciiTheme="majorHAnsi" w:hAnsiTheme="majorHAnsi"/>
          <w:color w:val="000000" w:themeColor="text1"/>
          <w:szCs w:val="21"/>
        </w:rPr>
        <w:t>/kg，测试过程中消耗8kg燃料</w:t>
      </w:r>
    </w:p>
    <w:p>
      <w:pPr>
        <w:rPr>
          <w:rFonts w:asciiTheme="majorHAnsi" w:hAnsiTheme="majorHAnsi"/>
          <w:color w:val="000000" w:themeColor="text1"/>
          <w:szCs w:val="21"/>
        </w:rPr>
      </w:pPr>
      <w:r>
        <w:rPr>
          <w:rFonts w:hint="eastAsia" w:asciiTheme="majorHAnsi" w:hAnsiTheme="majorHAnsi"/>
          <w:color w:val="000000" w:themeColor="text1"/>
          <w:szCs w:val="21"/>
        </w:rPr>
        <w:t>（假设燃料完全燃烧），则放出的总热量是多少？</w:t>
      </w:r>
    </w:p>
    <w:p>
      <w:pPr>
        <w:rPr>
          <w:rFonts w:asciiTheme="majorHAnsi" w:hAnsiTheme="majorHAnsi"/>
          <w:color w:val="000000" w:themeColor="text1"/>
          <w:szCs w:val="21"/>
          <w:lang w:eastAsia="zh-CN"/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</w:rPr>
        <w:t xml:space="preserve"> (3)</w:t>
      </w:r>
      <w:r>
        <w:rPr>
          <w:rFonts w:hint="eastAsia" w:asciiTheme="majorHAnsi" w:hAnsiTheme="majorHAnsi"/>
          <w:color w:val="000000" w:themeColor="text1"/>
          <w:szCs w:val="21"/>
        </w:rPr>
        <w:t>内燃机的效率。</w:t>
      </w:r>
    </w:p>
    <w:sectPr>
      <w:headerReference r:id="rId3" w:type="even"/>
      <w:pgSz w:w="11850" w:h="16783"/>
      <w:pgMar w:top="1134" w:right="1134" w:bottom="1134" w:left="1134" w:header="397" w:footer="340" w:gutter="0"/>
      <w:pgNumType w:fmt="numberInDash"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rect id="Rectangle 7" o:spid="_x0000_s2049" o:spt="1" style="position:absolute;left:0pt;margin-left:1056.4pt;margin-top:-43pt;height:57pt;width:42.15pt;z-index:251658240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Quad Arrow 1" o:spid="_x0000_s2050" o:spt="202" type="#_x0000_t202" style="position:absolute;left:0pt;margin-left:1098.55pt;margin-top:-43pt;height:843pt;width:31.6pt;z-index:251659264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o:spt="202" type="#_x0000_t202" style="position:absolute;left:0pt;margin-left:1056.4pt;margin-top:-43pt;height:843pt;width:42.15pt;z-index:251660288;v-text-anchor:middle;mso-width-relative:page;mso-height-relative:page;" fillcolor="#D8D8D8" filled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o:spt="202" type="#_x0000_t202" style="position:absolute;left:0pt;margin-left:1025.45pt;margin-top:-43pt;height:843pt;width:30.95pt;z-index:251661312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7A0C6"/>
    <w:multiLevelType w:val="singleLevel"/>
    <w:tmpl w:val="4CF7A0C6"/>
    <w:lvl w:ilvl="0" w:tentative="0">
      <w:start w:val="2018"/>
      <w:numFmt w:val="decimal"/>
      <w:suff w:val="nothing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66B5C"/>
    <w:rsid w:val="00081CD1"/>
    <w:rsid w:val="00105B32"/>
    <w:rsid w:val="001242A4"/>
    <w:rsid w:val="001355ED"/>
    <w:rsid w:val="00146CDA"/>
    <w:rsid w:val="0016193D"/>
    <w:rsid w:val="00185B8C"/>
    <w:rsid w:val="0019595E"/>
    <w:rsid w:val="001B4171"/>
    <w:rsid w:val="00243F78"/>
    <w:rsid w:val="00244DEA"/>
    <w:rsid w:val="00273727"/>
    <w:rsid w:val="002A22FB"/>
    <w:rsid w:val="002B1B52"/>
    <w:rsid w:val="002B79A1"/>
    <w:rsid w:val="002C5454"/>
    <w:rsid w:val="002D7715"/>
    <w:rsid w:val="002F406B"/>
    <w:rsid w:val="003206CE"/>
    <w:rsid w:val="00354D8E"/>
    <w:rsid w:val="003721CA"/>
    <w:rsid w:val="003746B7"/>
    <w:rsid w:val="003A0BEC"/>
    <w:rsid w:val="003B2337"/>
    <w:rsid w:val="003C7056"/>
    <w:rsid w:val="003D26DA"/>
    <w:rsid w:val="003E191F"/>
    <w:rsid w:val="0044425A"/>
    <w:rsid w:val="004621D6"/>
    <w:rsid w:val="004A7EC2"/>
    <w:rsid w:val="004B0B79"/>
    <w:rsid w:val="004B1B52"/>
    <w:rsid w:val="00500FDD"/>
    <w:rsid w:val="0052166A"/>
    <w:rsid w:val="00570E98"/>
    <w:rsid w:val="0057351E"/>
    <w:rsid w:val="00591D42"/>
    <w:rsid w:val="00657725"/>
    <w:rsid w:val="006B7A92"/>
    <w:rsid w:val="006D054F"/>
    <w:rsid w:val="006F1BC9"/>
    <w:rsid w:val="006F661F"/>
    <w:rsid w:val="00715A58"/>
    <w:rsid w:val="0072254F"/>
    <w:rsid w:val="00740D9B"/>
    <w:rsid w:val="00745737"/>
    <w:rsid w:val="00745813"/>
    <w:rsid w:val="00751BBD"/>
    <w:rsid w:val="00777D0A"/>
    <w:rsid w:val="007D04CB"/>
    <w:rsid w:val="00804760"/>
    <w:rsid w:val="008132CE"/>
    <w:rsid w:val="008222E8"/>
    <w:rsid w:val="00827CAC"/>
    <w:rsid w:val="008512EA"/>
    <w:rsid w:val="0085261D"/>
    <w:rsid w:val="008860DB"/>
    <w:rsid w:val="00890303"/>
    <w:rsid w:val="0089315A"/>
    <w:rsid w:val="008977BC"/>
    <w:rsid w:val="008E0712"/>
    <w:rsid w:val="008E66E5"/>
    <w:rsid w:val="00902B0F"/>
    <w:rsid w:val="00903B0A"/>
    <w:rsid w:val="009413CA"/>
    <w:rsid w:val="0099608E"/>
    <w:rsid w:val="009A1E5B"/>
    <w:rsid w:val="009A524C"/>
    <w:rsid w:val="009B1FC3"/>
    <w:rsid w:val="009C4911"/>
    <w:rsid w:val="00A00BCA"/>
    <w:rsid w:val="00A1429E"/>
    <w:rsid w:val="00A35226"/>
    <w:rsid w:val="00A42CA5"/>
    <w:rsid w:val="00A45102"/>
    <w:rsid w:val="00A747B5"/>
    <w:rsid w:val="00A8793C"/>
    <w:rsid w:val="00A93CE9"/>
    <w:rsid w:val="00AA525A"/>
    <w:rsid w:val="00AD40B2"/>
    <w:rsid w:val="00AE4496"/>
    <w:rsid w:val="00AF3E37"/>
    <w:rsid w:val="00AF795B"/>
    <w:rsid w:val="00B109EF"/>
    <w:rsid w:val="00B255F7"/>
    <w:rsid w:val="00B278C6"/>
    <w:rsid w:val="00B63FEF"/>
    <w:rsid w:val="00B71ACD"/>
    <w:rsid w:val="00B84EB1"/>
    <w:rsid w:val="00BA4CD4"/>
    <w:rsid w:val="00BD4193"/>
    <w:rsid w:val="00C00B1C"/>
    <w:rsid w:val="00C205D4"/>
    <w:rsid w:val="00C26A2D"/>
    <w:rsid w:val="00C704B8"/>
    <w:rsid w:val="00C84C25"/>
    <w:rsid w:val="00C863F2"/>
    <w:rsid w:val="00CB1419"/>
    <w:rsid w:val="00CF64C8"/>
    <w:rsid w:val="00D035E3"/>
    <w:rsid w:val="00D1096D"/>
    <w:rsid w:val="00D2160C"/>
    <w:rsid w:val="00D36692"/>
    <w:rsid w:val="00D51F5D"/>
    <w:rsid w:val="00D52F80"/>
    <w:rsid w:val="00D67A68"/>
    <w:rsid w:val="00D85E6D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05172"/>
    <w:rsid w:val="00F47B26"/>
    <w:rsid w:val="00F638B5"/>
    <w:rsid w:val="00F76174"/>
    <w:rsid w:val="00F86A70"/>
    <w:rsid w:val="00F926C7"/>
    <w:rsid w:val="00FC2F6C"/>
    <w:rsid w:val="0A42798B"/>
    <w:rsid w:val="12A56D78"/>
    <w:rsid w:val="15B74C3E"/>
    <w:rsid w:val="19304636"/>
    <w:rsid w:val="223C1B9E"/>
    <w:rsid w:val="2A2C37B0"/>
    <w:rsid w:val="30845948"/>
    <w:rsid w:val="32D30745"/>
    <w:rsid w:val="36016353"/>
    <w:rsid w:val="39B83BFD"/>
    <w:rsid w:val="3A7F5F3E"/>
    <w:rsid w:val="3AFD626E"/>
    <w:rsid w:val="49A5090F"/>
    <w:rsid w:val="4BF531BC"/>
    <w:rsid w:val="51C86D51"/>
    <w:rsid w:val="5313089A"/>
    <w:rsid w:val="564E716A"/>
    <w:rsid w:val="6C94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qFormat="1" w:uiPriority="99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pPr>
      <w:spacing w:line="240" w:lineRule="auto"/>
      <w:textAlignment w:val="auto"/>
    </w:pPr>
    <w:rPr>
      <w:rFonts w:ascii="宋体" w:hAnsi="Courier New"/>
      <w:kern w:val="2"/>
      <w:szCs w:val="21"/>
    </w:rPr>
  </w:style>
  <w:style w:type="paragraph" w:styleId="3">
    <w:name w:val="Balloon Text"/>
    <w:basedOn w:val="1"/>
    <w:link w:val="10"/>
    <w:unhideWhenUsed/>
    <w:qFormat/>
    <w:uiPriority w:val="99"/>
    <w:rPr>
      <w:rFonts w:ascii="Times New Roman" w:hAnsi="Times New Roman"/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hAnsi="Times New Roman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/>
      <w:sz w:val="18"/>
      <w:szCs w:val="18"/>
    </w:rPr>
  </w:style>
  <w:style w:type="character" w:customStyle="1" w:styleId="8">
    <w:name w:val="页眉 Char"/>
    <w:link w:val="5"/>
    <w:qFormat/>
    <w:uiPriority w:val="99"/>
    <w:rPr>
      <w:sz w:val="18"/>
      <w:szCs w:val="18"/>
      <w:lang w:eastAsia="en-US"/>
    </w:rPr>
  </w:style>
  <w:style w:type="character" w:customStyle="1" w:styleId="9">
    <w:name w:val="页脚 Char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link w:val="3"/>
    <w:semiHidden/>
    <w:qFormat/>
    <w:uiPriority w:val="99"/>
    <w:rPr>
      <w:sz w:val="18"/>
      <w:szCs w:val="18"/>
    </w:rPr>
  </w:style>
  <w:style w:type="paragraph" w:customStyle="1" w:styleId="11">
    <w:name w:val="正文1"/>
    <w:qFormat/>
    <w:uiPriority w:val="0"/>
    <w:pPr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2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3">
    <w:name w:val="正文2"/>
    <w:qFormat/>
    <w:uiPriority w:val="0"/>
    <w:pPr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4">
    <w:name w:val="Default Paragraph Font PHPDOCX"/>
    <w:semiHidden/>
    <w:unhideWhenUsed/>
    <w:qFormat/>
    <w:uiPriority w:val="1"/>
  </w:style>
  <w:style w:type="paragraph" w:customStyle="1" w:styleId="15">
    <w:name w:val="List Paragraph PHPDOCX"/>
    <w:qFormat/>
    <w:uiPriority w:val="34"/>
    <w:pPr>
      <w:spacing w:after="200" w:line="276" w:lineRule="auto"/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6">
    <w:name w:val="Title PHPDOCX"/>
    <w:link w:val="17"/>
    <w:qFormat/>
    <w:uiPriority w:val="10"/>
    <w:pPr>
      <w:pBdr>
        <w:bottom w:val="single" w:color="4F81BD" w:sz="8" w:space="4"/>
      </w:pBdr>
      <w:spacing w:after="300" w:line="276" w:lineRule="auto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7">
    <w:name w:val="Title Car PHPDOCX"/>
    <w:basedOn w:val="14"/>
    <w:link w:val="16"/>
    <w:qFormat/>
    <w:uiPriority w:val="10"/>
    <w:rPr>
      <w:rFonts w:ascii="Cambria" w:hAnsi="Cambria"/>
      <w:color w:val="17365D"/>
      <w:spacing w:val="5"/>
      <w:kern w:val="28"/>
      <w:sz w:val="52"/>
      <w:szCs w:val="52"/>
      <w:lang w:val="en-US" w:eastAsia="zh-CN" w:bidi="ar-SA"/>
    </w:rPr>
  </w:style>
  <w:style w:type="paragraph" w:customStyle="1" w:styleId="18">
    <w:name w:val="Subtitle PHPDOCX"/>
    <w:link w:val="19"/>
    <w:qFormat/>
    <w:uiPriority w:val="11"/>
    <w:pPr>
      <w:spacing w:after="200" w:line="276" w:lineRule="auto"/>
    </w:pPr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9">
    <w:name w:val="Subtitle Car PHPDOCX"/>
    <w:basedOn w:val="14"/>
    <w:link w:val="18"/>
    <w:uiPriority w:val="11"/>
    <w:rPr>
      <w:rFonts w:ascii="Cambria" w:hAnsi="Cambria"/>
      <w:i/>
      <w:iCs/>
      <w:color w:val="4F81BD"/>
      <w:spacing w:val="15"/>
      <w:sz w:val="24"/>
      <w:szCs w:val="24"/>
      <w:lang w:val="en-US" w:eastAsia="zh-CN" w:bidi="ar-SA"/>
    </w:rPr>
  </w:style>
  <w:style w:type="table" w:customStyle="1" w:styleId="20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annotation reference PHPDOCX"/>
    <w:basedOn w:val="14"/>
    <w:semiHidden/>
    <w:unhideWhenUsed/>
    <w:qFormat/>
    <w:uiPriority w:val="99"/>
    <w:rPr>
      <w:sz w:val="16"/>
      <w:szCs w:val="16"/>
    </w:rPr>
  </w:style>
  <w:style w:type="paragraph" w:customStyle="1" w:styleId="23">
    <w:name w:val="annotation text PHPDOCX"/>
    <w:link w:val="24"/>
    <w:semiHidden/>
    <w:unhideWhenUsed/>
    <w:qFormat/>
    <w:uiPriority w:val="99"/>
    <w:pPr>
      <w:spacing w:after="200" w:line="276" w:lineRule="auto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24">
    <w:name w:val="Comment Text Char PHPDOCX"/>
    <w:basedOn w:val="14"/>
    <w:link w:val="23"/>
    <w:semiHidden/>
    <w:qFormat/>
    <w:uiPriority w:val="99"/>
    <w:rPr>
      <w:lang w:val="en-US" w:eastAsia="zh-CN" w:bidi="ar-SA"/>
    </w:rPr>
  </w:style>
  <w:style w:type="paragraph" w:customStyle="1" w:styleId="25">
    <w:name w:val="annotation subject PHPDOCX"/>
    <w:basedOn w:val="23"/>
    <w:next w:val="23"/>
    <w:link w:val="26"/>
    <w:semiHidden/>
    <w:unhideWhenUsed/>
    <w:uiPriority w:val="99"/>
    <w:rPr>
      <w:b/>
      <w:bCs/>
    </w:rPr>
  </w:style>
  <w:style w:type="character" w:customStyle="1" w:styleId="26">
    <w:name w:val="Comment Subject Char PHPDOCX"/>
    <w:basedOn w:val="24"/>
    <w:link w:val="25"/>
    <w:semiHidden/>
    <w:qFormat/>
    <w:uiPriority w:val="99"/>
    <w:rPr>
      <w:b/>
      <w:bCs/>
      <w:sz w:val="20"/>
      <w:szCs w:val="20"/>
    </w:rPr>
  </w:style>
  <w:style w:type="paragraph" w:customStyle="1" w:styleId="27">
    <w:name w:val="Balloon Text PHPDOCX"/>
    <w:link w:val="28"/>
    <w:semiHidden/>
    <w:unhideWhenUsed/>
    <w:qFormat/>
    <w:uiPriority w:val="99"/>
    <w:pPr>
      <w:spacing w:after="200" w:line="276" w:lineRule="auto"/>
    </w:pPr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8">
    <w:name w:val="Balloon Text Char PHPDOCX"/>
    <w:basedOn w:val="14"/>
    <w:link w:val="27"/>
    <w:semiHidden/>
    <w:qFormat/>
    <w:uiPriority w:val="99"/>
    <w:rPr>
      <w:rFonts w:ascii="Tahoma" w:hAnsi="Tahoma" w:cs="Tahoma"/>
      <w:sz w:val="16"/>
      <w:szCs w:val="16"/>
      <w:lang w:val="en-US" w:eastAsia="zh-CN" w:bidi="ar-SA"/>
    </w:rPr>
  </w:style>
  <w:style w:type="paragraph" w:customStyle="1" w:styleId="29">
    <w:name w:val="footnote Text PHPDOCX"/>
    <w:link w:val="30"/>
    <w:semiHidden/>
    <w:unhideWhenUsed/>
    <w:qFormat/>
    <w:uiPriority w:val="99"/>
    <w:pPr>
      <w:spacing w:after="200" w:line="276" w:lineRule="auto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30">
    <w:name w:val="footnote Text Car PHPDOCX"/>
    <w:basedOn w:val="14"/>
    <w:link w:val="29"/>
    <w:semiHidden/>
    <w:qFormat/>
    <w:uiPriority w:val="99"/>
    <w:rPr>
      <w:lang w:val="en-US" w:eastAsia="zh-CN" w:bidi="ar-SA"/>
    </w:rPr>
  </w:style>
  <w:style w:type="character" w:customStyle="1" w:styleId="31">
    <w:name w:val="footnote Reference PHPDOCX"/>
    <w:basedOn w:val="14"/>
    <w:semiHidden/>
    <w:unhideWhenUsed/>
    <w:qFormat/>
    <w:uiPriority w:val="99"/>
    <w:rPr>
      <w:vertAlign w:val="superscript"/>
    </w:rPr>
  </w:style>
  <w:style w:type="paragraph" w:customStyle="1" w:styleId="32">
    <w:name w:val="endnote Text PHPDOCX"/>
    <w:link w:val="33"/>
    <w:semiHidden/>
    <w:unhideWhenUsed/>
    <w:uiPriority w:val="99"/>
    <w:pPr>
      <w:spacing w:after="200" w:line="276" w:lineRule="auto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33">
    <w:name w:val="endnote Text Car PHPDOCX"/>
    <w:basedOn w:val="14"/>
    <w:link w:val="32"/>
    <w:semiHidden/>
    <w:qFormat/>
    <w:uiPriority w:val="99"/>
    <w:rPr>
      <w:lang w:val="en-US" w:eastAsia="zh-CN" w:bidi="ar-SA"/>
    </w:rPr>
  </w:style>
  <w:style w:type="character" w:customStyle="1" w:styleId="34">
    <w:name w:val="endnote Reference PHPDOCX"/>
    <w:basedOn w:val="14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customXml" Target="../customXml/item2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2051"/>
    <customShpInfo spid="_x0000_s2052"/>
    <customShpInfo spid="_x0000_s1025"/>
    <customShpInfo spid="_x0000_s1029"/>
    <customShpInfo spid="_x0000_s1030"/>
    <customShpInfo spid="_x0000_s1028"/>
    <customShpInfo spid="_x0000_s1031"/>
    <customShpInfo spid="_x0000_s1027"/>
    <customShpInfo spid="_x0000_s1032"/>
    <customShpInfo spid="_x0000_s1026"/>
    <customShpInfo spid="_x0000_s1033"/>
    <customShpInfo spid="_x0000_s1035"/>
    <customShpInfo spid="_x0000_s1036"/>
    <customShpInfo spid="_x0000_s1034"/>
    <customShpInfo spid="_x0000_s1038"/>
    <customShpInfo spid="_x0000_s1039"/>
    <customShpInfo spid="_x0000_s1037"/>
    <customShpInfo spid="_x0000_s1041"/>
    <customShpInfo spid="_x0000_s1042"/>
    <customShpInfo spid="_x0000_s1040"/>
    <customShpInfo spid="_x0000_s1044"/>
    <customShpInfo spid="_x0000_s1045"/>
    <customShpInfo spid="_x0000_s1043"/>
    <customShpInfo spid="_x0000_s1050"/>
    <customShpInfo spid="_x0000_s1051"/>
    <customShpInfo spid="_x0000_s1049"/>
    <customShpInfo spid="_x0000_s1052"/>
    <customShpInfo spid="_x0000_s1048"/>
    <customShpInfo spid="_x0000_s1053"/>
    <customShpInfo spid="_x0000_s1047"/>
    <customShpInfo spid="_x0000_s1054"/>
    <customShpInfo spid="_x0000_s1046"/>
    <customShpInfo spid="_x0000_s1056"/>
    <customShpInfo spid="_x0000_s1057"/>
    <customShpInfo spid="_x0000_s1055"/>
    <customShpInfo spid="_x0000_s1059"/>
    <customShpInfo spid="_x0000_s1060"/>
    <customShpInfo spid="_x0000_s105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0CA1D44-E0B5-414A-8B32-A173967A44C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3251</Words>
  <Characters>3674</Characters>
  <Lines>83</Lines>
  <Paragraphs>72</Paragraphs>
  <TotalTime>9</TotalTime>
  <ScaleCrop>false</ScaleCrop>
  <LinksUpToDate>false</LinksUpToDate>
  <CharactersWithSpaces>3982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Administrator</dc:creator>
  <cp:lastModifiedBy>戴尔</cp:lastModifiedBy>
  <cp:lastPrinted>2019-03-12T10:49:00Z</cp:lastPrinted>
  <dcterms:modified xsi:type="dcterms:W3CDTF">2020-03-07T04:12:21Z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