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rPr>
          <w:rFonts w:ascii="Times New Roman" w:hAnsi="Times New Roman" w:eastAsia="宋体" w:cs="宋体"/>
        </w:rPr>
      </w:pPr>
      <w:bookmarkStart w:id="0" w:name="_GoBack"/>
      <w:bookmarkEnd w:id="0"/>
    </w:p>
    <w:p>
      <w:pPr>
        <w:pStyle w:val="2"/>
        <w:shd w:val="clear" w:color="auto" w:fill="FFFFFF"/>
        <w:spacing w:before="0" w:beforeAutospacing="0" w:after="0" w:afterAutospacing="0"/>
        <w:jc w:val="center"/>
        <w:rPr>
          <w:rFonts w:ascii="Times New Roman" w:hAnsi="Times New Roman" w:eastAsia="方正书宋简体" w:cs="方正书宋简体"/>
          <w:b/>
          <w:bCs/>
          <w:color w:val="000000" w:themeColor="text1"/>
          <w:sz w:val="32"/>
          <w:szCs w:val="32"/>
        </w:rPr>
      </w:pPr>
      <w:r>
        <w:rPr>
          <w:rFonts w:hint="eastAsia" w:ascii="Times New Roman" w:hAnsi="Times New Roman" w:eastAsia="方正书宋简体" w:cs="方正书宋简体"/>
          <w:b/>
          <w:bCs/>
          <w:color w:val="000000" w:themeColor="text1"/>
          <w:sz w:val="32"/>
          <w:szCs w:val="32"/>
        </w:rPr>
        <w:t>咸安区2019年秋季期末文化素质检测</w:t>
      </w:r>
    </w:p>
    <w:p>
      <w:pPr>
        <w:pStyle w:val="2"/>
        <w:shd w:val="clear" w:color="auto" w:fill="FFFFFF"/>
        <w:spacing w:before="0" w:beforeAutospacing="0" w:after="0" w:afterAutospacing="0"/>
        <w:jc w:val="center"/>
        <w:rPr>
          <w:rFonts w:ascii="Times New Roman" w:hAnsi="Times New Roman" w:eastAsia="方正大标宋简体" w:cs="方正大标宋简体"/>
          <w:b/>
          <w:bCs/>
          <w:kern w:val="2"/>
          <w:sz w:val="32"/>
          <w:szCs w:val="32"/>
        </w:rPr>
      </w:pPr>
      <w:r>
        <w:rPr>
          <w:rFonts w:hint="eastAsia" w:ascii="Times New Roman" w:hAnsi="Times New Roman" w:eastAsia="方正大标宋简体" w:cs="方正大标宋简体"/>
          <w:b/>
          <w:bCs/>
          <w:kern w:val="2"/>
          <w:sz w:val="32"/>
          <w:szCs w:val="32"/>
        </w:rPr>
        <w:t>九年级语文试题参考答案及评分说明</w:t>
      </w:r>
    </w:p>
    <w:p>
      <w:pPr>
        <w:pStyle w:val="2"/>
        <w:shd w:val="clear" w:color="auto" w:fill="FFFFFF"/>
        <w:spacing w:before="0" w:beforeAutospacing="0" w:after="0" w:afterAutospacing="0" w:line="276" w:lineRule="auto"/>
        <w:jc w:val="both"/>
        <w:rPr>
          <w:rFonts w:ascii="Times New Roman" w:hAnsi="Times New Roman" w:eastAsia="楷体" w:cs="楷体"/>
          <w:kern w:val="2"/>
          <w:sz w:val="21"/>
          <w:szCs w:val="21"/>
        </w:rPr>
      </w:pPr>
      <w:r>
        <w:rPr>
          <w:rFonts w:hint="eastAsia" w:ascii="黑体" w:hAnsi="黑体" w:eastAsia="黑体" w:cs="方正黑体简体"/>
          <w:kern w:val="2"/>
          <w:sz w:val="21"/>
          <w:szCs w:val="21"/>
        </w:rPr>
        <w:t>一、基础知识积累与运用</w:t>
      </w:r>
      <w:r>
        <w:rPr>
          <w:rFonts w:hint="eastAsia" w:ascii="Times New Roman" w:hAnsi="Times New Roman" w:eastAsia="楷体" w:cs="楷体"/>
          <w:kern w:val="2"/>
          <w:sz w:val="21"/>
          <w:szCs w:val="21"/>
        </w:rPr>
        <w:t>（23分）</w:t>
      </w:r>
    </w:p>
    <w:p>
      <w:pPr>
        <w:rPr>
          <w:rFonts w:ascii="宋体" w:hAnsi="宋体" w:eastAsia="宋体"/>
        </w:rPr>
      </w:pPr>
      <w:r>
        <w:rPr>
          <w:rFonts w:hint="eastAsia" w:ascii="宋体" w:hAnsi="宋体" w:eastAsia="宋体" w:cs="宋体"/>
          <w:kern w:val="0"/>
          <w:szCs w:val="21"/>
        </w:rPr>
        <w:t>1～3.A B D</w:t>
      </w:r>
      <w:r>
        <w:rPr>
          <w:rFonts w:hint="eastAsia" w:ascii="宋体" w:hAnsi="宋体" w:eastAsia="宋体"/>
        </w:rPr>
        <w:t>（每小题3分）</w:t>
      </w:r>
    </w:p>
    <w:p>
      <w:pPr>
        <w:rPr>
          <w:rFonts w:ascii="宋体" w:hAnsi="宋体" w:eastAsia="宋体"/>
        </w:rPr>
      </w:pPr>
      <w:r>
        <w:rPr>
          <w:rFonts w:hint="eastAsia" w:ascii="宋体" w:hAnsi="宋体" w:eastAsia="宋体"/>
        </w:rPr>
        <w:t>4.（1）（3分）【答案示例】你经常玩手机游戏吗？  你班同学中有以手机作为作弊工具的吗？</w:t>
      </w:r>
      <w:r>
        <w:rPr>
          <w:rFonts w:ascii="宋体" w:eastAsia="宋体"/>
        </w:rPr>
        <w:t> </w:t>
      </w:r>
      <w:r>
        <w:rPr>
          <w:rFonts w:hint="eastAsia" w:ascii="宋体" w:eastAsia="宋体"/>
        </w:rPr>
        <w:t xml:space="preserve"> </w:t>
      </w:r>
      <w:r>
        <w:rPr>
          <w:rFonts w:hint="eastAsia" w:ascii="宋体" w:hAnsi="宋体" w:eastAsia="宋体"/>
        </w:rPr>
        <w:t>你有一边走路一边使用手机的习惯吗？</w:t>
      </w:r>
      <w:r>
        <w:rPr>
          <w:rFonts w:ascii="宋体" w:eastAsia="宋体"/>
        </w:rPr>
        <w:t> </w:t>
      </w:r>
      <w:r>
        <w:rPr>
          <w:rFonts w:hint="eastAsia" w:ascii="宋体" w:eastAsia="宋体"/>
        </w:rPr>
        <w:t xml:space="preserve"> </w:t>
      </w:r>
      <w:r>
        <w:rPr>
          <w:rFonts w:hint="eastAsia" w:ascii="宋体" w:hAnsi="宋体" w:eastAsia="宋体"/>
        </w:rPr>
        <w:t>你每天大约花去多少时间使用手机？</w:t>
      </w:r>
      <w:r>
        <w:rPr>
          <w:rFonts w:ascii="宋体" w:eastAsia="宋体"/>
        </w:rPr>
        <w:t> </w:t>
      </w:r>
      <w:r>
        <w:rPr>
          <w:rFonts w:hint="eastAsia" w:ascii="宋体" w:eastAsia="宋体"/>
        </w:rPr>
        <w:t xml:space="preserve"> </w:t>
      </w:r>
      <w:r>
        <w:rPr>
          <w:rFonts w:hint="eastAsia" w:ascii="宋体" w:hAnsi="宋体" w:eastAsia="宋体"/>
        </w:rPr>
        <w:t>你认为手机最大的用途什么？</w:t>
      </w:r>
      <w:r>
        <w:rPr>
          <w:rFonts w:ascii="宋体" w:eastAsia="宋体"/>
        </w:rPr>
        <w:t> </w:t>
      </w:r>
      <w:r>
        <w:rPr>
          <w:rFonts w:hint="eastAsia" w:ascii="宋体" w:hAnsi="宋体" w:eastAsia="宋体"/>
        </w:rPr>
        <w:t>你对手机的要求比较注重的是什么？</w:t>
      </w:r>
      <w:r>
        <w:rPr>
          <w:rFonts w:ascii="宋体" w:eastAsia="宋体"/>
        </w:rPr>
        <w:t> </w:t>
      </w:r>
      <w:r>
        <w:rPr>
          <w:rFonts w:ascii="宋体" w:hAnsi="宋体" w:eastAsia="宋体"/>
        </w:rPr>
        <w:t xml:space="preserve"> </w:t>
      </w:r>
      <w:r>
        <w:rPr>
          <w:rFonts w:hint="eastAsia" w:ascii="宋体" w:hAnsi="宋体" w:eastAsia="宋体"/>
        </w:rPr>
        <w:t>你每月的手机话费大概是多少？</w:t>
      </w:r>
      <w:r>
        <w:rPr>
          <w:rFonts w:ascii="宋体" w:eastAsia="宋体"/>
        </w:rPr>
        <w:t> </w:t>
      </w:r>
      <w:r>
        <w:rPr>
          <w:rFonts w:hint="eastAsia" w:ascii="宋体" w:eastAsia="宋体"/>
        </w:rPr>
        <w:t xml:space="preserve"> </w:t>
      </w:r>
      <w:r>
        <w:rPr>
          <w:rFonts w:hint="eastAsia" w:ascii="宋体" w:hAnsi="宋体" w:eastAsia="宋体"/>
        </w:rPr>
        <w:t>你认为使用手机的主要用途有以下的哪些方面？</w:t>
      </w:r>
      <w:r>
        <w:rPr>
          <w:rFonts w:ascii="宋体" w:eastAsia="宋体"/>
        </w:rPr>
        <w:t> </w:t>
      </w:r>
      <w:r>
        <w:rPr>
          <w:rFonts w:ascii="宋体" w:hAnsi="宋体" w:eastAsia="宋体"/>
        </w:rPr>
        <w:t>A.</w:t>
      </w:r>
      <w:r>
        <w:rPr>
          <w:rFonts w:hint="eastAsia" w:ascii="宋体" w:hAnsi="宋体" w:eastAsia="宋体"/>
        </w:rPr>
        <w:t>上网及聊天</w:t>
      </w:r>
      <w:r>
        <w:rPr>
          <w:rFonts w:ascii="宋体" w:hAnsi="宋体" w:eastAsia="宋体"/>
        </w:rPr>
        <w:t>B.</w:t>
      </w:r>
      <w:r>
        <w:rPr>
          <w:rFonts w:hint="eastAsia" w:ascii="宋体" w:hAnsi="宋体" w:eastAsia="宋体"/>
        </w:rPr>
        <w:t>玩游戏</w:t>
      </w:r>
      <w:r>
        <w:rPr>
          <w:rFonts w:ascii="宋体" w:hAnsi="宋体" w:eastAsia="宋体"/>
        </w:rPr>
        <w:t>C.</w:t>
      </w:r>
      <w:r>
        <w:rPr>
          <w:rFonts w:hint="eastAsia" w:ascii="宋体" w:hAnsi="宋体" w:eastAsia="宋体"/>
        </w:rPr>
        <w:t>听音乐及看电影</w:t>
      </w:r>
      <w:r>
        <w:rPr>
          <w:rFonts w:ascii="宋体" w:hAnsi="宋体" w:eastAsia="宋体"/>
        </w:rPr>
        <w:t>D.</w:t>
      </w:r>
      <w:r>
        <w:rPr>
          <w:rFonts w:hint="eastAsia" w:ascii="宋体" w:hAnsi="宋体" w:eastAsia="宋体"/>
        </w:rPr>
        <w:t>拍照</w:t>
      </w:r>
      <w:r>
        <w:rPr>
          <w:rFonts w:ascii="宋体" w:hAnsi="宋体" w:eastAsia="宋体"/>
        </w:rPr>
        <w:t>E.</w:t>
      </w:r>
      <w:r>
        <w:rPr>
          <w:rFonts w:hint="eastAsia" w:ascii="宋体" w:hAnsi="宋体" w:eastAsia="宋体"/>
        </w:rPr>
        <w:t>打电话及发短信</w:t>
      </w:r>
      <w:r>
        <w:rPr>
          <w:rFonts w:ascii="宋体" w:eastAsia="宋体"/>
        </w:rPr>
        <w:t> </w:t>
      </w:r>
    </w:p>
    <w:p>
      <w:pPr>
        <w:ind w:firstLine="315" w:firstLineChars="150"/>
        <w:rPr>
          <w:rFonts w:ascii="宋体" w:hAnsi="宋体" w:eastAsia="宋体"/>
        </w:rPr>
      </w:pPr>
      <w:r>
        <w:rPr>
          <w:rFonts w:hint="eastAsia" w:ascii="宋体" w:hAnsi="宋体" w:eastAsia="宋体"/>
        </w:rPr>
        <w:t>（2）（3分）陈述现象</w:t>
      </w:r>
      <w:r>
        <w:rPr>
          <w:rFonts w:ascii="宋体" w:hAnsi="宋体" w:eastAsia="宋体"/>
        </w:rPr>
        <w:t>1</w:t>
      </w:r>
      <w:r>
        <w:rPr>
          <w:rFonts w:hint="eastAsia" w:ascii="宋体" w:hAnsi="宋体" w:eastAsia="宋体"/>
        </w:rPr>
        <w:t>分，表明“提醒（指出问题）”“呼吁（今后如何做）”</w:t>
      </w:r>
      <w:r>
        <w:rPr>
          <w:rFonts w:ascii="宋体" w:eastAsia="宋体"/>
        </w:rPr>
        <w:t> </w:t>
      </w:r>
      <w:r>
        <w:rPr>
          <w:rFonts w:ascii="宋体" w:hAnsi="宋体" w:eastAsia="宋体"/>
        </w:rPr>
        <w:t>1</w:t>
      </w:r>
      <w:r>
        <w:rPr>
          <w:rFonts w:hint="eastAsia" w:ascii="宋体" w:hAnsi="宋体" w:eastAsia="宋体"/>
        </w:rPr>
        <w:t>分，理由充分1分。  【答案示例】同学们，我发现近来班上很多同学都对玩手机、发短信、玩微信着迷上瘾。有些同学甚至把手机带进考场，利用手机作弊。这些做法不仅严重影响了我们的正常学习，还会严重影响我们的身心健康。同学们，让我们携起手来，彼此监督，科学合理地使用手机吧！</w:t>
      </w:r>
      <w:r>
        <w:rPr>
          <w:rFonts w:ascii="宋体" w:eastAsia="宋体"/>
        </w:rPr>
        <w:t> </w:t>
      </w:r>
    </w:p>
    <w:p>
      <w:pPr>
        <w:rPr>
          <w:rFonts w:ascii="宋体" w:hAnsi="宋体" w:eastAsia="宋体"/>
        </w:rPr>
      </w:pPr>
      <w:r>
        <w:rPr>
          <w:rFonts w:hint="eastAsia" w:ascii="宋体" w:hAnsi="宋体" w:eastAsia="宋体"/>
        </w:rPr>
        <w:t>5.（1）（3分）潘金莲和西门庆；十字坡；血溅鸳鸯楼  （2）（3分）宋江（1分）  仗义疏财，济弱扶贫，精明练达，但有浓厚的正统观念与忠君思想（2分，意近即可）</w:t>
      </w:r>
    </w:p>
    <w:p>
      <w:pPr>
        <w:pStyle w:val="2"/>
        <w:shd w:val="clear" w:color="auto" w:fill="FFFFFF"/>
        <w:spacing w:before="0" w:beforeAutospacing="0" w:after="0" w:afterAutospacing="0" w:line="276" w:lineRule="auto"/>
        <w:jc w:val="both"/>
        <w:rPr>
          <w:rFonts w:ascii="Times New Roman" w:hAnsi="Times New Roman" w:eastAsia="楷体" w:cs="楷体"/>
          <w:kern w:val="2"/>
          <w:sz w:val="21"/>
          <w:szCs w:val="21"/>
        </w:rPr>
      </w:pPr>
      <w:r>
        <w:rPr>
          <w:rFonts w:hint="eastAsia" w:ascii="黑体" w:hAnsi="黑体" w:eastAsia="黑体" w:cs="方正黑体简体"/>
          <w:kern w:val="2"/>
          <w:sz w:val="21"/>
          <w:szCs w:val="21"/>
        </w:rPr>
        <w:t>二、现代文阅读</w:t>
      </w:r>
      <w:r>
        <w:rPr>
          <w:rFonts w:hint="eastAsia" w:ascii="Times New Roman" w:hAnsi="Times New Roman" w:eastAsia="楷体" w:cs="楷体"/>
          <w:kern w:val="2"/>
          <w:sz w:val="21"/>
          <w:szCs w:val="21"/>
        </w:rPr>
        <w:t>（28分）</w:t>
      </w:r>
    </w:p>
    <w:p>
      <w:pPr>
        <w:rPr>
          <w:rFonts w:ascii="楷体" w:hAnsi="楷体" w:eastAsia="楷体"/>
        </w:rPr>
      </w:pPr>
      <w:r>
        <w:rPr>
          <w:rFonts w:hint="eastAsia"/>
          <w:b/>
        </w:rPr>
        <w:t>（一）实用类文本阅读</w:t>
      </w:r>
      <w:r>
        <w:rPr>
          <w:rFonts w:hint="eastAsia" w:ascii="楷体" w:hAnsi="楷体" w:eastAsia="楷体"/>
        </w:rPr>
        <w:t>（9分）</w:t>
      </w:r>
    </w:p>
    <w:p>
      <w:pPr>
        <w:pStyle w:val="2"/>
        <w:shd w:val="clear" w:color="auto" w:fill="FFFFFF"/>
        <w:spacing w:before="0" w:beforeAutospacing="0" w:after="0" w:afterAutospacing="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6．（</w:t>
      </w:r>
      <w:r>
        <w:rPr>
          <w:rFonts w:asciiTheme="minorEastAsia" w:hAnsiTheme="minorEastAsia" w:eastAsiaTheme="minorEastAsia"/>
          <w:color w:val="000000"/>
          <w:sz w:val="21"/>
          <w:szCs w:val="21"/>
        </w:rPr>
        <w:t>3</w:t>
      </w:r>
      <w:r>
        <w:rPr>
          <w:rFonts w:hint="eastAsia" w:asciiTheme="minorEastAsia" w:hAnsiTheme="minorEastAsia" w:eastAsiaTheme="minorEastAsia"/>
          <w:color w:val="000000"/>
          <w:sz w:val="21"/>
          <w:szCs w:val="21"/>
        </w:rPr>
        <w:t>分）C</w:t>
      </w:r>
      <w:r>
        <w:rPr>
          <w:rFonts w:hint="eastAsia"/>
        </w:rPr>
        <w:t>【</w:t>
      </w:r>
      <w:r>
        <w:rPr>
          <w:rFonts w:hint="eastAsia" w:asciiTheme="minorEastAsia" w:hAnsiTheme="minorEastAsia" w:eastAsiaTheme="minorEastAsia"/>
          <w:color w:val="000000"/>
          <w:sz w:val="21"/>
          <w:szCs w:val="21"/>
        </w:rPr>
        <w:t>解析：文中说明摄入少量金属元素没有问题，而摄入大量金属元素才会有危害，故C错</w:t>
      </w:r>
      <w:r>
        <w:rPr>
          <w:rFonts w:hint="eastAsia"/>
        </w:rPr>
        <w:t>】</w:t>
      </w:r>
    </w:p>
    <w:p>
      <w:pPr>
        <w:pStyle w:val="2"/>
        <w:shd w:val="clear" w:color="auto" w:fill="FFFFFF"/>
        <w:spacing w:before="0" w:beforeAutospacing="0" w:after="0" w:afterAutospacing="0"/>
        <w:rPr>
          <w:color w:val="000000"/>
          <w:sz w:val="21"/>
          <w:szCs w:val="21"/>
        </w:rPr>
      </w:pPr>
      <w:r>
        <w:rPr>
          <w:rFonts w:hint="eastAsia" w:asciiTheme="minorEastAsia" w:hAnsiTheme="minorEastAsia" w:eastAsiaTheme="minorEastAsia"/>
          <w:color w:val="000000"/>
          <w:sz w:val="21"/>
          <w:szCs w:val="21"/>
        </w:rPr>
        <w:t>7．（2分）列数字、作比较（1分）</w:t>
      </w:r>
      <w:r>
        <w:rPr>
          <w:rFonts w:hint="eastAsia"/>
          <w:color w:val="000000"/>
          <w:sz w:val="21"/>
          <w:szCs w:val="21"/>
        </w:rPr>
        <w:t>；塑料瓶会向瓶中的水溶解重金属元素锑。（1分）</w:t>
      </w:r>
    </w:p>
    <w:p>
      <w:pPr>
        <w:pStyle w:val="2"/>
        <w:shd w:val="clear" w:color="auto" w:fill="FFFFFF"/>
        <w:spacing w:before="0" w:beforeAutospacing="0" w:after="0" w:afterAutospacing="0"/>
        <w:rPr>
          <w:rFonts w:asciiTheme="minorEastAsia" w:hAnsiTheme="minorEastAsia" w:eastAsiaTheme="minorEastAsia"/>
          <w:color w:val="000000"/>
          <w:sz w:val="21"/>
          <w:szCs w:val="21"/>
        </w:rPr>
      </w:pPr>
      <w:r>
        <w:rPr>
          <w:rFonts w:hint="eastAsia" w:ascii="Times New Roman" w:hAnsi="Times New Roman"/>
          <w:kern w:val="2"/>
          <w:sz w:val="21"/>
        </w:rPr>
        <w:t>8．（4分）</w:t>
      </w:r>
      <w:r>
        <w:rPr>
          <w:rFonts w:hint="eastAsia" w:asciiTheme="minorEastAsia" w:hAnsiTheme="minorEastAsia" w:eastAsiaTheme="minorEastAsia"/>
          <w:color w:val="000000"/>
          <w:sz w:val="21"/>
          <w:szCs w:val="21"/>
        </w:rPr>
        <w:t>（1）答案一：塑料瓶可能会持续同瓶中的水溶解可能危害健康的重金属元素锑；塑料瓶在加工过程中会加入一种可能对人体健康造成影响的名为双酚A（BPA）和化学物质；瓶装矿泉水经常被细菌和真菌污染。   答案二：塑料瓶中的塑料可能含有污染性的化学物质；瓶装矿泉水经常被细菌和真菌污染。（共2分，答出两点给满分，答出1点给1分）</w:t>
      </w:r>
    </w:p>
    <w:p>
      <w:pPr>
        <w:pStyle w:val="2"/>
        <w:shd w:val="clear" w:color="auto" w:fill="FFFFFF"/>
        <w:spacing w:before="0" w:beforeAutospacing="0" w:after="0" w:afterAutospacing="0"/>
        <w:ind w:firstLine="480"/>
        <w:rPr>
          <w:rFonts w:asciiTheme="minorEastAsia" w:hAnsiTheme="minorEastAsia" w:eastAsiaTheme="minorEastAsia"/>
          <w:color w:val="000000"/>
          <w:sz w:val="21"/>
          <w:szCs w:val="21"/>
        </w:rPr>
      </w:pPr>
      <w:r>
        <w:rPr>
          <w:rFonts w:hint="eastAsia" w:asciiTheme="minorEastAsia" w:hAnsiTheme="minorEastAsia" w:eastAsiaTheme="minorEastAsia"/>
          <w:color w:val="000000"/>
          <w:sz w:val="21"/>
          <w:szCs w:val="21"/>
        </w:rPr>
        <w:t>（2）因为：①制造塑料的原料要消耗大量石油；②80%以上的塑料袋或塑料瓶是无法回收的；③塑料袋或者塑料瓶需要几十年甚至几百年的时间才能降解；④很多塑料含有污染性的化学物质。（共2分，以上4点答出3点给满分，答出2点给1分）</w:t>
      </w:r>
    </w:p>
    <w:p>
      <w:pPr>
        <w:rPr>
          <w:rFonts w:ascii="楷体" w:hAnsi="楷体" w:eastAsia="楷体"/>
        </w:rPr>
      </w:pPr>
      <w:r>
        <w:rPr>
          <w:rFonts w:hint="eastAsia"/>
          <w:b/>
        </w:rPr>
        <w:t>（二）论述类文本阅读</w:t>
      </w:r>
      <w:r>
        <w:rPr>
          <w:rFonts w:hint="eastAsia" w:ascii="楷体" w:hAnsi="楷体" w:eastAsia="楷体"/>
        </w:rPr>
        <w:t>（8分）</w:t>
      </w:r>
    </w:p>
    <w:p>
      <w:pPr>
        <w:pStyle w:val="2"/>
        <w:shd w:val="clear" w:color="auto" w:fill="FFFFFF"/>
        <w:spacing w:before="0" w:beforeAutospacing="0" w:after="0" w:afterAutospacing="0"/>
        <w:rPr>
          <w:rFonts w:asciiTheme="minorEastAsia" w:hAnsiTheme="minorEastAsia" w:eastAsiaTheme="minorEastAsia" w:cstheme="minorBidi"/>
          <w:color w:val="000000"/>
          <w:kern w:val="2"/>
          <w:sz w:val="21"/>
          <w:szCs w:val="21"/>
        </w:rPr>
      </w:pPr>
      <w:r>
        <w:rPr>
          <w:rFonts w:hint="eastAsia" w:asciiTheme="minorEastAsia" w:hAnsiTheme="minorEastAsia" w:eastAsiaTheme="minorEastAsia" w:cstheme="minorBidi"/>
          <w:color w:val="000000"/>
          <w:kern w:val="2"/>
          <w:sz w:val="21"/>
          <w:szCs w:val="21"/>
        </w:rPr>
        <w:t>9．（3分）</w:t>
      </w:r>
      <w:r>
        <w:rPr>
          <w:rFonts w:asciiTheme="minorEastAsia" w:hAnsiTheme="minorEastAsia" w:eastAsiaTheme="minorEastAsia" w:cstheme="minorBidi"/>
          <w:color w:val="000000"/>
          <w:kern w:val="2"/>
          <w:sz w:val="21"/>
          <w:szCs w:val="21"/>
        </w:rPr>
        <w:t>C</w:t>
      </w:r>
      <w:r>
        <w:rPr>
          <w:rFonts w:hint="eastAsia"/>
        </w:rPr>
        <w:t>【</w:t>
      </w:r>
      <w:r>
        <w:rPr>
          <w:rFonts w:hint="eastAsia" w:asciiTheme="minorEastAsia" w:hAnsiTheme="minorEastAsia" w:eastAsiaTheme="minorEastAsia" w:cstheme="minorBidi"/>
          <w:color w:val="000000"/>
          <w:kern w:val="2"/>
          <w:sz w:val="21"/>
          <w:szCs w:val="21"/>
        </w:rPr>
        <w:t>解析：主要运用了道理论证和举例论证的方法，使论证更具体，更有说服力</w:t>
      </w:r>
      <w:r>
        <w:rPr>
          <w:rFonts w:hint="eastAsia"/>
        </w:rPr>
        <w:t>】</w:t>
      </w:r>
      <w:r>
        <w:rPr>
          <w:rFonts w:asciiTheme="minorEastAsia" w:hAnsiTheme="minorEastAsia" w:eastAsiaTheme="minorEastAsia" w:cstheme="minorBidi"/>
          <w:color w:val="000000"/>
          <w:kern w:val="2"/>
          <w:sz w:val="21"/>
          <w:szCs w:val="21"/>
        </w:rPr>
        <w:t> </w:t>
      </w:r>
    </w:p>
    <w:p>
      <w:pPr>
        <w:pStyle w:val="2"/>
        <w:shd w:val="clear" w:color="auto" w:fill="FFFFFF"/>
        <w:spacing w:before="0" w:beforeAutospacing="0" w:after="0" w:afterAutospacing="0"/>
        <w:rPr>
          <w:rFonts w:asciiTheme="minorEastAsia" w:hAnsiTheme="minorEastAsia" w:eastAsiaTheme="minorEastAsia" w:cstheme="minorBidi"/>
          <w:color w:val="000000"/>
          <w:kern w:val="2"/>
          <w:sz w:val="21"/>
          <w:szCs w:val="21"/>
        </w:rPr>
      </w:pPr>
      <w:r>
        <w:rPr>
          <w:rFonts w:hint="eastAsia" w:asciiTheme="minorEastAsia" w:hAnsiTheme="minorEastAsia" w:eastAsiaTheme="minorEastAsia" w:cstheme="minorBidi"/>
          <w:color w:val="000000"/>
          <w:kern w:val="2"/>
          <w:sz w:val="21"/>
          <w:szCs w:val="21"/>
        </w:rPr>
        <w:t>10．（3分）</w:t>
      </w:r>
      <w:r>
        <w:rPr>
          <w:rFonts w:asciiTheme="minorEastAsia" w:hAnsiTheme="minorEastAsia" w:eastAsiaTheme="minorEastAsia" w:cstheme="minorBidi"/>
          <w:color w:val="000000"/>
          <w:kern w:val="2"/>
          <w:sz w:val="21"/>
          <w:szCs w:val="21"/>
        </w:rPr>
        <w:t xml:space="preserve">B  </w:t>
      </w:r>
    </w:p>
    <w:p>
      <w:pPr>
        <w:pStyle w:val="2"/>
        <w:shd w:val="clear" w:color="auto" w:fill="FFFFFF"/>
        <w:spacing w:before="0" w:beforeAutospacing="0" w:after="0" w:afterAutospacing="0"/>
      </w:pPr>
      <w:r>
        <w:rPr>
          <w:rFonts w:hint="eastAsia" w:asciiTheme="minorEastAsia" w:hAnsiTheme="minorEastAsia" w:eastAsiaTheme="minorEastAsia" w:cstheme="minorBidi"/>
          <w:color w:val="000000"/>
          <w:kern w:val="2"/>
          <w:sz w:val="21"/>
          <w:szCs w:val="21"/>
        </w:rPr>
        <w:t>11．（2分）（1）完美天才；（2）把一件事情、一项工作、一份事业做到完美，</w:t>
      </w:r>
      <w:r>
        <w:rPr>
          <w:rFonts w:hint="eastAsia"/>
        </w:rPr>
        <w:t>做到极致。（意近即可）</w:t>
      </w:r>
    </w:p>
    <w:p>
      <w:pPr>
        <w:rPr>
          <w:rFonts w:ascii="楷体" w:hAnsi="楷体" w:eastAsia="楷体"/>
        </w:rPr>
      </w:pPr>
      <w:r>
        <w:rPr>
          <w:rFonts w:hint="eastAsia"/>
          <w:b/>
        </w:rPr>
        <w:t>（三）文学类文本阅读</w:t>
      </w:r>
      <w:r>
        <w:rPr>
          <w:rFonts w:hint="eastAsia" w:ascii="楷体" w:hAnsi="楷体" w:eastAsia="楷体"/>
        </w:rPr>
        <w:t>（11分）</w:t>
      </w:r>
    </w:p>
    <w:p>
      <w:pPr>
        <w:rPr>
          <w:rFonts w:asciiTheme="minorEastAsia" w:hAnsiTheme="minorEastAsia"/>
          <w:color w:val="000000"/>
          <w:szCs w:val="21"/>
        </w:rPr>
      </w:pPr>
      <w:r>
        <w:rPr>
          <w:rFonts w:hint="eastAsia" w:asciiTheme="minorEastAsia" w:hAnsiTheme="minorEastAsia"/>
          <w:color w:val="000000"/>
          <w:szCs w:val="21"/>
        </w:rPr>
        <w:t>12．（3分）D</w:t>
      </w:r>
      <w:r>
        <w:rPr>
          <w:rFonts w:hint="eastAsia" w:ascii="宋体" w:hAnsi="宋体" w:eastAsia="宋体"/>
        </w:rPr>
        <w:t>【原文已经暗示了元朝的花瓶并不存在，而是“男人”编造的谎言】</w:t>
      </w:r>
    </w:p>
    <w:p>
      <w:r>
        <w:rPr>
          <w:rFonts w:asciiTheme="minorEastAsia" w:hAnsiTheme="minorEastAsia"/>
          <w:color w:val="000000"/>
          <w:szCs w:val="21"/>
        </w:rPr>
        <w:t>1</w:t>
      </w:r>
      <w:r>
        <w:rPr>
          <w:rFonts w:hint="eastAsia" w:asciiTheme="minorEastAsia" w:hAnsiTheme="minorEastAsia"/>
          <w:color w:val="000000"/>
          <w:szCs w:val="21"/>
        </w:rPr>
        <w:t>3</w:t>
      </w:r>
      <w:r>
        <w:rPr>
          <w:rFonts w:hint="eastAsia"/>
        </w:rPr>
        <w:t>．</w:t>
      </w:r>
      <w:r>
        <w:rPr>
          <w:rFonts w:hint="eastAsia" w:asciiTheme="minorEastAsia" w:hAnsiTheme="minorEastAsia"/>
          <w:color w:val="000000"/>
          <w:szCs w:val="21"/>
        </w:rPr>
        <w:t>（4分）</w:t>
      </w:r>
      <w:r>
        <w:rPr>
          <w:rFonts w:asciiTheme="minorEastAsia" w:hAnsiTheme="minorEastAsia"/>
          <w:color w:val="000000"/>
          <w:szCs w:val="21"/>
        </w:rPr>
        <w:t>（1）</w:t>
      </w:r>
      <w:r>
        <w:rPr>
          <w:rFonts w:hint="eastAsia" w:asciiTheme="minorEastAsia" w:hAnsiTheme="minorEastAsia"/>
          <w:color w:val="000000"/>
          <w:szCs w:val="21"/>
        </w:rPr>
        <w:t>对比</w:t>
      </w:r>
      <w:r>
        <w:rPr>
          <w:rFonts w:asciiTheme="minorEastAsia" w:hAnsiTheme="minorEastAsia"/>
          <w:color w:val="000000"/>
          <w:szCs w:val="21"/>
        </w:rPr>
        <w:t>（1分）</w:t>
      </w:r>
      <w:r>
        <w:rPr>
          <w:rFonts w:hint="eastAsia" w:asciiTheme="minorEastAsia" w:hAnsiTheme="minorEastAsia"/>
          <w:color w:val="000000"/>
          <w:szCs w:val="21"/>
        </w:rPr>
        <w:t>。</w:t>
      </w:r>
      <w:r>
        <w:rPr>
          <w:rFonts w:asciiTheme="minorEastAsia" w:hAnsiTheme="minorEastAsia"/>
          <w:color w:val="000000"/>
          <w:szCs w:val="21"/>
        </w:rPr>
        <w:t>将狗与人作对比，强调人与狗的不同，点明了人不光要活着，而且要有尊严的活着(1分)。</w:t>
      </w:r>
      <w:r>
        <w:rPr>
          <w:rFonts w:hint="eastAsia" w:asciiTheme="minorEastAsia" w:hAnsiTheme="minorEastAsia"/>
          <w:color w:val="000000"/>
          <w:szCs w:val="21"/>
        </w:rPr>
        <w:t xml:space="preserve">  </w:t>
      </w:r>
      <w:r>
        <w:rPr>
          <w:rFonts w:asciiTheme="minorEastAsia" w:hAnsiTheme="minorEastAsia"/>
          <w:color w:val="000000"/>
          <w:szCs w:val="21"/>
        </w:rPr>
        <w:t>（2）因为男人没想到“他”会给自己那么多钱，而自己却为了钱虚设花瓶（1分）。表现出了男人心中的惭愧、内疚、懊悔的矛盾心理（1分）。</w:t>
      </w:r>
    </w:p>
    <w:p>
      <w:pPr>
        <w:pStyle w:val="2"/>
        <w:shd w:val="clear" w:color="auto" w:fill="FFFFFF"/>
        <w:spacing w:before="0" w:beforeAutospacing="0" w:after="0" w:afterAutospacing="0"/>
        <w:rPr>
          <w:rFonts w:asciiTheme="minorEastAsia" w:hAnsiTheme="minorEastAsia" w:eastAsiaTheme="minorEastAsia"/>
          <w:color w:val="000000"/>
          <w:sz w:val="21"/>
          <w:szCs w:val="21"/>
        </w:rPr>
      </w:pPr>
      <w:r>
        <w:rPr>
          <w:rFonts w:hint="eastAsia"/>
          <w:sz w:val="21"/>
          <w:szCs w:val="21"/>
        </w:rPr>
        <w:t>14．</w:t>
      </w:r>
      <w:r>
        <w:rPr>
          <w:rFonts w:hint="eastAsia" w:asciiTheme="minorEastAsia" w:hAnsiTheme="minorEastAsia" w:eastAsiaTheme="minorEastAsia"/>
          <w:color w:val="000000"/>
          <w:sz w:val="21"/>
          <w:szCs w:val="21"/>
        </w:rPr>
        <w:t>(4分）那个男人每天晚上偷偷将“垃圾”整理好了留给他，实则是在帮助他的同时为了不伤害他的自尊（1分）；那个男人编造了元朝花瓶这一谎言只是为了维护自己的自尊（1分）；他为了生存不得不暂时放弃自尊捡拾垃圾（1分）；那个男人编造的谎言伤害了他的自尊，为了维护自己的自尊决定不送钱给那个男人（1分）。（意思对即可）</w:t>
      </w:r>
    </w:p>
    <w:p>
      <w:pPr>
        <w:pStyle w:val="2"/>
        <w:shd w:val="clear" w:color="auto" w:fill="FFFFFF"/>
        <w:spacing w:before="0" w:beforeAutospacing="0" w:after="0" w:afterAutospacing="0" w:line="276" w:lineRule="auto"/>
        <w:jc w:val="both"/>
        <w:rPr>
          <w:rFonts w:ascii="Times New Roman" w:hAnsi="Times New Roman" w:eastAsia="楷体" w:cs="楷体"/>
          <w:kern w:val="2"/>
          <w:sz w:val="21"/>
          <w:szCs w:val="21"/>
        </w:rPr>
      </w:pPr>
      <w:r>
        <w:rPr>
          <w:rFonts w:hint="eastAsia" w:ascii="黑体" w:hAnsi="黑体" w:eastAsia="黑体" w:cs="方正黑体简体"/>
          <w:kern w:val="2"/>
          <w:sz w:val="21"/>
          <w:szCs w:val="21"/>
        </w:rPr>
        <w:t>三、古诗文阅读</w:t>
      </w:r>
      <w:r>
        <w:rPr>
          <w:rFonts w:hint="eastAsia" w:ascii="Times New Roman" w:hAnsi="Times New Roman" w:eastAsia="楷体" w:cs="楷体"/>
          <w:kern w:val="2"/>
          <w:sz w:val="21"/>
          <w:szCs w:val="21"/>
        </w:rPr>
        <w:t>（21分）</w:t>
      </w:r>
    </w:p>
    <w:p>
      <w:pPr>
        <w:rPr>
          <w:rFonts w:ascii="楷体" w:hAnsi="楷体" w:eastAsia="楷体"/>
        </w:rPr>
      </w:pPr>
      <w:r>
        <w:rPr>
          <w:rFonts w:hint="eastAsia"/>
          <w:b/>
        </w:rPr>
        <w:t>（一）古诗文默写</w:t>
      </w:r>
      <w:r>
        <w:rPr>
          <w:rFonts w:hint="eastAsia" w:ascii="楷体" w:hAnsi="楷体" w:eastAsia="楷体"/>
        </w:rPr>
        <w:t>（4分）</w:t>
      </w:r>
    </w:p>
    <w:p>
      <w:pPr>
        <w:rPr>
          <w:rFonts w:ascii="Times New Roman" w:hAnsi="Times New Roman" w:eastAsia="宋体" w:cs="宋体"/>
        </w:rPr>
      </w:pPr>
      <w:r>
        <w:rPr>
          <w:rFonts w:hint="eastAsia" w:ascii="Times New Roman" w:hAnsi="Times New Roman" w:eastAsia="宋体" w:cs="宋体"/>
        </w:rPr>
        <w:t>15．（4分）（</w:t>
      </w:r>
      <w:r>
        <w:rPr>
          <w:rFonts w:hint="eastAsia" w:cs="宋体" w:asciiTheme="minorEastAsia" w:hAnsiTheme="minorEastAsia"/>
          <w:color w:val="000000"/>
          <w:kern w:val="0"/>
          <w:szCs w:val="21"/>
        </w:rPr>
        <w:t>1）戍鼓断人行，边秋一雁声 （</w:t>
      </w:r>
      <w:r>
        <w:rPr>
          <w:rFonts w:hint="eastAsia" w:ascii="Times New Roman" w:hAnsi="Times New Roman" w:eastAsia="宋体" w:cs="宋体"/>
        </w:rPr>
        <w:t>2）倚东风，豪兴徜徉 （3）秋草独寻人去后，寒林空见日斜时 （4）翼然临于泉上（每小题1分，错、漏或添一字该小题不得分）</w:t>
      </w:r>
    </w:p>
    <w:p>
      <w:pPr>
        <w:rPr>
          <w:rFonts w:ascii="楷体" w:hAnsi="楷体" w:eastAsia="楷体"/>
        </w:rPr>
      </w:pPr>
      <w:r>
        <w:rPr>
          <w:rFonts w:hint="eastAsia"/>
          <w:b/>
        </w:rPr>
        <w:t>（二）文言文阅读</w:t>
      </w:r>
      <w:r>
        <w:rPr>
          <w:rFonts w:hint="eastAsia" w:ascii="楷体" w:hAnsi="楷体" w:eastAsia="楷体"/>
        </w:rPr>
        <w:t>（13分）</w:t>
      </w:r>
    </w:p>
    <w:p>
      <w:r>
        <w:rPr>
          <w:rFonts w:hint="eastAsia" w:ascii="Times New Roman" w:hAnsi="Times New Roman" w:eastAsia="宋体" w:cs="宋体"/>
        </w:rPr>
        <w:t>16～18</w:t>
      </w:r>
      <w:r>
        <w:rPr>
          <w:rFonts w:hint="eastAsia"/>
        </w:rPr>
        <w:t>．</w:t>
      </w:r>
      <w:r>
        <w:rPr>
          <w:rFonts w:hint="eastAsia" w:asciiTheme="minorEastAsia" w:hAnsiTheme="minorEastAsia"/>
          <w:color w:val="000000"/>
          <w:szCs w:val="21"/>
        </w:rPr>
        <w:t>D A D</w:t>
      </w:r>
      <w:r>
        <w:rPr>
          <w:rFonts w:hint="eastAsia"/>
        </w:rPr>
        <w:t>（每小题3分）</w:t>
      </w:r>
    </w:p>
    <w:p>
      <w:pPr>
        <w:widowControl/>
        <w:shd w:val="clear" w:color="auto" w:fill="FFFFFF"/>
        <w:jc w:val="left"/>
        <w:rPr>
          <w:rFonts w:ascii="Times New Roman" w:hAnsi="Times New Roman" w:eastAsia="宋体" w:cs="宋体"/>
        </w:rPr>
      </w:pPr>
      <w:r>
        <w:rPr>
          <w:rFonts w:hint="eastAsia" w:ascii="Times New Roman" w:hAnsi="Times New Roman" w:eastAsia="宋体" w:cs="宋体"/>
        </w:rPr>
        <w:t>19．（4分）（1）萧氏子穿着华丽的衣服前往，心里以为王安石一定会准备丰盛的食物来款待。（两个“盛”依次解释为华丽的、丰盛的，1分；大意1分）</w:t>
      </w:r>
    </w:p>
    <w:p>
      <w:pPr>
        <w:widowControl/>
        <w:shd w:val="clear" w:color="auto" w:fill="FFFFFF"/>
        <w:jc w:val="left"/>
        <w:rPr>
          <w:rFonts w:ascii="Times New Roman" w:hAnsi="Times New Roman" w:eastAsia="宋体" w:cs="宋体"/>
        </w:rPr>
      </w:pPr>
      <w:r>
        <w:rPr>
          <w:rFonts w:hint="eastAsia" w:ascii="Times New Roman" w:hAnsi="Times New Roman" w:eastAsia="宋体" w:cs="宋体"/>
        </w:rPr>
        <w:t>（2）王安石抓取胡饼的四边并把它吃了，萧氏子非常羞愧地告辞而去。（之：指胡饼的四边，1分；大意1分）</w:t>
      </w:r>
    </w:p>
    <w:p>
      <w:pPr>
        <w:spacing w:line="276" w:lineRule="auto"/>
        <w:rPr>
          <w:rFonts w:ascii="宋体" w:hAnsi="宋体" w:eastAsia="宋体" w:cs="宋体"/>
          <w:szCs w:val="21"/>
        </w:rPr>
      </w:pPr>
      <w:r>
        <w:rPr>
          <w:rFonts w:hint="eastAsia" w:ascii="宋体" w:hAnsi="宋体" w:eastAsia="宋体" w:cs="宋体"/>
          <w:szCs w:val="21"/>
        </w:rPr>
        <w:t>【</w:t>
      </w:r>
      <w:r>
        <w:rPr>
          <w:rFonts w:hint="eastAsia" w:ascii="宋体" w:hAnsi="宋体" w:eastAsia="宋体" w:cs="宋体"/>
          <w:b/>
          <w:bCs/>
          <w:szCs w:val="21"/>
        </w:rPr>
        <w:t>参考译文</w:t>
      </w:r>
      <w:r>
        <w:rPr>
          <w:rFonts w:hint="eastAsia" w:ascii="宋体" w:hAnsi="宋体" w:eastAsia="宋体" w:cs="宋体"/>
          <w:szCs w:val="21"/>
        </w:rPr>
        <w:t>】</w:t>
      </w:r>
    </w:p>
    <w:p>
      <w:pPr>
        <w:widowControl/>
        <w:ind w:firstLine="420" w:firstLineChars="200"/>
        <w:jc w:val="left"/>
        <w:rPr>
          <w:rFonts w:ascii="楷体" w:hAnsi="楷体" w:eastAsia="楷体" w:cs="宋体"/>
        </w:rPr>
      </w:pPr>
      <w:r>
        <w:rPr>
          <w:rFonts w:hint="eastAsia" w:ascii="楷体" w:hAnsi="楷体" w:eastAsia="楷体" w:cs="宋体"/>
        </w:rPr>
        <w:t>王安石做宰相的时候，儿媳妇家的亲戚萧氏子（因为）到京城，所以去拜访了王安石，王安石邀请他吃饭。第二天，萧氏子穿着华丽的衣服前往，心里以为王安石一定会准备丰盛的食物来款待。到了中午的时候，觉得很饥饿，但不敢离去。又过了很久，王安石才下令入座。菜肴都不具备。萧氏子心里暗暗的责备王安石。喝了几杯酒，才上了两块胡饼，再上了几块切成块的肉。一会儿就上饭了，旁边只安置了菜羹罢了。萧氏子很骄横放纵。不放下筷子，只吃胡饼中间的一小部分，把四边都留下。王安石抓取胡饼的四边并把它吃了，萧氏子非常羞愧地告辞而去。</w:t>
      </w:r>
    </w:p>
    <w:p>
      <w:pPr>
        <w:rPr>
          <w:rFonts w:ascii="楷体" w:hAnsi="楷体" w:eastAsia="楷体"/>
        </w:rPr>
      </w:pPr>
      <w:r>
        <w:rPr>
          <w:rFonts w:hint="eastAsia"/>
          <w:b/>
        </w:rPr>
        <w:t>（三）古诗词赏析</w:t>
      </w:r>
      <w:r>
        <w:rPr>
          <w:rFonts w:hint="eastAsia" w:ascii="楷体" w:hAnsi="楷体" w:eastAsia="楷体"/>
        </w:rPr>
        <w:t>（4分）</w:t>
      </w:r>
    </w:p>
    <w:p>
      <w:pPr>
        <w:rPr>
          <w:rFonts w:ascii="宋体" w:hAnsi="宋体" w:eastAsia="宋体"/>
        </w:rPr>
      </w:pPr>
      <w:r>
        <w:rPr>
          <w:rFonts w:hint="eastAsia" w:ascii="Times New Roman" w:hAnsi="Times New Roman" w:eastAsia="宋体" w:cs="宋体"/>
        </w:rPr>
        <w:t>20．</w:t>
      </w:r>
      <w:r>
        <w:rPr>
          <w:rFonts w:hint="eastAsia" w:ascii="宋体" w:hAnsi="宋体" w:eastAsia="宋体"/>
        </w:rPr>
        <w:t>（4分）（1）蕴含着诗人对自己无罪遭贬的怨愤、悲痛之情。（2）非常准确地表现出作者的一片忠心和坚强的信念，同时也抒发了诗人心中的愤慨，还蕴含着诗人不屈不挠、宁折不弯、刚正不阿的品格。</w:t>
      </w:r>
    </w:p>
    <w:p>
      <w:pPr>
        <w:spacing w:line="276" w:lineRule="auto"/>
        <w:jc w:val="left"/>
        <w:rPr>
          <w:rFonts w:ascii="楷体" w:hAnsi="楷体" w:eastAsia="楷体" w:cs="楷体"/>
          <w:szCs w:val="21"/>
        </w:rPr>
      </w:pPr>
      <w:r>
        <w:rPr>
          <w:rFonts w:hint="eastAsia" w:ascii="黑体" w:hAnsi="黑体" w:eastAsia="黑体" w:cs="方正黑体简体"/>
          <w:szCs w:val="21"/>
        </w:rPr>
        <w:t>四、写作表达</w:t>
      </w:r>
      <w:r>
        <w:rPr>
          <w:rFonts w:hint="eastAsia" w:ascii="楷体" w:hAnsi="楷体" w:eastAsia="楷体" w:cs="楷体"/>
          <w:szCs w:val="21"/>
        </w:rPr>
        <w:t>（</w:t>
      </w:r>
      <w:r>
        <w:rPr>
          <w:rFonts w:ascii="Times New Roman" w:hAnsi="Times New Roman" w:eastAsia="楷体" w:cs="Times New Roman"/>
          <w:szCs w:val="21"/>
        </w:rPr>
        <w:t>50</w:t>
      </w:r>
      <w:r>
        <w:rPr>
          <w:rFonts w:hint="eastAsia" w:ascii="楷体" w:hAnsi="楷体" w:eastAsia="楷体" w:cs="楷体"/>
          <w:szCs w:val="21"/>
        </w:rPr>
        <w:t>分）</w:t>
      </w:r>
    </w:p>
    <w:p>
      <w:pPr>
        <w:spacing w:line="320" w:lineRule="exact"/>
        <w:rPr>
          <w:rFonts w:ascii="Times New Roman" w:hAnsi="Times New Roman" w:eastAsia="宋体" w:cs="宋体"/>
          <w:color w:val="000000"/>
          <w:szCs w:val="21"/>
        </w:rPr>
      </w:pPr>
      <w:r>
        <w:rPr>
          <w:rFonts w:hint="eastAsia" w:ascii="Times New Roman" w:hAnsi="Times New Roman" w:eastAsia="宋体" w:cs="宋体"/>
          <w:szCs w:val="21"/>
        </w:rPr>
        <w:t>21</w:t>
      </w:r>
      <w:r>
        <w:rPr>
          <w:rFonts w:hint="eastAsia"/>
          <w:szCs w:val="21"/>
        </w:rPr>
        <w:t>．</w:t>
      </w:r>
      <w:r>
        <w:rPr>
          <w:rFonts w:hint="eastAsia" w:ascii="Times New Roman" w:hAnsi="Times New Roman" w:eastAsia="宋体" w:cs="宋体"/>
          <w:color w:val="000000"/>
          <w:szCs w:val="21"/>
        </w:rPr>
        <w:t>（1）评分标准</w:t>
      </w:r>
    </w:p>
    <w:tbl>
      <w:tblPr>
        <w:tblStyle w:val="5"/>
        <w:tblW w:w="8287"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9"/>
        <w:gridCol w:w="1140"/>
        <w:gridCol w:w="6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9" w:type="dxa"/>
          </w:tcPr>
          <w:p>
            <w:pPr>
              <w:pStyle w:val="2"/>
              <w:spacing w:before="0" w:beforeAutospacing="0" w:after="0" w:afterAutospacing="0"/>
              <w:jc w:val="center"/>
              <w:rPr>
                <w:rFonts w:ascii="Times New Roman" w:hAnsi="Times New Roman"/>
                <w:color w:val="000000"/>
                <w:sz w:val="21"/>
                <w:szCs w:val="21"/>
              </w:rPr>
            </w:pPr>
            <w:r>
              <w:rPr>
                <w:rFonts w:hint="eastAsia" w:ascii="Times New Roman" w:hAnsi="Times New Roman"/>
                <w:color w:val="000000"/>
                <w:sz w:val="21"/>
                <w:szCs w:val="21"/>
              </w:rPr>
              <w:t>类别</w:t>
            </w:r>
          </w:p>
        </w:tc>
        <w:tc>
          <w:tcPr>
            <w:tcW w:w="1140" w:type="dxa"/>
          </w:tcPr>
          <w:p>
            <w:pPr>
              <w:pStyle w:val="2"/>
              <w:spacing w:before="0" w:beforeAutospacing="0" w:after="0" w:afterAutospacing="0"/>
              <w:jc w:val="center"/>
              <w:rPr>
                <w:rFonts w:ascii="Times New Roman" w:hAnsi="Times New Roman"/>
                <w:color w:val="000000"/>
                <w:sz w:val="21"/>
                <w:szCs w:val="21"/>
              </w:rPr>
            </w:pPr>
            <w:r>
              <w:rPr>
                <w:rFonts w:hint="eastAsia" w:ascii="Times New Roman" w:hAnsi="Times New Roman"/>
                <w:color w:val="000000"/>
                <w:sz w:val="21"/>
                <w:szCs w:val="21"/>
              </w:rPr>
              <w:t>分数</w:t>
            </w:r>
          </w:p>
        </w:tc>
        <w:tc>
          <w:tcPr>
            <w:tcW w:w="6288" w:type="dxa"/>
          </w:tcPr>
          <w:p>
            <w:pPr>
              <w:pStyle w:val="2"/>
              <w:spacing w:before="0" w:beforeAutospacing="0" w:after="0" w:afterAutospacing="0"/>
              <w:jc w:val="center"/>
              <w:rPr>
                <w:rFonts w:ascii="Times New Roman" w:hAnsi="Times New Roman"/>
                <w:color w:val="000000"/>
                <w:sz w:val="21"/>
                <w:szCs w:val="21"/>
              </w:rPr>
            </w:pPr>
            <w:r>
              <w:rPr>
                <w:rFonts w:hint="eastAsia" w:ascii="Times New Roman" w:hAnsi="Times New Roman"/>
                <w:color w:val="000000"/>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9"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一类</w:t>
            </w:r>
          </w:p>
        </w:tc>
        <w:tc>
          <w:tcPr>
            <w:tcW w:w="1140"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45—50分</w:t>
            </w:r>
          </w:p>
        </w:tc>
        <w:tc>
          <w:tcPr>
            <w:tcW w:w="6288"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内容具体，有真情实感，中心明确；语言生动得体，简洁流畅；结构完整，条理清楚，详略得当。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9"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二类</w:t>
            </w:r>
          </w:p>
        </w:tc>
        <w:tc>
          <w:tcPr>
            <w:tcW w:w="1140"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40—44分</w:t>
            </w:r>
          </w:p>
        </w:tc>
        <w:tc>
          <w:tcPr>
            <w:tcW w:w="6288"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内容具体，有真情实感，中心明确；语言较生动得体，语句通顺；结构完整，条理较清楚，有一定详略。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9"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三类</w:t>
            </w:r>
          </w:p>
        </w:tc>
        <w:tc>
          <w:tcPr>
            <w:tcW w:w="1140"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35—39分</w:t>
            </w:r>
          </w:p>
        </w:tc>
        <w:tc>
          <w:tcPr>
            <w:tcW w:w="6288"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内容较具体，有一定真情实感，中心较明确；语言较得体，语句较通顺；结构较完整，条理较清楚，详略不够得当。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9"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四类</w:t>
            </w:r>
          </w:p>
        </w:tc>
        <w:tc>
          <w:tcPr>
            <w:tcW w:w="1140"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30—34分</w:t>
            </w:r>
          </w:p>
        </w:tc>
        <w:tc>
          <w:tcPr>
            <w:tcW w:w="6288"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内容较具体，缺少真情实感，中心不够明确；语言较得体，语句较通顺；结构不够完整，条理不够清楚。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9"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五类</w:t>
            </w:r>
          </w:p>
        </w:tc>
        <w:tc>
          <w:tcPr>
            <w:tcW w:w="1140"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29分以下</w:t>
            </w:r>
          </w:p>
        </w:tc>
        <w:tc>
          <w:tcPr>
            <w:tcW w:w="6288" w:type="dxa"/>
          </w:tcPr>
          <w:p>
            <w:pPr>
              <w:pStyle w:val="2"/>
              <w:spacing w:before="0" w:beforeAutospacing="0" w:after="0" w:afterAutospacing="0" w:line="290" w:lineRule="exact"/>
              <w:jc w:val="both"/>
              <w:rPr>
                <w:rFonts w:ascii="Times New Roman" w:hAnsi="Times New Roman"/>
                <w:color w:val="000000"/>
                <w:sz w:val="21"/>
                <w:szCs w:val="21"/>
              </w:rPr>
            </w:pPr>
            <w:r>
              <w:rPr>
                <w:rFonts w:hint="eastAsia" w:ascii="Times New Roman" w:hAnsi="Times New Roman"/>
                <w:color w:val="000000"/>
                <w:sz w:val="21"/>
                <w:szCs w:val="21"/>
              </w:rPr>
              <w:t>内容不具体，没有真情实感，中心不明确；语言不得体，语句不通顺；结构不完整，条理不清楚。</w:t>
            </w:r>
          </w:p>
        </w:tc>
      </w:tr>
    </w:tbl>
    <w:p>
      <w:pPr>
        <w:pStyle w:val="2"/>
        <w:spacing w:before="0" w:beforeAutospacing="0" w:after="0" w:afterAutospacing="0" w:line="276" w:lineRule="auto"/>
        <w:ind w:firstLine="420" w:firstLineChars="200"/>
        <w:rPr>
          <w:rFonts w:ascii="Times New Roman" w:hAnsi="Times New Roman"/>
          <w:color w:val="000000"/>
          <w:sz w:val="21"/>
          <w:szCs w:val="21"/>
        </w:rPr>
      </w:pPr>
      <w:r>
        <w:rPr>
          <w:rFonts w:hint="eastAsia" w:ascii="Times New Roman" w:hAnsi="Times New Roman"/>
          <w:color w:val="000000"/>
          <w:sz w:val="21"/>
          <w:szCs w:val="21"/>
        </w:rPr>
        <w:t>（2）评分说明</w:t>
      </w:r>
    </w:p>
    <w:p>
      <w:pPr>
        <w:pStyle w:val="2"/>
        <w:spacing w:before="0" w:beforeAutospacing="0" w:after="0" w:afterAutospacing="0" w:line="276" w:lineRule="auto"/>
        <w:ind w:left="630" w:leftChars="200" w:hanging="210" w:hangingChars="100"/>
        <w:jc w:val="both"/>
        <w:rPr>
          <w:rFonts w:ascii="Times New Roman" w:hAnsi="Times New Roman"/>
          <w:color w:val="000000"/>
          <w:sz w:val="21"/>
          <w:szCs w:val="21"/>
        </w:rPr>
      </w:pPr>
      <w:r>
        <w:rPr>
          <w:rFonts w:hint="eastAsia" w:ascii="Times New Roman" w:hAnsi="Times New Roman"/>
          <w:color w:val="000000"/>
          <w:sz w:val="21"/>
          <w:szCs w:val="21"/>
        </w:rPr>
        <w:fldChar w:fldCharType="begin"/>
      </w:r>
      <w:r>
        <w:rPr>
          <w:rFonts w:hint="eastAsia" w:ascii="Times New Roman" w:hAnsi="Times New Roman"/>
          <w:color w:val="000000"/>
          <w:sz w:val="21"/>
          <w:szCs w:val="21"/>
        </w:rPr>
        <w:instrText xml:space="preserve"> = 1 \* GB3 \* MERGEFORMAT </w:instrText>
      </w:r>
      <w:r>
        <w:rPr>
          <w:rFonts w:hint="eastAsia" w:ascii="Times New Roman" w:hAnsi="Times New Roman"/>
          <w:color w:val="000000"/>
          <w:sz w:val="21"/>
          <w:szCs w:val="21"/>
        </w:rPr>
        <w:fldChar w:fldCharType="separate"/>
      </w:r>
      <w:r>
        <w:rPr>
          <w:sz w:val="21"/>
          <w:szCs w:val="21"/>
        </w:rPr>
        <w:t>①</w:t>
      </w:r>
      <w:r>
        <w:rPr>
          <w:rFonts w:hint="eastAsia" w:ascii="Times New Roman" w:hAnsi="Times New Roman"/>
          <w:color w:val="000000"/>
          <w:sz w:val="21"/>
          <w:szCs w:val="21"/>
        </w:rPr>
        <w:fldChar w:fldCharType="end"/>
      </w:r>
      <w:r>
        <w:rPr>
          <w:rFonts w:hint="eastAsia" w:ascii="Times New Roman" w:hAnsi="Times New Roman"/>
          <w:color w:val="000000"/>
          <w:sz w:val="21"/>
          <w:szCs w:val="21"/>
        </w:rPr>
        <w:t>凡中心较明确、语句通顺的文章一律归入二类卷评分，并以此作为参照标准，确定作文类别档次。</w:t>
      </w:r>
    </w:p>
    <w:p>
      <w:pPr>
        <w:pStyle w:val="2"/>
        <w:spacing w:before="0" w:beforeAutospacing="0" w:after="0" w:afterAutospacing="0" w:line="276" w:lineRule="auto"/>
        <w:ind w:firstLine="420" w:firstLineChars="200"/>
        <w:jc w:val="both"/>
        <w:rPr>
          <w:rFonts w:ascii="Times New Roman" w:hAnsi="Times New Roman"/>
          <w:color w:val="000000"/>
          <w:sz w:val="21"/>
          <w:szCs w:val="21"/>
        </w:rPr>
      </w:pPr>
      <w:r>
        <w:rPr>
          <w:rFonts w:hint="eastAsia" w:ascii="Times New Roman" w:hAnsi="Times New Roman"/>
          <w:color w:val="000000"/>
          <w:sz w:val="21"/>
          <w:szCs w:val="21"/>
        </w:rPr>
        <w:fldChar w:fldCharType="begin"/>
      </w:r>
      <w:r>
        <w:rPr>
          <w:rFonts w:hint="eastAsia" w:ascii="Times New Roman" w:hAnsi="Times New Roman"/>
          <w:color w:val="000000"/>
          <w:sz w:val="21"/>
          <w:szCs w:val="21"/>
        </w:rPr>
        <w:instrText xml:space="preserve"> = 2 \* GB3 \* MERGEFORMAT </w:instrText>
      </w:r>
      <w:r>
        <w:rPr>
          <w:rFonts w:hint="eastAsia" w:ascii="Times New Roman" w:hAnsi="Times New Roman"/>
          <w:color w:val="000000"/>
          <w:sz w:val="21"/>
          <w:szCs w:val="21"/>
        </w:rPr>
        <w:fldChar w:fldCharType="separate"/>
      </w:r>
      <w:r>
        <w:rPr>
          <w:sz w:val="21"/>
          <w:szCs w:val="21"/>
        </w:rPr>
        <w:t>②</w:t>
      </w:r>
      <w:r>
        <w:rPr>
          <w:rFonts w:hint="eastAsia" w:ascii="Times New Roman" w:hAnsi="Times New Roman"/>
          <w:color w:val="000000"/>
          <w:sz w:val="21"/>
          <w:szCs w:val="21"/>
        </w:rPr>
        <w:fldChar w:fldCharType="end"/>
      </w:r>
      <w:r>
        <w:rPr>
          <w:rFonts w:hint="eastAsia" w:ascii="Times New Roman" w:hAnsi="Times New Roman"/>
          <w:color w:val="000000"/>
          <w:sz w:val="21"/>
          <w:szCs w:val="21"/>
        </w:rPr>
        <w:t>提倡给有创意的作文和文采突出的作文满分，力求满分卷达到千分之五。</w:t>
      </w:r>
    </w:p>
    <w:p>
      <w:pPr>
        <w:pStyle w:val="2"/>
        <w:spacing w:before="0" w:beforeAutospacing="0" w:after="0" w:afterAutospacing="0" w:line="276" w:lineRule="auto"/>
        <w:ind w:left="630" w:leftChars="200" w:hanging="210" w:hangingChars="100"/>
        <w:jc w:val="both"/>
        <w:rPr>
          <w:color w:val="000000"/>
          <w:sz w:val="21"/>
          <w:szCs w:val="21"/>
        </w:rPr>
      </w:pPr>
      <w:r>
        <w:rPr>
          <w:rFonts w:hint="eastAsia" w:ascii="Times New Roman" w:hAnsi="Times New Roman"/>
          <w:color w:val="000000"/>
          <w:sz w:val="21"/>
          <w:szCs w:val="21"/>
        </w:rPr>
        <w:fldChar w:fldCharType="begin"/>
      </w:r>
      <w:r>
        <w:rPr>
          <w:rFonts w:hint="eastAsia" w:ascii="Times New Roman" w:hAnsi="Times New Roman"/>
          <w:color w:val="000000"/>
          <w:sz w:val="21"/>
          <w:szCs w:val="21"/>
        </w:rPr>
        <w:instrText xml:space="preserve"> = 3 \* GB3 \* MERGEFORMAT </w:instrText>
      </w:r>
      <w:r>
        <w:rPr>
          <w:rFonts w:hint="eastAsia" w:ascii="Times New Roman" w:hAnsi="Times New Roman"/>
          <w:color w:val="000000"/>
          <w:sz w:val="21"/>
          <w:szCs w:val="21"/>
        </w:rPr>
        <w:fldChar w:fldCharType="separate"/>
      </w:r>
      <w:r>
        <w:rPr>
          <w:sz w:val="21"/>
          <w:szCs w:val="21"/>
        </w:rPr>
        <w:t>③</w:t>
      </w:r>
      <w:r>
        <w:rPr>
          <w:rFonts w:hint="eastAsia" w:ascii="Times New Roman" w:hAnsi="Times New Roman"/>
          <w:color w:val="000000"/>
          <w:sz w:val="21"/>
          <w:szCs w:val="21"/>
        </w:rPr>
        <w:fldChar w:fldCharType="end"/>
      </w:r>
      <w:r>
        <w:rPr>
          <w:rFonts w:hint="eastAsia" w:ascii="Times New Roman" w:hAnsi="Times New Roman"/>
          <w:color w:val="000000"/>
          <w:sz w:val="21"/>
          <w:szCs w:val="21"/>
        </w:rPr>
        <w:t>书写工整、卷面整洁的，加2—3分，反之，扣2—3分；暴露了真实人名、班级名</w:t>
      </w:r>
      <w:r>
        <w:rPr>
          <w:color w:val="000000"/>
          <w:sz w:val="21"/>
          <w:szCs w:val="21"/>
        </w:rPr>
        <w:t>的扣2分。</w:t>
      </w:r>
    </w:p>
    <w:p>
      <w:pPr>
        <w:pStyle w:val="2"/>
        <w:spacing w:before="0" w:beforeAutospacing="0" w:after="0" w:afterAutospacing="0" w:line="276" w:lineRule="auto"/>
        <w:ind w:firstLine="420" w:firstLineChars="200"/>
        <w:rPr>
          <w:sz w:val="21"/>
        </w:rPr>
      </w:pPr>
      <w:r>
        <w:rPr>
          <w:color w:val="000000"/>
          <w:sz w:val="21"/>
          <w:szCs w:val="21"/>
        </w:rPr>
        <w:fldChar w:fldCharType="begin"/>
      </w:r>
      <w:r>
        <w:rPr>
          <w:color w:val="000000"/>
          <w:sz w:val="21"/>
          <w:szCs w:val="21"/>
        </w:rPr>
        <w:instrText xml:space="preserve"> = 4 \* GB3 \* MERGEFORMAT </w:instrText>
      </w:r>
      <w:r>
        <w:rPr>
          <w:color w:val="000000"/>
          <w:sz w:val="21"/>
          <w:szCs w:val="21"/>
        </w:rPr>
        <w:fldChar w:fldCharType="separate"/>
      </w:r>
      <w:r>
        <w:rPr>
          <w:sz w:val="21"/>
          <w:szCs w:val="21"/>
        </w:rPr>
        <w:t>④</w:t>
      </w:r>
      <w:r>
        <w:rPr>
          <w:color w:val="000000"/>
          <w:sz w:val="21"/>
          <w:szCs w:val="21"/>
        </w:rPr>
        <w:fldChar w:fldCharType="end"/>
      </w:r>
      <w:r>
        <w:rPr>
          <w:color w:val="000000"/>
          <w:sz w:val="21"/>
          <w:szCs w:val="21"/>
        </w:rPr>
        <w:t>凡有特殊问题的答卷，应提请阅卷小组裁定。</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简体">
    <w:altName w:val="微软雅黑"/>
    <w:panose1 w:val="00000000000000000000"/>
    <w:charset w:val="86"/>
    <w:family w:val="auto"/>
    <w:pitch w:val="default"/>
    <w:sig w:usb0="00000000" w:usb1="00000000" w:usb2="00000000" w:usb3="00000000" w:csb0="00040000" w:csb1="00000000"/>
  </w:font>
  <w:font w:name="方正大标宋简体">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黑体简体">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B2"/>
    <w:rsid w:val="00095C61"/>
    <w:rsid w:val="001074CE"/>
    <w:rsid w:val="001431A5"/>
    <w:rsid w:val="00172AB2"/>
    <w:rsid w:val="0018135D"/>
    <w:rsid w:val="00202D01"/>
    <w:rsid w:val="00322E4F"/>
    <w:rsid w:val="00330372"/>
    <w:rsid w:val="00340EE5"/>
    <w:rsid w:val="00383A30"/>
    <w:rsid w:val="00396B80"/>
    <w:rsid w:val="003C0F11"/>
    <w:rsid w:val="003E108A"/>
    <w:rsid w:val="0048424C"/>
    <w:rsid w:val="004C6BA8"/>
    <w:rsid w:val="00533D01"/>
    <w:rsid w:val="005349B9"/>
    <w:rsid w:val="00653C49"/>
    <w:rsid w:val="00696BF5"/>
    <w:rsid w:val="00702F2D"/>
    <w:rsid w:val="008301B9"/>
    <w:rsid w:val="00830813"/>
    <w:rsid w:val="008E3556"/>
    <w:rsid w:val="00924806"/>
    <w:rsid w:val="00966764"/>
    <w:rsid w:val="009872F7"/>
    <w:rsid w:val="009A2001"/>
    <w:rsid w:val="00A30AED"/>
    <w:rsid w:val="00A3116A"/>
    <w:rsid w:val="00A85E5E"/>
    <w:rsid w:val="00B45187"/>
    <w:rsid w:val="00BC39D4"/>
    <w:rsid w:val="00C504A7"/>
    <w:rsid w:val="00C66A74"/>
    <w:rsid w:val="00CA4368"/>
    <w:rsid w:val="00D95F34"/>
    <w:rsid w:val="00E62B98"/>
    <w:rsid w:val="00EB2C74"/>
    <w:rsid w:val="00EF38F4"/>
    <w:rsid w:val="1F2B4D5B"/>
    <w:rsid w:val="50147040"/>
    <w:rsid w:val="67706987"/>
    <w:rsid w:val="79C969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rPr>
  </w:style>
  <w:style w:type="table" w:styleId="5">
    <w:name w:val="Table Grid"/>
    <w:basedOn w:val="4"/>
    <w:qFormat/>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1104</Words>
  <Characters>6295</Characters>
  <Lines>52</Lines>
  <Paragraphs>14</Paragraphs>
  <TotalTime>178</TotalTime>
  <ScaleCrop>false</ScaleCrop>
  <LinksUpToDate>false</LinksUpToDate>
  <CharactersWithSpaces>7385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2019-12-09T00:06:00Z</dcterms:created>
  <dc:creator>Administrator</dc:creator>
  <cp:lastModifiedBy>Administrator</cp:lastModifiedBy>
  <dcterms:modified xsi:type="dcterms:W3CDTF">2020-03-11T06:37:02Z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