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10248900</wp:posOffset>
            </wp:positionV>
            <wp:extent cx="419100" cy="254000"/>
            <wp:effectExtent l="0" t="0" r="7620" b="508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ascii="仿宋" w:hAnsi="仿宋" w:eastAsia="仿宋"/>
          <w:sz w:val="28"/>
          <w:szCs w:val="28"/>
        </w:rPr>
        <w:t>019</w:t>
      </w:r>
      <w:r>
        <w:rPr>
          <w:rFonts w:hint="eastAsia" w:ascii="仿宋" w:hAnsi="仿宋" w:eastAsia="仿宋"/>
          <w:sz w:val="28"/>
          <w:szCs w:val="28"/>
        </w:rPr>
        <w:t>-</w:t>
      </w:r>
      <w:r>
        <w:rPr>
          <w:rFonts w:ascii="仿宋" w:hAnsi="仿宋" w:eastAsia="仿宋"/>
          <w:sz w:val="28"/>
          <w:szCs w:val="28"/>
        </w:rPr>
        <w:t>2020</w:t>
      </w:r>
      <w:r>
        <w:rPr>
          <w:rFonts w:hint="eastAsia" w:ascii="仿宋" w:hAnsi="仿宋" w:eastAsia="仿宋"/>
          <w:sz w:val="28"/>
          <w:szCs w:val="28"/>
        </w:rPr>
        <w:t>厦门双十中学九年级数学第一阶段考试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sz w:val="24"/>
          <w:szCs w:val="24"/>
        </w:rPr>
        <w:t>一、选择题（每题4分，共4</w:t>
      </w:r>
      <w:r>
        <w:rPr>
          <w:rFonts w:ascii="仿宋" w:hAnsi="仿宋" w:eastAsia="仿宋" w:cs="宋体"/>
          <w:color w:val="000000"/>
          <w:sz w:val="24"/>
          <w:szCs w:val="24"/>
        </w:rPr>
        <w:t>0分)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1.下列各点在函数y=-x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+1图象上的是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 xml:space="preserve">（ 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）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  A.(0,0）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>B.(1,1)</w:t>
      </w:r>
      <w:r>
        <w:rPr>
          <w:rFonts w:ascii="Calibri" w:hAnsi="Calibri" w:eastAsia="仿宋" w:cs="Calibri"/>
          <w:color w:val="000000"/>
          <w:sz w:val="24"/>
          <w:szCs w:val="24"/>
        </w:rPr>
        <w:t>    </w:t>
      </w:r>
      <w:r>
        <w:rPr>
          <w:rFonts w:ascii="仿宋" w:hAnsi="仿宋" w:eastAsia="仿宋" w:cs="宋体"/>
          <w:color w:val="000000"/>
          <w:sz w:val="24"/>
          <w:szCs w:val="24"/>
        </w:rPr>
        <w:t>C.(0,-1)        D（1，0）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2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.</w:t>
      </w:r>
      <w:r>
        <w:rPr>
          <w:rFonts w:ascii="仿宋" w:hAnsi="仿宋" w:eastAsia="仿宋" w:cs="宋体"/>
          <w:color w:val="000000"/>
          <w:sz w:val="24"/>
          <w:szCs w:val="24"/>
        </w:rPr>
        <w:t>一元二次方程x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-3x=0的解是(   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)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A.x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=x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=3</w:t>
      </w:r>
      <w:r>
        <w:rPr>
          <w:rFonts w:ascii="Calibri" w:hAnsi="Calibri" w:eastAsia="仿宋" w:cs="Calibri"/>
          <w:color w:val="000000"/>
          <w:sz w:val="24"/>
          <w:szCs w:val="24"/>
        </w:rPr>
        <w:t> 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             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B.x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=x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=-3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C.x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=0,x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=3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       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>D.x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=0,x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=-3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3.已知关于x的方程x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-kx-6=0的一个根为x=3，则实数k的值为（   ）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A. 1           B. -1          C. 2           D. -2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4.用配方法解方程x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-2x-4=0,配方正确的是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 xml:space="preserve">（ 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  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）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A.(x-1)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=3</w:t>
      </w:r>
      <w:r>
        <w:rPr>
          <w:rFonts w:ascii="Calibri" w:hAnsi="Calibri" w:eastAsia="仿宋" w:cs="Calibri"/>
          <w:color w:val="000000"/>
          <w:sz w:val="24"/>
          <w:szCs w:val="24"/>
        </w:rPr>
        <w:t>  </w:t>
      </w:r>
      <w:r>
        <w:rPr>
          <w:rFonts w:ascii="仿宋" w:hAnsi="仿宋" w:eastAsia="仿宋" w:cs="宋体"/>
          <w:color w:val="000000"/>
          <w:sz w:val="24"/>
          <w:szCs w:val="24"/>
        </w:rPr>
        <w:t>B.(x-1)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=4</w:t>
      </w:r>
      <w:r>
        <w:rPr>
          <w:rFonts w:ascii="Calibri" w:hAnsi="Calibri" w:eastAsia="仿宋" w:cs="Calibri"/>
          <w:color w:val="000000"/>
          <w:sz w:val="24"/>
          <w:szCs w:val="24"/>
        </w:rPr>
        <w:t>   </w:t>
      </w:r>
      <w:r>
        <w:rPr>
          <w:rFonts w:ascii="仿宋" w:hAnsi="仿宋" w:eastAsia="仿宋" w:cs="宋体"/>
          <w:color w:val="000000"/>
          <w:sz w:val="24"/>
          <w:szCs w:val="24"/>
        </w:rPr>
        <w:t>C.(x-1)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=5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>D.(x+1)</w:t>
      </w:r>
      <w:r>
        <w:rPr>
          <w:rFonts w:hint="eastAsia"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=3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 xml:space="preserve">5.抛物线y=x 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先向右平移1个单位,再向上平移3个单位,得到新的抛物线解析式是(　　)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A. y=(x+1) 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+3                B. y=(x+1) 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-3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C. y=(x-1) 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-3                D. y=(x-1) 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+3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6.下列一元二次方程中,没有实数根的是(  )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A.(x-2)(x+2)=0               B.-2x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=0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</w:t>
      </w:r>
      <w:r>
        <w:rPr>
          <w:rFonts w:ascii="Calibri" w:hAnsi="Calibri" w:eastAsia="仿宋" w:cs="Calibri"/>
          <w:color w:val="000000"/>
          <w:sz w:val="24"/>
          <w:szCs w:val="24"/>
        </w:rPr>
        <w:t>  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C.（x-1）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=5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              </w:t>
      </w:r>
      <w:r>
        <w:rPr>
          <w:rFonts w:ascii="Calibri" w:hAnsi="Calibri" w:eastAsia="仿宋" w:cs="Calibri"/>
          <w:color w:val="000000"/>
          <w:sz w:val="24"/>
          <w:szCs w:val="24"/>
        </w:rPr>
        <w:t> 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D.(x+1)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+2=0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 xml:space="preserve">7. </w:t>
      </w:r>
      <w:r>
        <w:rPr>
          <w:rFonts w:ascii="仿宋" w:hAnsi="仿宋" w:eastAsia="仿宋"/>
          <w:color w:val="000000"/>
          <w:sz w:val="24"/>
          <w:szCs w:val="24"/>
        </w:rPr>
        <w:fldChar w:fldCharType="begin"/>
      </w:r>
      <w:r>
        <w:rPr>
          <w:rFonts w:ascii="仿宋" w:hAnsi="仿宋" w:eastAsia="仿宋"/>
          <w:color w:val="000000"/>
          <w:sz w:val="24"/>
          <w:szCs w:val="24"/>
        </w:rPr>
        <w:instrText xml:space="preserve"> QUOTE </w:instrText>
      </w:r>
      <w:r>
        <w:rPr>
          <w:position w:val="-16"/>
        </w:rPr>
        <w:pict>
          <v:shape id="_x0000_i1025" o:spt="75" alt=" " type="#_x0000_t75" style="height:31.5pt;width:10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279B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6F279B&quot; wsp:rsidP=&quot;006F279B&quot;&gt;&lt;m:oMathPara&gt;&lt;m:oMath&gt;&lt;m:r&gt;&lt;w:rPr&gt;&lt;w:rFonts w:ascii=&quot;Cambria Math&quot; w:fareast=&quot;浠垮畫&quot; w:h-ansi=&quot;Cambria Math&quot; w:hint=&quot;fareast&quot;/&gt;val&lt;wx:font wx:val=&quot;Cambria Math&quot;/&gt;&lt;w:i/&gt;&lt;w:color w:val=&quot;000000&quot;/&gt;&lt;w:sz w:val=&quot;30&quot;/&gt;&lt;w:sz-cs w:val=&quot;3&quot;000&quot;/&gt;&lt;/w:rPr&gt;&lt;m:t&gt;x&lt;/m:t&gt;&lt;/m:r&gt;&lt;m:r&gt;&lt;w:rPr&gt;&lt;w:rFonts w:ascii=&quot;Cambria Math&quot; w:fareast=&quot;浠垮畫&quot; w:h-ansi=&quot;Cambria Math&quot;/&gt;&lt;wx:font wx:val=&quot;Cambria Math&quot;/&gt;&lt;w:vali/&gt;&lt;w:color w:val=&quot;000000&quot;/&gt;&lt;w:sz w:val=&quot;30&quot;/&gt;&lt;w:sz-cs w:val=&quot;30&quot;/&gt;&lt;/w:rPr&gt;&lt;m:t&gt;=&lt;/m:t&gt;&lt;/m:r&gt;&lt;m:f&gt;&lt;m:&quot;00fPr&gt;&lt;m:ctrlPr&gt;&lt;w:rPr&gt;&lt;w:rFonts w:ascii=&quot;Cambria Math&quot; w:fareast=&quot;浠垮畫&quot; w:h-ansi=&quot;Cambria Math&quot;/&gt;&lt;wx:font wx:val=&quot;Cambria Math&quot;/&gt;&lt;w:i/&gt;&lt;w:color w:val=val&quot;000000&quot;/&gt;&lt;w:sz w:val=&quot;30&quot;/&gt;&lt;w:sz-cs w:val=&quot;30&quot;/&gt;&lt;/w:rPr&gt;&lt;/m:ctrlPr&gt;&lt;/m:fPr&gt;&lt;m:num&gt;&lt;m:r&gt;&lt;w:rPr&gt;&lt;w:rFonts&quot;00 w:ascii=&quot;Cambria Math&quot; w:fareast=&quot;浠垮畫&quot; w:h-ansi=&quot;Cambria Math&quot;/&gt;&lt;wx:font wx:val=&quot;Cambria Math&quot;/&gt;&lt;w:i/&gt;&lt;w:color w:val=&quot;000000&quot;/&gt;&lt;w:sz w:val=&quot;30&quot;/val&gt;&lt;w:sz-cs w:val=&quot;30&quot;/&gt;&lt;/w:rPr&gt;&lt;m:t&gt;-5卤&lt;/m:t&gt;&lt;/m:r&gt;&lt;m:rad&gt;&lt;m:radPr&gt;&lt;m:degHide m:val=&quot;1&quot;/&gt;&lt;m:ctrlPr&gt;&lt;w:rPr&gt;&lt;s&quot;00w:rFonts w:ascii=&quot;Cambria Math&quot; w:fareast=&quot;浠垮畫&quot; w:h-ansi=&quot;Cambria Math&quot;/&gt;&lt;wx:font wx:val=&quot;Cambria Math&quot;/&gt;&lt;w:i/&gt;&lt;w:color w:val=&quot;000000&quot;/&gt;&lt;w:sz/val w:val=&quot;30&quot;/&gt;&lt;w:sz-cs w:val=&quot;30&quot;/&gt;&lt;/w:rPr&gt;&lt;/m:ctrlPr&gt;&lt;/m:radPr&gt;&lt;m:deg/&gt;&lt;m:e&gt;&lt;m:sSup&gt;&lt;m:sSupPr&gt;&lt;m:ctrlPr&gt;&lt;w:rPr&gt;&quot;00&lt;w:rFonts w:ascii=&quot;Cambria Math&quot; w:fareast=&quot;浠垮畫&quot; w:h-ansi=&quot;Cambria Math&quot;/&gt;&lt;wx:font wx:val=&quot;Cambria Math&quot;/&gt;&lt;w:i/&gt;&lt;w:color w:val=&quot;000000&quot;/&gt;&lt;valw:sz w:val=&quot;30&quot;/&gt;&lt;w:sz-cs w:val=&quot;30&quot;/&gt;&lt;/w:rPr&gt;&lt;/m:ctrlPr&gt;&lt;/m:sSupPr&gt;&lt;m:e&gt;&lt;m:r&gt;&lt;w:rPr&gt;&lt;w:rFonts w:ascii=&quot;Cambria Ma&quot;00th&quot; w:fareast=&quot;浠垮畫&quot; w:h-ansi=&quot;Cambria Math&quot;/&gt;&lt;wx:font wx:val=&quot;Cambria Math&quot;/&gt;&lt;w:i/&gt;&lt;w:color w:val=&quot;000000&quot;/&gt;&lt;w:sz w:val=&quot;30&quot;/&gt;&lt;w:sz-cs valw:val=&quot;30&quot;/&gt;&lt;/w:rPr&gt;&lt;m:t&gt;5&lt;/m:t&gt;&lt;/m:r&gt;&lt;/m:e&gt;&lt;m:sup&gt;&lt;m:r&gt;&lt;w:rPr&gt;&lt;w:rFonts w:ascii=&quot;Cambria Math&quot; w:fareast=&quot;浠垮畫&quot; w: Ma&quot;00h-ansi=&quot;Cambria Math&quot;/&gt;&lt;wx:font wx:val=&quot;Cambria Math&quot;/&gt;&lt;w:i/&gt;&lt;w:color w:val=&quot;000000&quot;/&gt;&lt;w:sz w:val=&quot;30&quot;/&gt;&lt;w:sz-cs w:val=&quot;30&quot;/&gt;&lt;/w:rPrval&gt;&lt;m:t&gt;2&lt;/m:t&gt;&lt;/m:r&gt;&lt;/m:sup&gt;&lt;/m:sSup&gt;&lt;m:r&gt;&lt;w:rPr&gt;&lt;w:rFonts w:ascii=&quot;Cambria Math&quot; w:fareast=&quot;浠垮畫&quot; w:h-ansi=&quot;Cambria Math&quot;&quot;00/&gt;&lt;wx:font wx:val=&quot;Cambria Math&quot;/&gt;&lt;w:i/&gt;&lt;w:color w:val=&quot;000000&quot;/&gt;&lt;w:sz w:val=&quot;30&quot;/&gt;&lt;w:sz-cs w:val=&quot;30&quot;/&gt;&lt;/w:rPr&gt;&lt;m:t&gt;+4脳3脳1&lt;/m:Prvalt&gt;&lt;/m:r&gt;&lt;/m:e&gt;&lt;/m:rad&gt;&lt;/m:num&gt;&lt;m:den&gt;&lt;m:r&gt;&lt;w:rPr&gt;&lt;w:rFonts w:ascii=&quot;Cambria Math&quot; w:fareast=&quot;浠垮畫&quot; w:h-ansi=&quot;Cambria Math&quot;/&gt;h&quot;&quot;00&lt;wx:font wx:val=&quot;Cambria Math&quot;/&gt;&lt;w:i/&gt;&lt;w:color w:val=&quot;000000&quot;/&gt;&lt;w:sz w:val=&quot;30&quot;/&gt;&lt;w:sz-cs w:val=&quot;30&quot;/&gt;&lt;/w:rPr&gt;&lt;m:t&gt;2脳3&lt;/m:trval&gt;&lt;/m:r&gt;&lt;/m:den&gt;&lt;/m:f&gt;&lt;/m:oMath&gt;&lt;/m:oMathPara&gt;&lt;/w:p&gt;&lt;w:sectPr wsp:rsidR=&quot;00000000&quot;&gt;&lt;w:pgSz w:w=&quot;12240&quot; w:h=&quot;15840&quot;/&gt;&lt;w:pgMar w:top=&quot;0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color w:val="000000"/>
          <w:sz w:val="24"/>
          <w:szCs w:val="24"/>
        </w:rPr>
        <w:instrText xml:space="preserve"> </w:instrText>
      </w:r>
      <w:r>
        <w:rPr>
          <w:rFonts w:ascii="仿宋" w:hAnsi="仿宋" w:eastAsia="仿宋"/>
          <w:color w:val="000000"/>
          <w:sz w:val="24"/>
          <w:szCs w:val="24"/>
        </w:rPr>
        <w:fldChar w:fldCharType="separate"/>
      </w:r>
      <w:r>
        <w:rPr>
          <w:position w:val="-16"/>
        </w:rPr>
        <w:pict>
          <v:shape id="_x0000_i1026" o:spt="75" alt=" " type="#_x0000_t75" style="height:31.5pt;width:109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279B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6F279B&quot; wsp:rsidP=&quot;006F279B&quot;&gt;&lt;m:oMathPara&gt;&lt;m:oMath&gt;&lt;m:r&gt;&lt;w:rPr&gt;&lt;w:rFonts w:ascii=&quot;Cambria Math&quot; w:fareast=&quot;浠垮畫&quot; w:h-ansi=&quot;Cambria Math&quot; w:hint=&quot;fareast&quot;/&gt;val&lt;wx:font wx:val=&quot;Cambria Math&quot;/&gt;&lt;w:i/&gt;&lt;w:color w:val=&quot;000000&quot;/&gt;&lt;w:sz w:val=&quot;30&quot;/&gt;&lt;w:sz-cs w:val=&quot;3&quot;000&quot;/&gt;&lt;/w:rPr&gt;&lt;m:t&gt;x&lt;/m:t&gt;&lt;/m:r&gt;&lt;m:r&gt;&lt;w:rPr&gt;&lt;w:rFonts w:ascii=&quot;Cambria Math&quot; w:fareast=&quot;浠垮畫&quot; w:h-ansi=&quot;Cambria Math&quot;/&gt;&lt;wx:font wx:val=&quot;Cambria Math&quot;/&gt;&lt;w:vali/&gt;&lt;w:color w:val=&quot;000000&quot;/&gt;&lt;w:sz w:val=&quot;30&quot;/&gt;&lt;w:sz-cs w:val=&quot;30&quot;/&gt;&lt;/w:rPr&gt;&lt;m:t&gt;=&lt;/m:t&gt;&lt;/m:r&gt;&lt;m:f&gt;&lt;m:&quot;00fPr&gt;&lt;m:ctrlPr&gt;&lt;w:rPr&gt;&lt;w:rFonts w:ascii=&quot;Cambria Math&quot; w:fareast=&quot;浠垮畫&quot; w:h-ansi=&quot;Cambria Math&quot;/&gt;&lt;wx:font wx:val=&quot;Cambria Math&quot;/&gt;&lt;w:i/&gt;&lt;w:color w:val=val&quot;000000&quot;/&gt;&lt;w:sz w:val=&quot;30&quot;/&gt;&lt;w:sz-cs w:val=&quot;30&quot;/&gt;&lt;/w:rPr&gt;&lt;/m:ctrlPr&gt;&lt;/m:fPr&gt;&lt;m:num&gt;&lt;m:r&gt;&lt;w:rPr&gt;&lt;w:rFonts&quot;00 w:ascii=&quot;Cambria Math&quot; w:fareast=&quot;浠垮畫&quot; w:h-ansi=&quot;Cambria Math&quot;/&gt;&lt;wx:font wx:val=&quot;Cambria Math&quot;/&gt;&lt;w:i/&gt;&lt;w:color w:val=&quot;000000&quot;/&gt;&lt;w:sz w:val=&quot;30&quot;/val&gt;&lt;w:sz-cs w:val=&quot;30&quot;/&gt;&lt;/w:rPr&gt;&lt;m:t&gt;-5卤&lt;/m:t&gt;&lt;/m:r&gt;&lt;m:rad&gt;&lt;m:radPr&gt;&lt;m:degHide m:val=&quot;1&quot;/&gt;&lt;m:ctrlPr&gt;&lt;w:rPr&gt;&lt;s&quot;00w:rFonts w:ascii=&quot;Cambria Math&quot; w:fareast=&quot;浠垮畫&quot; w:h-ansi=&quot;Cambria Math&quot;/&gt;&lt;wx:font wx:val=&quot;Cambria Math&quot;/&gt;&lt;w:i/&gt;&lt;w:color w:val=&quot;000000&quot;/&gt;&lt;w:sz/val w:val=&quot;30&quot;/&gt;&lt;w:sz-cs w:val=&quot;30&quot;/&gt;&lt;/w:rPr&gt;&lt;/m:ctrlPr&gt;&lt;/m:radPr&gt;&lt;m:deg/&gt;&lt;m:e&gt;&lt;m:sSup&gt;&lt;m:sSupPr&gt;&lt;m:ctrlPr&gt;&lt;w:rPr&gt;&quot;00&lt;w:rFonts w:ascii=&quot;Cambria Math&quot; w:fareast=&quot;浠垮畫&quot; w:h-ansi=&quot;Cambria Math&quot;/&gt;&lt;wx:font wx:val=&quot;Cambria Math&quot;/&gt;&lt;w:i/&gt;&lt;w:color w:val=&quot;000000&quot;/&gt;&lt;valw:sz w:val=&quot;30&quot;/&gt;&lt;w:sz-cs w:val=&quot;30&quot;/&gt;&lt;/w:rPr&gt;&lt;/m:ctrlPr&gt;&lt;/m:sSupPr&gt;&lt;m:e&gt;&lt;m:r&gt;&lt;w:rPr&gt;&lt;w:rFonts w:ascii=&quot;Cambria Ma&quot;00th&quot; w:fareast=&quot;浠垮畫&quot; w:h-ansi=&quot;Cambria Math&quot;/&gt;&lt;wx:font wx:val=&quot;Cambria Math&quot;/&gt;&lt;w:i/&gt;&lt;w:color w:val=&quot;000000&quot;/&gt;&lt;w:sz w:val=&quot;30&quot;/&gt;&lt;w:sz-cs valw:val=&quot;30&quot;/&gt;&lt;/w:rPr&gt;&lt;m:t&gt;5&lt;/m:t&gt;&lt;/m:r&gt;&lt;/m:e&gt;&lt;m:sup&gt;&lt;m:r&gt;&lt;w:rPr&gt;&lt;w:rFonts w:ascii=&quot;Cambria Math&quot; w:fareast=&quot;浠垮畫&quot; w: Ma&quot;00h-ansi=&quot;Cambria Math&quot;/&gt;&lt;wx:font wx:val=&quot;Cambria Math&quot;/&gt;&lt;w:i/&gt;&lt;w:color w:val=&quot;000000&quot;/&gt;&lt;w:sz w:val=&quot;30&quot;/&gt;&lt;w:sz-cs w:val=&quot;30&quot;/&gt;&lt;/w:rPrval&gt;&lt;m:t&gt;2&lt;/m:t&gt;&lt;/m:r&gt;&lt;/m:sup&gt;&lt;/m:sSup&gt;&lt;m:r&gt;&lt;w:rPr&gt;&lt;w:rFonts w:ascii=&quot;Cambria Math&quot; w:fareast=&quot;浠垮畫&quot; w:h-ansi=&quot;Cambria Math&quot;&quot;00/&gt;&lt;wx:font wx:val=&quot;Cambria Math&quot;/&gt;&lt;w:i/&gt;&lt;w:color w:val=&quot;000000&quot;/&gt;&lt;w:sz w:val=&quot;30&quot;/&gt;&lt;w:sz-cs w:val=&quot;30&quot;/&gt;&lt;/w:rPr&gt;&lt;m:t&gt;+4脳3脳1&lt;/m:Prvalt&gt;&lt;/m:r&gt;&lt;/m:e&gt;&lt;/m:rad&gt;&lt;/m:num&gt;&lt;m:den&gt;&lt;m:r&gt;&lt;w:rPr&gt;&lt;w:rFonts w:ascii=&quot;Cambria Math&quot; w:fareast=&quot;浠垮畫&quot; w:h-ansi=&quot;Cambria Math&quot;/&gt;h&quot;&quot;00&lt;wx:font wx:val=&quot;Cambria Math&quot;/&gt;&lt;w:i/&gt;&lt;w:color w:val=&quot;000000&quot;/&gt;&lt;w:sz w:val=&quot;30&quot;/&gt;&lt;w:sz-cs w:val=&quot;30&quot;/&gt;&lt;/w:rPr&gt;&lt;m:t&gt;2脳3&lt;/m:trval&gt;&lt;/m:r&gt;&lt;/m:den&gt;&lt;/m:f&gt;&lt;/m:oMath&gt;&lt;/m:oMathPara&gt;&lt;/w:p&gt;&lt;w:sectPr wsp:rsidR=&quot;00000000&quot;&gt;&lt;w:pgSz w:w=&quot;12240&quot; w:h=&quot;15840&quot;/&gt;&lt;w:pgMar w:top=&quot;0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color w:val="000000"/>
          <w:sz w:val="24"/>
          <w:szCs w:val="24"/>
        </w:rPr>
        <w:fldChar w:fldCharType="end"/>
      </w:r>
      <w:r>
        <w:rPr>
          <w:rFonts w:hint="eastAsia" w:ascii="仿宋" w:hAnsi="仿宋" w:eastAsia="仿宋"/>
          <w:color w:val="000000"/>
          <w:sz w:val="24"/>
          <w:szCs w:val="24"/>
        </w:rPr>
        <w:t>是下列哪个一元二次方程的根（ ）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hint="eastAsia" w:ascii="仿宋" w:hAnsi="仿宋" w:eastAsia="仿宋"/>
          <w:spacing w:val="40"/>
          <w:sz w:val="24"/>
          <w:szCs w:val="24"/>
        </w:rPr>
        <w:t>A</w:t>
      </w:r>
      <w:r>
        <w:rPr>
          <w:rFonts w:ascii="仿宋" w:hAnsi="仿宋" w:eastAsia="仿宋"/>
          <w:spacing w:val="40"/>
          <w:sz w:val="24"/>
          <w:szCs w:val="24"/>
        </w:rPr>
        <w:t>.3x</w:t>
      </w:r>
      <w:r>
        <w:rPr>
          <w:rFonts w:ascii="仿宋" w:hAnsi="仿宋" w:eastAsia="仿宋"/>
          <w:spacing w:val="40"/>
          <w:sz w:val="24"/>
          <w:szCs w:val="24"/>
          <w:vertAlign w:val="superscript"/>
        </w:rPr>
        <w:t>2</w:t>
      </w:r>
      <w:r>
        <w:rPr>
          <w:rFonts w:ascii="仿宋" w:hAnsi="仿宋" w:eastAsia="仿宋"/>
          <w:spacing w:val="40"/>
          <w:sz w:val="24"/>
          <w:szCs w:val="24"/>
        </w:rPr>
        <w:t>+5x+1=0        B.3x</w:t>
      </w:r>
      <w:r>
        <w:rPr>
          <w:rFonts w:ascii="仿宋" w:hAnsi="仿宋" w:eastAsia="仿宋"/>
          <w:spacing w:val="40"/>
          <w:sz w:val="24"/>
          <w:szCs w:val="24"/>
          <w:vertAlign w:val="superscript"/>
        </w:rPr>
        <w:t>2</w:t>
      </w:r>
      <w:r>
        <w:rPr>
          <w:rFonts w:ascii="仿宋" w:hAnsi="仿宋" w:eastAsia="仿宋"/>
          <w:spacing w:val="40"/>
          <w:sz w:val="24"/>
          <w:szCs w:val="24"/>
        </w:rPr>
        <w:t>+5x-1=0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hint="eastAsia" w:ascii="仿宋" w:hAnsi="仿宋" w:eastAsia="仿宋"/>
          <w:spacing w:val="40"/>
          <w:sz w:val="24"/>
          <w:szCs w:val="24"/>
        </w:rPr>
        <w:t>C</w:t>
      </w:r>
      <w:r>
        <w:rPr>
          <w:rFonts w:ascii="仿宋" w:hAnsi="仿宋" w:eastAsia="仿宋"/>
          <w:spacing w:val="40"/>
          <w:sz w:val="24"/>
          <w:szCs w:val="24"/>
        </w:rPr>
        <w:t>.3x</w:t>
      </w:r>
      <w:r>
        <w:rPr>
          <w:rFonts w:ascii="仿宋" w:hAnsi="仿宋" w:eastAsia="仿宋"/>
          <w:spacing w:val="40"/>
          <w:sz w:val="24"/>
          <w:szCs w:val="24"/>
          <w:vertAlign w:val="superscript"/>
        </w:rPr>
        <w:t>2</w:t>
      </w:r>
      <w:r>
        <w:rPr>
          <w:rFonts w:ascii="仿宋" w:hAnsi="仿宋" w:eastAsia="仿宋"/>
          <w:spacing w:val="40"/>
          <w:sz w:val="24"/>
          <w:szCs w:val="24"/>
        </w:rPr>
        <w:t>-5x-1=0        D.3x</w:t>
      </w:r>
      <w:r>
        <w:rPr>
          <w:rFonts w:ascii="仿宋" w:hAnsi="仿宋" w:eastAsia="仿宋"/>
          <w:spacing w:val="40"/>
          <w:sz w:val="24"/>
          <w:szCs w:val="24"/>
          <w:vertAlign w:val="superscript"/>
        </w:rPr>
        <w:t>2</w:t>
      </w:r>
      <w:r>
        <w:rPr>
          <w:rFonts w:ascii="仿宋" w:hAnsi="仿宋" w:eastAsia="仿宋"/>
          <w:spacing w:val="40"/>
          <w:sz w:val="24"/>
          <w:szCs w:val="24"/>
        </w:rPr>
        <w:t>-5x+1=0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8. 汽车刹车后行驶的距离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106680" cy="137160"/>
            <wp:effectExtent l="0" t="0" r="7620" b="1524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单位：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144780" cy="137160"/>
            <wp:effectExtent l="0" t="0" r="7620" b="15240"/>
            <wp:docPr id="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关于行驶的时间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83820" cy="137160"/>
            <wp:effectExtent l="0" t="0" r="11430" b="1524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82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单位：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99060" cy="137160"/>
            <wp:effectExtent l="0" t="0" r="15240" b="15240"/>
            <wp:docPr id="5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1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的函数解析式是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769620" cy="160020"/>
            <wp:effectExtent l="0" t="0" r="11430" b="11430"/>
            <wp:docPr id="6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7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962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汽车刹车后到停下来前进的距离是</w:t>
      </w:r>
      <w:r>
        <w:rPr>
          <w:rFonts w:ascii="仿宋" w:hAnsi="仿宋" w:eastAsia="仿宋"/>
          <w:sz w:val="24"/>
          <w:szCs w:val="24"/>
        </w:rPr>
        <w:t>（）</w:t>
      </w:r>
      <w:r>
        <w:rPr>
          <w:rFonts w:ascii="仿宋" w:hAnsi="仿宋" w:eastAsia="仿宋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A. 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99060" cy="327660"/>
            <wp:effectExtent l="0" t="0" r="15240" b="15240"/>
            <wp:docPr id="7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24"/>
          <w:szCs w:val="24"/>
        </w:rPr>
        <w:t xml:space="preserve">            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B. 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99060" cy="312420"/>
            <wp:effectExtent l="0" t="0" r="15240" b="11430"/>
            <wp:docPr id="8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60" cy="31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24"/>
          <w:szCs w:val="24"/>
        </w:rPr>
        <w:t xml:space="preserve">              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C. 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175260" cy="327660"/>
            <wp:effectExtent l="0" t="0" r="15240" b="15240"/>
            <wp:docPr id="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24"/>
          <w:szCs w:val="24"/>
        </w:rPr>
        <w:t xml:space="preserve">                     </w:t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D. 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175260" cy="327660"/>
            <wp:effectExtent l="0" t="0" r="15240" b="15240"/>
            <wp:docPr id="10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1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9. 科幻小说《实验室的故事》中，有这样一个情节，科学家把一种珍奇的植物分别放在不同温度的环境中，经过一段时间后，记录下这种植物高度的增长情况（如下表）：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</w:p>
    <w:tbl>
      <w:tblPr>
        <w:tblStyle w:val="8"/>
        <w:tblW w:w="7371" w:type="dxa"/>
        <w:tblInd w:w="1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77"/>
        <w:gridCol w:w="425"/>
        <w:gridCol w:w="567"/>
        <w:gridCol w:w="567"/>
        <w:gridCol w:w="567"/>
        <w:gridCol w:w="567"/>
        <w:gridCol w:w="567"/>
        <w:gridCol w:w="426"/>
        <w:gridCol w:w="70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c>
          <w:tcPr>
            <w:tcW w:w="297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温度x/℃</w:t>
            </w:r>
          </w:p>
        </w:tc>
        <w:tc>
          <w:tcPr>
            <w:tcW w:w="42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﹣4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﹣2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97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植物每天高度的增长量y/mm</w:t>
            </w:r>
          </w:p>
        </w:tc>
        <w:tc>
          <w:tcPr>
            <w:tcW w:w="425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67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宋体"/>
                <w:color w:val="000000"/>
                <w:sz w:val="24"/>
                <w:szCs w:val="24"/>
              </w:rPr>
              <w:t>…</w:t>
            </w:r>
          </w:p>
        </w:tc>
      </w:tr>
    </w:tbl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由这些数据，科学家推测出植物每天高度的增长量y是温度x的二次函数，那么下列三个结论：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①该植物在0℃时，每天高度的增长量最大；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②该植物在﹣6℃时，每天高度的增长量能保持在25mm左右；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③该植物与大多数植物不同，6℃以上的环境下高度几乎不增长.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上述结论中，所有正确结论的序号是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A. ①②③       B. ①③         C. ①②      D. ②③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10. 已知一个二次函数图象经过P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（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-</w:t>
      </w:r>
      <w:r>
        <w:rPr>
          <w:rFonts w:ascii="仿宋" w:hAnsi="仿宋" w:eastAsia="仿宋" w:cs="宋体"/>
          <w:color w:val="000000"/>
          <w:sz w:val="24"/>
          <w:szCs w:val="24"/>
        </w:rPr>
        <w:t>3，y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），P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（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-</w:t>
      </w:r>
      <w:r>
        <w:rPr>
          <w:rFonts w:ascii="仿宋" w:hAnsi="仿宋" w:eastAsia="仿宋" w:cs="宋体"/>
          <w:color w:val="000000"/>
          <w:sz w:val="24"/>
          <w:szCs w:val="24"/>
        </w:rPr>
        <w:t>1，y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），P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（1，y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），P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（3，y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）四点，若y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＜y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＜y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，则y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的最值情况是（　　）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A. 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最小，y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最大       B. 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3</w:t>
      </w:r>
      <w:r>
        <w:rPr>
          <w:rFonts w:ascii="仿宋" w:hAnsi="仿宋" w:eastAsia="仿宋" w:cs="宋体"/>
          <w:color w:val="000000"/>
          <w:sz w:val="24"/>
          <w:szCs w:val="24"/>
        </w:rPr>
        <w:t>最小，y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最大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C. 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1</w:t>
      </w:r>
      <w:r>
        <w:rPr>
          <w:rFonts w:ascii="仿宋" w:hAnsi="仿宋" w:eastAsia="仿宋" w:cs="宋体"/>
          <w:color w:val="000000"/>
          <w:sz w:val="24"/>
          <w:szCs w:val="24"/>
        </w:rPr>
        <w:t>最小，y</w:t>
      </w:r>
      <w:r>
        <w:rPr>
          <w:rFonts w:ascii="仿宋" w:hAnsi="仿宋" w:eastAsia="仿宋" w:cs="宋体"/>
          <w:color w:val="000000"/>
          <w:sz w:val="24"/>
          <w:szCs w:val="24"/>
          <w:vertAlign w:val="subscript"/>
        </w:rPr>
        <w:t>4</w:t>
      </w:r>
      <w:r>
        <w:rPr>
          <w:rFonts w:ascii="仿宋" w:hAnsi="仿宋" w:eastAsia="仿宋" w:cs="宋体"/>
          <w:color w:val="000000"/>
          <w:sz w:val="24"/>
          <w:szCs w:val="24"/>
        </w:rPr>
        <w:t>最大       D. 无法确定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二、填空题（每题4分，共2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分）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11.方程x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-9=0的解是__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</w:t>
      </w:r>
      <w:r>
        <w:rPr>
          <w:rFonts w:ascii="仿宋" w:hAnsi="仿宋" w:eastAsia="仿宋" w:cs="宋体"/>
          <w:color w:val="000000"/>
          <w:sz w:val="24"/>
          <w:szCs w:val="24"/>
        </w:rPr>
        <w:t>__．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12.抛物线y＝(x－1)</w:t>
      </w: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45720" cy="76200"/>
            <wp:effectExtent l="0" t="0" r="11430" b="0"/>
            <wp:docPr id="11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宋体"/>
          <w:color w:val="000000"/>
          <w:sz w:val="24"/>
          <w:szCs w:val="24"/>
        </w:rPr>
        <w:t xml:space="preserve"> －1的顶点坐标是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   </w:t>
      </w:r>
      <w:r>
        <w:rPr>
          <w:rFonts w:ascii="仿宋" w:hAnsi="仿宋" w:eastAsia="仿宋" w:cs="宋体"/>
          <w:color w:val="000000"/>
          <w:sz w:val="24"/>
          <w:szCs w:val="24"/>
        </w:rPr>
        <w:t>．</w:t>
      </w:r>
      <w:r>
        <w:rPr>
          <w:rFonts w:ascii="仿宋" w:hAnsi="仿宋" w:eastAsia="仿宋" w:cs="宋体"/>
          <w:color w:val="000000"/>
          <w:sz w:val="24"/>
          <w:szCs w:val="24"/>
        </w:rPr>
        <w:br w:type="textWrapping"/>
      </w:r>
      <w:r>
        <w:rPr>
          <w:rFonts w:ascii="仿宋" w:hAnsi="仿宋" w:eastAsia="仿宋" w:cs="宋体"/>
          <w:color w:val="000000"/>
          <w:sz w:val="24"/>
          <w:szCs w:val="24"/>
        </w:rPr>
        <w:t>13.某种植基地2016年蔬菜产量为80吨,2018年蔬菜产量达到100吨,求蔬菜产量的年平均增长率,设蔬菜产量的年平均增长率为x,则可列方程为</w:t>
      </w:r>
      <w:r>
        <w:rPr>
          <w:rFonts w:hint="eastAsia" w:ascii="仿宋" w:hAnsi="仿宋" w:eastAsia="仿宋" w:cs="宋体"/>
          <w:color w:val="00000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       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14.在一幢高125m的大楼上掉下一个苹果，苹果离地面的高度h（m）与时间t（s）大致有如下关系：h=125-5t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．_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</w:t>
      </w:r>
      <w:r>
        <w:rPr>
          <w:rFonts w:ascii="仿宋" w:hAnsi="仿宋" w:eastAsia="仿宋" w:cs="宋体"/>
          <w:color w:val="000000"/>
          <w:sz w:val="24"/>
          <w:szCs w:val="24"/>
        </w:rPr>
        <w:t>___秒钟后苹果落到地面．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</w:rPr>
      </w:pPr>
      <w:r>
        <w:rPr>
          <w:rFonts w:ascii="仿宋" w:hAnsi="仿宋" w:eastAsia="仿宋" w:cs="宋体"/>
          <w:color w:val="000000"/>
          <w:sz w:val="24"/>
          <w:szCs w:val="24"/>
        </w:rPr>
        <w:t>15. 若二次函数y=ax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-2ax+c的图象经过点（-1，0），则方程ax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-2ax+c=0的解为__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  </w:t>
      </w:r>
      <w:r>
        <w:rPr>
          <w:rFonts w:ascii="仿宋" w:hAnsi="仿宋" w:eastAsia="仿宋" w:cs="宋体"/>
          <w:color w:val="000000"/>
          <w:sz w:val="24"/>
          <w:szCs w:val="24"/>
        </w:rPr>
        <w:t>__．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 w:cs="宋体"/>
          <w:color w:val="000000"/>
          <w:sz w:val="24"/>
          <w:szCs w:val="24"/>
          <w:u w:val="single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3764280</wp:posOffset>
            </wp:positionH>
            <wp:positionV relativeFrom="paragraph">
              <wp:posOffset>552450</wp:posOffset>
            </wp:positionV>
            <wp:extent cx="1345565" cy="1272540"/>
            <wp:effectExtent l="0" t="0" r="6985" b="3810"/>
            <wp:wrapNone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4556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宋体"/>
          <w:color w:val="000000"/>
          <w:sz w:val="24"/>
          <w:szCs w:val="24"/>
        </w:rPr>
        <w:t>16.如图，在平面直角坐标系中，菱形ABCD的顶点A在x轴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负</w:t>
      </w:r>
      <w:r>
        <w:rPr>
          <w:rFonts w:ascii="仿宋" w:hAnsi="仿宋" w:eastAsia="仿宋" w:cs="宋体"/>
          <w:color w:val="000000"/>
          <w:sz w:val="24"/>
          <w:szCs w:val="24"/>
        </w:rPr>
        <w:t>半轴上，顶点B在x轴正半轴上．若抛物线y=ax</w:t>
      </w:r>
      <w:r>
        <w:rPr>
          <w:rFonts w:ascii="仿宋" w:hAnsi="仿宋" w:eastAsia="仿宋" w:cs="宋体"/>
          <w:color w:val="000000"/>
          <w:sz w:val="24"/>
          <w:szCs w:val="24"/>
          <w:vertAlign w:val="superscript"/>
        </w:rPr>
        <w:t>2</w:t>
      </w:r>
      <w:r>
        <w:rPr>
          <w:rFonts w:ascii="仿宋" w:hAnsi="仿宋" w:eastAsia="仿宋" w:cs="宋体"/>
          <w:color w:val="000000"/>
          <w:sz w:val="24"/>
          <w:szCs w:val="24"/>
        </w:rPr>
        <w:t>-10ax+8（a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&gt;</w:t>
      </w:r>
      <w:r>
        <w:rPr>
          <w:rFonts w:ascii="仿宋" w:hAnsi="仿宋" w:eastAsia="仿宋" w:cs="宋体"/>
          <w:color w:val="000000"/>
          <w:sz w:val="24"/>
          <w:szCs w:val="24"/>
        </w:rPr>
        <w:t>0）经过点C、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D</w:t>
      </w:r>
      <w:r>
        <w:rPr>
          <w:rFonts w:ascii="仿宋" w:hAnsi="仿宋" w:eastAsia="仿宋" w:cs="宋体"/>
          <w:color w:val="000000"/>
          <w:sz w:val="24"/>
          <w:szCs w:val="24"/>
        </w:rPr>
        <w:t>，则点</w:t>
      </w:r>
      <w:r>
        <w:rPr>
          <w:rFonts w:hint="eastAsia" w:ascii="仿宋" w:hAnsi="仿宋" w:eastAsia="仿宋" w:cs="宋体"/>
          <w:color w:val="000000"/>
          <w:sz w:val="24"/>
          <w:szCs w:val="24"/>
        </w:rPr>
        <w:t>B</w:t>
      </w:r>
      <w:r>
        <w:rPr>
          <w:rFonts w:ascii="仿宋" w:hAnsi="仿宋" w:eastAsia="仿宋" w:cs="宋体"/>
          <w:color w:val="000000"/>
          <w:sz w:val="24"/>
          <w:szCs w:val="24"/>
        </w:rPr>
        <w:t>的坐标为</w:t>
      </w:r>
      <w:r>
        <w:rPr>
          <w:rFonts w:hint="eastAsia" w:ascii="仿宋" w:hAnsi="仿宋" w:eastAsia="仿宋" w:cs="宋体"/>
          <w:color w:val="000000"/>
          <w:sz w:val="24"/>
          <w:szCs w:val="24"/>
          <w:u w:val="single"/>
        </w:rPr>
        <w:t xml:space="preserve"> </w:t>
      </w:r>
      <w:r>
        <w:rPr>
          <w:rFonts w:ascii="仿宋" w:hAnsi="仿宋" w:eastAsia="仿宋" w:cs="宋体"/>
          <w:color w:val="000000"/>
          <w:sz w:val="24"/>
          <w:szCs w:val="24"/>
          <w:u w:val="single"/>
        </w:rPr>
        <w:t xml:space="preserve">                     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  <w:r>
        <w:rPr>
          <w:rFonts w:ascii="仿宋" w:hAnsi="仿宋" w:eastAsia="仿宋"/>
          <w:sz w:val="24"/>
          <w:szCs w:val="24"/>
          <w:u w:val="single"/>
        </w:rPr>
        <w:t xml:space="preserve">                      </w:t>
      </w: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napToGrid w:val="0"/>
        <w:spacing w:line="360" w:lineRule="auto"/>
        <w:jc w:val="left"/>
        <w:textAlignment w:val="center"/>
        <w:rPr>
          <w:rFonts w:ascii="仿宋" w:hAnsi="仿宋" w:eastAsia="仿宋"/>
          <w:sz w:val="24"/>
          <w:szCs w:val="24"/>
          <w:u w:val="single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三、解答题(9小题,共86分)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17.(本题满分12分)解方程: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 xml:space="preserve">+x-3=0    </w:t>
      </w:r>
      <w:r>
        <w:rPr>
          <w:rFonts w:ascii="仿宋" w:hAnsi="仿宋" w:eastAsia="仿宋"/>
          <w:sz w:val="24"/>
          <w:szCs w:val="24"/>
        </w:rPr>
        <w:t xml:space="preserve">      </w:t>
      </w:r>
      <w:r>
        <w:rPr>
          <w:rFonts w:hint="eastAsia" w:ascii="仿宋" w:hAnsi="仿宋" w:eastAsia="仿宋"/>
          <w:sz w:val="24"/>
          <w:szCs w:val="24"/>
        </w:rPr>
        <w:t>(2)x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 xml:space="preserve">-6x=16          </w:t>
      </w:r>
      <w:r>
        <w:rPr>
          <w:rFonts w:ascii="仿宋" w:hAnsi="仿宋" w:eastAsia="仿宋"/>
          <w:sz w:val="24"/>
          <w:szCs w:val="24"/>
        </w:rPr>
        <w:t xml:space="preserve"> </w:t>
      </w:r>
      <w:r>
        <w:rPr>
          <w:rFonts w:hint="eastAsia" w:ascii="仿宋" w:hAnsi="仿宋" w:eastAsia="仿宋"/>
          <w:sz w:val="24"/>
          <w:szCs w:val="24"/>
        </w:rPr>
        <w:t xml:space="preserve">       (3)2(x-3)=3x(x-3)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18.(本题满分8分)已知二次函数y=(x-1)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+n,当x=2时,y=2.求该二次函数的解析式,并在平面直角坐标系中画出该函数的图象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19.(本题满分8分)关于x的一元二次方程x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-(k+3)x+2k+2=0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(1)求证:方程总有两个实数根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(2)若方程有一个根小于1,求k的取值范围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20.(本题满分8分）“埃博拉”病毒是一种能引起人类和灵长类动物产生“出血热”的烈性传染病毒,传染性极强,一日本游客在非洲旅游时不慎感染了“埃博拉”病毒,经过两轮传染后,共有121人受到感染,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(1)问每轮传染中平均一个人传染了几个人?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(2)如果得不到控制,按如此的传播速度,经过三轮后将有多少人受到感染?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21.(本题满分8分)如图:在△ABC中,∠ABC=90°,AB=BC=8cm,动点P从点A出发,以2cm/s的速度沿射线AB运动,同时动点Q从点C出发,以2cm/s的速度沿边BC的延长线运动,PQ与直线AC相交于点D.设P点运动时间为t秒,△PCQ的面积为S cm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.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(1)直接写出AC的长:AC=</w:t>
      </w:r>
      <w:r>
        <w:rPr>
          <w:rFonts w:hint="eastAsia" w:ascii="仿宋" w:hAnsi="仿宋" w:eastAsia="仿宋"/>
          <w:sz w:val="24"/>
          <w:szCs w:val="24"/>
          <w:u w:val="single"/>
        </w:rPr>
        <w:t xml:space="preserve">           </w:t>
      </w:r>
      <w:r>
        <w:rPr>
          <w:rFonts w:hint="eastAsia" w:ascii="仿宋" w:hAnsi="仿宋" w:eastAsia="仿宋"/>
          <w:sz w:val="24"/>
          <w:szCs w:val="24"/>
        </w:rPr>
        <w:t>cm；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(2)求出S关于t的函数关系式,并求出当点P运动几秒时,S</w:t>
      </w:r>
      <w:r>
        <w:rPr>
          <w:rFonts w:hint="eastAsia" w:ascii="仿宋" w:hAnsi="仿宋" w:eastAsia="仿宋"/>
          <w:sz w:val="24"/>
          <w:szCs w:val="24"/>
          <w:vertAlign w:val="subscript"/>
        </w:rPr>
        <w:t>△PCQ</w:t>
      </w:r>
      <w:r>
        <w:rPr>
          <w:rFonts w:hint="eastAsia" w:ascii="仿宋" w:hAnsi="仿宋" w:eastAsia="仿宋"/>
          <w:sz w:val="24"/>
          <w:szCs w:val="24"/>
        </w:rPr>
        <w:t>=S</w:t>
      </w:r>
      <w:r>
        <w:rPr>
          <w:rFonts w:hint="eastAsia" w:ascii="仿宋" w:hAnsi="仿宋" w:eastAsia="仿宋"/>
          <w:sz w:val="24"/>
          <w:szCs w:val="24"/>
          <w:vertAlign w:val="subscript"/>
        </w:rPr>
        <w:t>△ABC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1485900" cy="1516380"/>
            <wp:effectExtent l="0" t="0" r="0" b="7620"/>
            <wp:docPr id="12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22.(本题满分8分)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杂技团进行杂技表演,演员从跷跷板右端A处弹跳到人梯顶端椅子B处,其身体(看成一点)的路线是抛物线y=-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027" o:spt="75" alt=" " type="#_x0000_t75" style="height:31.5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54E34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654E34&quot; wsp:rsidP=&quot;00654E34&quot;&gt;&lt;m:oMathPara&gt;&lt;m:oMath&gt;&lt;m:f&gt;&lt;m:fPr&gt;&lt;m:ctrlPr&gt;&lt;w:rPr&gt;&lt;w:rFonts w:ascii=&quot;Cambria Math&quot; w:fareast=&quot;浠垮畫&quot; w:h-ansi=&quot;Cambria Math&quot;/&gt;val&lt;wx:font wx:val=&quot;Cambria Math&quot;/&gt;&lt;w:sz w:val=&quot;24&quot;/&gt;&lt;w:sz-cs w:val=&quot;24&quot;/&gt;&lt;/w:rPr&gt;&lt;/m:ctrlPr&gt;&lt;/m:fPr&gt;&quot;00&lt;m:num&gt;&lt;m:r&gt;&lt;m:rPr&gt;&lt;m:sty m:val=&quot;p&quot;/&gt;&lt;/m:rPr&gt;&lt;w:rPr&gt;&lt;w:rFonts w:ascii=&quot;Cambria Math&quot; w:fareast=&quot;浠垮畫&quot; w:h-ansi=&quot;Cambria Math&quot;/&gt;&lt;wx:font wx:val=&quot;Cambria valMath&quot;/&gt;&lt;w:sz w:val=&quot;24&quot;/&gt;&lt;w:sz-cs w:val=&quot;24&quot;/&gt;&lt;/w:rPr&gt;&lt;m:t&gt;3&lt;/m:t&gt;&lt;/m:r&gt;&lt;/m:num&gt;&lt;m:den&gt;&lt;m:r&gt;&lt;w:rPr&gt;&lt;w&quot;00:rFonts w:ascii=&quot;Cambria Math&quot; w:fareast=&quot;浠垮畫&quot; w:h-ansi=&quot;Cambria Math&quot;/&gt;&lt;wx:font wx:val=&quot;Cambria Math&quot;/&gt;&lt;w:i/&gt;&lt;w:sz w:val=&quot;24&quot;/&gt;&lt;w:sz-cs w:val=&quot;24&quot;/val&gt;&lt;/w:rPr&gt;&lt;m:t&gt;5&lt;/m:t&gt;&lt;/m:r&gt;&lt;/m:den&gt;&lt;/m:f&gt;&lt;/m:oMath&gt;&lt;/m:oMathPara&gt;&lt;/w:p&gt;&lt;w:sectPr wsp:rsidR=&quot;00000000&quot;&gt;&lt;w&quot;00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position w:val="-23"/>
        </w:rPr>
        <w:pict>
          <v:shape id="_x0000_i1028" o:spt="75" alt=" " type="#_x0000_t75" style="height:31.5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54E34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654E34&quot; wsp:rsidP=&quot;00654E34&quot;&gt;&lt;m:oMathPara&gt;&lt;m:oMath&gt;&lt;m:f&gt;&lt;m:fPr&gt;&lt;m:ctrlPr&gt;&lt;w:rPr&gt;&lt;w:rFonts w:ascii=&quot;Cambria Math&quot; w:fareast=&quot;浠垮畫&quot; w:h-ansi=&quot;Cambria Math&quot;/&gt;val&lt;wx:font wx:val=&quot;Cambria Math&quot;/&gt;&lt;w:sz w:val=&quot;24&quot;/&gt;&lt;w:sz-cs w:val=&quot;24&quot;/&gt;&lt;/w:rPr&gt;&lt;/m:ctrlPr&gt;&lt;/m:fPr&gt;&quot;00&lt;m:num&gt;&lt;m:r&gt;&lt;m:rPr&gt;&lt;m:sty m:val=&quot;p&quot;/&gt;&lt;/m:rPr&gt;&lt;w:rPr&gt;&lt;w:rFonts w:ascii=&quot;Cambria Math&quot; w:fareast=&quot;浠垮畫&quot; w:h-ansi=&quot;Cambria Math&quot;/&gt;&lt;wx:font wx:val=&quot;Cambria valMath&quot;/&gt;&lt;w:sz w:val=&quot;24&quot;/&gt;&lt;w:sz-cs w:val=&quot;24&quot;/&gt;&lt;/w:rPr&gt;&lt;m:t&gt;3&lt;/m:t&gt;&lt;/m:r&gt;&lt;/m:num&gt;&lt;m:den&gt;&lt;m:r&gt;&lt;w:rPr&gt;&lt;w&quot;00:rFonts w:ascii=&quot;Cambria Math&quot; w:fareast=&quot;浠垮畫&quot; w:h-ansi=&quot;Cambria Math&quot;/&gt;&lt;wx:font wx:val=&quot;Cambria Math&quot;/&gt;&lt;w:i/&gt;&lt;w:sz w:val=&quot;24&quot;/&gt;&lt;w:sz-cs w:val=&quot;24&quot;/val&gt;&lt;/w:rPr&gt;&lt;m:t&gt;5&lt;/m:t&gt;&lt;/m:r&gt;&lt;/m:den&gt;&lt;/m:f&gt;&lt;/m:oMath&gt;&lt;/m:oMathPara&gt;&lt;/w:p&gt;&lt;w:sectPr wsp:rsidR=&quot;00000000&quot;&gt;&lt;w&quot;00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0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+3x+1的一部分,如图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(1)求演员弹跳离地面的最大高度;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(2)已知人梯高BC=3.4米,在一次表演中人梯到起跳点A的水平距离是4米,问这次表演是否成功?请说明理由.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drawing>
          <wp:inline distT="0" distB="0" distL="114300" distR="114300">
            <wp:extent cx="2286000" cy="1379220"/>
            <wp:effectExtent l="0" t="0" r="0" b="11430"/>
            <wp:docPr id="13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6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23.(本题满分10分)我市有一种可食用的野生菌,上市时,某经销公司按市场价格30元/千克收购了这种野生菌1000千克存放入冷库中，据预测，该野生菌的市场价格y(元)与存放天数x(天)之间的部分对应值如下表所示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167"/>
        <w:gridCol w:w="1414"/>
        <w:gridCol w:w="1327"/>
        <w:gridCol w:w="1357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存放天数x（天）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9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市场价格（元）</w:t>
            </w:r>
          </w:p>
        </w:tc>
        <w:tc>
          <w:tcPr>
            <w:tcW w:w="1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auto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40</w:t>
            </w:r>
          </w:p>
        </w:tc>
      </w:tr>
    </w:tbl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但冷冻存放这批野生菌时每天需要支出各种费用合计310元,而且这类野生菌在冷库中最多保存110天,同时,平均每天有3千克的野生菌损坏不能出售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(1)请你从所学过的一次函数和二次函数中确定哪种函数能表示y与x的变化规律,并直接写出y与x之间的函数关系式;若存放x天后将这批野生茵一次性出售,设这批野生菌的销售总额为P元,试求出P与x之间的函数关系式;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(2)该公司将这批野生菌存放多少天后出售可获得最大利润w元并求出最大利润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24.(本题满分10分)已知关于x的一元二次方程</w:t>
      </w:r>
      <w:r>
        <w:rPr>
          <w:rFonts w:ascii="仿宋" w:hAnsi="仿宋" w:eastAsia="仿宋"/>
          <w:sz w:val="24"/>
          <w:szCs w:val="24"/>
        </w:rPr>
        <w:t>(</w:t>
      </w:r>
      <w:r>
        <w:rPr>
          <w:rFonts w:hint="eastAsia" w:ascii="仿宋" w:hAnsi="仿宋" w:eastAsia="仿宋"/>
          <w:sz w:val="24"/>
          <w:szCs w:val="24"/>
        </w:rPr>
        <w:t>a+2b)x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-2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QUOTE </w:instrText>
      </w:r>
      <w:r>
        <w:rPr>
          <w:position w:val="-21"/>
        </w:rPr>
        <w:pict>
          <v:shape id="_x0000_i1029" o:spt="75" alt=" " type="#_x0000_t75" style="height:31.5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2E42B7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2E42B7&quot; wsp:rsidP=&quot;002E42B7&quot;&gt;&lt;m:oMathPara&gt;&lt;m:oMath&gt;&lt;m:rad&gt;&lt;m:radPr&gt;&lt;m:degHide m:val=&quot;1&quot;/&gt;&lt;m:ctrlPr&gt;&lt;w:rPr&gt;&lt;w:rFonts w:ascii=&quot;Cambria Math&quot; w:fareast=&quot;浠垮畫&quot;val w:h-ansi=&quot;Cambria Math&quot; w:cs=&quot;Calibri&quot;/&gt;&lt;wx:font wx:val=&quot;Cambria Math&quot;/&gt;&lt;w:sz w:val=&quot;24&quot;/&gt;&lt;w:sz-c&quot;00s w:val=&quot;24&quot;/&gt;&lt;/w:rPr&gt;&lt;/m:ctrlPr&gt;&lt;/m:radPr&gt;&lt;m:deg/&gt;&lt;m:e&gt;&lt;m:r&gt;&lt;m:rPr&gt;&lt;m:sty m:val=&quot;p&quot;/&gt;&lt;/m:rPr&gt;&lt;w:rPr&gt;&lt;w:rFonts w:ascii=&quot;Cambria Math&quot; w:fareast=&quot;浠垮畫&quot; wval:h-ansi=&quot;Cambria Math&quot; w:hint=&quot;fareast&quot;/&gt;&lt;wx:font wx:val=&quot;Cambria Math&quot;/&gt;&lt;w:sz w:val=&quot;24&quot;/&gt;&lt;w:sz-cs w&quot;00:val=&quot;24&quot;/&gt;&lt;/w:rPr&gt;&lt;m:t&gt;2ab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position w:val="-21"/>
        </w:rPr>
        <w:pict>
          <v:shape id="_x0000_i1030" o:spt="75" alt=" " type="#_x0000_t75" style="height:31.5pt;width:27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2E42B7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2E42B7&quot; wsp:rsidP=&quot;002E42B7&quot;&gt;&lt;m:oMathPara&gt;&lt;m:oMath&gt;&lt;m:rad&gt;&lt;m:radPr&gt;&lt;m:degHide m:val=&quot;1&quot;/&gt;&lt;m:ctrlPr&gt;&lt;w:rPr&gt;&lt;w:rFonts w:ascii=&quot;Cambria Math&quot; w:fareast=&quot;浠垮畫&quot;val w:h-ansi=&quot;Cambria Math&quot; w:cs=&quot;Calibri&quot;/&gt;&lt;wx:font wx:val=&quot;Cambria Math&quot;/&gt;&lt;w:sz w:val=&quot;24&quot;/&gt;&lt;w:sz-c&quot;00s w:val=&quot;24&quot;/&gt;&lt;/w:rPr&gt;&lt;/m:ctrlPr&gt;&lt;/m:radPr&gt;&lt;m:deg/&gt;&lt;m:e&gt;&lt;m:r&gt;&lt;m:rPr&gt;&lt;m:sty m:val=&quot;p&quot;/&gt;&lt;/m:rPr&gt;&lt;w:rPr&gt;&lt;w:rFonts w:ascii=&quot;Cambria Math&quot; w:fareast=&quot;浠垮畫&quot; wval:h-ansi=&quot;Cambria Math&quot; w:hint=&quot;fareast&quot;/&gt;&lt;wx:font wx:val=&quot;Cambria Math&quot;/&gt;&lt;w:sz w:val=&quot;24&quot;/&gt;&lt;w:sz-cs w&quot;00:val=&quot;24&quot;/&gt;&lt;/w:rPr&gt;&lt;m:t&gt;2ab&lt;/m:t&gt;&lt;/m:r&gt;&lt;/m:e&gt;&lt;/m:ra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 xml:space="preserve"> x+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QUOTE </w:instrText>
      </w:r>
      <w:r>
        <w:rPr>
          <w:position w:val="-23"/>
        </w:rPr>
        <w:pict>
          <v:shape id="_x0000_i1031" o:spt="75" alt=" " type="#_x0000_t75" style="height:31.5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C3BAB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3C3BAB&quot; wsp:rsidP=&quot;003C3BAB&quot;&gt;&lt;m:oMathPara&gt;&lt;m:oMath&gt;&lt;m:f&gt;&lt;m:fPr&gt;&lt;m:ctrlPr&gt;&lt;w:rPr&gt;&lt;w:rFonts w:ascii=&quot;Cambria Math&quot; w:fareast=&quot;浠垮畫&quot; w:h-ansi=&quot;Cambria Math&quot;/&gt;val&lt;wx:font wx:val=&quot;Cambria Math&quot;/&gt;&lt;w:sz w:val=&quot;24&quot;/&gt;&lt;w:sz-cs w:val=&quot;24&quot;/&gt;&lt;/w:rPr&gt;&lt;/m:ctrlPr&gt;&lt;/m:fPr&gt;&quot;00&lt;m:num&gt;&lt;m:r&gt;&lt;m:rPr&gt;&lt;m:sty m:val=&quot;p&quot;/&gt;&lt;/m:rPr&gt;&lt;w:rPr&gt;&lt;w:rFonts w:ascii=&quot;Cambria Math&quot; w:fareast=&quot;浠垮畫&quot; w:h-ansi=&quot;Cambria Math&quot;/&gt;&lt;wx:font wx:val=&quot;Cambria valMath&quot;/&gt;&lt;w:sz w:val=&quot;24&quot;/&gt;&lt;w:sz-cs w:val=&quot;24&quot;/&gt;&lt;/w:rPr&gt;&lt;m:t&gt;1&lt;/m:t&gt;&lt;/m:r&gt;&lt;/m:num&gt;&lt;m:den&gt;&lt;m:r&gt;&lt;w:rPr&gt;&lt;w&quot;00:rFonts w:ascii=&quot;Cambria Math&quot; w:fareast=&quot;浠垮畫&quot; w:h-ansi=&quot;Cambria Math&quot;/&gt;&lt;wx:font wx:val=&quot;Cambria Math&quot;/&gt;&lt;w:i/&gt;&lt;w:sz w:val=&quot;24&quot;/&gt;&lt;w:sz-cs w:val=&quot;24&quot;/val&gt;&lt;/w:rPr&gt;&lt;m:t&gt;4&lt;/m:t&gt;&lt;/m:r&gt;&lt;/m:den&gt;&lt;/m:f&gt;&lt;/m:oMath&gt;&lt;/m:oMathPara&gt;&lt;/w:p&gt;&lt;w:sectPr wsp:rsidR=&quot;00000000&quot;&gt;&lt;w&quot;00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position w:val="-23"/>
        </w:rPr>
        <w:pict>
          <v:shape id="_x0000_i1032" o:spt="75" alt=" " type="#_x0000_t75" style="height:31.5pt;width:4.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C3BAB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3C3BAB&quot; wsp:rsidP=&quot;003C3BAB&quot;&gt;&lt;m:oMathPara&gt;&lt;m:oMath&gt;&lt;m:f&gt;&lt;m:fPr&gt;&lt;m:ctrlPr&gt;&lt;w:rPr&gt;&lt;w:rFonts w:ascii=&quot;Cambria Math&quot; w:fareast=&quot;浠垮畫&quot; w:h-ansi=&quot;Cambria Math&quot;/&gt;val&lt;wx:font wx:val=&quot;Cambria Math&quot;/&gt;&lt;w:sz w:val=&quot;24&quot;/&gt;&lt;w:sz-cs w:val=&quot;24&quot;/&gt;&lt;/w:rPr&gt;&lt;/m:ctrlPr&gt;&lt;/m:fPr&gt;&quot;00&lt;m:num&gt;&lt;m:r&gt;&lt;m:rPr&gt;&lt;m:sty m:val=&quot;p&quot;/&gt;&lt;/m:rPr&gt;&lt;w:rPr&gt;&lt;w:rFonts w:ascii=&quot;Cambria Math&quot; w:fareast=&quot;浠垮畫&quot; w:h-ansi=&quot;Cambria Math&quot;/&gt;&lt;wx:font wx:val=&quot;Cambria valMath&quot;/&gt;&lt;w:sz w:val=&quot;24&quot;/&gt;&lt;w:sz-cs w:val=&quot;24&quot;/&gt;&lt;/w:rPr&gt;&lt;m:t&gt;1&lt;/m:t&gt;&lt;/m:r&gt;&lt;/m:num&gt;&lt;m:den&gt;&lt;m:r&gt;&lt;w:rPr&gt;&lt;w&quot;00:rFonts w:ascii=&quot;Cambria Math&quot; w:fareast=&quot;浠垮畫&quot; w:h-ansi=&quot;Cambria Math&quot;/&gt;&lt;wx:font wx:val=&quot;Cambria Math&quot;/&gt;&lt;w:i/&gt;&lt;w:sz w:val=&quot;24&quot;/&gt;&lt;w:sz-cs w:val=&quot;24&quot;/val&gt;&lt;/w:rPr&gt;&lt;m:t&gt;4&lt;/m:t&gt;&lt;/m:r&gt;&lt;/m:den&gt;&lt;/m:f&gt;&lt;/m:oMath&gt;&lt;/m:oMathPara&gt;&lt;/w:p&gt;&lt;w:sectPr wsp:rsidR=&quot;00000000&quot;&gt;&lt;w&quot;00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3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(a+2b)=0有实数根.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(1)若a=2,b=1,求方程的根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(2)若m=a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+b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+5a,若b&lt;0,求m的取值范围.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25.(本题满分14分)在平面直角坐标系xOy中,对于点P(x,y),若点Q的坐标为(x,</w:t>
      </w:r>
      <w:r>
        <w:rPr>
          <w:rFonts w:ascii="仿宋" w:hAnsi="仿宋" w:eastAsia="仿宋"/>
          <w:sz w:val="24"/>
          <w:szCs w:val="24"/>
        </w:rPr>
        <w:fldChar w:fldCharType="begin"/>
      </w:r>
      <w:r>
        <w:rPr>
          <w:rFonts w:ascii="仿宋" w:hAnsi="仿宋" w:eastAsia="仿宋"/>
          <w:sz w:val="24"/>
          <w:szCs w:val="24"/>
        </w:rPr>
        <w:instrText xml:space="preserve"> QUOTE </w:instrText>
      </w:r>
      <w:r>
        <w:rPr>
          <w:position w:val="-6"/>
        </w:rPr>
        <w:pict>
          <v:shape id="_x0000_i1033" o:spt="75" alt=" " type="#_x0000_t75" style="height:15.75pt;width:3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B4FB0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5B4FB0&quot; wsp:rsidP=&quot;005B4FB0&quot;&gt;&lt;m:oMathPara&gt;&lt;m:oMath&gt;&lt;m:d&gt;&lt;m:dPr&gt;&lt;m:begChr m:val=&quot;|&quot;/&gt;&lt;m:endChr m:val=&quot;|&quot;/&gt;&lt;m:ctrlPr&gt;&lt;w:rPr&gt;&lt;w:rFonts w:ascii=&quot;Cambria Math&quot; w:fareast=&quot;浠垮畫&quot; w:h-ansi=&quot;Cambria Math&quot;/&gt;&lt;wx:font wx:val=&quot;Cambria Math&quot;/&gt;&lt;w:i/&gt;&lt;w:sz w:val=&quot;24&quot;/&gt;&quot;00&lt;w:sz-cs w:val=&quot;24&quot;/&gt;&lt;/w:rPr&gt;&lt;/m:ctrlPr&gt;&lt;/m:dPr&gt;&lt;m:e&gt;&lt;m:r&gt;&lt;w:rPr&gt;&lt;w:rFonts w:ascii=&quot;Cambria Math&quot; w:fareast=&quot;浠垮畫&quot; w:h-ansi=&quot;Cambria Math&quot;/&gt;&lt;wx:font wx:th&quot; w:val=&quot;Cambria Math&quot;/&gt;&lt;w:i/&gt;&lt;w:sz w:val=&quot;24&quot;/&gt;&lt;w:sz-cs w:val=&quot;24&quot;/&gt;&lt;/w:rPr&gt;&lt;m:t&gt;x-y&lt;/m:t&gt;&lt;/m:r&gt;&lt;/m:e&gt;&lt;/&quot;00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instrText xml:space="preserve"> </w:instrText>
      </w:r>
      <w:r>
        <w:rPr>
          <w:rFonts w:ascii="仿宋" w:hAnsi="仿宋" w:eastAsia="仿宋"/>
          <w:sz w:val="24"/>
          <w:szCs w:val="24"/>
        </w:rPr>
        <w:fldChar w:fldCharType="separate"/>
      </w:r>
      <w:r>
        <w:rPr>
          <w:position w:val="-6"/>
        </w:rPr>
        <w:pict>
          <v:shape id="_x0000_i1034" o:spt="75" alt=" " type="#_x0000_t75" style="height:15.75pt;width:35.25pt;" filled="f" o:preferrelative="t" stroked="f" coordsize="21600,21600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doNotEmbedSystemFonts/&gt;&lt;w:bordersDontSurroundHeader/&gt;&lt;w:bordersDontSurroundFooter/&gt;&lt;w:defaultTabStop w:val=&quot;420&quot;/&gt;&lt;w:drawingGridHorizontalSpacing w:val=&quot;0&quot;/&gt;&lt;w:drawingGridVerticalSpacing w:val=&quot;156&quot;/&gt;&lt;w:characterSpacingControl w:val=&quot;CompressPunctuation&quot;/&gt;&lt;w:noLineBreaksAfter w:lang=&quot;ZH-CN&quot; w:val=&quot;$([{拢楼路鈥樷€溿:borde:borde€堛€娿€屻€庛€愩€斻€栥€濓箼锕涳節锛勶紙锛庯蓟锝涳俊锟?/&gt;&lt;w:noLineBreaksBefore w:lang=&quot;ZH-CN&quot; w:val=&quot;!%),.:;&amp;gt;?]}垄篓掳路藝藟鈥曗€栤€欌€濃€︹€扳€测€斥€衡剝鈭躲€併€傘€冦€夈€嬨€嶃€忋€戙€曘€椼€烇付锔猴妇锕€锕勶箽锕滐篂锛侊紓锛咃紘锛夛紝锛庯細锛涳紵锛斤mpressPunctuation&quot;/&gt;&lt;w:noLineBreaksAfter w:lang=&quot;ZH-CN&quot; w:val=&quot;$([{拢楼路鈥樷€溿:borde絸锝?&quot;CompressPunctuation&quot;/&gt;&lt;w:noLineBreaksAfter w:lang=&quot;ZH-CN&quot; w:val=&quot;$([{拢楼路鈥樷€溿:borde锝濓綖锟?/&gt;&lt;w:validateAgainstSchema/&gt;&lt;w:saveInvalidXML w:val=&quot;off&quot;/&gt;&lt;w:ignoreMixedContent w:val=&quot;off&quot;/&gt;&lt;w:alwaysShowPlaceholderText w:val=&quot;off&quot;/&gt;&lt;w:compat&gt;&lt;w:spa楼路鈥樷€溿:bordeceForUL/&gt;&lt;w:balanceSingleByteDoubleByteWidth/&gt;&lt;w:doNotLeaveBackslashAlone/&gt;&lt;w:ulTrailSpace/&gt;&lt;bordew:adjustLineHeightInTable/&gt;&lt;w:snapToGridInCell/&gt;&lt;w:dontGrowAutofit/&gt;&lt;w:useFELayout/&gt;&lt;/w:compat&gt;&lt;wsp:rsids&gt;&lt;wsp:rsidRoot wsp:val=&quot;00172A27&quot;/&gt;&lt;wsp:rsid wsp:val=&quot;00023450&quot;/&gt;&lt;wsp:rsid wsp:val=&quot;0007478C&quot;/&gt;&lt;wsp:rsid wsp:val=&quot;00172A27&quot;/&gt;&lt;wsp:rsid wsp:val=&quot;001951A1&quot;/&gt;&lt;wsp:rsid wsp:val=&quot;00195829&quot;/&gt;&lt;wsp:rsid wsp:val=&quot;00212887&quot;/&gt;&lt;wsp:rsid wsp:val=&quot;002738F8&quot;/&gt;&lt;wsp:rsid wsp:val=&quot;0029352F&quot;/&gt;&lt;wsp:rsid wsp:val=&quot;003003C5&quot;/&gt;&lt;wsp:rsid wsp:val=&quot;003331C8&quot;/&gt;&lt;wsp:rsid wsp:val=&quot;00363B47&quot;/&gt;&lt;wsp:rsid wsp:val=&quot;00381AA3&quot;/&gt;&lt;wsp:rsid wsp:val=&quot;003C341E&quot;/&gt;&lt;wsp:rsid wsp:val=&quot;003D3C0B&quot;/&gt;&lt;wsp:rsid wsp:val=&quot;003D71FA&quot;/&gt;&lt;wsp:rsid wsp:val=&quot;003F0814&quot;/&gt;&lt;wsp:rsid wsp:val=&quot;00406BF3&quot;/&gt;&lt;wsp:rsid wsp:val=&quot;00455E9B&quot;/&gt;&lt;wsp:rsid wsp:val=&quot;00494153&quot;/&gt;&lt;wsp:rsid wsp:val=&quot;004B4234&quot;/&gt;&lt;wsp:rsid wsp:val=&quot;0058613C&quot;/&gt;&lt;wsp:rsid wsp:val=&quot;005B4FB0&quot;/&gt;&lt;wsp:rsid wsp:val=&quot;005C64F2&quot;/&gt;&lt;wsp:rsid wsp:val=&quot;00642142&quot;/&gt;&lt;wsp:rsid wsp:val=&quot;00660DBB&quot;/&gt;&lt;wsp:rsid wsp:val=&quot;006A2ED7&quot;/&gt;&lt;wsp:rsid wsp:val=&quot;006C6D66&quot;/&gt;&lt;wsp:rsid wsp:val=&quot;006F45F2&quot;/&gt;&lt;wsp:rsid wsp:val=&quot;00715289&quot;/&gt;&lt;wsp:rsid wsp:val=&quot;00740C4D&quot;/&gt;&lt;wsp:rsid wsp:val=&quot;00750220&quot;/&gt;&lt;wsp:rsid wsp:val=&quot;007B5A3A&quot;/&gt;&lt;wsp:rsid wsp:val=&quot;00890604&quot;/&gt;&lt;wsp:rsid wsp:val=&quot;008A7F84&quot;/&gt;&lt;wsp:rsid wsp:val=&quot;009402CF&quot;/&gt;&lt;wsp:rsid wsp:val=&quot;009457B1&quot;/&gt;&lt;wsp:rsid wsp:val=&quot;00952A87&quot;/&gt;&lt;wsp:rsid wsp:val=&quot;00953E88&quot;/&gt;&lt;wsp:rsid wsp:val=&quot;00990084&quot;/&gt;&lt;wsp:rsid wsp:val=&quot;009900B6&quot;/&gt;&lt;wsp:rsid wsp:val=&quot;00995627&quot;/&gt;&lt;wsp:rsid wsp:val=&quot;009C5CEF&quot;/&gt;&lt;wsp:rsid wsp:val=&quot;009D59D5&quot;/&gt;&lt;wsp:rsid wsp:val=&quot;00AA1945&quot;/&gt;&lt;wsp:rsid wsp:val=&quot;00B16786&quot;/&gt;&lt;wsp:rsid wsp:val=&quot;00B27A07&quot;/&gt;&lt;wsp:rsid wsp:val=&quot;00B51AC3&quot;/&gt;&lt;wsp:rsid wsp:val=&quot;00BA39C8&quot;/&gt;&lt;wsp:rsid wsp:val=&quot;00BC5EAE&quot;/&gt;&lt;wsp:rsid wsp:val=&quot;00C31375&quot;/&gt;&lt;wsp:rsid wsp:val=&quot;00C67154&quot;/&gt;&lt;wsp:rsid wsp:val=&quot;00C671A7&quot;/&gt;&lt;wsp:rsid wsp:val=&quot;00CC31B7&quot;/&gt;&lt;wsp:rsid wsp:val=&quot;00CD4EA7&quot;/&gt;&lt;wsp:rsid wsp:val=&quot;00D72599&quot;/&gt;&lt;wsp:rsid wsp:val=&quot;00D7533E&quot;/&gt;&lt;wsp:rsid wsp:val=&quot;00D82161&quot;/&gt;&lt;wsp:rsid wsp:val=&quot;00DA7AF7&quot;/&gt;&lt;wsp:rsid wsp:val=&quot;00E417A7&quot;/&gt;&lt;wsp:rsid wsp:val=&quot;00E51601&quot;/&gt;&lt;wsp:rsid wsp:val=&quot;00E63004&quot;/&gt;&lt;wsp:rsid wsp:val=&quot;00F45F4A&quot;/&gt;&lt;wsp:rsid wsp:val=&quot;00F7212C&quot;/&gt;&lt;wsp:rsid wsp:val=&quot;00FA0D9F&quot;/&gt;&lt;wsp:rsid wsp:val=&quot;0C430889&quot;/&gt;&lt;wsp:rsid wsp:val=&quot;0EE01C47&quot;/&gt;&lt;wsp:rsid wsp:val=&quot;25D565A0&quot;/&gt;&lt;wsp:rsid wsp:val=&quot;262D0ABE&quot;/&gt;&lt;wsp:rsid wsp:val=&quot;2AF12700&quot;/&gt;&lt;wsp:rsid wsp:val=&quot;2BF316B0&quot;/&gt;&lt;wsp:rsid wsp:val=&quot;339D6ABC&quot;/&gt;&lt;wsp:rsid wsp:val=&quot;37601114&quot;/&gt;&lt;wsp:rsid wsp:val=&quot;3B6E2210&quot;/&gt;&lt;wsp:rsid wsp:val=&quot;45636562&quot;/&gt;&lt;wsp:rsid wsp:val=&quot;4FD4455F&quot;/&gt;&lt;wsp:rsid wsp:val=&quot;53B434DF&quot;/&gt;&lt;wsp:rsid wsp:val=&quot;53E25B43&quot;/&gt;&lt;wsp:rsid wsp:val=&quot;54E9135D&quot;/&gt;&lt;wsp:rsid wsp:val=&quot;56024028&quot;/&gt;&lt;wsp:rsid wsp:val=&quot;576A137C&quot;/&gt;&lt;wsp:rsid wsp:val=&quot;58C95735&quot;/&gt;&lt;wsp:rsid wsp:val=&quot;6DE4527C&quot;/&gt;&lt;wsp:rsid wsp:val=&quot;73025F3A&quot;/&gt;&lt;wsp:rsid wsp:val=&quot;73B02BDC&quot;/&gt;&lt;wsp:rsid wsp:val=&quot;776564EF&quot;/&gt;&lt;wsp:rsid wsp:val=&quot;7DD1056B&quot;/&gt;&lt;/wsp:rsids&gt;&lt;/w:docPr&gt;&lt;w:body&gt;&lt;wx:sect&gt;&lt;w:p wsp:rsidR=&quot;00000000&quot; wsp:rsidRDefault=&quot;005B4FB0&quot; wsp:rsidP=&quot;005B4FB0&quot;&gt;&lt;m:oMathPara&gt;&lt;m:oMath&gt;&lt;m:d&gt;&lt;m:dPr&gt;&lt;m:begChr m:val=&quot;|&quot;/&gt;&lt;m:endChr m:val=&quot;|&quot;/&gt;&lt;m:ctrlPr&gt;&lt;w:rPr&gt;&lt;w:rFonts w:ascii=&quot;Cambria Math&quot; w:fareast=&quot;浠垮畫&quot; w:h-ansi=&quot;Cambria Math&quot;/&gt;&lt;wx:font wx:val=&quot;Cambria Math&quot;/&gt;&lt;w:i/&gt;&lt;w:sz w:val=&quot;24&quot;/&gt;&quot;00&lt;w:sz-cs w:val=&quot;24&quot;/&gt;&lt;/w:rPr&gt;&lt;/m:ctrlPr&gt;&lt;/m:dPr&gt;&lt;m:e&gt;&lt;m:r&gt;&lt;w:rPr&gt;&lt;w:rFonts w:ascii=&quot;Cambria Math&quot; w:fareast=&quot;浠垮畫&quot; w:h-ansi=&quot;Cambria Math&quot;/&gt;&lt;wx:font wx:th&quot; w:val=&quot;Cambria Math&quot;/&gt;&lt;w:i/&gt;&lt;w:sz w:val=&quot;24&quot;/&gt;&lt;w:sz-cs w:val=&quot;24&quot;/&gt;&lt;/w:rPr&gt;&lt;m:t&gt;x-y&lt;/m:t&gt;&lt;/m:r&gt;&lt;/m:e&gt;&lt;/&quot;00m:d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4" chromakey="#FFFFFF" o:title=""/>
            <o:lock v:ext="edit" aspectratio="t"/>
            <w10:wrap type="none"/>
            <w10:anchorlock/>
          </v:shape>
        </w:pict>
      </w:r>
      <w:r>
        <w:rPr>
          <w:rFonts w:ascii="仿宋" w:hAnsi="仿宋" w:eastAsia="仿宋"/>
          <w:sz w:val="24"/>
          <w:szCs w:val="24"/>
        </w:rPr>
        <w:fldChar w:fldCharType="end"/>
      </w:r>
      <w:r>
        <w:rPr>
          <w:rFonts w:hint="eastAsia" w:ascii="仿宋" w:hAnsi="仿宋" w:eastAsia="仿宋"/>
          <w:sz w:val="24"/>
          <w:szCs w:val="24"/>
        </w:rPr>
        <w:t>),则称点Q为点P的“关联点”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(1)请直接写出点(2,2)的“关联点”的坐标;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(2)如果点P在函数y=x-1的图象上,其“关联点”Q与点P重合,求点P的坐标;</w:t>
      </w:r>
    </w:p>
    <w:p>
      <w:pPr>
        <w:spacing w:line="360" w:lineRule="auto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(3)如果点M(m,n)的“关联点”N在函数y=x</w:t>
      </w:r>
      <w:r>
        <w:rPr>
          <w:rFonts w:hint="eastAsia" w:ascii="仿宋" w:hAnsi="仿宋" w:eastAsia="仿宋"/>
          <w:sz w:val="24"/>
          <w:szCs w:val="24"/>
          <w:vertAlign w:val="superscript"/>
        </w:rPr>
        <w:t>2</w:t>
      </w:r>
      <w:r>
        <w:rPr>
          <w:rFonts w:hint="eastAsia" w:ascii="仿宋" w:hAnsi="仿宋" w:eastAsia="仿宋"/>
          <w:sz w:val="24"/>
          <w:szCs w:val="24"/>
        </w:rPr>
        <w:t>的图象上,当0≤m≤2时,求线段MN的最大值.</w:t>
      </w:r>
    </w:p>
    <w:p>
      <w:pPr>
        <w:tabs>
          <w:tab w:val="left" w:pos="9186"/>
        </w:tabs>
        <w:spacing w:line="360" w:lineRule="auto"/>
        <w:jc w:val="left"/>
        <w:rPr>
          <w:sz w:val="32"/>
        </w:rPr>
      </w:pPr>
    </w:p>
    <w:sectPr>
      <w:headerReference r:id="rId4" w:type="first"/>
      <w:headerReference r:id="rId3" w:type="even"/>
      <w:pgSz w:w="11906" w:h="16838"/>
      <w:pgMar w:top="720" w:right="720" w:bottom="947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2279704" o:spid="_x0000_s2049" o:spt="136" type="#_x0000_t136" style="position:absolute;left:0pt;height:142.1pt;width:568.5pt;mso-position-horizontal:center;mso-position-horizontal-relative:margin;mso-position-vertical:center;mso-position-vertical-relative:margin;rotation:20643840f;z-index:-251657216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启志教育" style="font-family:宋体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PowerPlusWaterMarkObject2279703" o:spid="_x0000_s2050" o:spt="136" type="#_x0000_t136" style="position:absolute;left:0pt;height:142.1pt;width:568.5pt;mso-position-horizontal:center;mso-position-horizontal-relative:margin;mso-position-vertical:center;mso-position-vertical-relative:margin;rotation:20643840f;z-index:-251658240;mso-width-relative:page;mso-height-relative:page;" fillcolor="#C0C0C0" filled="t" o:preferrelative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启志教育" style="font-family:宋体;font-size:8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23450"/>
    <w:rsid w:val="00055004"/>
    <w:rsid w:val="0007478C"/>
    <w:rsid w:val="00172A27"/>
    <w:rsid w:val="00194E04"/>
    <w:rsid w:val="001951A1"/>
    <w:rsid w:val="00195829"/>
    <w:rsid w:val="001F3C73"/>
    <w:rsid w:val="00212887"/>
    <w:rsid w:val="002738F8"/>
    <w:rsid w:val="0029352F"/>
    <w:rsid w:val="002D0907"/>
    <w:rsid w:val="003003C5"/>
    <w:rsid w:val="003331C8"/>
    <w:rsid w:val="00363B47"/>
    <w:rsid w:val="00381AA3"/>
    <w:rsid w:val="003C341E"/>
    <w:rsid w:val="003D3C0B"/>
    <w:rsid w:val="003D71FA"/>
    <w:rsid w:val="003F0814"/>
    <w:rsid w:val="00406BF3"/>
    <w:rsid w:val="00455E9B"/>
    <w:rsid w:val="00494153"/>
    <w:rsid w:val="004B4234"/>
    <w:rsid w:val="0058613C"/>
    <w:rsid w:val="005C64F2"/>
    <w:rsid w:val="005D6468"/>
    <w:rsid w:val="00642142"/>
    <w:rsid w:val="00660DBB"/>
    <w:rsid w:val="006A2ED7"/>
    <w:rsid w:val="006C6D66"/>
    <w:rsid w:val="006F45F2"/>
    <w:rsid w:val="00715289"/>
    <w:rsid w:val="00740C4D"/>
    <w:rsid w:val="00750220"/>
    <w:rsid w:val="007B5A3A"/>
    <w:rsid w:val="00890604"/>
    <w:rsid w:val="008A7F84"/>
    <w:rsid w:val="009402CF"/>
    <w:rsid w:val="009457B1"/>
    <w:rsid w:val="00952A87"/>
    <w:rsid w:val="00953E88"/>
    <w:rsid w:val="0098362B"/>
    <w:rsid w:val="00990084"/>
    <w:rsid w:val="009900B6"/>
    <w:rsid w:val="00995627"/>
    <w:rsid w:val="009C5CEF"/>
    <w:rsid w:val="009D59D5"/>
    <w:rsid w:val="009E5758"/>
    <w:rsid w:val="00AA1945"/>
    <w:rsid w:val="00B16786"/>
    <w:rsid w:val="00B27A07"/>
    <w:rsid w:val="00B51AC3"/>
    <w:rsid w:val="00BA39C8"/>
    <w:rsid w:val="00BC5EAE"/>
    <w:rsid w:val="00C31375"/>
    <w:rsid w:val="00C67154"/>
    <w:rsid w:val="00C671A7"/>
    <w:rsid w:val="00CC31B7"/>
    <w:rsid w:val="00CD4EA7"/>
    <w:rsid w:val="00D4430C"/>
    <w:rsid w:val="00D72599"/>
    <w:rsid w:val="00D7533E"/>
    <w:rsid w:val="00D82161"/>
    <w:rsid w:val="00DA7AF7"/>
    <w:rsid w:val="00E417A7"/>
    <w:rsid w:val="00E51601"/>
    <w:rsid w:val="00E63004"/>
    <w:rsid w:val="00F45F4A"/>
    <w:rsid w:val="00F7212C"/>
    <w:rsid w:val="00FA0D9F"/>
    <w:rsid w:val="0C430889"/>
    <w:rsid w:val="0EE01C47"/>
    <w:rsid w:val="25D565A0"/>
    <w:rsid w:val="262D0ABE"/>
    <w:rsid w:val="2AF12700"/>
    <w:rsid w:val="2BF316B0"/>
    <w:rsid w:val="339D6ABC"/>
    <w:rsid w:val="37601114"/>
    <w:rsid w:val="3B6E2210"/>
    <w:rsid w:val="3D942C8F"/>
    <w:rsid w:val="455917E8"/>
    <w:rsid w:val="45636562"/>
    <w:rsid w:val="4FD4455F"/>
    <w:rsid w:val="53B434DF"/>
    <w:rsid w:val="53E25B43"/>
    <w:rsid w:val="54E9135D"/>
    <w:rsid w:val="56024028"/>
    <w:rsid w:val="576A137C"/>
    <w:rsid w:val="58C95735"/>
    <w:rsid w:val="6DE4527C"/>
    <w:rsid w:val="73025F3A"/>
    <w:rsid w:val="73B02BDC"/>
    <w:rsid w:val="776564EF"/>
    <w:rsid w:val="7BA40666"/>
    <w:rsid w:val="7DD1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20" w:semiHidden="0" w:name="Emphasis" w:locked="1"/>
    <w:lsdException w:uiPriority="99" w:name="Document Map" w:locked="1"/>
    <w:lsdException w:qFormat="1" w:unhideWhenUsed="0" w:uiPriority="0" w:semiHidden="0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semiHidden="0" w:name="Balloon Text"/>
    <w:lsdException w:qFormat="1" w:unhideWhenUsed="0" w:uiPriority="0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9"/>
    <w:qFormat/>
    <w:locked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4"/>
    <w:uiPriority w:val="99"/>
    <w:rPr>
      <w:sz w:val="18"/>
      <w:szCs w:val="18"/>
    </w:r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7">
    <w:name w:val="Normal (Web)"/>
    <w:basedOn w:val="1"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99"/>
    <w:rPr>
      <w:rFonts w:cs="Times New Roman"/>
      <w:b/>
      <w:bCs/>
    </w:rPr>
  </w:style>
  <w:style w:type="character" w:styleId="12">
    <w:name w:val="page number"/>
    <w:qFormat/>
    <w:uiPriority w:val="99"/>
    <w:rPr>
      <w:rFonts w:cs="Times New Roman"/>
    </w:rPr>
  </w:style>
  <w:style w:type="paragraph" w:customStyle="1" w:styleId="13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14">
    <w:name w:val="批注框文本 字符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字符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眉 字符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HTML 预设格式 字符"/>
    <w:link w:val="6"/>
    <w:qFormat/>
    <w:locked/>
    <w:uiPriority w:val="99"/>
    <w:rPr>
      <w:rFonts w:ascii="Arial" w:hAnsi="Arial" w:eastAsia="宋体" w:cs="Arial"/>
      <w:kern w:val="0"/>
      <w:sz w:val="24"/>
      <w:szCs w:val="24"/>
    </w:rPr>
  </w:style>
  <w:style w:type="paragraph" w:customStyle="1" w:styleId="18">
    <w:name w:val="List Paragraph1"/>
    <w:basedOn w:val="1"/>
    <w:qFormat/>
    <w:uiPriority w:val="99"/>
    <w:pPr>
      <w:ind w:firstLine="420" w:firstLineChars="200"/>
    </w:pPr>
  </w:style>
  <w:style w:type="character" w:customStyle="1" w:styleId="19">
    <w:name w:val="纯文本 字符"/>
    <w:link w:val="2"/>
    <w:qFormat/>
    <w:uiPriority w:val="0"/>
    <w:rPr>
      <w:rFonts w:ascii="宋体" w:hAnsi="Courier New" w:cs="Courier New"/>
      <w:szCs w:val="21"/>
    </w:rPr>
  </w:style>
  <w:style w:type="paragraph" w:customStyle="1" w:styleId="20">
    <w:name w:val="正文 + 行距: 固定值 13 磅"/>
    <w:basedOn w:val="1"/>
    <w:qFormat/>
    <w:uiPriority w:val="0"/>
    <w:pPr>
      <w:adjustRightInd w:val="0"/>
      <w:spacing w:line="240" w:lineRule="exact"/>
      <w:textAlignment w:val="baseline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1398</Words>
  <Characters>1888</Characters>
  <Lines>145</Lines>
  <Paragraphs>99</Paragraphs>
  <TotalTime>11</TotalTime>
  <ScaleCrop>false</ScaleCrop>
  <LinksUpToDate>false</LinksUpToDate>
  <CharactersWithSpaces>3187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2016-03-10T07:45:00Z</dcterms:created>
  <dc:creator>戴尔</dc:creator>
  <cp:lastModifiedBy>戴尔</cp:lastModifiedBy>
  <cp:lastPrinted>2019-10-10T09:49:00Z</cp:lastPrinted>
  <dcterms:modified xsi:type="dcterms:W3CDTF">2020-03-15T03:18:52Z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