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ind w:firstLine="1606" w:firstLineChars="500"/>
        <w:jc w:val="both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pict>
          <v:shape id="_x0000_s1025" o:spid="_x0000_s1025" o:spt="75" type="#_x0000_t75" style="position:absolute;left:0pt;margin-left:934pt;margin-top:844pt;height:24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2019——2020第一学期期末试题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道德与法治卷答题卡</w:t>
      </w:r>
    </w:p>
    <w:tbl>
      <w:tblPr>
        <w:tblStyle w:val="8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5"/>
        <w:gridCol w:w="2675"/>
        <w:gridCol w:w="2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选择题（30分）</w:t>
            </w:r>
          </w:p>
        </w:tc>
        <w:tc>
          <w:tcPr>
            <w:tcW w:w="267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材料分析题（30分）</w:t>
            </w:r>
          </w:p>
        </w:tc>
        <w:tc>
          <w:tcPr>
            <w:tcW w:w="2676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5" w:type="dxa"/>
          </w:tcPr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75" w:type="dxa"/>
          </w:tcPr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76" w:type="dxa"/>
          </w:tcPr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一、选择题（每题2分，共30分）</w:t>
      </w:r>
    </w:p>
    <w:tbl>
      <w:tblPr>
        <w:tblStyle w:val="8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536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535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536" w:type="dxa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pict>
                <v:shape id="_x0000_i1025" o:spt="75" alt="学科网(www.zxxk.com)--教育资源门户，提供试卷、教案、课件、论文、素材及各类教学资源下载，还有大量而丰富的教学相关资讯！" type="#_x0000_t75" style="height:1.8pt;width:1.6pt;" filled="f" o:preferrelative="t" stroked="f" coordsize="21600,21600">
                  <v:path/>
                  <v:fill on="f" focussize="0,0"/>
                  <v:stroke on="f" joinstyle="miter"/>
                  <v:imagedata r:id="rId7" o:title="2716046997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</w:tr>
    </w:tbl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二、材料分析题（共30分）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9pt;width:1.8pt;" filled="f" o:preferrelative="t" stroked="f" coordsize="21600,21600">
            <v:path/>
            <v:fill on="f" focussize="0,0"/>
            <v:stroke on="f" joinstyle="miter"/>
            <v:imagedata r:id="rId7" o:title="2716046997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（6分每小题1分）</w:t>
      </w:r>
    </w:p>
    <w:p>
      <w:pPr>
        <w:numPr>
          <w:ilvl w:val="0"/>
          <w:numId w:val="0"/>
        </w:numPr>
        <w:ind w:leftChars="0" w:firstLine="240" w:firstLineChars="1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文化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（2）人们对美好生活的向往。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（3）源远流长，博大精深。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（4）人民当家作主。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（5）社会主义核心价值观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（6）一个中国原则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default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(2分）</w:t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>①</w:t>
      </w:r>
      <w:r>
        <w:rPr>
          <w:rFonts w:hint="eastAsia" w:cs="Calibri"/>
          <w:sz w:val="24"/>
          <w:szCs w:val="24"/>
          <w:lang w:val="en-US" w:eastAsia="zh-CN"/>
        </w:rPr>
        <w:t>科技创新能力已成为综合国力竞争的决定性因素。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>②</w:t>
      </w:r>
      <w:r>
        <w:rPr>
          <w:rFonts w:hint="eastAsia" w:cs="Calibri"/>
          <w:sz w:val="24"/>
          <w:szCs w:val="24"/>
          <w:lang w:val="en-US" w:eastAsia="zh-CN"/>
        </w:rPr>
        <w:t>目前,我国虽在尖端技术的掌握和创新方面打下了坚实</w:t>
      </w:r>
      <w:r>
        <w:rPr>
          <w:rFonts w:hint="eastAsia" w:cs="Calibri"/>
          <w:sz w:val="24"/>
          <w:szCs w:val="24"/>
          <w:lang w:val="en-US" w:eastAsia="zh-CN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4pt;width:1.5pt;" filled="f" o:preferrelative="t" stroked="f" coordsize="21600,21600">
            <v:path/>
            <v:fill on="f" focussize="0,0"/>
            <v:stroke on="f" joinstyle="miter"/>
            <v:imagedata r:id="rId7" o:title="2716046997"/>
            <o:lock v:ext="edit" aspectratio="t"/>
            <w10:wrap type="none"/>
            <w10:anchorlock/>
          </v:shape>
        </w:pict>
      </w:r>
      <w:r>
        <w:rPr>
          <w:rFonts w:hint="eastAsia" w:cs="Calibri"/>
          <w:sz w:val="24"/>
          <w:szCs w:val="24"/>
          <w:lang w:val="en-US" w:eastAsia="zh-CN"/>
        </w:rPr>
        <w:t>基础，在一些重要领域走在世界前列</w:t>
      </w:r>
    </w:p>
    <w:p>
      <w:pPr>
        <w:numPr>
          <w:ilvl w:val="0"/>
          <w:numId w:val="0"/>
        </w:numPr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>③</w:t>
      </w:r>
      <w:r>
        <w:rPr>
          <w:rFonts w:hint="eastAsia" w:cs="Calibri"/>
          <w:sz w:val="24"/>
          <w:szCs w:val="24"/>
          <w:lang w:val="en-US" w:eastAsia="zh-CN"/>
        </w:rPr>
        <w:t>但从整体上看，仍然面临科技创新能力不强、科技发展总体水平不高、科技对经济增长贡献率低于发达国家水平等问题。中国科技创新之路任重道远，需要加快建设创新型国家。</w:t>
      </w:r>
    </w:p>
    <w:p>
      <w:pPr>
        <w:numPr>
          <w:ilvl w:val="0"/>
          <w:numId w:val="0"/>
        </w:numPr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(2)学习科学文化知识，树立远大理想，发扬艰苦奋斗精神，培养创新精神，提高创新能力，多思考、多实践、大胆创新。增强社会责任感，树立终身学习理念。（2分）</w:t>
      </w:r>
    </w:p>
    <w:p>
      <w:pPr>
        <w:numPr>
          <w:ilvl w:val="0"/>
          <w:numId w:val="0"/>
        </w:numPr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（4分）</w:t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要以资源环境承载能力为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6pt;width:1.2pt;" filled="f" o:preferrelative="t" stroked="f" coordsize="21600,21600">
            <v:path/>
            <v:fill on="f" focussize="0,0"/>
            <v:stroke on="f" joinstyle="miter"/>
            <v:imagedata r:id="rId7" o:title="2716046997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基础,以自然规律为准则,以可持续发展、人与自然和谐共生为目标。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　　</w:t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>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坚持节约资源和保护环境的基本国策,使青山常在、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3pt;width:1pt;" filled="f" o:preferrelative="t" stroked="f" coordsize="21600,21600">
            <v:path/>
            <v:fill on="f" focussize="0,0"/>
            <v:stroke on="f" joinstyle="miter"/>
            <v:imagedata r:id="rId7" o:title="2716046997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绿水长流、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1pt;width:1.4pt;" filled="f" o:preferrelative="t" stroked="f" coordsize="21600,21600">
            <v:path/>
            <v:fill on="f" focussize="0,0"/>
            <v:stroke on="f" joinstyle="miter"/>
            <v:imagedata r:id="rId7" o:title="2716046997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空气常新。坚持创新、协调、绿色、开放、共享的发展理念,实现中华民族永续发展。</w:t>
      </w:r>
    </w:p>
    <w:p>
      <w:pPr>
        <w:numPr>
          <w:ilvl w:val="0"/>
          <w:numId w:val="2"/>
        </w:numPr>
        <w:jc w:val="both"/>
        <w:rPr>
          <w:rFonts w:hint="eastAsia" w:cs="Calibri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（2分）</w:t>
      </w:r>
      <w:r>
        <w:rPr>
          <w:rFonts w:hint="eastAsia" w:hAnsi="宋体" w:cs="Times New Roman"/>
        </w:rPr>
        <w:t>①</w:t>
      </w:r>
      <w:r>
        <w:rPr>
          <w:rFonts w:hint="eastAsia" w:cs="Calibri"/>
          <w:sz w:val="24"/>
          <w:szCs w:val="24"/>
          <w:lang w:val="en-US" w:eastAsia="zh-CN"/>
        </w:rPr>
        <w:t>法治要求实行良法之治</w:t>
      </w:r>
    </w:p>
    <w:p>
      <w:pPr>
        <w:numPr>
          <w:ilvl w:val="0"/>
          <w:numId w:val="0"/>
        </w:numPr>
        <w:ind w:firstLine="1265" w:firstLineChars="6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Ansi="宋体" w:cs="Times New Roman"/>
          <w:b/>
        </w:rPr>
        <w:t>②</w:t>
      </w:r>
      <w:r>
        <w:rPr>
          <w:rFonts w:hint="eastAsia" w:cs="Calibri"/>
          <w:sz w:val="24"/>
          <w:szCs w:val="24"/>
          <w:lang w:val="en-US" w:eastAsia="zh-CN"/>
        </w:rPr>
        <w:t>法治还要求实行善治</w:t>
      </w:r>
    </w:p>
    <w:p>
      <w:pPr>
        <w:pStyle w:val="2"/>
        <w:rPr>
          <w:rFonts w:hint="eastAsia" w:hAnsi="宋体" w:cs="Times New Roma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(3)</w:t>
      </w:r>
      <w:r>
        <w:rPr>
          <w:rFonts w:hAnsi="宋体" w:cs="Times New Roman"/>
        </w:rPr>
        <w:t>(4分)</w:t>
      </w:r>
    </w:p>
    <w:p>
      <w:pPr>
        <w:pStyle w:val="2"/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①</w:t>
      </w:r>
      <w:r>
        <w:rPr>
          <w:rFonts w:hAnsi="宋体" w:cs="Times New Roman"/>
        </w:rPr>
        <w:t>坚定不移地走中国特色社会主义法治道路</w:t>
      </w:r>
      <w:r>
        <w:rPr>
          <w:rFonts w:hint="eastAsia" w:hAnsi="宋体" w:cs="MingLiU_HKSCS"/>
        </w:rPr>
        <w:t>，</w:t>
      </w:r>
      <w:r>
        <w:rPr>
          <w:rFonts w:hAnsi="宋体" w:cs="Times New Roman"/>
        </w:rPr>
        <w:t>要努力使每一项立法都得到人民群众的普遍拥护</w:t>
      </w:r>
      <w:r>
        <w:rPr>
          <w:rFonts w:hint="eastAsia" w:hAnsi="宋体" w:cs="MingLiU_HKSCS"/>
        </w:rPr>
        <w:t>，</w:t>
      </w:r>
      <w:r>
        <w:rPr>
          <w:rFonts w:hAnsi="宋体" w:cs="Times New Roman"/>
        </w:rPr>
        <w:t>使每一部法律法规都得到</w:t>
      </w:r>
      <w:r>
        <w:rPr>
          <w:rFonts w:hAnsi="宋体" w:cs="Times New Roman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7pt;width:1.9pt;" filled="f" o:preferrelative="t" stroked="f" coordsize="21600,21600">
            <v:path/>
            <v:fill on="f" focussize="0,0"/>
            <v:stroke on="f" joinstyle="miter"/>
            <v:imagedata r:id="rId7" o:title="2716046997"/>
            <o:lock v:ext="edit" aspectratio="t"/>
            <w10:wrap type="none"/>
            <w10:anchorlock/>
          </v:shape>
        </w:pict>
      </w:r>
      <w:r>
        <w:rPr>
          <w:rFonts w:hAnsi="宋体" w:cs="Times New Roman"/>
        </w:rPr>
        <w:t>严格执行</w:t>
      </w:r>
      <w:r>
        <w:rPr>
          <w:rFonts w:hint="eastAsia" w:hAnsi="宋体" w:cs="MingLiU_HKSCS"/>
        </w:rPr>
        <w:t>，</w:t>
      </w:r>
      <w:r>
        <w:rPr>
          <w:rFonts w:hAnsi="宋体" w:cs="Times New Roman"/>
        </w:rPr>
        <w:t>使每一个司法案件都体现公平正义</w:t>
      </w:r>
      <w:r>
        <w:rPr>
          <w:rFonts w:hint="eastAsia" w:hAnsi="宋体" w:cs="MingLiU_HKSCS"/>
        </w:rPr>
        <w:t>，</w:t>
      </w:r>
      <w:r>
        <w:rPr>
          <w:rFonts w:hAnsi="宋体" w:cs="Times New Roman"/>
        </w:rPr>
        <w:t>使每一位公民都成为法</w:t>
      </w:r>
      <w:r>
        <w:rPr>
          <w:rFonts w:hAnsi="宋体" w:cs="Times New Roman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3pt;width:1pt;" filled="f" o:preferrelative="t" stroked="f" coordsize="21600,21600">
            <v:path/>
            <v:fill on="f" focussize="0,0"/>
            <v:stroke on="f" joinstyle="miter"/>
            <v:imagedata r:id="rId7" o:title="2716046997"/>
            <o:lock v:ext="edit" aspectratio="t"/>
            <w10:wrap type="none"/>
            <w10:anchorlock/>
          </v:shape>
        </w:pict>
      </w:r>
      <w:r>
        <w:rPr>
          <w:rFonts w:hAnsi="宋体" w:cs="Times New Roman"/>
        </w:rPr>
        <w:t>治的忠实崇尚者、自觉遵</w:t>
      </w:r>
      <w:r>
        <w:rPr>
          <w:rFonts w:hAnsi="宋体" w:cs="Times New Roman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7pt;width:1.4pt;" filled="f" o:preferrelative="t" stroked="f" coordsize="21600,21600">
            <v:path/>
            <v:fill on="f" focussize="0,0"/>
            <v:stroke on="f" joinstyle="miter"/>
            <v:imagedata r:id="rId7" o:title="2716046997"/>
            <o:lock v:ext="edit" aspectratio="t"/>
            <w10:wrap type="none"/>
            <w10:anchorlock/>
          </v:shape>
        </w:pict>
      </w:r>
      <w:r>
        <w:rPr>
          <w:rFonts w:hAnsi="宋体" w:cs="Times New Roman"/>
        </w:rPr>
        <w:t>守者和坚定捍卫者。</w:t>
      </w:r>
      <w:r>
        <w:rPr>
          <w:rFonts w:hAnsi="宋体" w:cs="Times New Roman"/>
          <w:b/>
        </w:rPr>
        <w:t>②</w:t>
      </w:r>
      <w:r>
        <w:rPr>
          <w:rFonts w:hAnsi="宋体" w:cs="Times New Roman"/>
        </w:rPr>
        <w:t>坚定不移地走中国特色社会主义法治道路</w:t>
      </w:r>
      <w:r>
        <w:rPr>
          <w:rFonts w:hint="eastAsia" w:hAnsi="宋体" w:cs="MingLiU_HKSCS"/>
        </w:rPr>
        <w:t>，</w:t>
      </w:r>
      <w:r>
        <w:rPr>
          <w:rFonts w:hAnsi="宋体" w:cs="Times New Roman"/>
        </w:rPr>
        <w:t>必须坚持党的领导、人民当家作主、依法治国有机统一。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(1)到建党一百年时,全面建成小康社会。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　　到新中国成立一百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3pt;width:1.3pt;" filled="f" o:preferrelative="t" stroked="f" coordsize="21600,21600">
            <v:path/>
            <v:fill on="f" focussize="0,0"/>
            <v:stroke on="f" joinstyle="miter"/>
            <v:imagedata r:id="rId7" o:title="2716046997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年时,全面建成社会主义现代化强国。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（4分）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⑵以爱国主义为核心的团结统一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、爱好和平、勤劳勇敢、自强不息的伟大民族精神。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（2分）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⑶改革开放以来,中国共产党领导中国人民开辟了中国特色社会主义道路,形成了中国特色社会主义理论体系,建立了中国特色社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3pt;width:1.2pt;" filled="f" o:preferrelative="t" stroked="f" coordsize="21600,21600">
            <v:path/>
            <v:fill on="f" focussize="0,0"/>
            <v:stroke on="f" joinstyle="miter"/>
            <v:imagedata r:id="rId7" o:title="2716046997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会主义制度发展了中国特色社会主义文化。这是中国自信、民族自信的根本所在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（4分）</w:t>
      </w:r>
    </w:p>
    <w:sectPr>
      <w:headerReference r:id="rId3" w:type="first"/>
      <w:footerReference r:id="rId4" w:type="first"/>
      <w:pgSz w:w="20639" w:h="14572" w:orient="landscape"/>
      <w:pgMar w:top="1000" w:right="1797" w:bottom="1000" w:left="2797" w:header="851" w:footer="5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4FED3A"/>
    <w:multiLevelType w:val="singleLevel"/>
    <w:tmpl w:val="FB4FED3A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5136909B"/>
    <w:multiLevelType w:val="singleLevel"/>
    <w:tmpl w:val="5136909B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 w:val="1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28371D"/>
    <w:rsid w:val="002A2386"/>
    <w:rsid w:val="004E63D0"/>
    <w:rsid w:val="007543DC"/>
    <w:rsid w:val="007A55E5"/>
    <w:rsid w:val="007A64BA"/>
    <w:rsid w:val="009E1FB8"/>
    <w:rsid w:val="00A0138B"/>
    <w:rsid w:val="00AD3992"/>
    <w:rsid w:val="00B90DF3"/>
    <w:rsid w:val="00DD4B4F"/>
    <w:rsid w:val="00E17E42"/>
    <w:rsid w:val="00E55184"/>
    <w:rsid w:val="00EA770D"/>
    <w:rsid w:val="00EB5E12"/>
    <w:rsid w:val="00FA5C16"/>
    <w:rsid w:val="00FF71A6"/>
    <w:rsid w:val="025B0EDF"/>
    <w:rsid w:val="03051C2C"/>
    <w:rsid w:val="03213425"/>
    <w:rsid w:val="03407C63"/>
    <w:rsid w:val="03A538ED"/>
    <w:rsid w:val="04973509"/>
    <w:rsid w:val="04C923F9"/>
    <w:rsid w:val="053602BF"/>
    <w:rsid w:val="058231B2"/>
    <w:rsid w:val="05A63CF5"/>
    <w:rsid w:val="05E22F6C"/>
    <w:rsid w:val="05ED2FFC"/>
    <w:rsid w:val="06147285"/>
    <w:rsid w:val="064D5904"/>
    <w:rsid w:val="066E2B8C"/>
    <w:rsid w:val="06802A42"/>
    <w:rsid w:val="06E77CAF"/>
    <w:rsid w:val="06FE4EEE"/>
    <w:rsid w:val="07400673"/>
    <w:rsid w:val="07B61179"/>
    <w:rsid w:val="082350BC"/>
    <w:rsid w:val="082B6D2E"/>
    <w:rsid w:val="08E07A73"/>
    <w:rsid w:val="09467E45"/>
    <w:rsid w:val="096A61D3"/>
    <w:rsid w:val="09CF62A6"/>
    <w:rsid w:val="09FF253D"/>
    <w:rsid w:val="0A0C3FB4"/>
    <w:rsid w:val="0A3421FB"/>
    <w:rsid w:val="0B5460EE"/>
    <w:rsid w:val="0BB7123F"/>
    <w:rsid w:val="0BE202E5"/>
    <w:rsid w:val="0C4C16FF"/>
    <w:rsid w:val="0D4C069B"/>
    <w:rsid w:val="0D534196"/>
    <w:rsid w:val="0D715DFC"/>
    <w:rsid w:val="0DC87777"/>
    <w:rsid w:val="0E244918"/>
    <w:rsid w:val="0EC42354"/>
    <w:rsid w:val="0EDA4722"/>
    <w:rsid w:val="0F475FF9"/>
    <w:rsid w:val="0F800DEF"/>
    <w:rsid w:val="0F8564C6"/>
    <w:rsid w:val="0FCD4C53"/>
    <w:rsid w:val="10624069"/>
    <w:rsid w:val="1083099B"/>
    <w:rsid w:val="10CC475D"/>
    <w:rsid w:val="113E271B"/>
    <w:rsid w:val="126000D1"/>
    <w:rsid w:val="129517C7"/>
    <w:rsid w:val="140234A8"/>
    <w:rsid w:val="143F757D"/>
    <w:rsid w:val="15BB6A50"/>
    <w:rsid w:val="15D0063C"/>
    <w:rsid w:val="162F2062"/>
    <w:rsid w:val="166946DD"/>
    <w:rsid w:val="16D17D2D"/>
    <w:rsid w:val="16F663F3"/>
    <w:rsid w:val="178D32ED"/>
    <w:rsid w:val="17A44604"/>
    <w:rsid w:val="17B84777"/>
    <w:rsid w:val="18074ED6"/>
    <w:rsid w:val="195B7164"/>
    <w:rsid w:val="19685DC2"/>
    <w:rsid w:val="19D70FCA"/>
    <w:rsid w:val="1AB9220B"/>
    <w:rsid w:val="1BC24554"/>
    <w:rsid w:val="1BE06BF9"/>
    <w:rsid w:val="1C1046B6"/>
    <w:rsid w:val="1C483843"/>
    <w:rsid w:val="1C78489B"/>
    <w:rsid w:val="1CB4554E"/>
    <w:rsid w:val="1D257CBE"/>
    <w:rsid w:val="1D3473E1"/>
    <w:rsid w:val="1DFF407F"/>
    <w:rsid w:val="1E08291D"/>
    <w:rsid w:val="1E7C380E"/>
    <w:rsid w:val="1ED2139B"/>
    <w:rsid w:val="1F33686A"/>
    <w:rsid w:val="1F3569F4"/>
    <w:rsid w:val="1F417644"/>
    <w:rsid w:val="1F7411AE"/>
    <w:rsid w:val="1F82440F"/>
    <w:rsid w:val="1FB777BA"/>
    <w:rsid w:val="1FC64832"/>
    <w:rsid w:val="202E0B39"/>
    <w:rsid w:val="206F189A"/>
    <w:rsid w:val="218C7E41"/>
    <w:rsid w:val="21B24DEB"/>
    <w:rsid w:val="232A05ED"/>
    <w:rsid w:val="23307DD9"/>
    <w:rsid w:val="2340203A"/>
    <w:rsid w:val="234C20A3"/>
    <w:rsid w:val="23935200"/>
    <w:rsid w:val="23A314C6"/>
    <w:rsid w:val="23B73761"/>
    <w:rsid w:val="23E1674E"/>
    <w:rsid w:val="23FF2942"/>
    <w:rsid w:val="24B86EBF"/>
    <w:rsid w:val="24E80DD0"/>
    <w:rsid w:val="25116007"/>
    <w:rsid w:val="253162F9"/>
    <w:rsid w:val="254D7069"/>
    <w:rsid w:val="255A46F2"/>
    <w:rsid w:val="25CA2E00"/>
    <w:rsid w:val="260D13A7"/>
    <w:rsid w:val="268E383E"/>
    <w:rsid w:val="26AD2CC2"/>
    <w:rsid w:val="26C12C80"/>
    <w:rsid w:val="26CC0B43"/>
    <w:rsid w:val="27052019"/>
    <w:rsid w:val="271500C9"/>
    <w:rsid w:val="27465FCD"/>
    <w:rsid w:val="27497A52"/>
    <w:rsid w:val="276E454A"/>
    <w:rsid w:val="27A12BD4"/>
    <w:rsid w:val="284775F4"/>
    <w:rsid w:val="28657B53"/>
    <w:rsid w:val="288B03E8"/>
    <w:rsid w:val="28B46612"/>
    <w:rsid w:val="28BB24E6"/>
    <w:rsid w:val="28C601D4"/>
    <w:rsid w:val="29014569"/>
    <w:rsid w:val="29931658"/>
    <w:rsid w:val="2A8E5A33"/>
    <w:rsid w:val="2A97023B"/>
    <w:rsid w:val="2B4867DA"/>
    <w:rsid w:val="2B9F0BD6"/>
    <w:rsid w:val="2CFD70B8"/>
    <w:rsid w:val="2DCB1BE5"/>
    <w:rsid w:val="2E5A0DD1"/>
    <w:rsid w:val="2F283CA7"/>
    <w:rsid w:val="2F2D12B4"/>
    <w:rsid w:val="2F542A0F"/>
    <w:rsid w:val="2F5A5D70"/>
    <w:rsid w:val="2F7D35EF"/>
    <w:rsid w:val="304D6F5D"/>
    <w:rsid w:val="30C530CF"/>
    <w:rsid w:val="30FB7B52"/>
    <w:rsid w:val="325D32D5"/>
    <w:rsid w:val="327D7006"/>
    <w:rsid w:val="333F4524"/>
    <w:rsid w:val="33EE5FF6"/>
    <w:rsid w:val="33F03D52"/>
    <w:rsid w:val="34804597"/>
    <w:rsid w:val="34A6266E"/>
    <w:rsid w:val="34B97B43"/>
    <w:rsid w:val="352765C3"/>
    <w:rsid w:val="36192C90"/>
    <w:rsid w:val="36C340B1"/>
    <w:rsid w:val="36C821CA"/>
    <w:rsid w:val="37132B62"/>
    <w:rsid w:val="37C713F6"/>
    <w:rsid w:val="37FA06D4"/>
    <w:rsid w:val="3802335C"/>
    <w:rsid w:val="381C329A"/>
    <w:rsid w:val="385F1376"/>
    <w:rsid w:val="389B479B"/>
    <w:rsid w:val="38E73656"/>
    <w:rsid w:val="38FC787B"/>
    <w:rsid w:val="39243EB1"/>
    <w:rsid w:val="39674BAB"/>
    <w:rsid w:val="3A2530FE"/>
    <w:rsid w:val="3A273B1A"/>
    <w:rsid w:val="3A2A1A25"/>
    <w:rsid w:val="3A7D5356"/>
    <w:rsid w:val="3AE43C7D"/>
    <w:rsid w:val="3AF85B6A"/>
    <w:rsid w:val="3B507F47"/>
    <w:rsid w:val="3C2B4726"/>
    <w:rsid w:val="3C3431B7"/>
    <w:rsid w:val="3C35791A"/>
    <w:rsid w:val="3CA37624"/>
    <w:rsid w:val="3CE857CB"/>
    <w:rsid w:val="3CF51467"/>
    <w:rsid w:val="3D3A2EB4"/>
    <w:rsid w:val="3D3A7B66"/>
    <w:rsid w:val="3D4653C9"/>
    <w:rsid w:val="3D6440CE"/>
    <w:rsid w:val="3D80012C"/>
    <w:rsid w:val="3D94727B"/>
    <w:rsid w:val="3D954D11"/>
    <w:rsid w:val="3DB44FDA"/>
    <w:rsid w:val="3E032257"/>
    <w:rsid w:val="3E544D24"/>
    <w:rsid w:val="3EC7638F"/>
    <w:rsid w:val="3ED95C67"/>
    <w:rsid w:val="3F8D2AE7"/>
    <w:rsid w:val="409C0E35"/>
    <w:rsid w:val="41526514"/>
    <w:rsid w:val="4169238F"/>
    <w:rsid w:val="41904862"/>
    <w:rsid w:val="4251519C"/>
    <w:rsid w:val="425467EF"/>
    <w:rsid w:val="425878E9"/>
    <w:rsid w:val="426067AD"/>
    <w:rsid w:val="433D7D89"/>
    <w:rsid w:val="4375754B"/>
    <w:rsid w:val="43941D4E"/>
    <w:rsid w:val="43EF6C13"/>
    <w:rsid w:val="4444685B"/>
    <w:rsid w:val="444B0E36"/>
    <w:rsid w:val="44D668C0"/>
    <w:rsid w:val="45C05DF5"/>
    <w:rsid w:val="45F1063E"/>
    <w:rsid w:val="465316EE"/>
    <w:rsid w:val="46BD666A"/>
    <w:rsid w:val="47F25947"/>
    <w:rsid w:val="47F261C5"/>
    <w:rsid w:val="48397985"/>
    <w:rsid w:val="48A510D8"/>
    <w:rsid w:val="48B42407"/>
    <w:rsid w:val="48DB407A"/>
    <w:rsid w:val="48F650FE"/>
    <w:rsid w:val="496E2217"/>
    <w:rsid w:val="49DE339F"/>
    <w:rsid w:val="4A9D798C"/>
    <w:rsid w:val="4AAD5CD5"/>
    <w:rsid w:val="4ACA2714"/>
    <w:rsid w:val="4B9361D2"/>
    <w:rsid w:val="4BBB27DF"/>
    <w:rsid w:val="4C395C8C"/>
    <w:rsid w:val="4CB06594"/>
    <w:rsid w:val="4CD761C4"/>
    <w:rsid w:val="4D6825FB"/>
    <w:rsid w:val="4DFA17EE"/>
    <w:rsid w:val="4E782984"/>
    <w:rsid w:val="4EA02551"/>
    <w:rsid w:val="4EE271CA"/>
    <w:rsid w:val="4FB43729"/>
    <w:rsid w:val="4FBC6397"/>
    <w:rsid w:val="50AE3825"/>
    <w:rsid w:val="51421340"/>
    <w:rsid w:val="51BF1255"/>
    <w:rsid w:val="52121F7C"/>
    <w:rsid w:val="52F639CD"/>
    <w:rsid w:val="541C6FE3"/>
    <w:rsid w:val="54A36020"/>
    <w:rsid w:val="555F6B17"/>
    <w:rsid w:val="55943DD4"/>
    <w:rsid w:val="5617327F"/>
    <w:rsid w:val="56ED2C90"/>
    <w:rsid w:val="58EC388C"/>
    <w:rsid w:val="593E69AB"/>
    <w:rsid w:val="59AA7EFE"/>
    <w:rsid w:val="5A7740F8"/>
    <w:rsid w:val="5AE07D68"/>
    <w:rsid w:val="5B4731E9"/>
    <w:rsid w:val="5BE66889"/>
    <w:rsid w:val="5BF6131D"/>
    <w:rsid w:val="5C0A6E8C"/>
    <w:rsid w:val="5CAF4AE0"/>
    <w:rsid w:val="5CC53326"/>
    <w:rsid w:val="5D273F18"/>
    <w:rsid w:val="5DD64BFF"/>
    <w:rsid w:val="5E472DA2"/>
    <w:rsid w:val="5E49481A"/>
    <w:rsid w:val="5E4F3C33"/>
    <w:rsid w:val="5F4B5597"/>
    <w:rsid w:val="5F617A70"/>
    <w:rsid w:val="5F9C08A9"/>
    <w:rsid w:val="5FE1702D"/>
    <w:rsid w:val="6022349F"/>
    <w:rsid w:val="60327911"/>
    <w:rsid w:val="60797769"/>
    <w:rsid w:val="60D94AF1"/>
    <w:rsid w:val="60E967FD"/>
    <w:rsid w:val="60ED4F5F"/>
    <w:rsid w:val="610805E7"/>
    <w:rsid w:val="612C00AC"/>
    <w:rsid w:val="612F32BE"/>
    <w:rsid w:val="614A3547"/>
    <w:rsid w:val="61E95958"/>
    <w:rsid w:val="627131B1"/>
    <w:rsid w:val="62876555"/>
    <w:rsid w:val="62B63BA3"/>
    <w:rsid w:val="633822C1"/>
    <w:rsid w:val="63CE735B"/>
    <w:rsid w:val="641212C8"/>
    <w:rsid w:val="646801F6"/>
    <w:rsid w:val="64BA7894"/>
    <w:rsid w:val="64C92AB8"/>
    <w:rsid w:val="651D6BF0"/>
    <w:rsid w:val="65265903"/>
    <w:rsid w:val="653621DB"/>
    <w:rsid w:val="653C6305"/>
    <w:rsid w:val="656C6C23"/>
    <w:rsid w:val="65B33644"/>
    <w:rsid w:val="65C5028A"/>
    <w:rsid w:val="66337169"/>
    <w:rsid w:val="677F6CBF"/>
    <w:rsid w:val="68687967"/>
    <w:rsid w:val="68CC74D8"/>
    <w:rsid w:val="69080DC8"/>
    <w:rsid w:val="69536B69"/>
    <w:rsid w:val="69B1639E"/>
    <w:rsid w:val="69F67A86"/>
    <w:rsid w:val="6A2238BF"/>
    <w:rsid w:val="6BF45127"/>
    <w:rsid w:val="6CE93925"/>
    <w:rsid w:val="6CFB74FB"/>
    <w:rsid w:val="6D951D1B"/>
    <w:rsid w:val="6DEC2B41"/>
    <w:rsid w:val="6EBC7E3B"/>
    <w:rsid w:val="6EC47180"/>
    <w:rsid w:val="6EDA4C94"/>
    <w:rsid w:val="6EFC1923"/>
    <w:rsid w:val="6F41521E"/>
    <w:rsid w:val="6F660BCA"/>
    <w:rsid w:val="70457FD8"/>
    <w:rsid w:val="704E141F"/>
    <w:rsid w:val="709219C3"/>
    <w:rsid w:val="709E25ED"/>
    <w:rsid w:val="71221AEE"/>
    <w:rsid w:val="71903A23"/>
    <w:rsid w:val="72A80336"/>
    <w:rsid w:val="732B7737"/>
    <w:rsid w:val="73AC3376"/>
    <w:rsid w:val="73AF2D2B"/>
    <w:rsid w:val="73EB13DC"/>
    <w:rsid w:val="74270D9B"/>
    <w:rsid w:val="743D5E04"/>
    <w:rsid w:val="74A470CD"/>
    <w:rsid w:val="74D15335"/>
    <w:rsid w:val="75051EF7"/>
    <w:rsid w:val="754E6C18"/>
    <w:rsid w:val="75631CAB"/>
    <w:rsid w:val="757D6CF5"/>
    <w:rsid w:val="77275F0C"/>
    <w:rsid w:val="78893C9A"/>
    <w:rsid w:val="78D133C5"/>
    <w:rsid w:val="794C090E"/>
    <w:rsid w:val="797D75D8"/>
    <w:rsid w:val="7A1C7149"/>
    <w:rsid w:val="7A2902BF"/>
    <w:rsid w:val="7AAE5AE6"/>
    <w:rsid w:val="7B2B2F97"/>
    <w:rsid w:val="7B3E4D05"/>
    <w:rsid w:val="7B8636BF"/>
    <w:rsid w:val="7C8756DD"/>
    <w:rsid w:val="7D1B3B6A"/>
    <w:rsid w:val="7D4A153F"/>
    <w:rsid w:val="7EF7146C"/>
    <w:rsid w:val="7F223478"/>
    <w:rsid w:val="7F761B9F"/>
    <w:rsid w:val="7F8134FA"/>
    <w:rsid w:val="7F824CC3"/>
    <w:rsid w:val="7FA228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qFormat="1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No Spacing"/>
    <w:link w:val="13"/>
    <w:qFormat/>
    <w:uiPriority w:val="1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customStyle="1" w:styleId="10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3">
    <w:name w:val="无间隔 Char"/>
    <w:basedOn w:val="6"/>
    <w:link w:val="9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865</Words>
  <Characters>896</Characters>
  <Lines>1</Lines>
  <Paragraphs>1</Paragraphs>
  <TotalTime>2</TotalTime>
  <ScaleCrop>false</ScaleCrop>
  <LinksUpToDate>false</LinksUpToDate>
  <CharactersWithSpaces>900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2011-01-13T09:46:00Z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2020-03-20T09:51:44Z</dcterms:modified>
  <dc:subject>九上道德与法治试题 答案.docx</dc:subject>
  <dc:title>九上道德与法治试题 答案.docx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