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after="200" w:line="300" w:lineRule="auto"/>
        <w:ind w:firstLine="1928" w:firstLineChars="600"/>
        <w:rPr>
          <w:rFonts w:ascii="Times New Roman" w:hAnsi="Times New Roman" w:eastAsia="宋体" w:cs="Times New Roman"/>
          <w:b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 w:eastAsia="宋体" w:cs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12268200</wp:posOffset>
            </wp:positionH>
            <wp:positionV relativeFrom="topMargin">
              <wp:posOffset>12585700</wp:posOffset>
            </wp:positionV>
            <wp:extent cx="457200" cy="495300"/>
            <wp:effectExtent l="0" t="0" r="0" b="0"/>
            <wp:wrapNone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b/>
          <w:sz w:val="32"/>
          <w:szCs w:val="32"/>
        </w:rPr>
        <w:t>九年级期末参考答案（2019.12）</w:t>
      </w:r>
    </w:p>
    <w:p>
      <w:pPr>
        <w:spacing w:after="200"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 xml:space="preserve">1-10 </w:t>
      </w:r>
      <w:r>
        <w:rPr>
          <w:rFonts w:ascii="Times New Roman" w:hAnsi="Times New Roman" w:eastAsia="宋体" w:cs="Times New Roman"/>
          <w:szCs w:val="21"/>
        </w:rPr>
        <w:t>ABBAA  BAABB     11-20 BCBBC  DADCB</w:t>
      </w:r>
    </w:p>
    <w:p>
      <w:pPr>
        <w:spacing w:after="200"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21．</w:t>
      </w:r>
      <w:r>
        <w:rPr>
          <w:rFonts w:ascii="Times New Roman" w:hAnsi="Times New Roman" w:eastAsia="宋体" w:cs="Times New Roman"/>
          <w:szCs w:val="21"/>
        </w:rPr>
        <w:t>情境一：(1)拒绝童童的要求</w: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szCs w:val="21"/>
        </w:rPr>
        <w:t>并向童童解释。</w:t>
      </w:r>
      <w:r>
        <w:rPr>
          <w:rFonts w:ascii="Times New Roman" w:hAnsi="Times New Roman" w:eastAsia="楷体_GB2312" w:cs="Times New Roman"/>
          <w:szCs w:val="21"/>
        </w:rPr>
        <w:t>(1分)</w:t>
      </w:r>
    </w:p>
    <w:p>
      <w:pPr>
        <w:spacing w:after="200"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(2)交友要讲原则；要诚实守信</w: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szCs w:val="21"/>
        </w:rPr>
        <w:t>做一个诚实的人等。</w:t>
      </w:r>
      <w:r>
        <w:rPr>
          <w:rFonts w:ascii="Times New Roman" w:hAnsi="Times New Roman" w:eastAsia="楷体_GB2312" w:cs="Times New Roman"/>
          <w:szCs w:val="21"/>
        </w:rPr>
        <w:t>(2分)</w:t>
      </w:r>
    </w:p>
    <w:p>
      <w:pPr>
        <w:spacing w:after="200"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情境二：(1)及时制止、立即报警等。</w:t>
      </w:r>
      <w:r>
        <w:rPr>
          <w:rFonts w:ascii="Times New Roman" w:hAnsi="Times New Roman" w:eastAsia="楷体_GB2312" w:cs="Times New Roman"/>
          <w:szCs w:val="21"/>
        </w:rPr>
        <w:t>(1分)</w:t>
      </w:r>
    </w:p>
    <w:p>
      <w:pPr>
        <w:spacing w:after="200"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(2)国家安全是安邦定国的重要基石；要树立总体国家安全观</w: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szCs w:val="21"/>
        </w:rPr>
        <w:t>自觉维护国家安全。</w:t>
      </w:r>
      <w:r>
        <w:rPr>
          <w:rFonts w:ascii="Times New Roman" w:hAnsi="Times New Roman" w:eastAsia="楷体_GB2312" w:cs="Times New Roman"/>
          <w:szCs w:val="21"/>
        </w:rPr>
        <w:t>(2分)</w:t>
      </w:r>
    </w:p>
    <w:p>
      <w:pPr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情境三：(1)拒绝并阻止童童。</w:t>
      </w:r>
      <w:r>
        <w:rPr>
          <w:rFonts w:ascii="Times New Roman" w:hAnsi="Times New Roman" w:eastAsia="楷体_GB2312" w:cs="Times New Roman"/>
        </w:rPr>
        <w:t>(1分)</w:t>
      </w:r>
      <w:r>
        <w:rPr>
          <w:rFonts w:ascii="Times New Roman" w:hAnsi="Times New Roman" w:cs="Times New Roman"/>
        </w:rPr>
        <w:t>(2)野游有危险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要珍视生命等。</w:t>
      </w:r>
      <w:r>
        <w:rPr>
          <w:rFonts w:ascii="Times New Roman" w:hAnsi="Times New Roman" w:eastAsia="楷体_GB2312" w:cs="Times New Roman"/>
        </w:rPr>
        <w:t>(2分</w:t>
      </w:r>
    </w:p>
    <w:p>
      <w:r>
        <w:rPr>
          <w:rFonts w:hint="eastAsia"/>
        </w:rPr>
        <w:t>22.答：（1）①党和政府高度重视环境保护工作，加强环境保护的执法工作，严厉打击环境违法行为，切实加大对污染者的处罚力度。（2分）</w:t>
      </w:r>
    </w:p>
    <w:p>
      <w:r>
        <w:rPr>
          <w:rFonts w:hint="eastAsia"/>
        </w:rPr>
        <w:t>（2）坚持走绿色发展道路。（1分）①当前我国环境形势不容乐观，环境污染严重，生态系统退化，经济发展与资源、环境之间的矛盾日益突出，已经成为我国经济社会发展必须面对的严峻挑战；②环境恶化加剧自然灾害的发生，严重破坏生态平衡，威胁着人民的生命安全和身体健康。人类关爱和保护环境就是走向重生，漠视和破坏环境就是走向自我毁灭；③坚持走绿色发展道路，有利于节约资源、保护环境，能够维护生态平衡，保障人类健康；保护和改善环境有利于保护和发展生产力，促进经济和社会的可持续发展；</w:t>
      </w:r>
      <w:r>
        <w:rPr>
          <w:rFonts w:hint="eastAsia" w:ascii="仿宋_GB2312" w:hAnsi="宋体" w:eastAsia="仿宋_GB2312" w:cs="Times New Roman"/>
          <w:color w:val="000000"/>
          <w:sz w:val="24"/>
          <w:szCs w:val="24"/>
        </w:rPr>
        <w:t>④</w:t>
      </w:r>
      <w:r>
        <w:rPr>
          <w:rFonts w:hint="eastAsia"/>
        </w:rPr>
        <w:t>坚持走绿色发展道路有利于造福人类，促进人与自然的和谐共生；</w:t>
      </w:r>
      <w:r>
        <w:rPr>
          <w:rFonts w:hint="eastAsia" w:asciiTheme="minorEastAsia" w:hAnsiTheme="minorEastAsia"/>
        </w:rPr>
        <w:t>⑤</w:t>
      </w:r>
      <w:r>
        <w:rPr>
          <w:rFonts w:hint="eastAsia"/>
        </w:rPr>
        <w:t>有利于建设生态文明，建设美丽中国，实现现代化和中华民族的伟大复兴。（每点2分，任意2点即可得4分）</w:t>
      </w:r>
    </w:p>
    <w:p>
      <w:pPr>
        <w:spacing w:line="340" w:lineRule="exact"/>
        <w:jc w:val="left"/>
        <w:textAlignment w:val="center"/>
        <w:rPr>
          <w:rFonts w:ascii="仿宋_GB2312" w:hAnsi="宋体" w:eastAsia="仿宋_GB2312" w:cs="Times New Roman"/>
          <w:color w:val="000000"/>
          <w:sz w:val="24"/>
          <w:szCs w:val="24"/>
        </w:rPr>
      </w:pPr>
      <w:r>
        <w:rPr>
          <w:rFonts w:hint="eastAsia" w:ascii="仿宋_GB2312" w:hAnsi="宋体" w:eastAsia="仿宋_GB2312" w:cs="Times New Roman"/>
          <w:color w:val="000000"/>
          <w:sz w:val="24"/>
          <w:szCs w:val="24"/>
        </w:rPr>
        <w:t>23.（1）民族区域自治制度（1分）；民族团结和各民族共同繁荣（2分）</w:t>
      </w:r>
    </w:p>
    <w:p>
      <w:pPr>
        <w:spacing w:line="340" w:lineRule="exact"/>
        <w:jc w:val="left"/>
        <w:textAlignment w:val="center"/>
        <w:rPr>
          <w:rFonts w:ascii="仿宋_GB2312" w:hAnsi="宋体" w:eastAsia="仿宋_GB2312" w:cs="Times New Roman"/>
          <w:color w:val="000000"/>
          <w:sz w:val="24"/>
          <w:szCs w:val="24"/>
        </w:rPr>
      </w:pPr>
      <w:r>
        <w:rPr>
          <w:rFonts w:hint="eastAsia" w:ascii="仿宋_GB2312" w:hAnsi="宋体" w:eastAsia="仿宋_GB2312" w:cs="Times New Roman"/>
          <w:color w:val="000000"/>
          <w:sz w:val="24"/>
          <w:szCs w:val="24"/>
        </w:rPr>
        <w:t>（2）①尊重各民族的风俗习惯、语言文字和宗教信仰。②自觉拥护和积极宣传我国的民族政策。③与各民族同学平等相处。④不做伤害民族感情的事情，坚决与破坏民族团结的行为作斗争。（诸如增强民族团结意识，珍惜发展平等，团结，互助，和谐的民族关系，并付诸行动；自觉履行维护国家统一和民族团结的义务；尊重少数民族的风俗习惯，多做有利于民族团结的事。均可给分）（3分）</w:t>
      </w:r>
    </w:p>
    <w:p>
      <w:r>
        <w:rPr>
          <w:rFonts w:hint="eastAsia"/>
        </w:rPr>
        <w:t>24.答：(1)①我国的科技现状：在尖端技术的掌握和创新方面打下了坚实基础，在一些重要领域走在世界前列；但从整体上看，仍然面临科技创新能力不强、科技发展总体水平不高、科技对经济社会发展的支撑能力不足、科技对经济增长的贡献率远低于发达国家水平等问题。中国科技创新之路任重道远，需要加快建设创新型国家。②针对我国科技国情，我国的应对策略：重视发展教育和科技；实施科教兴国、人才强国、创新驱动发展等战略。③我国科技成就取得的原因有：党和国家的高度重视；对科技、创新的投入；科技工作者的艰苦奋斗等。(从不同的2个角度回答，言之有理即可，共4分)</w:t>
      </w:r>
    </w:p>
    <w:p>
      <w:r>
        <w:rPr>
          <w:rFonts w:hint="eastAsia"/>
        </w:rPr>
        <w:t>(2)①共同富裕是中国特色社会主义的根本原则，是社会主义最大的优越性，体现社会主义本质。②有利于解决我国社会的主要矛盾，坚持国家的总任务、党的基本路线，践行社会主义核心价值观。③有利于提高人民的生活水平，有利于增强国家的综合国力，实现中华民族的伟大复兴。④有利于贯彻落实以人民为中心的发展思想，有利于维护社会的稳定和公平，构建和谐社会。(从不同的角度回答，1个角度2分答出任意两点即可，共4分，其他言之有理可酌情赋分。)</w:t>
      </w:r>
    </w:p>
    <w:p>
      <w:r>
        <w:rPr>
          <w:rFonts w:hint="eastAsia"/>
        </w:rPr>
        <w:t>(3)①树立远大理想，把个人的前途命运与国家的前途命运相结合。树立全球意识和开放、参与意识。②认真学习科学文化知识，自觉履行受教育义务，遵守道德、法律，敢于、善于创新，善于质疑，增强创新能力，提高自身的综合素质。③弘扬伟大的民族精神、时代精神、艰苦奋斗精神，努力提高思想道德素质；乐于助人，无私奉献；培养积极乐观、自尊、自信的生活态度，立志成为祖国需要的人才。④关爱社会，养成亲社会行为，增强社会责任感。经常参加爱心捐款等社会公益活动，维护社会的公平和正义，为全面建成小康社会和中华民族的伟大复兴而奋斗。(从不同角度回答，答出任意三点即可3分，其他言之有理可酌情赋分。)</w:t>
      </w:r>
    </w:p>
    <w:p/>
    <w:sectPr>
      <w:pgSz w:w="11906" w:h="16838"/>
      <w:pgMar w:top="964" w:right="1021" w:bottom="964" w:left="102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187"/>
    <w:rsid w:val="00014187"/>
    <w:rsid w:val="00266C78"/>
    <w:rsid w:val="004E1E2F"/>
    <w:rsid w:val="0090320B"/>
    <w:rsid w:val="00C4106F"/>
    <w:rsid w:val="00F15EF6"/>
    <w:rsid w:val="784E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236</Words>
  <Characters>1347</Characters>
  <Lines>11</Lines>
  <Paragraphs>3</Paragraphs>
  <TotalTime>42</TotalTime>
  <ScaleCrop>false</ScaleCrop>
  <LinksUpToDate>false</LinksUpToDate>
  <CharactersWithSpaces>1580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2019-12-19T09:45:00Z</dcterms:created>
  <dc:creator>ZHANG</dc:creator>
  <cp:lastModifiedBy>Administrator</cp:lastModifiedBy>
  <dcterms:modified xsi:type="dcterms:W3CDTF">2020-03-22T08:36:55Z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