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hint="eastAsia" w:ascii="宋体" w:hAnsi="宋体"/>
          <w:b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11315700</wp:posOffset>
            </wp:positionV>
            <wp:extent cx="457200" cy="368300"/>
            <wp:effectExtent l="0" t="0" r="0" b="12700"/>
            <wp:wrapNone/>
            <wp:docPr id="100241" name="图片 100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 w:themeColor="text1"/>
          <w:sz w:val="32"/>
          <w:szCs w:val="32"/>
        </w:rPr>
        <w:t>2019</w:t>
      </w:r>
      <w:r>
        <w:rPr>
          <w:rFonts w:ascii="Times New Roman" w:hAnsi="Times New Roman"/>
          <w:b/>
          <w:color w:val="000000" w:themeColor="text1"/>
          <w:sz w:val="32"/>
          <w:szCs w:val="32"/>
        </w:rPr>
        <w:t>~</w:t>
      </w:r>
      <w:r>
        <w:rPr>
          <w:rFonts w:hint="eastAsia" w:ascii="宋体" w:hAnsi="宋体"/>
          <w:b/>
          <w:color w:val="000000" w:themeColor="text1"/>
          <w:sz w:val="32"/>
          <w:szCs w:val="32"/>
        </w:rPr>
        <w:t>2020学年度上学期学科学业水平监测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hint="eastAsia" w:ascii="宋体" w:hAnsi="宋体"/>
          <w:b/>
          <w:color w:val="000000" w:themeColor="text1"/>
          <w:sz w:val="32"/>
          <w:szCs w:val="32"/>
        </w:rPr>
        <w:t>八年级数学试题</w:t>
      </w:r>
    </w:p>
    <w:p>
      <w:pPr>
        <w:spacing w:line="360" w:lineRule="auto"/>
        <w:ind w:left="630" w:hanging="630" w:hangingChars="300"/>
        <w:jc w:val="center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（满分120分，时间100分钟）</w:t>
      </w:r>
    </w:p>
    <w:p>
      <w:pPr>
        <w:spacing w:line="360" w:lineRule="auto"/>
        <w:ind w:left="630" w:hanging="630" w:hangingChars="300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注意事项：</w:t>
      </w:r>
    </w:p>
    <w:p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1.本试卷分第</w:t>
      </w:r>
      <w:r>
        <w:rPr>
          <w:rFonts w:hint="eastAsia" w:ascii="宋体" w:hAnsi="宋体" w:cs="宋体"/>
          <w:color w:val="000000" w:themeColor="text1"/>
        </w:rPr>
        <w:t>Ⅰ</w:t>
      </w:r>
      <w:r>
        <w:rPr>
          <w:rFonts w:hint="eastAsia" w:ascii="宋体" w:hAnsi="宋体"/>
          <w:color w:val="000000" w:themeColor="text1"/>
        </w:rPr>
        <w:t>卷和第</w:t>
      </w:r>
      <w:r>
        <w:rPr>
          <w:rFonts w:hint="eastAsia" w:ascii="宋体" w:hAnsi="宋体" w:cs="宋体"/>
          <w:color w:val="000000" w:themeColor="text1"/>
        </w:rPr>
        <w:t>Ⅱ</w:t>
      </w:r>
      <w:r>
        <w:rPr>
          <w:rFonts w:hint="eastAsia" w:ascii="宋体" w:hAnsi="宋体"/>
          <w:color w:val="000000" w:themeColor="text1"/>
        </w:rPr>
        <w:t>卷两部分.答卷前，考生务必用0.5毫米黑色签字笔在答题卡上填写自己的学校、姓名、考号、座号等信息，用2B铅笔填涂相应位置.答题过程中，请保持答题卡的整洁.</w:t>
      </w:r>
    </w:p>
    <w:p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2.第</w:t>
      </w:r>
      <w:r>
        <w:rPr>
          <w:rFonts w:hint="eastAsia" w:ascii="宋体" w:hAnsi="宋体" w:cs="宋体"/>
          <w:color w:val="000000" w:themeColor="text1"/>
        </w:rPr>
        <w:t>Ⅰ</w:t>
      </w:r>
      <w:r>
        <w:rPr>
          <w:rFonts w:hint="eastAsia" w:ascii="宋体" w:hAnsi="宋体"/>
          <w:color w:val="000000" w:themeColor="text1"/>
        </w:rPr>
        <w:t>卷共12小题，每小题选出答案后，须用2B铅笔把答题卡上对应题号的答案标号涂黑，如需改动，必须先用橡皮擦干净后，再改涂其他答案标号.只能涂在答题卡上，答在试卷上无效.</w:t>
      </w:r>
    </w:p>
    <w:p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 w:ascii="宋体" w:hAnsi="宋体"/>
          <w:color w:val="000000" w:themeColor="text1"/>
        </w:rPr>
        <w:t>3.第</w:t>
      </w:r>
      <w:r>
        <w:rPr>
          <w:rFonts w:hint="eastAsia" w:ascii="宋体" w:hAnsi="宋体" w:cs="宋体"/>
          <w:color w:val="000000" w:themeColor="text1"/>
        </w:rPr>
        <w:t>Ⅱ</w:t>
      </w:r>
      <w:r>
        <w:rPr>
          <w:rFonts w:hint="eastAsia" w:ascii="宋体" w:hAnsi="宋体"/>
          <w:color w:val="000000" w:themeColor="text1"/>
        </w:rPr>
        <w:t>卷共10小题，所有题目的答案，考生须用0.5毫米的黑色签字笔答在答题卡上各题目指定的区域内，在试卷上答题无效；如需改动，先划掉原来的答案，然后再写上新的答案.</w:t>
      </w:r>
    </w:p>
    <w:p>
      <w:pPr>
        <w:spacing w:line="360" w:lineRule="auto"/>
        <w:ind w:left="630" w:hanging="632" w:hangingChars="300"/>
        <w:jc w:val="center"/>
        <w:rPr>
          <w:rFonts w:ascii="宋体" w:hAnsi="宋体"/>
          <w:b/>
          <w:bCs/>
          <w:color w:val="000000" w:themeColor="text1"/>
        </w:rPr>
      </w:pPr>
      <w:r>
        <w:rPr>
          <w:rFonts w:ascii="宋体" w:hAnsi="宋体"/>
          <w:b/>
          <w:bCs/>
          <w:color w:val="000000" w:themeColor="text1"/>
        </w:rPr>
        <w:t>第</w:t>
      </w:r>
      <w:r>
        <w:rPr>
          <w:rFonts w:ascii="宋体" w:hAnsi="宋体" w:cs="宋体"/>
          <w:b/>
          <w:bCs/>
          <w:color w:val="000000" w:themeColor="text1"/>
        </w:rPr>
        <w:t>Ⅰ</w:t>
      </w:r>
      <w:r>
        <w:rPr>
          <w:rFonts w:ascii="宋体" w:hAnsi="宋体"/>
          <w:b/>
          <w:bCs/>
          <w:color w:val="000000" w:themeColor="text1"/>
        </w:rPr>
        <w:t>卷（</w:t>
      </w:r>
      <w:r>
        <w:rPr>
          <w:rFonts w:hint="eastAsia" w:ascii="宋体" w:hAnsi="宋体"/>
          <w:b/>
          <w:bCs/>
          <w:color w:val="000000" w:themeColor="text1"/>
        </w:rPr>
        <w:t xml:space="preserve">选择题  </w:t>
      </w:r>
      <w:r>
        <w:rPr>
          <w:rFonts w:ascii="宋体" w:hAnsi="宋体"/>
          <w:b/>
          <w:bCs/>
          <w:color w:val="000000" w:themeColor="text1"/>
        </w:rPr>
        <w:t>共</w:t>
      </w:r>
      <w:r>
        <w:rPr>
          <w:rFonts w:hint="eastAsia" w:ascii="宋体" w:hAnsi="宋体"/>
          <w:b/>
          <w:bCs/>
          <w:color w:val="000000" w:themeColor="text1"/>
        </w:rPr>
        <w:t>36</w:t>
      </w:r>
      <w:r>
        <w:rPr>
          <w:rFonts w:ascii="宋体" w:hAnsi="宋体"/>
          <w:b/>
          <w:bCs/>
          <w:color w:val="000000" w:themeColor="text1"/>
        </w:rPr>
        <w:t>分）</w:t>
      </w:r>
    </w:p>
    <w:p>
      <w:pPr>
        <w:spacing w:line="360" w:lineRule="auto"/>
        <w:rPr>
          <w:rFonts w:ascii="宋体" w:hAnsi="宋体"/>
          <w:b/>
          <w:bCs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一、</w:t>
      </w:r>
      <w:r>
        <w:rPr>
          <w:rFonts w:ascii="宋体" w:hAnsi="宋体"/>
          <w:b/>
          <w:bCs/>
          <w:color w:val="000000" w:themeColor="text1"/>
          <w:sz w:val="24"/>
        </w:rPr>
        <w:t>选择题：本大题共12个小题</w:t>
      </w:r>
      <w:r>
        <w:rPr>
          <w:rFonts w:hint="eastAsia" w:ascii="宋体" w:hAnsi="宋体"/>
          <w:b/>
          <w:bCs/>
          <w:color w:val="000000" w:themeColor="text1"/>
          <w:sz w:val="24"/>
        </w:rPr>
        <w:t>，</w:t>
      </w:r>
      <w:r>
        <w:rPr>
          <w:rFonts w:ascii="宋体" w:hAnsi="宋体"/>
          <w:b/>
          <w:bCs/>
          <w:color w:val="000000" w:themeColor="text1"/>
          <w:sz w:val="24"/>
        </w:rPr>
        <w:t>每小题</w:t>
      </w:r>
      <w:r>
        <w:rPr>
          <w:rFonts w:hint="eastAsia" w:ascii="宋体" w:hAnsi="宋体"/>
          <w:b/>
          <w:bCs/>
          <w:color w:val="000000" w:themeColor="text1"/>
          <w:sz w:val="24"/>
        </w:rPr>
        <w:t>3</w:t>
      </w:r>
      <w:r>
        <w:rPr>
          <w:rFonts w:ascii="宋体" w:hAnsi="宋体"/>
          <w:b/>
          <w:bCs/>
          <w:color w:val="000000" w:themeColor="text1"/>
          <w:sz w:val="24"/>
        </w:rPr>
        <w:t>分</w:t>
      </w:r>
      <w:r>
        <w:rPr>
          <w:rFonts w:hint="eastAsia" w:ascii="宋体" w:hAnsi="宋体"/>
          <w:b/>
          <w:bCs/>
          <w:color w:val="000000" w:themeColor="text1"/>
          <w:sz w:val="24"/>
        </w:rPr>
        <w:t>，满分36</w:t>
      </w:r>
      <w:r>
        <w:rPr>
          <w:rFonts w:ascii="宋体" w:hAnsi="宋体"/>
          <w:b/>
          <w:bCs/>
          <w:color w:val="000000" w:themeColor="text1"/>
          <w:sz w:val="24"/>
        </w:rPr>
        <w:t>分.在每小题给出的四个选项中，只有一项是</w:t>
      </w:r>
      <w:r>
        <w:rPr>
          <w:rFonts w:hint="eastAsia" w:ascii="宋体" w:hAnsi="宋体"/>
          <w:b/>
          <w:bCs/>
          <w:color w:val="000000" w:themeColor="text1"/>
          <w:sz w:val="24"/>
        </w:rPr>
        <w:t>正确的，请将正确选项的字母代号涂在答题卡相应位置上</w:t>
      </w:r>
      <w:r>
        <w:rPr>
          <w:rFonts w:ascii="宋体" w:hAnsi="宋体"/>
          <w:b/>
          <w:bCs/>
          <w:color w:val="000000" w:themeColor="text1"/>
          <w:sz w:val="24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1.下面四个手机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25" o:spt="75" type="#_x0000_t75" style="height:13.2pt;width:27.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图标中，可看作轴对称图形的是（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color w:val="000000" w:themeColor="text1"/>
        </w:rPr>
        <w:drawing>
          <wp:inline distT="0" distB="0" distL="114300" distR="114300">
            <wp:extent cx="654050" cy="654050"/>
            <wp:effectExtent l="0" t="0" r="6350" b="6350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color w:val="000000" w:themeColor="text1"/>
        </w:rPr>
        <w:drawing>
          <wp:inline distT="0" distB="0" distL="114300" distR="114300">
            <wp:extent cx="660400" cy="641350"/>
            <wp:effectExtent l="0" t="0" r="0" b="6350"/>
            <wp:docPr id="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21"/>
        </w:rPr>
        <w:t xml:space="preserve">       C．</w:t>
      </w:r>
      <w:r>
        <w:rPr>
          <w:color w:val="000000" w:themeColor="text1"/>
        </w:rPr>
        <w:drawing>
          <wp:inline distT="0" distB="0" distL="114300" distR="114300">
            <wp:extent cx="660400" cy="622300"/>
            <wp:effectExtent l="0" t="0" r="0" b="0"/>
            <wp:docPr id="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Cs w:val="21"/>
        </w:rPr>
        <w:t xml:space="preserve">       D．</w:t>
      </w:r>
      <w:r>
        <w:rPr>
          <w:color w:val="000000" w:themeColor="text1"/>
        </w:rPr>
        <w:drawing>
          <wp:inline distT="0" distB="0" distL="114300" distR="114300">
            <wp:extent cx="641350" cy="685800"/>
            <wp:effectExtent l="0" t="0" r="6350" b="0"/>
            <wp:docPr id="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2.有下列长度的三条线段，能组成三角形的是（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26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27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28" o:spt="75" type="#_x0000_t75" style="height:13.8pt;width:23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    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29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0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1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2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3" o:spt="75" type="#_x0000_t75" style="height:13.8pt;width:23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4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      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5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6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7" o:spt="75" type="#_x0000_t75" style="height:13.8pt;width:23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3.</w:t>
      </w:r>
      <w:r>
        <w:rPr>
          <w:rFonts w:hint="eastAsia" w:ascii="宋体" w:hAnsi="宋体"/>
          <w:color w:val="000000" w:themeColor="text1"/>
          <w:szCs w:val="21"/>
        </w:rPr>
        <w:t>下列运算正确的是（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16"/>
          <w:szCs w:val="21"/>
        </w:rPr>
        <w:object>
          <v:shape id="_x0000_i1038" o:spt="75" type="#_x0000_t75" style="height:24pt;width:66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39" o:spt="75" type="#_x0000_t75" style="height:16.2pt;width:78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4620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40" o:spt="75" type="#_x0000_t75" style="height:16.2pt;width:68.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28"/>
          <w:szCs w:val="21"/>
        </w:rPr>
        <w:object>
          <v:shape id="_x0000_i1041" o:spt="75" type="#_x0000_t75" style="height:37.2pt;width:82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4.</w:t>
      </w:r>
      <w:r>
        <w:rPr>
          <w:rFonts w:hint="eastAsia" w:ascii="宋体" w:hAnsi="宋体"/>
          <w:color w:val="000000" w:themeColor="text1"/>
          <w:szCs w:val="21"/>
        </w:rPr>
        <w:t>若</w:t>
      </w:r>
      <w:r>
        <w:rPr>
          <w:rFonts w:ascii="宋体" w:hAnsi="宋体"/>
          <w:color w:val="000000" w:themeColor="text1"/>
          <w:position w:val="-14"/>
          <w:szCs w:val="21"/>
        </w:rPr>
        <w:object>
          <v:shape id="_x0000_i1042" o:spt="75" type="#_x0000_t75" style="height:19.8pt;width:133.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，则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43" o:spt="75" type="#_x0000_t75" style="height:16.2pt;width:20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的值分别为（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44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45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46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47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48" o:spt="75" type="#_x0000_t75" style="height:13.2pt;width:26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49" o:spt="75" type="#_x0000_t75" style="height:13.8pt;width:27.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50" o:spt="75" type="#_x0000_t75" style="height:13.2pt;width:26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1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51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5.</w:t>
      </w:r>
      <w:r>
        <w:rPr>
          <w:rFonts w:hint="eastAsia" w:ascii="宋体" w:hAnsi="宋体"/>
          <w:color w:val="000000" w:themeColor="text1"/>
          <w:szCs w:val="21"/>
        </w:rPr>
        <w:t>如图，点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52" o:spt="75" type="#_x0000_t75" style="height:16.2pt;width:26.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分别在线段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53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上，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54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与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55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相交于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56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点，已知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57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，现添加以下的哪个条件仍不能判定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58" o:spt="75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623695" cy="1710055"/>
            <wp:effectExtent l="0" t="0" r="1905" b="4445"/>
            <wp:docPr id="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59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60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61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62" o:spt="75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6.</w:t>
      </w:r>
      <w:r>
        <w:rPr>
          <w:rFonts w:hint="eastAsia" w:ascii="宋体" w:hAnsi="宋体"/>
          <w:color w:val="000000" w:themeColor="text1"/>
          <w:szCs w:val="21"/>
        </w:rPr>
        <w:t>如果把分式</w:t>
      </w:r>
      <w:r>
        <w:rPr>
          <w:rFonts w:ascii="宋体" w:hAnsi="宋体"/>
          <w:color w:val="000000" w:themeColor="text1"/>
          <w:position w:val="-24"/>
          <w:szCs w:val="21"/>
        </w:rPr>
        <w:object>
          <v:shape id="_x0000_i1063" o:spt="75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中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6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和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65" o:spt="75" type="#_x0000_t75" style="height:13.2pt;width:11.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都扩大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66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倍，那么分式的值（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不变</w: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缩小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67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4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倍</w:t>
      </w:r>
      <w:r>
        <w:rPr>
          <w:rFonts w:ascii="Times New Roman" w:hAnsi="Times New Roman"/>
          <w:color w:val="000000" w:themeColor="text1"/>
          <w:szCs w:val="21"/>
        </w:rPr>
        <w:t xml:space="preserve">       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扩大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68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5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倍</w:t>
      </w:r>
      <w:r>
        <w:rPr>
          <w:rFonts w:ascii="Times New Roman" w:hAnsi="Times New Roman"/>
          <w:color w:val="000000" w:themeColor="text1"/>
          <w:szCs w:val="21"/>
        </w:rPr>
        <w:t xml:space="preserve">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扩大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69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7">
            <o:LockedField>false</o:LockedField>
          </o:OLEObject>
        </w:object>
      </w:r>
      <w:r>
        <w:rPr>
          <w:rFonts w:hint="eastAsia" w:ascii="Times New Roman" w:hAnsi="宋体"/>
          <w:color w:val="000000" w:themeColor="text1"/>
          <w:szCs w:val="21"/>
        </w:rPr>
        <w:t>倍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7.</w:t>
      </w:r>
      <w:r>
        <w:rPr>
          <w:rFonts w:hint="eastAsia" w:ascii="宋体" w:hAnsi="宋体"/>
          <w:color w:val="000000" w:themeColor="text1"/>
          <w:szCs w:val="21"/>
        </w:rPr>
        <w:t>若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70" o:spt="75" type="#_x0000_t75" style="height:16.2pt;width:5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是完全平方式，则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71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的值是（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72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73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74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75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8.</w:t>
      </w:r>
      <w:r>
        <w:rPr>
          <w:rFonts w:hint="eastAsia" w:ascii="宋体" w:hAnsi="宋体"/>
          <w:color w:val="000000" w:themeColor="text1"/>
          <w:szCs w:val="21"/>
        </w:rPr>
        <w:t>如下图所示，在边长为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7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的正方形中，剪去一个边长为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77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的小正方形（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78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），将余下部分拼成一个梯形，根据两个图形阴影部分面积的关系，可以得到一个关于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7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80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的恒等式为（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3042920" cy="1263015"/>
            <wp:effectExtent l="0" t="0" r="5080" b="6985"/>
            <wp:docPr id="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2"/>
                    <pic:cNvPicPr>
                      <a:picLocks noChangeAspect="1"/>
                    </pic:cNvPicPr>
                  </pic:nvPicPr>
                  <pic:blipFill>
                    <a:blip r:embed="rId110" cstate="print">
                      <a:lum bright="6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2920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宋体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81" o:spt="75" type="#_x0000_t75" style="height:18pt;width:115.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82" o:spt="75" type="#_x0000_t75" style="height:18pt;width:115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83" o:spt="75" type="#_x0000_t75" style="height:18pt;width:113.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084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9.</w:t>
      </w:r>
      <w:r>
        <w:rPr>
          <w:rFonts w:hint="eastAsia" w:ascii="宋体" w:hAnsi="宋体"/>
          <w:color w:val="000000" w:themeColor="text1"/>
          <w:szCs w:val="21"/>
        </w:rPr>
        <w:t>工人师傅常用角尺平分一个任意角，做法如下：如下图，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85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是一个任意角，在边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86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87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上分别取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88" o:spt="75" type="#_x0000_t75" style="height:13.8pt;width:55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，移动角尺，使角尺两边相同的刻度分别与点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089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0" o:spt="75" type="#_x0000_t75" style="height:13.8pt;width:14.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重合，过角尺顶点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1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作射线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2" o:spt="75" type="#_x0000_t75" style="height:13.8pt;width:21.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，由此作法便可得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3" o:spt="75" type="#_x0000_t75" style="height:15pt;width:80.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，其依据是（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499870" cy="1161415"/>
            <wp:effectExtent l="0" t="0" r="11430" b="6985"/>
            <wp:docPr id="1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3"/>
                    <pic:cNvPicPr>
                      <a:picLocks noChangeAspect="1"/>
                    </pic:cNvPicPr>
                  </pic:nvPicPr>
                  <pic:blipFill>
                    <a:blip r:embed="rId137" cstate="print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4" o:spt="75" type="#_x0000_t75" style="height:13.8pt;width:23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5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6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7" o:spt="75" type="#_x0000_t75" style="height:13.8pt;width:26.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10.</w:t>
      </w:r>
      <w:r>
        <w:rPr>
          <w:rFonts w:hint="eastAsia" w:ascii="宋体" w:hAnsi="宋体"/>
          <w:color w:val="000000" w:themeColor="text1"/>
          <w:szCs w:val="21"/>
        </w:rPr>
        <w:t>如下图，在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8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中，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099" o:spt="75" type="#_x0000_t75" style="height:13.8pt;width:80.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00" o:spt="75" type="#_x0000_t75" style="height:13.8pt;width:70.8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，则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01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的大小为（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2312035" cy="1322705"/>
            <wp:effectExtent l="0" t="0" r="12065" b="10795"/>
            <wp:docPr id="1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/>
                    <pic:cNvPicPr>
                      <a:picLocks noChangeAspect="1"/>
                    </pic:cNvPicPr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203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02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03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04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05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11.</w:t>
      </w:r>
      <w:r>
        <w:rPr>
          <w:rFonts w:hint="eastAsia" w:ascii="宋体" w:hAnsi="宋体"/>
          <w:color w:val="000000" w:themeColor="text1"/>
          <w:szCs w:val="21"/>
        </w:rPr>
        <w:t>如下图，已知在正方形网格中，每个小方格都是边长为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06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的正方形，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07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08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两点在格点上，位置如图，点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09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也在格点上，且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0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为等腰三角形，则点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1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的个数为（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583690" cy="1226820"/>
            <wp:effectExtent l="0" t="0" r="3810" b="5080"/>
            <wp:docPr id="1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/>
                    <pic:cNvPicPr>
                      <a:picLocks noChangeAspect="1"/>
                    </pic:cNvPicPr>
                  </pic:nvPicPr>
                  <pic:blipFill>
                    <a:blip r:embed="rId175" cstate="print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369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2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3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8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4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5" o:spt="75" type="#_x0000_t75" style="height:13.8pt;width:14.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12.</w:t>
      </w:r>
      <w:r>
        <w:rPr>
          <w:rFonts w:hint="eastAsia" w:ascii="宋体" w:hAnsi="宋体"/>
          <w:color w:val="000000" w:themeColor="text1"/>
          <w:szCs w:val="21"/>
        </w:rPr>
        <w:t>如下图所示，在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6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中，内角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7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与外角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18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的平分线相交于点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19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20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21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在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22" o:spt="75" type="#_x0000_t75" style="height:13.8pt;width:21.6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延长线上，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23" o:spt="75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交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24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于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2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，交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26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27" o:spt="75" type="#_x0000_t75" style="height:13.8pt;width:13.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，连接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28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.下列结论；①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29" o:spt="75" type="#_x0000_t75" style="height:13.8pt;width:87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：②</w:t>
      </w:r>
      <w:r>
        <w:rPr>
          <w:rFonts w:ascii="宋体" w:hAnsi="宋体"/>
          <w:color w:val="000000" w:themeColor="text1"/>
          <w:position w:val="-12"/>
          <w:szCs w:val="21"/>
        </w:rPr>
        <w:object>
          <v:shape id="_x0000_i1130" o:spt="75" type="#_x0000_t75" style="height:18pt;width:120.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；③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31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垂直平分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32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；④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33" o:spt="75" type="#_x0000_t75" style="height:13.8pt;width:83.4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.其中正确的有（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320800" cy="876300"/>
            <wp:effectExtent l="0" t="0" r="0" b="0"/>
            <wp:docPr id="1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6"/>
                    <pic:cNvPicPr>
                      <a:picLocks noChangeAspect="1"/>
                    </pic:cNvPicPr>
                  </pic:nvPicPr>
                  <pic:blipFill>
                    <a:blip r:embed="rId2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A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①②④</w:t>
      </w:r>
      <w:r>
        <w:rPr>
          <w:rFonts w:ascii="Times New Roman" w:hAnsi="Times New Roman"/>
          <w:color w:val="000000" w:themeColor="text1"/>
          <w:szCs w:val="21"/>
        </w:rPr>
        <w:t xml:space="preserve">         B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①③④</w:t>
      </w:r>
      <w:r>
        <w:rPr>
          <w:rFonts w:ascii="Times New Roman" w:hAnsi="Times New Roman"/>
          <w:color w:val="000000" w:themeColor="text1"/>
          <w:szCs w:val="21"/>
        </w:rPr>
        <w:t xml:space="preserve">       C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②③④</w:t>
      </w:r>
      <w:r>
        <w:rPr>
          <w:rFonts w:ascii="Times New Roman" w:hAnsi="Times New Roman"/>
          <w:color w:val="000000" w:themeColor="text1"/>
          <w:szCs w:val="21"/>
        </w:rPr>
        <w:t xml:space="preserve">       D</w:t>
      </w:r>
      <w:r>
        <w:rPr>
          <w:rFonts w:ascii="Times New Roman" w:hAnsi="宋体"/>
          <w:color w:val="000000" w:themeColor="text1"/>
          <w:szCs w:val="21"/>
        </w:rPr>
        <w:t>．</w:t>
      </w:r>
      <w:r>
        <w:rPr>
          <w:rFonts w:hint="eastAsia" w:ascii="Times New Roman" w:hAnsi="宋体"/>
          <w:color w:val="000000" w:themeColor="text1"/>
          <w:szCs w:val="21"/>
        </w:rPr>
        <w:t>①③</w:t>
      </w:r>
    </w:p>
    <w:p>
      <w:pPr>
        <w:spacing w:line="360" w:lineRule="auto"/>
        <w:jc w:val="center"/>
        <w:rPr>
          <w:rFonts w:ascii="宋体" w:hAnsi="宋体"/>
          <w:b/>
          <w:bCs/>
          <w:color w:val="000000" w:themeColor="text1"/>
        </w:rPr>
      </w:pPr>
      <w:r>
        <w:rPr>
          <w:rFonts w:ascii="宋体" w:hAnsi="宋体"/>
          <w:b/>
          <w:bCs/>
          <w:color w:val="000000" w:themeColor="text1"/>
        </w:rPr>
        <w:t>第</w:t>
      </w:r>
      <w:r>
        <w:rPr>
          <w:rFonts w:ascii="宋体" w:hAnsi="宋体" w:cs="宋体"/>
          <w:b/>
          <w:bCs/>
          <w:color w:val="000000" w:themeColor="text1"/>
        </w:rPr>
        <w:t>Ⅱ</w:t>
      </w:r>
      <w:r>
        <w:rPr>
          <w:rFonts w:ascii="宋体" w:hAnsi="宋体"/>
          <w:b/>
          <w:bCs/>
          <w:color w:val="000000" w:themeColor="text1"/>
        </w:rPr>
        <w:t>卷（</w:t>
      </w:r>
      <w:r>
        <w:rPr>
          <w:rFonts w:hint="eastAsia" w:ascii="宋体" w:hAnsi="宋体"/>
          <w:b/>
          <w:bCs/>
          <w:color w:val="000000" w:themeColor="text1"/>
        </w:rPr>
        <w:t xml:space="preserve">非选择题  </w:t>
      </w:r>
      <w:r>
        <w:rPr>
          <w:rFonts w:ascii="宋体" w:hAnsi="宋体"/>
          <w:b/>
          <w:bCs/>
          <w:color w:val="000000" w:themeColor="text1"/>
        </w:rPr>
        <w:t>共</w:t>
      </w:r>
      <w:r>
        <w:rPr>
          <w:rFonts w:hint="eastAsia" w:ascii="宋体" w:hAnsi="宋体"/>
          <w:b/>
          <w:bCs/>
          <w:color w:val="000000" w:themeColor="text1"/>
        </w:rPr>
        <w:t>84</w:t>
      </w:r>
      <w:r>
        <w:rPr>
          <w:rFonts w:ascii="宋体" w:hAnsi="宋体"/>
          <w:b/>
          <w:bCs/>
          <w:color w:val="000000" w:themeColor="text1"/>
        </w:rPr>
        <w:t>分）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二、填空题</w:t>
      </w:r>
      <w:r>
        <w:rPr>
          <w:rFonts w:hint="eastAsia" w:ascii="宋体" w:hAnsi="宋体"/>
          <w:b/>
          <w:color w:val="000000" w:themeColor="text1"/>
          <w:sz w:val="24"/>
        </w:rPr>
        <w:t>：本大题共4个小题：每小题4分，共16分.把答案写在答题卡横线上.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13.</w:t>
      </w:r>
      <w:r>
        <w:rPr>
          <w:rFonts w:hint="eastAsia" w:ascii="宋体" w:hAnsi="宋体"/>
          <w:color w:val="000000" w:themeColor="text1"/>
          <w:szCs w:val="21"/>
        </w:rPr>
        <w:t>在平面直角坐标系中，点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34" o:spt="75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关于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3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轴的对称点是</w:t>
      </w:r>
      <w:r>
        <w:rPr>
          <w:rFonts w:ascii="宋体" w:hAnsi="宋体"/>
          <w:color w:val="000000" w:themeColor="text1"/>
          <w:szCs w:val="21"/>
          <w:u w:val="single"/>
        </w:rPr>
        <w:t xml:space="preserve">          </w:t>
      </w:r>
      <w:r>
        <w:rPr>
          <w:rFonts w:ascii="宋体" w:hAnsi="宋体"/>
          <w:color w:val="000000" w:themeColor="text1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14.</w:t>
      </w:r>
      <w:r>
        <w:rPr>
          <w:rFonts w:hint="eastAsia" w:ascii="宋体" w:hAnsi="宋体"/>
          <w:color w:val="000000" w:themeColor="text1"/>
          <w:szCs w:val="21"/>
        </w:rPr>
        <w:t>当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36" o:spt="75" type="#_x0000_t75" style="height:10.8pt;width:19.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rFonts w:ascii="宋体" w:hAnsi="宋体"/>
          <w:color w:val="000000" w:themeColor="text1"/>
          <w:szCs w:val="21"/>
          <w:u w:val="single"/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</w:rPr>
        <w:t>时，分式</w:t>
      </w:r>
      <w:r>
        <w:rPr>
          <w:rFonts w:ascii="宋体" w:hAnsi="宋体"/>
          <w:color w:val="000000" w:themeColor="text1"/>
          <w:position w:val="-24"/>
          <w:szCs w:val="21"/>
        </w:rPr>
        <w:object>
          <v:shape id="_x0000_i1137" o:spt="75" type="#_x0000_t75" style="height:33pt;width:33.6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的值为零</w:t>
      </w:r>
      <w:r>
        <w:rPr>
          <w:rFonts w:ascii="宋体" w:hAnsi="宋体"/>
          <w:color w:val="000000" w:themeColor="text1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15.</w:t>
      </w:r>
      <w:r>
        <w:rPr>
          <w:rFonts w:hint="eastAsia" w:ascii="宋体" w:hAnsi="宋体"/>
          <w:color w:val="000000" w:themeColor="text1"/>
          <w:szCs w:val="21"/>
        </w:rPr>
        <w:t>如下图，在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38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中，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39" o:spt="75" type="#_x0000_t75" style="height:13.8pt;width:65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40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的垂直平分线交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41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于点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42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，垂足为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43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.当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44" o:spt="75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45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时，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46" o:spt="75" type="#_x0000_t75" style="height:15pt;width:40.8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的周长是</w:t>
      </w:r>
      <w:r>
        <w:rPr>
          <w:rFonts w:ascii="宋体" w:hAnsi="宋体"/>
          <w:color w:val="000000" w:themeColor="text1"/>
          <w:szCs w:val="21"/>
          <w:u w:val="single"/>
        </w:rPr>
        <w:t xml:space="preserve">          </w:t>
      </w:r>
      <w:r>
        <w:rPr>
          <w:rFonts w:ascii="宋体" w:hAnsi="宋体"/>
          <w:color w:val="000000" w:themeColor="text1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834515" cy="1192530"/>
            <wp:effectExtent l="0" t="0" r="6985" b="1270"/>
            <wp:docPr id="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7"/>
                    <pic:cNvPicPr>
                      <a:picLocks noChangeAspect="1"/>
                    </pic:cNvPicPr>
                  </pic:nvPicPr>
                  <pic:blipFill>
                    <a:blip r:embed="rId247" cstate="print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16.</w:t>
      </w:r>
      <w:r>
        <w:rPr>
          <w:rFonts w:hint="eastAsia" w:ascii="宋体" w:hAnsi="宋体"/>
          <w:color w:val="000000" w:themeColor="text1"/>
          <w:szCs w:val="21"/>
        </w:rPr>
        <w:t>如图，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47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中，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48" o:spt="75" type="#_x0000_t75" style="height:13.8pt;width:72.6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厘米，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49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厘米，点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5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为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51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的中点，如果点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52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在线段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53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上以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54" o:spt="75" type="#_x0000_t75" style="height:13.2pt;width:11.4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厘米/秒的速度由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55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点向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56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点运动，同时，点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57" o:spt="75" type="#_x0000_t75" style="height:16.2pt;width:12.6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在线段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58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上由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59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点向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60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点运动.若点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61" o:spt="75" type="#_x0000_t75" style="height:16.2pt;width:12.6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的运动速度为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62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厘米/秒，则当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63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与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64" o:spt="75" type="#_x0000_t75" style="height:16.8pt;width:40.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全等时，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65" o:spt="75" type="#_x0000_t75" style="height:13.2pt;width:11.4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的值为</w:t>
      </w:r>
      <w:r>
        <w:rPr>
          <w:rFonts w:ascii="宋体" w:hAnsi="宋体"/>
          <w:color w:val="000000" w:themeColor="text1"/>
          <w:szCs w:val="21"/>
          <w:u w:val="single"/>
        </w:rPr>
        <w:t xml:space="preserve">          </w:t>
      </w:r>
      <w:r>
        <w:rPr>
          <w:rFonts w:ascii="宋体" w:hAnsi="宋体"/>
          <w:color w:val="000000" w:themeColor="text1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498600" cy="1283970"/>
            <wp:effectExtent l="0" t="0" r="0" b="11430"/>
            <wp:docPr id="1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8"/>
                    <pic:cNvPicPr>
                      <a:picLocks noChangeAspect="1"/>
                    </pic:cNvPicPr>
                  </pic:nvPicPr>
                  <pic:blipFill>
                    <a:blip r:embed="rId286" cstate="print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三、解答题：</w:t>
      </w:r>
      <w:r>
        <w:rPr>
          <w:rFonts w:hint="eastAsia" w:ascii="宋体" w:hAnsi="宋体"/>
          <w:b/>
          <w:color w:val="000000" w:themeColor="text1"/>
          <w:sz w:val="24"/>
        </w:rPr>
        <w:t>本大题共6小题：共68分.解答应写出文字说明、证明过程或演算步骤</w:t>
      </w:r>
      <w:r>
        <w:rPr>
          <w:rFonts w:ascii="宋体" w:hAnsi="宋体"/>
          <w:b/>
          <w:color w:val="000000" w:themeColor="text1"/>
          <w:sz w:val="24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17.</w:t>
      </w:r>
      <w:r>
        <w:rPr>
          <w:rFonts w:hint="eastAsia" w:ascii="宋体" w:hAnsi="宋体"/>
          <w:color w:val="000000" w:themeColor="text1"/>
          <w:szCs w:val="21"/>
        </w:rPr>
        <w:t>（1）分解因式：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①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66" o:spt="75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②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67" o:spt="75" type="#_x0000_t75" style="height:18pt;width:94.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（2）解方程：</w:t>
      </w:r>
      <w:r>
        <w:rPr>
          <w:rFonts w:ascii="宋体" w:hAnsi="宋体"/>
          <w:color w:val="000000" w:themeColor="text1"/>
          <w:position w:val="-24"/>
          <w:szCs w:val="21"/>
        </w:rPr>
        <w:object>
          <v:shape id="_x0000_i1168" o:spt="75" type="#_x0000_t75" style="height:31.2pt;width:81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18.</w:t>
      </w:r>
      <w:r>
        <w:rPr>
          <w:rFonts w:hint="eastAsia" w:ascii="宋体" w:hAnsi="宋体"/>
          <w:color w:val="000000" w:themeColor="text1"/>
          <w:szCs w:val="21"/>
        </w:rPr>
        <w:t>如图所示的方格纸中，每个小方格的边长都是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69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，点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70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71" o:spt="75" type="#_x0000_t75" style="height:16.2pt;width:43.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72" o:spt="75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2432050" cy="2218055"/>
            <wp:effectExtent l="0" t="0" r="6350" b="4445"/>
            <wp:docPr id="1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/>
                    <pic:cNvPicPr>
                      <a:picLocks noChangeAspect="1"/>
                    </pic:cNvPicPr>
                  </pic:nvPicPr>
                  <pic:blipFill>
                    <a:blip r:embed="rId301" cstate="print">
                      <a:lum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（1）作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73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关于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74" o:spt="75" type="#_x0000_t75" style="height:13.2pt;width:11.4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轴对称的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75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（2）在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7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轴上画出点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77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，使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78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最小，直接写出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79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点的坐标：</w:t>
      </w:r>
      <w:r>
        <w:rPr>
          <w:rFonts w:hint="eastAsia" w:ascii="宋体" w:hAnsi="宋体"/>
          <w:color w:val="000000" w:themeColor="text1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 w:themeColor="text1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19.</w:t>
      </w:r>
      <w:r>
        <w:rPr>
          <w:rFonts w:hint="eastAsia" w:ascii="宋体" w:hAnsi="宋体"/>
          <w:color w:val="000000" w:themeColor="text1"/>
          <w:szCs w:val="21"/>
        </w:rPr>
        <w:t>如图，在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80" o:spt="75" type="#_x0000_t75" style="height:15pt;width:40.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中，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81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，点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82" o:spt="75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分别在</w:t>
      </w:r>
      <w:r>
        <w:rPr>
          <w:rFonts w:ascii="宋体" w:hAnsi="宋体"/>
          <w:color w:val="000000" w:themeColor="text1"/>
          <w:position w:val="-10"/>
          <w:szCs w:val="21"/>
        </w:rPr>
        <w:object>
          <v:shape id="_x0000_i1183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上，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84" o:spt="75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8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86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相交于点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87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847215" cy="1440815"/>
            <wp:effectExtent l="0" t="0" r="6985" b="6985"/>
            <wp:docPr id="1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0"/>
                    <pic:cNvPicPr>
                      <a:picLocks noChangeAspect="1"/>
                    </pic:cNvPicPr>
                  </pic:nvPicPr>
                  <pic:blipFill>
                    <a:blip r:embed="rId330" cstate="print"/>
                    <a:srcRect b="6236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（1）求证：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88" o:spt="75" type="#_x0000_t75" style="height:15pt;width:85.8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（2）若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89" o:spt="75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，则求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90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20.</w:t>
      </w:r>
      <w:r>
        <w:rPr>
          <w:rFonts w:hint="eastAsia" w:ascii="宋体" w:hAnsi="宋体"/>
          <w:color w:val="000000" w:themeColor="text1"/>
          <w:szCs w:val="21"/>
        </w:rPr>
        <w:t>某校学生利用假期时间去距离学校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91" o:spt="75" type="#_x0000_t75" style="height:13.8pt;width:29.4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的博物馆参观.一部分学生骑自行车先走，过了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92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后，其余学生乘汽车沿相同路线出发，结果他们同时到达.已知汽车的速度是骑车学生速度的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93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倍，求骑车学生的速度和汽车的速度.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21.</w:t>
      </w:r>
      <w:r>
        <w:rPr>
          <w:rFonts w:hint="eastAsia" w:ascii="宋体" w:hAnsi="宋体"/>
          <w:color w:val="000000" w:themeColor="text1"/>
          <w:szCs w:val="21"/>
        </w:rPr>
        <w:t>如图，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94" o:spt="75" type="#_x0000_t75" style="height:13.8pt;width:70.8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95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196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分别在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97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98" o:spt="75" type="#_x0000_t75" style="height:13.8pt;width:21.6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上运动（不与点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199" o:spt="75" type="#_x0000_t75" style="height:13.8pt;width:12.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重合）.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color w:val="000000" w:themeColor="text1"/>
        </w:rPr>
        <w:drawing>
          <wp:inline distT="0" distB="0" distL="114300" distR="114300">
            <wp:extent cx="1301750" cy="1250950"/>
            <wp:effectExtent l="0" t="0" r="6350" b="6350"/>
            <wp:docPr id="1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1"/>
                    <pic:cNvPicPr>
                      <a:picLocks noChangeAspect="1"/>
                    </pic:cNvPicPr>
                  </pic:nvPicPr>
                  <pic:blipFill>
                    <a:blip r:embed="rId355" cstate="print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114300" distR="114300">
            <wp:extent cx="1511300" cy="1308100"/>
            <wp:effectExtent l="0" t="0" r="0" b="0"/>
            <wp:docPr id="1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2"/>
                    <pic:cNvPicPr>
                      <a:picLocks noChangeAspect="1"/>
                    </pic:cNvPicPr>
                  </pic:nvPicPr>
                  <pic:blipFill>
                    <a:blip r:embed="rId356" cstate="print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1050" w:firstLineChars="5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图1</w:t>
      </w:r>
      <w:r>
        <w:rPr>
          <w:rFonts w:hint="eastAsia" w:ascii="宋体" w:hAnsi="宋体"/>
          <w:color w:val="000000" w:themeColor="text1"/>
          <w:szCs w:val="21"/>
        </w:rPr>
        <w:tab/>
      </w:r>
      <w:r>
        <w:rPr>
          <w:rFonts w:hint="eastAsia" w:ascii="宋体" w:hAnsi="宋体"/>
          <w:color w:val="000000" w:themeColor="text1"/>
          <w:szCs w:val="21"/>
        </w:rPr>
        <w:t xml:space="preserve">        图2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（1）如图1，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00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是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01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的平分线，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02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的反方向延长线与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03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的平分线交于点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204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①若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05" o:spt="75" type="#_x0000_t75" style="height:13.8pt;width:66.6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，则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206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为多少度？请说明理由.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②猜想：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207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的度数是否随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208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209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的移动发生变化？请说明理由.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（2）如图2，若</w:t>
      </w:r>
      <w:r>
        <w:rPr>
          <w:rFonts w:ascii="宋体" w:hAnsi="宋体"/>
          <w:color w:val="000000" w:themeColor="text1"/>
          <w:position w:val="-24"/>
          <w:szCs w:val="21"/>
        </w:rPr>
        <w:object>
          <v:shape id="_x0000_i1210" o:spt="75" type="#_x0000_t75" style="height:31.2pt;width:91.8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24"/>
          <w:szCs w:val="21"/>
        </w:rPr>
        <w:object>
          <v:shape id="_x0000_i1211" o:spt="75" type="#_x0000_t75" style="height:31.2pt;width:91.8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，则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212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的大小为</w:t>
      </w:r>
      <w:r>
        <w:rPr>
          <w:rFonts w:hint="eastAsia" w:ascii="宋体" w:hAnsi="宋体"/>
          <w:color w:val="000000" w:themeColor="text1"/>
          <w:szCs w:val="21"/>
          <w:u w:val="single"/>
        </w:rPr>
        <w:t xml:space="preserve">        </w:t>
      </w:r>
      <w:r>
        <w:rPr>
          <w:rFonts w:hint="eastAsia" w:ascii="宋体" w:hAnsi="宋体"/>
          <w:color w:val="000000" w:themeColor="text1"/>
          <w:szCs w:val="21"/>
        </w:rPr>
        <w:t>度（直接写出结果）；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（3）若将“</w:t>
      </w:r>
      <w:bookmarkStart w:id="0" w:name="_Hlk15127849"/>
      <w:r>
        <w:rPr>
          <w:rFonts w:ascii="宋体" w:hAnsi="宋体"/>
          <w:color w:val="000000" w:themeColor="text1"/>
          <w:position w:val="-6"/>
          <w:szCs w:val="21"/>
        </w:rPr>
        <w:object>
          <v:shape id="_x0000_i1213" o:spt="75" type="#_x0000_t75" style="height:13.8pt;width:70.8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1">
            <o:LockedField>false</o:LockedField>
          </o:OLEObject>
        </w:object>
      </w:r>
      <w:bookmarkEnd w:id="0"/>
      <w:r>
        <w:rPr>
          <w:rFonts w:hint="eastAsia" w:ascii="宋体" w:hAnsi="宋体"/>
          <w:color w:val="000000" w:themeColor="text1"/>
          <w:szCs w:val="21"/>
        </w:rPr>
        <w:t>”改为“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14" o:spt="75" type="#_x0000_t75" style="height:13.8pt;width:62.4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（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15" o:spt="75" type="#_x0000_t75" style="height:13.8pt;width:68.4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）”，且</w:t>
      </w:r>
      <w:r>
        <w:rPr>
          <w:rFonts w:ascii="宋体" w:hAnsi="宋体"/>
          <w:color w:val="000000" w:themeColor="text1"/>
          <w:position w:val="-24"/>
          <w:szCs w:val="21"/>
        </w:rPr>
        <w:object>
          <v:shape id="_x0000_i1216" o:spt="75" type="#_x0000_t75" style="height:31.2pt;width:93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</w:t>
      </w:r>
      <w:r>
        <w:rPr>
          <w:rFonts w:ascii="宋体" w:hAnsi="宋体"/>
          <w:color w:val="000000" w:themeColor="text1"/>
          <w:position w:val="-24"/>
          <w:szCs w:val="21"/>
        </w:rPr>
        <w:object>
          <v:shape id="_x0000_i1217" o:spt="75" type="#_x0000_t75" style="height:31.2pt;width:93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，其余条件不变，则</w:t>
      </w:r>
      <w:r>
        <w:rPr>
          <w:rFonts w:ascii="宋体" w:hAnsi="宋体"/>
          <w:color w:val="000000" w:themeColor="text1"/>
          <w:position w:val="-4"/>
          <w:szCs w:val="21"/>
        </w:rPr>
        <w:object>
          <v:shape id="_x0000_i1218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的大小为</w:t>
      </w:r>
      <w:r>
        <w:rPr>
          <w:rFonts w:hint="eastAsia" w:ascii="宋体" w:hAnsi="宋体"/>
          <w:color w:val="000000" w:themeColor="text1"/>
          <w:szCs w:val="21"/>
          <w:u w:val="single"/>
        </w:rPr>
        <w:t xml:space="preserve">        </w:t>
      </w:r>
      <w:r>
        <w:rPr>
          <w:rFonts w:hint="eastAsia" w:ascii="宋体" w:hAnsi="宋体"/>
          <w:color w:val="000000" w:themeColor="text1"/>
          <w:szCs w:val="21"/>
        </w:rPr>
        <w:t>度（用含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19" o:spt="75" type="#_x0000_t75" style="height:10.8pt;width:12.6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、</w:t>
      </w:r>
      <w:r>
        <w:rPr>
          <w:rFonts w:ascii="宋体" w:hAnsi="宋体"/>
          <w:color w:val="000000" w:themeColor="text1"/>
          <w:position w:val="-6"/>
          <w:szCs w:val="21"/>
        </w:rPr>
        <w:object>
          <v:shape id="_x0000_i122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</w:rPr>
        <w:t>的代数式直接表示出米）.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color w:val="000000" w:themeColor="text1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color w:val="000000" w:themeColor="text1"/>
          <w:sz w:val="24"/>
        </w:rPr>
      </w:pPr>
    </w:p>
    <w:p>
      <w:pPr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br w:type="page"/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201</w:t>
      </w:r>
      <w:r>
        <w:rPr>
          <w:rFonts w:hint="eastAsia" w:ascii="Times New Roman" w:hAnsi="Times New Roman"/>
          <w:b/>
          <w:color w:val="000000" w:themeColor="text1"/>
          <w:sz w:val="24"/>
        </w:rPr>
        <w:t>9</w:t>
      </w:r>
      <w:r>
        <w:rPr>
          <w:rFonts w:ascii="Times New Roman" w:hAnsi="Times New Roman"/>
          <w:b/>
          <w:color w:val="000000" w:themeColor="text1"/>
          <w:sz w:val="24"/>
        </w:rPr>
        <w:t>～20</w:t>
      </w:r>
      <w:r>
        <w:rPr>
          <w:rFonts w:hint="eastAsia" w:ascii="Times New Roman" w:hAnsi="Times New Roman"/>
          <w:b/>
          <w:color w:val="000000" w:themeColor="text1"/>
          <w:sz w:val="24"/>
        </w:rPr>
        <w:t>20</w:t>
      </w:r>
      <w:r>
        <w:rPr>
          <w:rFonts w:ascii="Times New Roman" w:hAnsi="Times New Roman"/>
          <w:b/>
          <w:color w:val="000000" w:themeColor="text1"/>
          <w:sz w:val="24"/>
        </w:rPr>
        <w:t>学年度上学期学科学业水平监测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八</w:t>
      </w:r>
      <w:r>
        <w:rPr>
          <w:rFonts w:ascii="Times New Roman" w:hAnsi="Times New Roman"/>
          <w:b/>
          <w:color w:val="000000" w:themeColor="text1"/>
          <w:sz w:val="24"/>
        </w:rPr>
        <w:t>年级数学试题</w:t>
      </w:r>
      <w:r>
        <w:rPr>
          <w:rFonts w:hint="eastAsia" w:ascii="Times New Roman" w:hAnsi="Times New Roman"/>
          <w:b/>
          <w:color w:val="000000" w:themeColor="text1"/>
          <w:sz w:val="24"/>
        </w:rPr>
        <w:t>参考</w:t>
      </w:r>
      <w:r>
        <w:rPr>
          <w:rFonts w:ascii="Times New Roman" w:hAnsi="Times New Roman"/>
          <w:b/>
          <w:color w:val="000000" w:themeColor="text1"/>
          <w:sz w:val="24"/>
        </w:rPr>
        <w:t>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一、</w:t>
      </w:r>
      <w:r>
        <w:rPr>
          <w:rFonts w:ascii="Times New Roman" w:hAnsi="Times New Roman"/>
          <w:b/>
          <w:color w:val="000000" w:themeColor="text1"/>
          <w:sz w:val="24"/>
        </w:rPr>
        <w:t>选择题：本大题共12个小题；</w:t>
      </w:r>
      <w:r>
        <w:rPr>
          <w:rFonts w:hint="eastAsia" w:ascii="Times New Roman" w:hAnsi="Times New Roman"/>
          <w:b/>
          <w:color w:val="000000" w:themeColor="text1"/>
          <w:sz w:val="24"/>
        </w:rPr>
        <w:t>每小题3分，满分36分.</w:t>
      </w:r>
    </w:p>
    <w:tbl>
      <w:tblPr>
        <w:tblStyle w:val="7"/>
        <w:tblW w:w="8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639"/>
        <w:gridCol w:w="638"/>
        <w:gridCol w:w="639"/>
        <w:gridCol w:w="639"/>
        <w:gridCol w:w="638"/>
        <w:gridCol w:w="639"/>
        <w:gridCol w:w="638"/>
        <w:gridCol w:w="639"/>
        <w:gridCol w:w="639"/>
        <w:gridCol w:w="638"/>
        <w:gridCol w:w="639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题号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6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7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9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10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11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选项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B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D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A</w:t>
            </w:r>
          </w:p>
        </w:tc>
        <w:tc>
          <w:tcPr>
            <w:tcW w:w="6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C</w:t>
            </w:r>
          </w:p>
        </w:tc>
        <w:tc>
          <w:tcPr>
            <w:tcW w:w="63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B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二、填空题：本大题共4个小题；每小题4分，共16分．把答案写在题中横线上.</w:t>
      </w:r>
    </w:p>
    <w:p>
      <w:pPr>
        <w:spacing w:line="360" w:lineRule="auto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13.</w:t>
      </w:r>
      <w:r>
        <w:rPr>
          <w:rFonts w:ascii="Times New Roman" w:hAnsi="Times New Roman"/>
          <w:color w:val="000000" w:themeColor="text1"/>
          <w:position w:val="-10"/>
          <w:szCs w:val="21"/>
        </w:rPr>
        <w:object>
          <v:shape id="_x0000_i1221" o:spt="75" type="#_x0000_t75" style="height:16.2pt;width:40.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3" ShapeID="_x0000_i1221" DrawAspect="Content" ObjectID="_1468075921" r:id="rId39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14.   </w:t>
      </w:r>
      <w:r>
        <w:rPr>
          <w:rFonts w:ascii="Times New Roman" w:hAnsi="Times New Roman"/>
          <w:color w:val="000000" w:themeColor="text1"/>
          <w:position w:val="-4"/>
          <w:szCs w:val="21"/>
        </w:rPr>
        <w:object>
          <v:shape id="_x0000_i1222" o:spt="75" type="#_x0000_t75" style="height:13.2pt;width:18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3" ShapeID="_x0000_i1222" DrawAspect="Content" ObjectID="_1468075922" r:id="rId39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</w:rPr>
        <w:t xml:space="preserve">        </w:t>
      </w:r>
      <w:r>
        <w:rPr>
          <w:rFonts w:ascii="Times New Roman" w:hAnsi="Times New Roman"/>
          <w:color w:val="000000" w:themeColor="text1"/>
        </w:rPr>
        <w:t xml:space="preserve">      </w:t>
      </w:r>
      <w:r>
        <w:rPr>
          <w:rFonts w:ascii="Times New Roman" w:hAnsi="Times New Roman"/>
          <w:color w:val="000000" w:themeColor="text1"/>
          <w:szCs w:val="21"/>
        </w:rPr>
        <w:t xml:space="preserve"> 15.  15        16.  </w:t>
      </w:r>
      <w:r>
        <w:rPr>
          <w:rFonts w:ascii="Times New Roman" w:hAnsi="Times New Roman"/>
          <w:color w:val="000000" w:themeColor="text1"/>
          <w:kern w:val="0"/>
          <w:szCs w:val="21"/>
        </w:rPr>
        <w:t>2.25或3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三、解答题：本大题共6小题；共68分.解答应写出文字说明.证明过程或演算步骤．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hint="eastAsia" w:ascii="Times New Roman" w:hAnsi="Times New Roman"/>
          <w:color w:val="000000" w:themeColor="text1"/>
          <w:szCs w:val="21"/>
        </w:rPr>
        <w:t>17.解：（1）</w:t>
      </w:r>
      <w:r>
        <w:rPr>
          <w:rFonts w:ascii="Times New Roman" w:hAnsi="Times New Roman"/>
          <w:color w:val="000000" w:themeColor="text1"/>
          <w:kern w:val="21"/>
          <w:szCs w:val="21"/>
        </w:rPr>
        <w:t>分解因式：</w:t>
      </w:r>
      <w:r>
        <w:rPr>
          <w:rFonts w:hint="eastAsia" w:ascii="Times New Roman" w:hAnsi="Times New Roman" w:cs="仿宋_GB2312"/>
          <w:color w:val="000000" w:themeColor="text1"/>
          <w:szCs w:val="21"/>
        </w:rPr>
        <w:t>①</w:t>
      </w:r>
      <w:r>
        <w:rPr>
          <w:rFonts w:hint="eastAsia" w:ascii="Times New Roman" w:hAnsi="Times New Roman" w:cs="仿宋_GB2312"/>
          <w:color w:val="000000" w:themeColor="text1"/>
          <w:position w:val="-10"/>
          <w:szCs w:val="21"/>
        </w:rPr>
        <w:object>
          <v:shape id="_x0000_i1223" o:spt="75" type="#_x0000_t75" style="height:18pt;width:181.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3" ShapeID="_x0000_i1223" DrawAspect="Content" ObjectID="_1468075923" r:id="rId401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hint="eastAsia" w:ascii="Times New Roman" w:hAnsi="Times New Roman" w:cs="仿宋_GB2312"/>
          <w:color w:val="000000" w:themeColor="text1"/>
          <w:szCs w:val="21"/>
        </w:rPr>
        <w:t>②</w:t>
      </w:r>
      <w:r>
        <w:rPr>
          <w:rFonts w:hint="eastAsia" w:ascii="Times New Roman" w:hAnsi="Times New Roman"/>
          <w:color w:val="000000" w:themeColor="text1"/>
          <w:szCs w:val="21"/>
        </w:rPr>
        <w:t xml:space="preserve"> </w:t>
      </w:r>
      <w:r>
        <w:rPr>
          <w:rFonts w:hint="eastAsia" w:ascii="Times New Roman" w:hAnsi="Times New Roman"/>
          <w:color w:val="000000" w:themeColor="text1"/>
          <w:position w:val="-10"/>
          <w:szCs w:val="21"/>
        </w:rPr>
        <w:object>
          <v:shape id="_x0000_i1224" o:spt="75" type="#_x0000_t75" style="height:18pt;width:244.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3" ShapeID="_x0000_i1224" DrawAspect="Content" ObjectID="_1468075924" r:id="rId403">
            <o:LockedField>false</o:LockedField>
          </o:OLEObject>
        </w:object>
      </w:r>
    </w:p>
    <w:p>
      <w:pPr>
        <w:pStyle w:val="9"/>
        <w:spacing w:after="0" w:line="360" w:lineRule="auto"/>
        <w:rPr>
          <w:rFonts w:hAnsi="Times New Roman"/>
          <w:color w:val="000000" w:themeColor="text1"/>
          <w:szCs w:val="21"/>
        </w:rPr>
      </w:pPr>
      <w:r>
        <w:rPr>
          <w:rFonts w:hint="eastAsia" w:hAnsi="Times New Roman"/>
          <w:color w:val="000000" w:themeColor="text1"/>
          <w:szCs w:val="21"/>
        </w:rPr>
        <w:t>（2）</w:t>
      </w:r>
      <w:r>
        <w:rPr>
          <w:rFonts w:hAnsi="Times New Roman"/>
          <w:color w:val="000000" w:themeColor="text1"/>
          <w:szCs w:val="21"/>
        </w:rPr>
        <w:t>解方程：</w:t>
      </w:r>
    </w:p>
    <w:p>
      <w:pPr>
        <w:pStyle w:val="9"/>
        <w:spacing w:after="0" w:line="360" w:lineRule="auto"/>
        <w:rPr>
          <w:rFonts w:hAnsi="Times New Roman"/>
          <w:color w:val="000000" w:themeColor="text1"/>
          <w:szCs w:val="21"/>
        </w:rPr>
      </w:pPr>
      <w:r>
        <w:rPr>
          <w:rFonts w:hAnsi="Times New Roman"/>
          <w:color w:val="000000" w:themeColor="text1"/>
          <w:position w:val="-24"/>
          <w:szCs w:val="21"/>
        </w:rPr>
        <w:object>
          <v:shape id="_x0000_i1225" o:spt="75" type="#_x0000_t75" style="height:31.2pt;width:79.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3" ShapeID="_x0000_i1225" DrawAspect="Content" ObjectID="_1468075925" r:id="rId405">
            <o:LockedField>false</o:LockedField>
          </o:OLEObject>
        </w:object>
      </w:r>
      <w:r>
        <w:rPr>
          <w:rFonts w:hint="eastAsia" w:hAnsi="Times New Roman"/>
          <w:color w:val="000000" w:themeColor="text1"/>
          <w:szCs w:val="21"/>
        </w:rPr>
        <w:t xml:space="preserve"> </w:t>
      </w:r>
    </w:p>
    <w:p>
      <w:pPr>
        <w:pStyle w:val="9"/>
        <w:spacing w:after="0" w:line="360" w:lineRule="auto"/>
        <w:rPr>
          <w:rFonts w:hAnsi="Times New Roman"/>
          <w:color w:val="000000" w:themeColor="text1"/>
          <w:szCs w:val="21"/>
        </w:rPr>
      </w:pPr>
      <w:r>
        <w:rPr>
          <w:rFonts w:hint="eastAsia" w:hAnsi="Times New Roman"/>
          <w:color w:val="000000" w:themeColor="text1"/>
          <w:szCs w:val="21"/>
        </w:rPr>
        <w:t>解：方程两边同乘</w:t>
      </w:r>
      <w:r>
        <w:rPr>
          <w:rFonts w:hint="eastAsia" w:hAnsi="Times New Roman"/>
          <w:color w:val="000000" w:themeColor="text1"/>
          <w:position w:val="-10"/>
          <w:szCs w:val="21"/>
        </w:rPr>
        <w:object>
          <v:shape id="_x0000_i1226" o:spt="75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3" ShapeID="_x0000_i1226" DrawAspect="Content" ObjectID="_1468075926" r:id="rId407">
            <o:LockedField>false</o:LockedField>
          </o:OLEObject>
        </w:object>
      </w:r>
      <w:r>
        <w:rPr>
          <w:rFonts w:hint="eastAsia" w:hAnsi="Times New Roman"/>
          <w:color w:val="000000" w:themeColor="text1"/>
          <w:szCs w:val="21"/>
        </w:rPr>
        <w:t>，得</w:t>
      </w:r>
    </w:p>
    <w:p>
      <w:pPr>
        <w:pStyle w:val="9"/>
        <w:spacing w:after="0" w:line="360" w:lineRule="auto"/>
        <w:rPr>
          <w:rFonts w:hAnsi="Times New Roman"/>
          <w:color w:val="000000" w:themeColor="text1"/>
          <w:szCs w:val="21"/>
        </w:rPr>
      </w:pPr>
      <w:r>
        <w:rPr>
          <w:rFonts w:hAnsi="Times New Roman"/>
          <w:color w:val="000000" w:themeColor="text1"/>
          <w:position w:val="-10"/>
          <w:szCs w:val="21"/>
        </w:rPr>
        <w:object>
          <v:shape id="_x0000_i1227" o:spt="75" type="#_x0000_t75" style="height:16.2pt;width:73.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409">
            <o:LockedField>false</o:LockedField>
          </o:OLEObject>
        </w:object>
      </w:r>
      <w:r>
        <w:rPr>
          <w:rFonts w:hAnsi="Times New Roman"/>
          <w:color w:val="000000" w:themeColor="text1"/>
          <w:szCs w:val="21"/>
        </w:rPr>
        <w:object>
          <v:shape id="_x0000_i1228" o:spt="75" type="#_x0000_t75" style="height:17.4pt;width:10.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3" ShapeID="_x0000_i1228" DrawAspect="Content" ObjectID="_1468075928" r:id="rId411">
            <o:LockedField>false</o:LockedField>
          </o:OLEObject>
        </w:object>
      </w:r>
    </w:p>
    <w:p>
      <w:pPr>
        <w:pStyle w:val="9"/>
        <w:spacing w:after="0" w:line="360" w:lineRule="auto"/>
        <w:rPr>
          <w:rFonts w:hAnsi="Times New Roman"/>
          <w:color w:val="000000" w:themeColor="text1"/>
          <w:position w:val="-6"/>
          <w:szCs w:val="21"/>
        </w:rPr>
      </w:pPr>
      <w:r>
        <w:rPr>
          <w:rFonts w:hint="eastAsia" w:hAnsi="Times New Roman"/>
          <w:color w:val="000000" w:themeColor="text1"/>
          <w:szCs w:val="21"/>
        </w:rPr>
        <w:t>解得</w:t>
      </w:r>
      <w:r>
        <w:rPr>
          <w:rFonts w:hint="eastAsia" w:hAnsi="Times New Roman"/>
          <w:color w:val="000000" w:themeColor="text1"/>
          <w:position w:val="-6"/>
          <w:szCs w:val="21"/>
        </w:rPr>
        <w:object>
          <v:shape id="_x0000_i122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3" ShapeID="_x0000_i1229" DrawAspect="Content" ObjectID="_1468075929" r:id="rId413">
            <o:LockedField>false</o:LockedField>
          </o:OLEObject>
        </w:object>
      </w:r>
    </w:p>
    <w:p>
      <w:pPr>
        <w:pStyle w:val="9"/>
        <w:spacing w:after="0" w:line="360" w:lineRule="auto"/>
        <w:rPr>
          <w:rFonts w:hAnsi="Times New Roman"/>
          <w:color w:val="000000" w:themeColor="text1"/>
          <w:szCs w:val="21"/>
        </w:rPr>
      </w:pPr>
      <w:r>
        <w:rPr>
          <w:rFonts w:hint="eastAsia" w:hAnsi="Times New Roman"/>
          <w:color w:val="000000" w:themeColor="text1"/>
          <w:szCs w:val="21"/>
        </w:rPr>
        <w:t>检验：当</w:t>
      </w:r>
      <w:r>
        <w:rPr>
          <w:rFonts w:hint="eastAsia" w:hAnsi="Times New Roman"/>
          <w:color w:val="000000" w:themeColor="text1"/>
          <w:position w:val="-6"/>
          <w:szCs w:val="21"/>
        </w:rPr>
        <w:object>
          <v:shape id="_x0000_i123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3" ShapeID="_x0000_i1230" DrawAspect="Content" ObjectID="_1468075930" r:id="rId415">
            <o:LockedField>false</o:LockedField>
          </o:OLEObject>
        </w:object>
      </w:r>
      <w:r>
        <w:rPr>
          <w:rFonts w:hint="eastAsia" w:hAnsi="Times New Roman"/>
          <w:color w:val="000000" w:themeColor="text1"/>
          <w:szCs w:val="21"/>
        </w:rPr>
        <w:t>时，</w:t>
      </w:r>
      <w:r>
        <w:rPr>
          <w:rFonts w:hint="eastAsia" w:hAnsi="Times New Roman"/>
          <w:color w:val="000000" w:themeColor="text1"/>
          <w:position w:val="-6"/>
          <w:szCs w:val="21"/>
        </w:rPr>
        <w:object>
          <v:shape id="_x0000_i1231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3" ShapeID="_x0000_i1231" DrawAspect="Content" ObjectID="_1468075931" r:id="rId416">
            <o:LockedField>false</o:LockedField>
          </o:OLEObject>
        </w:object>
      </w:r>
    </w:p>
    <w:p>
      <w:pPr>
        <w:pStyle w:val="10"/>
        <w:tabs>
          <w:tab w:val="left" w:pos="5616"/>
        </w:tabs>
        <w:spacing w:line="360" w:lineRule="auto"/>
        <w:ind w:left="0" w:firstLine="0"/>
        <w:rPr>
          <w:rFonts w:ascii="Times New Roman" w:hAnsi="Times New Roman" w:eastAsia="宋体"/>
          <w:color w:val="000000" w:themeColor="text1"/>
          <w:position w:val="-6"/>
          <w:sz w:val="21"/>
          <w:szCs w:val="21"/>
          <w:lang w:eastAsia="zh-CN"/>
        </w:rPr>
      </w:pPr>
      <w:r>
        <w:rPr>
          <w:rFonts w:hint="eastAsia" w:ascii="Times New Roman" w:hAnsi="Times New Roman" w:eastAsia="宋体"/>
          <w:color w:val="000000" w:themeColor="text1"/>
          <w:sz w:val="21"/>
          <w:szCs w:val="21"/>
          <w:lang w:eastAsia="zh-CN"/>
        </w:rPr>
        <w:t>所以原分式方程的解为</w:t>
      </w:r>
      <w:r>
        <w:rPr>
          <w:rFonts w:hint="eastAsia" w:ascii="Times New Roman" w:hAnsi="Times New Roman" w:eastAsia="宋体"/>
          <w:color w:val="000000" w:themeColor="text1"/>
          <w:position w:val="-6"/>
          <w:sz w:val="21"/>
          <w:szCs w:val="21"/>
          <w:lang w:eastAsia="zh-CN"/>
        </w:rPr>
        <w:object>
          <v:shape id="_x0000_i123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3" ShapeID="_x0000_i1232" DrawAspect="Content" ObjectID="_1468075932" r:id="rId418">
            <o:LockedField>false</o:LockedField>
          </o:OLEObject>
        </w:object>
      </w:r>
    </w:p>
    <w:p>
      <w:pPr>
        <w:pStyle w:val="10"/>
        <w:tabs>
          <w:tab w:val="left" w:pos="5616"/>
        </w:tabs>
        <w:spacing w:line="360" w:lineRule="auto"/>
        <w:ind w:left="0" w:firstLine="0"/>
        <w:rPr>
          <w:rFonts w:ascii="Times New Roman" w:hAnsi="Times New Roman" w:eastAsia="宋体"/>
          <w:color w:val="000000" w:themeColor="text1"/>
          <w:sz w:val="21"/>
          <w:szCs w:val="21"/>
          <w:lang w:eastAsia="zh-CN"/>
        </w:rPr>
      </w:pPr>
      <w:r>
        <w:rPr>
          <w:rFonts w:hint="eastAsia" w:ascii="Times New Roman" w:hAnsi="Times New Roman" w:eastAsia="宋体"/>
          <w:color w:val="000000" w:themeColor="text1"/>
          <w:sz w:val="21"/>
          <w:szCs w:val="21"/>
          <w:lang w:eastAsia="zh-CN"/>
        </w:rPr>
        <w:t>18.</w:t>
      </w:r>
      <w:r>
        <w:rPr>
          <w:rFonts w:ascii="Times New Roman" w:hAnsi="Times New Roman" w:eastAsia="宋体" w:cs="宋体"/>
          <w:color w:val="000000" w:themeColor="text1"/>
          <w:sz w:val="21"/>
          <w:szCs w:val="21"/>
        </w:rPr>
        <w:t>解：（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1</w:t>
      </w:r>
      <w:r>
        <w:rPr>
          <w:rFonts w:ascii="Times New Roman" w:hAnsi="Times New Roman" w:eastAsia="宋体" w:cs="宋体"/>
          <w:color w:val="000000" w:themeColor="text1"/>
          <w:sz w:val="21"/>
          <w:szCs w:val="21"/>
        </w:rPr>
        <w:t>）如图所示，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△</w:t>
      </w:r>
      <w:r>
        <w:rPr>
          <w:rFonts w:ascii="Times New Roman" w:hAnsi="Times New Roman" w:eastAsia="宋体"/>
          <w:i/>
          <w:iCs/>
          <w:color w:val="000000" w:themeColor="text1"/>
          <w:sz w:val="21"/>
          <w:szCs w:val="21"/>
        </w:rPr>
        <w:t>A</w:t>
      </w:r>
      <w:r>
        <w:rPr>
          <w:rFonts w:ascii="Times New Roman" w:hAnsi="Times New Roman" w:eastAsia="宋体" w:cs="宋体"/>
          <w:color w:val="000000" w:themeColor="text1"/>
          <w:sz w:val="21"/>
          <w:szCs w:val="21"/>
        </w:rPr>
        <w:t>′</w:t>
      </w:r>
      <w:r>
        <w:rPr>
          <w:rFonts w:ascii="Times New Roman" w:hAnsi="Times New Roman" w:eastAsia="宋体"/>
          <w:i/>
          <w:iCs/>
          <w:color w:val="000000" w:themeColor="text1"/>
          <w:sz w:val="21"/>
          <w:szCs w:val="21"/>
        </w:rPr>
        <w:t>B</w:t>
      </w:r>
      <w:r>
        <w:rPr>
          <w:rFonts w:ascii="Times New Roman" w:hAnsi="Times New Roman" w:eastAsia="宋体" w:cs="宋体"/>
          <w:color w:val="000000" w:themeColor="text1"/>
          <w:sz w:val="21"/>
          <w:szCs w:val="21"/>
        </w:rPr>
        <w:t>′</w:t>
      </w:r>
      <w:r>
        <w:rPr>
          <w:rFonts w:ascii="Times New Roman" w:hAnsi="Times New Roman" w:eastAsia="宋体"/>
          <w:i/>
          <w:iCs/>
          <w:color w:val="000000" w:themeColor="text1"/>
          <w:sz w:val="21"/>
          <w:szCs w:val="21"/>
        </w:rPr>
        <w:t>C</w:t>
      </w:r>
      <w:r>
        <w:rPr>
          <w:rFonts w:ascii="Times New Roman" w:hAnsi="Times New Roman" w:eastAsia="宋体" w:cs="宋体"/>
          <w:color w:val="000000" w:themeColor="text1"/>
          <w:sz w:val="21"/>
          <w:szCs w:val="21"/>
        </w:rPr>
        <w:t>′即为所求；</w:t>
      </w:r>
    </w:p>
    <w:p>
      <w:pPr>
        <w:pStyle w:val="9"/>
        <w:spacing w:after="0" w:line="360" w:lineRule="auto"/>
        <w:rPr>
          <w:rFonts w:hAnsi="Times New Roman"/>
          <w:color w:val="000000" w:themeColor="text1"/>
          <w:kern w:val="0"/>
          <w:szCs w:val="21"/>
        </w:rPr>
      </w:pPr>
      <w:r>
        <w:rPr>
          <w:rFonts w:hint="eastAsia" w:hAnsi="Times New Roman"/>
          <w:color w:val="000000" w:themeColor="text1"/>
          <w:kern w:val="0"/>
          <w:szCs w:val="21"/>
        </w:rPr>
        <w:t>（2）</w:t>
      </w:r>
      <w:r>
        <w:rPr>
          <w:rFonts w:hAnsi="Times New Roman"/>
          <w:color w:val="000000" w:themeColor="text1"/>
          <w:kern w:val="0"/>
          <w:szCs w:val="21"/>
        </w:rPr>
        <w:t>作点</w:t>
      </w:r>
      <w:r>
        <w:rPr>
          <w:rFonts w:hAnsi="Times New Roman"/>
          <w:i/>
          <w:iCs/>
          <w:color w:val="000000" w:themeColor="text1"/>
          <w:kern w:val="0"/>
          <w:szCs w:val="21"/>
        </w:rPr>
        <w:t>A</w:t>
      </w:r>
      <w:r>
        <w:rPr>
          <w:rFonts w:hAnsi="Times New Roman"/>
          <w:color w:val="000000" w:themeColor="text1"/>
          <w:kern w:val="0"/>
          <w:szCs w:val="21"/>
        </w:rPr>
        <w:t>关于</w:t>
      </w:r>
      <w:r>
        <w:rPr>
          <w:rFonts w:hAnsi="Times New Roman"/>
          <w:i/>
          <w:iCs/>
          <w:color w:val="000000" w:themeColor="text1"/>
          <w:kern w:val="0"/>
          <w:szCs w:val="21"/>
        </w:rPr>
        <w:t>x</w:t>
      </w:r>
      <w:r>
        <w:rPr>
          <w:rFonts w:hAnsi="Times New Roman"/>
          <w:color w:val="000000" w:themeColor="text1"/>
          <w:kern w:val="0"/>
          <w:szCs w:val="21"/>
        </w:rPr>
        <w:t>轴的对称点</w:t>
      </w:r>
      <w:r>
        <w:rPr>
          <w:rFonts w:hAnsi="Times New Roman"/>
          <w:i/>
          <w:iCs/>
          <w:color w:val="000000" w:themeColor="text1"/>
          <w:kern w:val="0"/>
          <w:szCs w:val="21"/>
        </w:rPr>
        <w:t>A</w:t>
      </w:r>
      <w:r>
        <w:rPr>
          <w:rFonts w:hAnsi="Times New Roman"/>
          <w:color w:val="000000" w:themeColor="text1"/>
          <w:kern w:val="0"/>
          <w:szCs w:val="21"/>
        </w:rPr>
        <w:t>″，</w:t>
      </w:r>
    </w:p>
    <w:p>
      <w:pPr>
        <w:pStyle w:val="10"/>
        <w:tabs>
          <w:tab w:val="left" w:pos="5616"/>
        </w:tabs>
        <w:spacing w:line="360" w:lineRule="auto"/>
        <w:ind w:left="0" w:firstLine="0"/>
        <w:rPr>
          <w:rFonts w:ascii="Times New Roman" w:hAnsi="Times New Roman" w:eastAsia="宋体"/>
          <w:color w:val="000000" w:themeColor="text1"/>
          <w:sz w:val="21"/>
          <w:szCs w:val="21"/>
          <w:lang w:eastAsia="zh-CN"/>
        </w:rPr>
      </w:pPr>
      <w:r>
        <w:rPr>
          <w:rFonts w:ascii="Times New Roman" w:hAnsi="Times New Roman" w:eastAsia="宋体"/>
          <w:color w:val="000000" w:themeColor="text1"/>
          <w:sz w:val="21"/>
          <w:szCs w:val="21"/>
        </w:rPr>
        <w:t>再连接</w:t>
      </w:r>
      <w:r>
        <w:rPr>
          <w:rFonts w:ascii="Times New Roman" w:hAnsi="Times New Roman" w:eastAsia="宋体"/>
          <w:i/>
          <w:iCs/>
          <w:color w:val="000000" w:themeColor="text1"/>
          <w:sz w:val="21"/>
          <w:szCs w:val="21"/>
        </w:rPr>
        <w:t>A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″</w:t>
      </w:r>
      <w:r>
        <w:rPr>
          <w:rFonts w:ascii="Times New Roman" w:hAnsi="Times New Roman" w:eastAsia="宋体"/>
          <w:i/>
          <w:iCs/>
          <w:color w:val="000000" w:themeColor="text1"/>
          <w:sz w:val="21"/>
          <w:szCs w:val="21"/>
        </w:rPr>
        <w:t>C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交于点</w:t>
      </w:r>
      <w:r>
        <w:rPr>
          <w:rFonts w:ascii="Times New Roman" w:hAnsi="Times New Roman" w:eastAsia="宋体"/>
          <w:i/>
          <w:iCs/>
          <w:color w:val="000000" w:themeColor="text1"/>
          <w:sz w:val="21"/>
          <w:szCs w:val="21"/>
        </w:rPr>
        <w:t>P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，其坐标为（-3，0）．</w:t>
      </w:r>
    </w:p>
    <w:p>
      <w:pPr>
        <w:pStyle w:val="9"/>
        <w:spacing w:after="0" w:line="360" w:lineRule="auto"/>
        <w:rPr>
          <w:rFonts w:hAnsi="Times New Roman"/>
          <w:color w:val="000000" w:themeColor="text1"/>
          <w:szCs w:val="21"/>
        </w:rPr>
      </w:pPr>
      <w:r>
        <w:rPr>
          <w:rFonts w:hAnsi="Times New Roman"/>
          <w:color w:val="000000" w:themeColor="text1"/>
          <w:kern w:val="0"/>
          <w:szCs w:val="21"/>
        </w:rPr>
        <w:drawing>
          <wp:inline distT="0" distB="0" distL="0" distR="0">
            <wp:extent cx="1973580" cy="1938655"/>
            <wp:effectExtent l="1905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5475" cy="194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5616"/>
        </w:tabs>
        <w:spacing w:line="240" w:lineRule="auto"/>
        <w:ind w:left="0" w:firstLine="0"/>
        <w:rPr>
          <w:rFonts w:hint="eastAsia" w:ascii="Times New Roman" w:hAnsi="Times New Roman" w:eastAsia="宋体"/>
          <w:color w:val="000000" w:themeColor="text1"/>
          <w:sz w:val="21"/>
          <w:szCs w:val="21"/>
          <w:lang w:eastAsia="zh-CN"/>
        </w:rPr>
      </w:pPr>
    </w:p>
    <w:p>
      <w:pPr>
        <w:pStyle w:val="10"/>
        <w:tabs>
          <w:tab w:val="left" w:pos="5616"/>
        </w:tabs>
        <w:spacing w:line="240" w:lineRule="auto"/>
        <w:ind w:left="0" w:firstLine="0"/>
        <w:rPr>
          <w:rFonts w:hint="eastAsia" w:ascii="Times New Roman" w:hAnsi="Times New Roman" w:eastAsia="宋体"/>
          <w:color w:val="000000" w:themeColor="text1"/>
          <w:sz w:val="21"/>
          <w:szCs w:val="21"/>
          <w:lang w:eastAsia="zh-CN"/>
        </w:rPr>
      </w:pPr>
    </w:p>
    <w:p>
      <w:pPr>
        <w:pStyle w:val="10"/>
        <w:tabs>
          <w:tab w:val="left" w:pos="5616"/>
        </w:tabs>
        <w:spacing w:line="240" w:lineRule="auto"/>
        <w:ind w:left="0" w:firstLine="0"/>
        <w:rPr>
          <w:rFonts w:ascii="Times New Roman" w:hAnsi="Times New Roman" w:eastAsia="宋体" w:cs="楷体_GB2312"/>
          <w:color w:val="000000" w:themeColor="text1"/>
          <w:sz w:val="21"/>
          <w:szCs w:val="21"/>
        </w:rPr>
      </w:pPr>
      <w:bookmarkStart w:id="1" w:name="_GoBack"/>
      <w:bookmarkEnd w:id="1"/>
      <w:r>
        <w:rPr>
          <w:rFonts w:hint="eastAsia" w:ascii="Times New Roman" w:hAnsi="Times New Roman" w:eastAsia="宋体"/>
          <w:color w:val="000000" w:themeColor="text1"/>
          <w:sz w:val="21"/>
          <w:szCs w:val="21"/>
          <w:lang w:eastAsia="zh-CN"/>
        </w:rPr>
        <w:t>19.（1）证明：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在△</w:t>
      </w:r>
      <w:r>
        <w:rPr>
          <w:rFonts w:ascii="Times New Roman" w:hAnsi="Times New Roman" w:eastAsia="宋体"/>
          <w:i/>
          <w:color w:val="000000" w:themeColor="text1"/>
          <w:sz w:val="21"/>
          <w:szCs w:val="21"/>
        </w:rPr>
        <w:t>A</w:t>
      </w:r>
      <w:r>
        <w:rPr>
          <w:rFonts w:hint="eastAsia" w:ascii="Times New Roman" w:hAnsi="Times New Roman" w:eastAsia="宋体"/>
          <w:i/>
          <w:color w:val="000000" w:themeColor="text1"/>
          <w:sz w:val="21"/>
          <w:szCs w:val="21"/>
          <w:lang w:eastAsia="zh-CN"/>
        </w:rPr>
        <w:t>EC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与△</w:t>
      </w:r>
      <w:r>
        <w:rPr>
          <w:rFonts w:ascii="Times New Roman" w:hAnsi="Times New Roman" w:eastAsia="宋体"/>
          <w:i/>
          <w:color w:val="000000" w:themeColor="text1"/>
          <w:sz w:val="21"/>
          <w:szCs w:val="21"/>
        </w:rPr>
        <w:t>A</w:t>
      </w:r>
      <w:r>
        <w:rPr>
          <w:rFonts w:hint="eastAsia" w:ascii="Times New Roman" w:hAnsi="Times New Roman" w:eastAsia="宋体"/>
          <w:i/>
          <w:color w:val="000000" w:themeColor="text1"/>
          <w:sz w:val="21"/>
          <w:szCs w:val="21"/>
          <w:lang w:eastAsia="zh-CN"/>
        </w:rPr>
        <w:t>FB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中</w:t>
      </w:r>
      <w:r>
        <w:rPr>
          <w:rFonts w:hint="eastAsia" w:ascii="Times New Roman" w:hAnsi="Times New Roman" w:eastAsia="宋体" w:cs="楷体_GB2312"/>
          <w:color w:val="000000" w:themeColor="text1"/>
          <w:sz w:val="21"/>
          <w:szCs w:val="21"/>
        </w:rPr>
        <w:t>，</w:t>
      </w:r>
    </w:p>
    <w:p>
      <w:pPr>
        <w:pStyle w:val="2"/>
        <w:snapToGrid w:val="0"/>
        <w:spacing w:line="240" w:lineRule="auto"/>
        <w:rPr>
          <w:rFonts w:ascii="Times New Roman" w:hAnsi="Times New Roman" w:cs="楷体_GB2312"/>
          <w:color w:val="000000" w:themeColor="text1"/>
        </w:rPr>
      </w:pPr>
      <w:r>
        <w:rPr>
          <w:rFonts w:ascii="Times New Roman" w:hAnsi="Times New Roman" w:cs="Times New Roman"/>
          <w:i/>
          <w:color w:val="000000" w:themeColor="text1"/>
          <w:position w:val="-50"/>
        </w:rPr>
        <w:object>
          <v:shape id="_x0000_i1233" o:spt="75" type="#_x0000_t75" style="height:55.8pt;width:85.8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3" ShapeID="_x0000_i1233" DrawAspect="Content" ObjectID="_1468075933" r:id="rId420">
            <o:LockedField>false</o:LockedField>
          </o:OLEObject>
        </w:object>
      </w:r>
    </w:p>
    <w:p>
      <w:pPr>
        <w:pStyle w:val="9"/>
        <w:spacing w:after="0" w:line="240" w:lineRule="auto"/>
        <w:rPr>
          <w:rFonts w:hAnsi="Times New Roman"/>
          <w:color w:val="000000" w:themeColor="text1"/>
          <w:szCs w:val="21"/>
        </w:rPr>
      </w:pPr>
      <w:r>
        <w:rPr>
          <w:rFonts w:hint="eastAsia" w:hAnsi="Times New Roman"/>
          <w:color w:val="000000" w:themeColor="text1"/>
          <w:szCs w:val="21"/>
        </w:rPr>
        <w:t>∴△</w:t>
      </w:r>
      <w:r>
        <w:rPr>
          <w:rFonts w:hint="eastAsia" w:hAnsi="Times New Roman"/>
          <w:i/>
          <w:color w:val="000000" w:themeColor="text1"/>
          <w:szCs w:val="21"/>
        </w:rPr>
        <w:t>AEC</w:t>
      </w:r>
      <w:r>
        <w:rPr>
          <w:rFonts w:hint="eastAsia" w:hAnsi="Times New Roman"/>
          <w:color w:val="000000" w:themeColor="text1"/>
          <w:szCs w:val="21"/>
        </w:rPr>
        <w:t>≌△</w:t>
      </w:r>
      <w:r>
        <w:rPr>
          <w:rFonts w:hint="eastAsia" w:hAnsi="Times New Roman"/>
          <w:i/>
          <w:color w:val="000000" w:themeColor="text1"/>
          <w:szCs w:val="21"/>
        </w:rPr>
        <w:t>AFB</w:t>
      </w:r>
      <w:r>
        <w:rPr>
          <w:rFonts w:hint="eastAsia" w:hAnsi="Times New Roman"/>
          <w:color w:val="000000" w:themeColor="text1"/>
          <w:szCs w:val="21"/>
        </w:rPr>
        <w:t>（</w:t>
      </w:r>
      <w:r>
        <w:rPr>
          <w:rFonts w:hAnsi="Times New Roman"/>
          <w:i/>
          <w:color w:val="000000" w:themeColor="text1"/>
          <w:szCs w:val="21"/>
        </w:rPr>
        <w:t>SAS</w:t>
      </w:r>
      <w:r>
        <w:rPr>
          <w:rFonts w:hint="eastAsia" w:hAnsi="Times New Roman"/>
          <w:color w:val="000000" w:themeColor="text1"/>
          <w:szCs w:val="21"/>
        </w:rPr>
        <w:t>）</w:t>
      </w:r>
    </w:p>
    <w:p>
      <w:pPr>
        <w:pStyle w:val="2"/>
        <w:snapToGrid w:val="0"/>
        <w:spacing w:line="240" w:lineRule="auto"/>
        <w:rPr>
          <w:rFonts w:ascii="Times New Roman" w:hAnsi="Times New Roman" w:cs="楷体_GB2312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（2）解：</w:t>
      </w:r>
      <w:r>
        <w:rPr>
          <w:rFonts w:ascii="Times New Roman" w:hAnsi="Times New Roman" w:cs="Times New Roman"/>
          <w:color w:val="000000" w:themeColor="text1"/>
        </w:rPr>
        <w:t>∵</w:t>
      </w:r>
      <w:r>
        <w:rPr>
          <w:rFonts w:ascii="Times New Roman" w:hAnsi="Times New Roman" w:cs="Times New Roman"/>
          <w:i/>
          <w:color w:val="000000" w:themeColor="text1"/>
        </w:rPr>
        <w:t>AB</w:t>
      </w:r>
      <w:r>
        <w:rPr>
          <w:rFonts w:ascii="Times New Roman" w:hAnsi="Times New Roman" w:cs="Times New Roman"/>
          <w:color w:val="000000" w:themeColor="text1"/>
        </w:rPr>
        <w:t>＝</w:t>
      </w:r>
      <w:r>
        <w:rPr>
          <w:rFonts w:ascii="Times New Roman" w:hAnsi="Times New Roman" w:cs="Times New Roman"/>
          <w:i/>
          <w:color w:val="000000" w:themeColor="text1"/>
        </w:rPr>
        <w:t>AC</w:t>
      </w:r>
      <w:r>
        <w:rPr>
          <w:rFonts w:hint="eastAsia" w:ascii="Times New Roman" w:hAnsi="Times New Roman" w:cs="楷体_GB2312"/>
          <w:color w:val="000000" w:themeColor="text1"/>
        </w:rPr>
        <w:t>，</w:t>
      </w:r>
    </w:p>
    <w:p>
      <w:pPr>
        <w:pStyle w:val="2"/>
        <w:snapToGrid w:val="0"/>
        <w:spacing w:line="240" w:lineRule="auto"/>
        <w:rPr>
          <w:rFonts w:ascii="Times New Roman" w:hAnsi="Times New Roman" w:cs="楷体_GB2312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∴∠</w:t>
      </w:r>
      <w:r>
        <w:rPr>
          <w:rFonts w:hint="eastAsia" w:ascii="Times New Roman" w:hAnsi="Times New Roman" w:cs="Times New Roman"/>
          <w:i/>
          <w:color w:val="000000" w:themeColor="text1"/>
        </w:rPr>
        <w:t>ABC</w:t>
      </w:r>
      <w:r>
        <w:rPr>
          <w:rFonts w:ascii="Times New Roman" w:hAnsi="Times New Roman" w:cs="Times New Roman"/>
          <w:color w:val="000000" w:themeColor="text1"/>
        </w:rPr>
        <w:t>＝∠</w:t>
      </w:r>
      <w:r>
        <w:rPr>
          <w:rFonts w:ascii="Times New Roman" w:hAnsi="Times New Roman" w:cs="Times New Roman"/>
          <w:i/>
          <w:color w:val="000000" w:themeColor="text1"/>
        </w:rPr>
        <w:t>ACB</w:t>
      </w:r>
      <w:r>
        <w:rPr>
          <w:rFonts w:hint="eastAsia" w:ascii="Times New Roman" w:hAnsi="Times New Roman" w:cs="楷体_GB2312"/>
          <w:color w:val="000000" w:themeColor="text1"/>
        </w:rPr>
        <w:t xml:space="preserve">， </w:t>
      </w:r>
    </w:p>
    <w:p>
      <w:pPr>
        <w:pStyle w:val="2"/>
        <w:snapToGrid w:val="0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∵</w:t>
      </w:r>
      <w:r>
        <w:rPr>
          <w:rFonts w:hint="eastAsia" w:ascii="Times New Roman" w:hAnsi="Times New Roman" w:cs="Times New Roman"/>
          <w:color w:val="000000" w:themeColor="text1"/>
        </w:rPr>
        <w:t>△</w:t>
      </w:r>
      <w:r>
        <w:rPr>
          <w:rFonts w:hint="eastAsia" w:ascii="Times New Roman" w:hAnsi="Times New Roman" w:cs="Times New Roman"/>
          <w:i/>
          <w:color w:val="000000" w:themeColor="text1"/>
        </w:rPr>
        <w:t>AEC</w:t>
      </w:r>
      <w:r>
        <w:rPr>
          <w:rFonts w:hint="eastAsia" w:ascii="Times New Roman" w:hAnsi="Times New Roman" w:cs="Times New Roman"/>
          <w:color w:val="000000" w:themeColor="text1"/>
        </w:rPr>
        <w:t>≌△</w:t>
      </w:r>
      <w:r>
        <w:rPr>
          <w:rFonts w:hint="eastAsia" w:ascii="Times New Roman" w:hAnsi="Times New Roman" w:cs="Times New Roman"/>
          <w:i/>
          <w:color w:val="000000" w:themeColor="text1"/>
        </w:rPr>
        <w:t>AFB</w:t>
      </w:r>
    </w:p>
    <w:p>
      <w:pPr>
        <w:pStyle w:val="2"/>
        <w:snapToGrid w:val="0"/>
        <w:spacing w:line="240" w:lineRule="auto"/>
        <w:rPr>
          <w:rFonts w:ascii="Times New Roman" w:hAnsi="Times New Roman" w:cs="楷体_GB2312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∴∠</w:t>
      </w:r>
      <w:r>
        <w:rPr>
          <w:rFonts w:hint="eastAsia" w:ascii="Times New Roman" w:hAnsi="Times New Roman" w:cs="Times New Roman"/>
          <w:i/>
          <w:color w:val="000000" w:themeColor="text1"/>
        </w:rPr>
        <w:t>ACE</w:t>
      </w:r>
      <w:r>
        <w:rPr>
          <w:rFonts w:ascii="Times New Roman" w:hAnsi="Times New Roman" w:cs="Times New Roman"/>
          <w:color w:val="000000" w:themeColor="text1"/>
        </w:rPr>
        <w:t>＝∠</w:t>
      </w:r>
      <w:r>
        <w:rPr>
          <w:rFonts w:ascii="Times New Roman" w:hAnsi="Times New Roman" w:cs="Times New Roman"/>
          <w:i/>
          <w:color w:val="000000" w:themeColor="text1"/>
        </w:rPr>
        <w:t>A</w:t>
      </w:r>
      <w:r>
        <w:rPr>
          <w:rFonts w:hint="eastAsia" w:ascii="Times New Roman" w:hAnsi="Times New Roman" w:cs="Times New Roman"/>
          <w:i/>
          <w:color w:val="000000" w:themeColor="text1"/>
        </w:rPr>
        <w:t>BF</w:t>
      </w:r>
      <w:r>
        <w:rPr>
          <w:rFonts w:hint="eastAsia" w:ascii="Times New Roman" w:hAnsi="Times New Roman" w:cs="楷体_GB2312"/>
          <w:color w:val="000000" w:themeColor="text1"/>
        </w:rPr>
        <w:t>，</w:t>
      </w:r>
    </w:p>
    <w:p>
      <w:pPr>
        <w:pStyle w:val="2"/>
        <w:snapToGrid w:val="0"/>
        <w:spacing w:line="240" w:lineRule="auto"/>
        <w:rPr>
          <w:rFonts w:ascii="Times New Roman" w:hAnsi="Times New Roman" w:cs="楷体_GB2312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∴∠</w:t>
      </w:r>
      <w:r>
        <w:rPr>
          <w:rFonts w:hint="eastAsia" w:ascii="Times New Roman" w:hAnsi="Times New Roman" w:cs="Times New Roman"/>
          <w:i/>
          <w:color w:val="000000" w:themeColor="text1"/>
        </w:rPr>
        <w:t>ABC</w:t>
      </w:r>
      <w:r>
        <w:rPr>
          <w:rFonts w:ascii="Times New Roman" w:hAnsi="Times New Roman" w:cs="Times New Roman"/>
          <w:color w:val="000000" w:themeColor="text1"/>
        </w:rPr>
        <w:t>－∠</w:t>
      </w:r>
      <w:r>
        <w:rPr>
          <w:rFonts w:ascii="Times New Roman" w:hAnsi="Times New Roman" w:cs="Times New Roman"/>
          <w:i/>
          <w:color w:val="000000" w:themeColor="text1"/>
        </w:rPr>
        <w:t>ABF</w:t>
      </w:r>
      <w:r>
        <w:rPr>
          <w:rFonts w:ascii="Times New Roman" w:hAnsi="Times New Roman" w:cs="Times New Roman"/>
          <w:color w:val="000000" w:themeColor="text1"/>
        </w:rPr>
        <w:t>＝∠</w:t>
      </w:r>
      <w:r>
        <w:rPr>
          <w:rFonts w:ascii="Times New Roman" w:hAnsi="Times New Roman" w:cs="Times New Roman"/>
          <w:i/>
          <w:color w:val="000000" w:themeColor="text1"/>
        </w:rPr>
        <w:t>ACB</w:t>
      </w:r>
      <w:r>
        <w:rPr>
          <w:rFonts w:ascii="Times New Roman" w:hAnsi="Times New Roman" w:cs="Times New Roman"/>
          <w:color w:val="000000" w:themeColor="text1"/>
        </w:rPr>
        <w:t>－∠</w:t>
      </w:r>
      <w:r>
        <w:rPr>
          <w:rFonts w:ascii="Times New Roman" w:hAnsi="Times New Roman" w:cs="Times New Roman"/>
          <w:i/>
          <w:color w:val="000000" w:themeColor="text1"/>
        </w:rPr>
        <w:t>ACE</w:t>
      </w:r>
      <w:r>
        <w:rPr>
          <w:rFonts w:hint="eastAsia" w:ascii="Times New Roman" w:hAnsi="Times New Roman" w:cs="楷体_GB2312"/>
          <w:color w:val="000000" w:themeColor="text1"/>
        </w:rPr>
        <w:t>，</w:t>
      </w:r>
    </w:p>
    <w:p>
      <w:pPr>
        <w:pStyle w:val="2"/>
        <w:snapToGrid w:val="0"/>
        <w:spacing w:line="240" w:lineRule="auto"/>
        <w:rPr>
          <w:rFonts w:ascii="Times New Roman" w:hAnsi="Times New Roman" w:cs="楷体_GB2312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∴∠</w:t>
      </w:r>
      <w:r>
        <w:rPr>
          <w:rFonts w:hint="eastAsia" w:ascii="Times New Roman" w:hAnsi="Times New Roman" w:cs="Times New Roman"/>
          <w:i/>
          <w:color w:val="000000" w:themeColor="text1"/>
        </w:rPr>
        <w:t>PBC</w:t>
      </w:r>
      <w:r>
        <w:rPr>
          <w:rFonts w:ascii="Times New Roman" w:hAnsi="Times New Roman" w:cs="Times New Roman"/>
          <w:color w:val="000000" w:themeColor="text1"/>
        </w:rPr>
        <w:t>＝∠</w:t>
      </w:r>
      <w:r>
        <w:rPr>
          <w:rFonts w:hint="eastAsia" w:ascii="Times New Roman" w:hAnsi="Times New Roman" w:cs="Times New Roman"/>
          <w:i/>
          <w:color w:val="000000" w:themeColor="text1"/>
        </w:rPr>
        <w:t>P</w:t>
      </w:r>
      <w:r>
        <w:rPr>
          <w:rFonts w:ascii="Times New Roman" w:hAnsi="Times New Roman" w:cs="Times New Roman"/>
          <w:i/>
          <w:color w:val="000000" w:themeColor="text1"/>
        </w:rPr>
        <w:t>CB</w:t>
      </w:r>
      <w:r>
        <w:rPr>
          <w:rFonts w:hint="eastAsia" w:ascii="Times New Roman" w:hAnsi="Times New Roman" w:cs="楷体_GB2312"/>
          <w:color w:val="000000" w:themeColor="text1"/>
        </w:rPr>
        <w:t>，</w:t>
      </w:r>
    </w:p>
    <w:p>
      <w:pPr>
        <w:pStyle w:val="2"/>
        <w:snapToGrid w:val="0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∴</w:t>
      </w:r>
      <w:r>
        <w:rPr>
          <w:rFonts w:hint="eastAsia" w:ascii="Times New Roman" w:hAnsi="Times New Roman" w:cs="Times New Roman"/>
          <w:i/>
          <w:color w:val="000000" w:themeColor="text1"/>
        </w:rPr>
        <w:t>PB</w:t>
      </w:r>
      <w:r>
        <w:rPr>
          <w:rFonts w:ascii="Times New Roman" w:hAnsi="Times New Roman" w:cs="Times New Roman"/>
          <w:color w:val="000000" w:themeColor="text1"/>
        </w:rPr>
        <w:t>＝</w:t>
      </w:r>
      <w:r>
        <w:rPr>
          <w:rFonts w:ascii="Times New Roman" w:hAnsi="Times New Roman" w:cs="Times New Roman"/>
          <w:i/>
          <w:color w:val="000000" w:themeColor="text1"/>
        </w:rPr>
        <w:t>PC</w:t>
      </w:r>
      <w:r>
        <w:rPr>
          <w:rFonts w:ascii="Times New Roman" w:hAnsi="Times New Roman" w:cs="Times New Roman"/>
          <w:color w:val="000000" w:themeColor="text1"/>
        </w:rPr>
        <w:t>.</w:t>
      </w:r>
    </w:p>
    <w:p>
      <w:pPr>
        <w:pStyle w:val="2"/>
        <w:snapToGrid w:val="0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又∵</w:t>
      </w:r>
      <w:r>
        <w:rPr>
          <w:rFonts w:ascii="Times New Roman" w:hAnsi="Times New Roman" w:cs="Times New Roman"/>
          <w:i/>
          <w:color w:val="000000" w:themeColor="text1"/>
        </w:rPr>
        <w:t>PB</w:t>
      </w:r>
      <w:r>
        <w:rPr>
          <w:rFonts w:ascii="Times New Roman" w:hAnsi="Times New Roman" w:cs="Times New Roman"/>
          <w:color w:val="000000" w:themeColor="text1"/>
        </w:rPr>
        <w:t>＝10，∴</w:t>
      </w:r>
      <w:r>
        <w:rPr>
          <w:rFonts w:ascii="Times New Roman" w:hAnsi="Times New Roman" w:cs="Times New Roman"/>
          <w:i/>
          <w:color w:val="000000" w:themeColor="text1"/>
        </w:rPr>
        <w:t>PC</w:t>
      </w:r>
      <w:r>
        <w:rPr>
          <w:rFonts w:ascii="Times New Roman" w:hAnsi="Times New Roman" w:cs="Times New Roman"/>
          <w:iCs/>
          <w:color w:val="000000" w:themeColor="text1"/>
        </w:rPr>
        <w:t>=10</w:t>
      </w:r>
    </w:p>
    <w:p>
      <w:pPr>
        <w:pStyle w:val="2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20.</w:t>
      </w:r>
      <w:r>
        <w:rPr>
          <w:rFonts w:ascii="Times New Roman" w:hAnsi="Times New Roman" w:cs="Times New Roman"/>
          <w:color w:val="000000" w:themeColor="text1"/>
        </w:rPr>
        <w:t>解：设骑车学生的速度为</w:t>
      </w:r>
      <w:r>
        <w:rPr>
          <w:rFonts w:ascii="Times New Roman" w:hAnsi="Times New Roman" w:cs="Times New Roman"/>
          <w:i/>
          <w:color w:val="000000" w:themeColor="text1"/>
        </w:rPr>
        <w:t>x</w:t>
      </w:r>
      <w:r>
        <w:rPr>
          <w:rFonts w:hint="eastAsia" w:ascii="Times New Roman" w:hAnsi="Times New Roman" w:cs="Times New Roman"/>
          <w:iCs/>
          <w:color w:val="000000" w:themeColor="text1"/>
        </w:rPr>
        <w:t>km/h</w:t>
      </w:r>
      <w:r>
        <w:rPr>
          <w:rFonts w:ascii="Times New Roman" w:hAnsi="Times New Roman" w:cs="Times New Roman"/>
          <w:color w:val="000000" w:themeColor="text1"/>
        </w:rPr>
        <w:t>，则汽车的速度为2</w:t>
      </w:r>
      <w:r>
        <w:rPr>
          <w:rFonts w:ascii="Times New Roman" w:hAnsi="Times New Roman" w:cs="Times New Roman"/>
          <w:i/>
          <w:color w:val="000000" w:themeColor="text1"/>
        </w:rPr>
        <w:t>x</w:t>
      </w:r>
      <w:r>
        <w:rPr>
          <w:rFonts w:hint="eastAsia" w:ascii="Times New Roman" w:hAnsi="Times New Roman" w:cs="Times New Roman"/>
          <w:iCs/>
          <w:color w:val="000000" w:themeColor="text1"/>
        </w:rPr>
        <w:t>km/h</w:t>
      </w:r>
      <w:r>
        <w:rPr>
          <w:rFonts w:ascii="Times New Roman" w:hAnsi="Times New Roman" w:cs="Times New Roman"/>
          <w:color w:val="000000" w:themeColor="text1"/>
        </w:rPr>
        <w:t>，</w:t>
      </w:r>
    </w:p>
    <w:p>
      <w:pPr>
        <w:pStyle w:val="2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652145</wp:posOffset>
            </wp:positionH>
            <wp:positionV relativeFrom="paragraph">
              <wp:posOffset>75565</wp:posOffset>
            </wp:positionV>
            <wp:extent cx="847725" cy="390525"/>
            <wp:effectExtent l="0" t="0" r="3175" b="0"/>
            <wp:wrapNone/>
            <wp:docPr id="13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7"/>
                    <pic:cNvPicPr>
                      <a:picLocks noChangeAspect="1"/>
                    </pic:cNvPicPr>
                  </pic:nvPicPr>
                  <pic:blipFill>
                    <a:blip r:embed="rId4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由题意</w:t>
      </w:r>
      <w:r>
        <w:rPr>
          <w:rFonts w:hint="eastAsia" w:ascii="Times New Roman" w:hAnsi="Times New Roman" w:cs="Times New Roman"/>
          <w:color w:val="000000" w:themeColor="text1"/>
        </w:rPr>
        <w:t>得</w:t>
      </w:r>
      <w:r>
        <w:rPr>
          <w:rFonts w:ascii="Times New Roman" w:hAnsi="Times New Roman" w:cs="Times New Roman"/>
          <w:color w:val="000000" w:themeColor="text1"/>
        </w:rPr>
        <w:t>，</w:t>
      </w:r>
      <w:r>
        <w:rPr>
          <w:rFonts w:hint="eastAsia"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宋体"/>
          <w:color w:val="000000" w:themeColor="text1"/>
          <w:kern w:val="0"/>
        </w:rPr>
        <w:t xml:space="preserve"> </w:t>
      </w:r>
      <w:r>
        <w:rPr>
          <w:rFonts w:hint="eastAsia" w:ascii="Times New Roman" w:hAnsi="Times New Roman" w:cs="宋体"/>
          <w:color w:val="000000" w:themeColor="text1"/>
          <w:kern w:val="0"/>
        </w:rPr>
        <w:t xml:space="preserve">                </w:t>
      </w:r>
    </w:p>
    <w:p>
      <w:pPr>
        <w:pStyle w:val="2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解得</w:t>
      </w:r>
      <w:r>
        <w:rPr>
          <w:rFonts w:ascii="Times New Roman" w:hAnsi="Times New Roman" w:cs="Times New Roman"/>
          <w:i/>
          <w:color w:val="000000" w:themeColor="text1"/>
        </w:rPr>
        <w:t>x</w:t>
      </w:r>
      <w:r>
        <w:rPr>
          <w:rFonts w:ascii="Times New Roman" w:hAnsi="Times New Roman" w:cs="Times New Roman"/>
          <w:color w:val="000000" w:themeColor="text1"/>
        </w:rPr>
        <w:t>＝15.</w:t>
      </w:r>
    </w:p>
    <w:p>
      <w:pPr>
        <w:pStyle w:val="2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经检验，</w:t>
      </w:r>
      <w:r>
        <w:rPr>
          <w:rFonts w:ascii="Times New Roman" w:hAnsi="Times New Roman" w:cs="Times New Roman"/>
          <w:i/>
          <w:color w:val="000000" w:themeColor="text1"/>
        </w:rPr>
        <w:t>x</w:t>
      </w:r>
      <w:r>
        <w:rPr>
          <w:rFonts w:ascii="Times New Roman" w:hAnsi="Times New Roman" w:cs="Times New Roman"/>
          <w:color w:val="000000" w:themeColor="text1"/>
        </w:rPr>
        <w:t>＝15是原方程的解，2</w:t>
      </w:r>
      <w:r>
        <w:rPr>
          <w:rFonts w:ascii="Times New Roman" w:hAnsi="Times New Roman" w:cs="Times New Roman"/>
          <w:i/>
          <w:color w:val="000000" w:themeColor="text1"/>
        </w:rPr>
        <w:t>x</w:t>
      </w:r>
      <w:r>
        <w:rPr>
          <w:rFonts w:ascii="Times New Roman" w:hAnsi="Times New Roman" w:cs="Times New Roman"/>
          <w:color w:val="000000" w:themeColor="text1"/>
        </w:rPr>
        <w:t>＝2×15＝30.</w:t>
      </w:r>
    </w:p>
    <w:p>
      <w:pPr>
        <w:pStyle w:val="2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答：骑车学生的速度和汽车的速度分别是15</w:t>
      </w:r>
      <w:r>
        <w:rPr>
          <w:rFonts w:hint="eastAsia" w:ascii="Times New Roman" w:hAnsi="Times New Roman" w:cs="Times New Roman"/>
          <w:iCs/>
          <w:color w:val="000000" w:themeColor="text1"/>
        </w:rPr>
        <w:t>km/h</w:t>
      </w:r>
      <w:r>
        <w:rPr>
          <w:rFonts w:ascii="Times New Roman" w:hAnsi="Times New Roman" w:cs="Times New Roman"/>
          <w:color w:val="000000" w:themeColor="text1"/>
        </w:rPr>
        <w:t>，30</w:t>
      </w:r>
      <w:r>
        <w:rPr>
          <w:rFonts w:hint="eastAsia" w:ascii="Times New Roman" w:hAnsi="Times New Roman" w:cs="Times New Roman"/>
          <w:iCs/>
          <w:color w:val="000000" w:themeColor="text1"/>
        </w:rPr>
        <w:t>km/h</w:t>
      </w:r>
      <w:r>
        <w:rPr>
          <w:rFonts w:ascii="Times New Roman" w:hAnsi="Times New Roman" w:cs="Times New Roman"/>
          <w:color w:val="000000" w:themeColor="text1"/>
        </w:rPr>
        <w:t>.</w:t>
      </w:r>
    </w:p>
    <w:p>
      <w:pPr>
        <w:pStyle w:val="2"/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（注：如果设速度单位是</w:t>
      </w:r>
      <w:r>
        <w:rPr>
          <w:rFonts w:hint="eastAsia" w:ascii="Times New Roman" w:hAnsi="Times New Roman" w:cs="Times New Roman"/>
          <w:iCs/>
          <w:color w:val="000000" w:themeColor="text1"/>
        </w:rPr>
        <w:t>km/min</w:t>
      </w:r>
      <w:r>
        <w:rPr>
          <w:rFonts w:hint="eastAsia" w:ascii="Times New Roman" w:hAnsi="Times New Roman" w:cs="Times New Roman"/>
          <w:color w:val="000000" w:themeColor="text1"/>
        </w:rPr>
        <w:t>，那么骑车速度是</w:t>
      </w:r>
      <w:r>
        <w:rPr>
          <w:rFonts w:hint="eastAsia" w:ascii="Times New Roman" w:hAnsi="Times New Roman" w:cs="Times New Roman"/>
          <w:color w:val="000000" w:themeColor="text1"/>
          <w:position w:val="-24"/>
        </w:rPr>
        <w:object>
          <v:shape id="_x0000_i123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3" ShapeID="_x0000_i1234" DrawAspect="Content" ObjectID="_1468075934" r:id="rId423">
            <o:LockedField>false</o:LockedField>
          </o:OLEObject>
        </w:object>
      </w:r>
      <w:r>
        <w:rPr>
          <w:rFonts w:hint="eastAsia" w:ascii="Times New Roman" w:hAnsi="Times New Roman" w:cs="Times New Roman"/>
          <w:iCs/>
          <w:color w:val="000000" w:themeColor="text1"/>
        </w:rPr>
        <w:t>km/min</w:t>
      </w:r>
      <w:r>
        <w:rPr>
          <w:rFonts w:hint="eastAsia" w:ascii="Times New Roman" w:hAnsi="Times New Roman" w:cs="Times New Roman"/>
          <w:color w:val="000000" w:themeColor="text1"/>
        </w:rPr>
        <w:t>，汽车速度是</w:t>
      </w:r>
      <w:r>
        <w:rPr>
          <w:rFonts w:hint="eastAsia" w:ascii="Times New Roman" w:hAnsi="Times New Roman" w:cs="Times New Roman"/>
          <w:color w:val="000000" w:themeColor="text1"/>
          <w:position w:val="-24"/>
        </w:rPr>
        <w:object>
          <v:shape id="_x0000_i123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3" ShapeID="_x0000_i1235" DrawAspect="Content" ObjectID="_1468075935" r:id="rId425">
            <o:LockedField>false</o:LockedField>
          </o:OLEObject>
        </w:object>
      </w:r>
      <w:r>
        <w:rPr>
          <w:rFonts w:hint="eastAsia" w:ascii="Times New Roman" w:hAnsi="Times New Roman" w:cs="Times New Roman"/>
          <w:iCs/>
          <w:color w:val="000000" w:themeColor="text1"/>
        </w:rPr>
        <w:t>km/min</w:t>
      </w:r>
      <w:r>
        <w:rPr>
          <w:rFonts w:hint="eastAsia" w:ascii="Times New Roman" w:hAnsi="Times New Roman" w:cs="Times New Roman"/>
          <w:color w:val="000000" w:themeColor="text1"/>
        </w:rPr>
        <w:t>.）</w:t>
      </w:r>
    </w:p>
    <w:p>
      <w:pPr>
        <w:pStyle w:val="10"/>
        <w:tabs>
          <w:tab w:val="left" w:pos="5616"/>
        </w:tabs>
        <w:spacing w:line="240" w:lineRule="auto"/>
        <w:ind w:left="0" w:firstLine="0"/>
        <w:rPr>
          <w:rFonts w:ascii="Times New Roman" w:hAnsi="Times New Roman" w:eastAsia="宋体"/>
          <w:color w:val="000000" w:themeColor="text1"/>
          <w:sz w:val="21"/>
          <w:szCs w:val="21"/>
          <w:lang w:eastAsia="zh-CN"/>
        </w:rPr>
      </w:pPr>
      <w:r>
        <w:rPr>
          <w:rFonts w:ascii="Times New Roman" w:hAnsi="Times New Roman" w:eastAsia="宋体"/>
          <w:color w:val="000000" w:themeColor="text1"/>
          <w:sz w:val="21"/>
          <w:szCs w:val="21"/>
          <w:lang w:eastAsia="zh-CN"/>
        </w:rPr>
        <w:t>21.解：1）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①</w:t>
      </w:r>
      <w:r>
        <w:rPr>
          <w:rFonts w:ascii="Times New Roman" w:hAnsi="Times New Roman" w:eastAsia="宋体"/>
          <w:color w:val="000000" w:themeColor="text1"/>
          <w:sz w:val="21"/>
          <w:szCs w:val="21"/>
          <w:lang w:eastAsia="zh-CN"/>
        </w:rPr>
        <w:t xml:space="preserve">45° </w:t>
      </w:r>
    </w:p>
    <w:p>
      <w:pPr>
        <w:widowControl/>
        <w:spacing w:line="240" w:lineRule="auto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∵∠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BAO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=60°</w:t>
      </w:r>
      <w:r>
        <w:rPr>
          <w:rFonts w:hint="eastAsia"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MON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=90°，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∴∠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ABN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=150°，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∵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BC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平分∠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ABN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、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平分∠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BAO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∴∠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CBA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</w:t>
      </w:r>
      <w:r>
        <w:rPr>
          <w:rFonts w:ascii="Times New Roman" w:hAnsi="Times New Roman"/>
          <w:color w:val="000000" w:themeColor="text1"/>
          <w:kern w:val="0"/>
          <w:position w:val="-24"/>
          <w:szCs w:val="21"/>
        </w:rPr>
        <w:object>
          <v:shape id="_x0000_i1236" o:spt="75" type="#_x0000_t75" style="height:26.4pt;width:10.2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3" ShapeID="_x0000_i1236" DrawAspect="Content" ObjectID="_1468075936" r:id="rId42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ABN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=75°，∠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</w:t>
      </w:r>
      <w:r>
        <w:rPr>
          <w:rFonts w:ascii="Times New Roman" w:hAnsi="Times New Roman"/>
          <w:color w:val="000000" w:themeColor="text1"/>
          <w:kern w:val="0"/>
          <w:position w:val="-24"/>
          <w:szCs w:val="21"/>
        </w:rPr>
        <w:object>
          <v:shape id="_x0000_i1237" o:spt="75" type="#_x0000_t75" style="height:26.4pt;width:10.2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3" ShapeID="_x0000_i1237" DrawAspect="Content" ObjectID="_1468075937" r:id="rId42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BAO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=30°</w:t>
      </w:r>
    </w:p>
    <w:p>
      <w:pPr>
        <w:widowControl/>
        <w:spacing w:line="240" w:lineRule="auto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∴∠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CBA</w:t>
      </w:r>
      <w:r>
        <w:rPr>
          <w:rFonts w:hint="eastAsia"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-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=45°，</w:t>
      </w:r>
    </w:p>
    <w:p>
      <w:pPr>
        <w:widowControl/>
        <w:spacing w:line="240" w:lineRule="auto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②∠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的度数不变．</w:t>
      </w:r>
    </w:p>
    <w:p>
      <w:pPr>
        <w:widowControl/>
        <w:spacing w:line="240" w:lineRule="auto"/>
        <w:jc w:val="left"/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</w:pP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理由是：设∠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=α，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∵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平分∠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BAO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∴∠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BAO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=2α，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∵∠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AOB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=90°，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∴∠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ABN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AOB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+∠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BAO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 xml:space="preserve">=90°+2α，   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∵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BC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平分∠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ABN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∴∠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ABC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=45°+α，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∴∠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ABC</w:t>
      </w:r>
      <w:r>
        <w:rPr>
          <w:rFonts w:hint="eastAsia"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－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∠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  <w:shd w:val="clear" w:color="auto" w:fill="FFFFEE"/>
          <w:lang w:val="zh-CN"/>
        </w:rPr>
        <w:t>BAD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=45°+α-α=45°；</w:t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br w:type="textWrapping"/>
      </w: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 xml:space="preserve">（2）30 </w:t>
      </w:r>
    </w:p>
    <w:p>
      <w:pPr>
        <w:widowControl/>
        <w:spacing w:line="240" w:lineRule="auto"/>
        <w:jc w:val="left"/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</w:pPr>
      <w:r>
        <w:rPr>
          <w:rFonts w:ascii="Times New Roman" w:hAnsi="Times New Roman"/>
          <w:color w:val="000000" w:themeColor="text1"/>
          <w:kern w:val="0"/>
          <w:szCs w:val="21"/>
          <w:shd w:val="clear" w:color="auto" w:fill="FFFFEE"/>
          <w:lang w:val="zh-CN"/>
        </w:rPr>
        <w:t>（3）</w:t>
      </w:r>
      <w:r>
        <w:rPr>
          <w:rFonts w:ascii="Times New Roman" w:hAnsi="Times New Roman"/>
          <w:color w:val="000000" w:themeColor="text1"/>
          <w:kern w:val="0"/>
          <w:position w:val="-24"/>
          <w:szCs w:val="21"/>
        </w:rPr>
        <w:object>
          <v:shape id="_x0000_i1238" o:spt="75" type="#_x0000_t75" style="height:26.4pt;width:10.2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3" ShapeID="_x0000_i1238" DrawAspect="Content" ObjectID="_1468075938" r:id="rId4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kern w:val="0"/>
          <w:position w:val="-24"/>
          <w:szCs w:val="21"/>
        </w:rPr>
        <w:t xml:space="preserve">  </w:t>
      </w:r>
    </w:p>
    <w:p>
      <w:pPr>
        <w:pStyle w:val="10"/>
        <w:tabs>
          <w:tab w:val="left" w:pos="5616"/>
        </w:tabs>
        <w:spacing w:line="240" w:lineRule="auto"/>
        <w:ind w:left="0" w:firstLine="0"/>
        <w:rPr>
          <w:rFonts w:ascii="Times New Roman" w:hAnsi="Times New Roman" w:eastAsia="宋体"/>
          <w:color w:val="000000" w:themeColor="text1"/>
          <w:sz w:val="21"/>
          <w:szCs w:val="21"/>
        </w:rPr>
      </w:pPr>
      <w:r>
        <w:rPr>
          <w:rFonts w:ascii="Times New Roman" w:hAnsi="Times New Roman" w:eastAsia="宋体"/>
          <w:color w:val="000000" w:themeColor="text1"/>
          <w:sz w:val="21"/>
          <w:szCs w:val="21"/>
        </w:rPr>
        <w:t>2</w:t>
      </w:r>
      <w:r>
        <w:rPr>
          <w:rFonts w:ascii="Times New Roman" w:hAnsi="Times New Roman" w:eastAsia="宋体"/>
          <w:color w:val="000000" w:themeColor="text1"/>
          <w:sz w:val="21"/>
          <w:szCs w:val="21"/>
          <w:lang w:eastAsia="zh-CN"/>
        </w:rPr>
        <w:t>2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.解：（1）①</w:t>
      </w:r>
      <w:r>
        <w:rPr>
          <w:rFonts w:ascii="Times New Roman" w:hAnsi="Times New Roman" w:eastAsia="宋体"/>
          <w:i/>
          <w:color w:val="000000" w:themeColor="text1"/>
          <w:sz w:val="21"/>
          <w:szCs w:val="21"/>
        </w:rPr>
        <w:t>AE＝BD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，</w:t>
      </w:r>
    </w:p>
    <w:p>
      <w:pPr>
        <w:pStyle w:val="10"/>
        <w:tabs>
          <w:tab w:val="left" w:pos="5616"/>
        </w:tabs>
        <w:spacing w:line="240" w:lineRule="auto"/>
        <w:ind w:left="0" w:firstLine="0"/>
        <w:rPr>
          <w:rFonts w:ascii="Times New Roman" w:hAnsi="Times New Roman" w:eastAsia="宋体"/>
          <w:color w:val="000000" w:themeColor="text1"/>
          <w:sz w:val="21"/>
          <w:szCs w:val="21"/>
        </w:rPr>
      </w:pPr>
      <w:r>
        <w:rPr>
          <w:rFonts w:ascii="Times New Roman" w:hAnsi="Times New Roman" w:eastAsia="宋体"/>
          <w:color w:val="000000" w:themeColor="text1"/>
          <w:sz w:val="21"/>
          <w:szCs w:val="21"/>
        </w:rPr>
        <w:t>②∠</w:t>
      </w:r>
      <w:r>
        <w:rPr>
          <w:rFonts w:ascii="Times New Roman" w:hAnsi="Times New Roman" w:eastAsia="宋体"/>
          <w:i/>
          <w:color w:val="000000" w:themeColor="text1"/>
          <w:sz w:val="21"/>
          <w:szCs w:val="21"/>
        </w:rPr>
        <w:t>AP</w:t>
      </w:r>
      <w:r>
        <w:rPr>
          <w:rFonts w:ascii="Times New Roman" w:hAnsi="Times New Roman" w:eastAsia="宋体"/>
          <w:i/>
          <w:color w:val="000000" w:themeColor="text1"/>
          <w:sz w:val="21"/>
          <w:szCs w:val="21"/>
          <w:lang w:eastAsia="zh-CN"/>
        </w:rPr>
        <w:t>C</w:t>
      </w:r>
      <w:r>
        <w:rPr>
          <w:rFonts w:ascii="Times New Roman" w:hAnsi="Times New Roman" w:eastAsia="宋体"/>
          <w:color w:val="000000" w:themeColor="text1"/>
          <w:sz w:val="21"/>
          <w:szCs w:val="21"/>
        </w:rPr>
        <w:t>＝60°；</w:t>
      </w:r>
    </w:p>
    <w:p>
      <w:pPr>
        <w:pStyle w:val="10"/>
        <w:tabs>
          <w:tab w:val="left" w:pos="5616"/>
        </w:tabs>
        <w:spacing w:line="240" w:lineRule="auto"/>
        <w:ind w:left="0" w:firstLine="0"/>
        <w:rPr>
          <w:rFonts w:ascii="Times New Roman" w:hAnsi="Times New Roman" w:eastAsia="宋体"/>
          <w:color w:val="000000" w:themeColor="text1"/>
          <w:sz w:val="21"/>
          <w:szCs w:val="21"/>
        </w:rPr>
      </w:pPr>
      <w:r>
        <w:rPr>
          <w:rFonts w:ascii="Times New Roman" w:hAnsi="Times New Roman" w:eastAsia="宋体"/>
          <w:color w:val="000000" w:themeColor="text1"/>
          <w:sz w:val="21"/>
          <w:szCs w:val="21"/>
        </w:rPr>
        <w:t>（2）（1）中的结论①成立，②</w:t>
      </w:r>
      <w:r>
        <w:rPr>
          <w:rFonts w:ascii="Times New Roman" w:hAnsi="Times New Roman" w:eastAsia="宋体"/>
          <w:color w:val="000000" w:themeColor="text1"/>
          <w:sz w:val="21"/>
          <w:szCs w:val="21"/>
          <w:lang w:eastAsia="zh-CN"/>
        </w:rPr>
        <w:t>不成立.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∵△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ACD</w:t>
      </w:r>
      <w:r>
        <w:rPr>
          <w:rFonts w:ascii="Times New Roman" w:hAnsi="Times New Roman"/>
          <w:color w:val="000000" w:themeColor="text1"/>
          <w:kern w:val="0"/>
          <w:szCs w:val="21"/>
        </w:rPr>
        <w:t>和△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BCE</w:t>
      </w:r>
      <w:r>
        <w:rPr>
          <w:rFonts w:ascii="Times New Roman" w:hAnsi="Times New Roman"/>
          <w:color w:val="000000" w:themeColor="text1"/>
          <w:kern w:val="0"/>
          <w:szCs w:val="21"/>
        </w:rPr>
        <w:t xml:space="preserve">都是等边三角形， 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DC＝AC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</w:rPr>
        <w:t>，BC＝EC</w:t>
      </w:r>
      <w:r>
        <w:rPr>
          <w:rFonts w:ascii="Times New Roman" w:hAnsi="Times New Roman"/>
          <w:color w:val="000000" w:themeColor="text1"/>
          <w:kern w:val="0"/>
          <w:szCs w:val="21"/>
        </w:rPr>
        <w:t>，∠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ACD</w:t>
      </w:r>
      <w:r>
        <w:rPr>
          <w:rFonts w:ascii="Times New Roman" w:hAnsi="Times New Roman"/>
          <w:color w:val="000000" w:themeColor="text1"/>
          <w:kern w:val="0"/>
          <w:szCs w:val="21"/>
        </w:rPr>
        <w:t>＝∠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BCE</w:t>
      </w:r>
      <w:r>
        <w:rPr>
          <w:rFonts w:ascii="Times New Roman" w:hAnsi="Times New Roman"/>
          <w:color w:val="000000" w:themeColor="text1"/>
          <w:kern w:val="0"/>
          <w:szCs w:val="21"/>
        </w:rPr>
        <w:t>＝60°，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DCB</w:t>
      </w:r>
      <w:r>
        <w:rPr>
          <w:rFonts w:ascii="Times New Roman" w:hAnsi="Times New Roman"/>
          <w:color w:val="000000" w:themeColor="text1"/>
          <w:kern w:val="0"/>
          <w:szCs w:val="21"/>
        </w:rPr>
        <w:t>＝∠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ACE</w:t>
      </w:r>
      <w:r>
        <w:rPr>
          <w:rFonts w:ascii="Times New Roman" w:hAnsi="Times New Roman"/>
          <w:color w:val="000000" w:themeColor="text1"/>
          <w:kern w:val="0"/>
          <w:szCs w:val="21"/>
        </w:rPr>
        <w:t>，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DCB</w:t>
      </w:r>
      <w:r>
        <w:rPr>
          <w:rFonts w:ascii="Times New Roman" w:hAnsi="Times New Roman"/>
          <w:color w:val="000000" w:themeColor="text1"/>
          <w:kern w:val="0"/>
          <w:szCs w:val="21"/>
        </w:rPr>
        <w:t>≌△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ACE</w:t>
      </w:r>
      <w:r>
        <w:rPr>
          <w:rFonts w:hint="eastAsia" w:ascii="Times New Roman" w:hAnsi="Times New Roman"/>
          <w:iCs/>
          <w:color w:val="000000" w:themeColor="text1"/>
          <w:kern w:val="0"/>
          <w:szCs w:val="21"/>
        </w:rPr>
        <w:t>（</w:t>
      </w:r>
      <w:r>
        <w:rPr>
          <w:rFonts w:hint="eastAsia" w:ascii="Times New Roman" w:hAnsi="Times New Roman"/>
          <w:i/>
          <w:color w:val="000000" w:themeColor="text1"/>
          <w:kern w:val="0"/>
          <w:szCs w:val="21"/>
        </w:rPr>
        <w:t>SAS</w:t>
      </w:r>
      <w:r>
        <w:rPr>
          <w:rFonts w:hint="eastAsia" w:ascii="Times New Roman" w:hAnsi="Times New Roman"/>
          <w:iCs/>
          <w:color w:val="000000" w:themeColor="text1"/>
          <w:kern w:val="0"/>
          <w:szCs w:val="21"/>
        </w:rPr>
        <w:t>）</w:t>
      </w:r>
      <w:r>
        <w:rPr>
          <w:rFonts w:ascii="Times New Roman" w:hAnsi="Times New Roman"/>
          <w:color w:val="000000" w:themeColor="text1"/>
          <w:kern w:val="0"/>
          <w:szCs w:val="21"/>
        </w:rPr>
        <w:t>，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BD＝AE</w:t>
      </w:r>
      <w:r>
        <w:rPr>
          <w:rFonts w:ascii="Times New Roman" w:hAnsi="Times New Roman"/>
          <w:color w:val="000000" w:themeColor="text1"/>
          <w:kern w:val="0"/>
          <w:szCs w:val="21"/>
        </w:rPr>
        <w:t>，</w:t>
      </w:r>
      <w:r>
        <w:rPr>
          <w:rFonts w:ascii="Times New Roman" w:hAnsi="Times New Roman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/>
          <w:color w:val="000000" w:themeColor="text1"/>
          <w:szCs w:val="21"/>
        </w:rPr>
        <w:drawing>
          <wp:inline distT="0" distB="0" distL="114300" distR="114300">
            <wp:extent cx="2368550" cy="1529715"/>
            <wp:effectExtent l="0" t="0" r="6350" b="698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432" cstate="print"/>
                    <a:srcRect r="11148" b="17045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作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CM</w:t>
      </w:r>
      <w:r>
        <w:rPr>
          <w:rFonts w:ascii="Times New Roman" w:hAnsi="Times New Roman"/>
          <w:color w:val="000000" w:themeColor="text1"/>
          <w:kern w:val="0"/>
          <w:position w:val="-4"/>
          <w:szCs w:val="21"/>
        </w:rPr>
        <w:object>
          <v:shape id="_x0000_i123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3" ShapeID="_x0000_i1239" DrawAspect="Content" ObjectID="_1468075939" r:id="rId433">
            <o:LockedField>false</o:LockedField>
          </o:OLEObject>
        </w:objec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BD</w:t>
      </w:r>
      <w:r>
        <w:rPr>
          <w:rFonts w:ascii="Times New Roman" w:hAnsi="Times New Roman"/>
          <w:color w:val="000000" w:themeColor="text1"/>
          <w:kern w:val="0"/>
          <w:szCs w:val="21"/>
        </w:rPr>
        <w:t>于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M，CN</w:t>
      </w:r>
      <w:r>
        <w:rPr>
          <w:rFonts w:ascii="Times New Roman" w:hAnsi="Times New Roman"/>
          <w:color w:val="000000" w:themeColor="text1"/>
          <w:kern w:val="0"/>
          <w:position w:val="-4"/>
          <w:szCs w:val="21"/>
        </w:rPr>
        <w:object>
          <v:shape id="_x0000_i124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3" ShapeID="_x0000_i1240" DrawAspect="Content" ObjectID="_1468075940" r:id="rId435">
            <o:LockedField>false</o:LockedField>
          </o:OLEObject>
        </w:objec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AE</w:t>
      </w:r>
      <w:r>
        <w:rPr>
          <w:rFonts w:ascii="Times New Roman" w:hAnsi="Times New Roman"/>
          <w:color w:val="000000" w:themeColor="text1"/>
          <w:kern w:val="0"/>
          <w:szCs w:val="21"/>
        </w:rPr>
        <w:t>于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N</w:t>
      </w:r>
      <w:r>
        <w:rPr>
          <w:rFonts w:ascii="Times New Roman" w:hAnsi="Times New Roman"/>
          <w:color w:val="000000" w:themeColor="text1"/>
          <w:kern w:val="0"/>
          <w:szCs w:val="21"/>
        </w:rPr>
        <w:t xml:space="preserve"> 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设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BD</w:t>
      </w:r>
      <w:r>
        <w:rPr>
          <w:rFonts w:ascii="Times New Roman" w:hAnsi="Times New Roman"/>
          <w:color w:val="000000" w:themeColor="text1"/>
          <w:kern w:val="0"/>
          <w:szCs w:val="21"/>
        </w:rPr>
        <w:t>与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AC</w:t>
      </w:r>
      <w:r>
        <w:rPr>
          <w:rFonts w:ascii="Times New Roman" w:hAnsi="Times New Roman"/>
          <w:color w:val="000000" w:themeColor="text1"/>
          <w:kern w:val="0"/>
          <w:szCs w:val="21"/>
        </w:rPr>
        <w:t>交于点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O</w:t>
      </w:r>
      <w:r>
        <w:rPr>
          <w:rFonts w:ascii="Times New Roman" w:hAnsi="Times New Roman"/>
          <w:color w:val="000000" w:themeColor="text1"/>
          <w:kern w:val="0"/>
          <w:szCs w:val="21"/>
        </w:rPr>
        <w:t>，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∵</w:t>
      </w:r>
      <w:r>
        <w:rPr>
          <w:rFonts w:ascii="Times New Roman" w:hAnsi="Times New Roman"/>
          <w:color w:val="000000" w:themeColor="text1"/>
          <w:szCs w:val="21"/>
        </w:rPr>
        <w:t>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ACE</w:t>
      </w:r>
      <w:r>
        <w:rPr>
          <w:rFonts w:ascii="Times New Roman" w:hAnsi="Times New Roman"/>
          <w:color w:val="000000" w:themeColor="text1"/>
          <w:szCs w:val="21"/>
        </w:rPr>
        <w:t>≌△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DCB</w:t>
      </w:r>
    </w:p>
    <w:p>
      <w:pPr>
        <w:spacing w:line="240" w:lineRule="auto"/>
        <w:textAlignment w:val="center"/>
        <w:rPr>
          <w:rFonts w:ascii="Times New Roman" w:hAnsi="Times New Roman"/>
          <w:i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∠CDB＝∠CAE</w:t>
      </w:r>
    </w:p>
    <w:p>
      <w:pPr>
        <w:spacing w:line="240" w:lineRule="auto"/>
        <w:textAlignment w:val="center"/>
        <w:rPr>
          <w:rFonts w:ascii="Times New Roman" w:hAnsi="Times New Roman"/>
          <w:i/>
          <w:color w:val="000000" w:themeColor="text1"/>
          <w:kern w:val="0"/>
          <w:szCs w:val="21"/>
        </w:rPr>
      </w:pPr>
      <w:r>
        <w:rPr>
          <w:rFonts w:ascii="Times New Roman" w:hAnsi="Times New Roman"/>
          <w:i/>
          <w:color w:val="000000" w:themeColor="text1"/>
          <w:kern w:val="0"/>
          <w:position w:val="-12"/>
          <w:szCs w:val="21"/>
        </w:rPr>
        <w:object>
          <v:shape id="_x0000_i1241" o:spt="75" type="#_x0000_t75" style="height:18pt;width:67.2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3" ShapeID="_x0000_i1241" DrawAspect="Content" ObjectID="_1468075941" r:id="rId436">
            <o:LockedField>false</o:LockedField>
          </o:OLEObject>
        </w:objec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iCs/>
          <w:color w:val="000000" w:themeColor="text1"/>
          <w:kern w:val="0"/>
          <w:szCs w:val="21"/>
        </w:rPr>
        <w:t>又</w:t>
      </w:r>
      <w:r>
        <w:rPr>
          <w:rFonts w:ascii="Times New Roman" w:hAnsi="Times New Roman"/>
          <w:color w:val="000000" w:themeColor="text1"/>
          <w:kern w:val="0"/>
          <w:szCs w:val="21"/>
        </w:rPr>
        <w:t>∵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DB=AE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position w:val="-24"/>
          <w:szCs w:val="21"/>
        </w:rPr>
        <w:object>
          <v:shape id="_x0000_i1242" o:spt="75" type="#_x0000_t75" style="height:26.4pt;width:108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3" ShapeID="_x0000_i1242" DrawAspect="Content" ObjectID="_1468075942" r:id="rId438">
            <o:LockedField>false</o:LockedField>
          </o:OLEObject>
        </w:objec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CM=CN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PC</w:t>
      </w:r>
      <w:r>
        <w:rPr>
          <w:rFonts w:ascii="Times New Roman" w:hAnsi="Times New Roman"/>
          <w:color w:val="000000" w:themeColor="text1"/>
          <w:kern w:val="0"/>
          <w:szCs w:val="21"/>
        </w:rPr>
        <w:t>平分∠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DPE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在△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AOP</w:t>
      </w:r>
      <w:r>
        <w:rPr>
          <w:rFonts w:ascii="Times New Roman" w:hAnsi="Times New Roman"/>
          <w:color w:val="000000" w:themeColor="text1"/>
          <w:kern w:val="0"/>
          <w:szCs w:val="21"/>
        </w:rPr>
        <w:t>和△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DOC</w:t>
      </w:r>
      <w:r>
        <w:rPr>
          <w:rFonts w:ascii="Times New Roman" w:hAnsi="Times New Roman"/>
          <w:color w:val="000000" w:themeColor="text1"/>
          <w:kern w:val="0"/>
          <w:szCs w:val="21"/>
        </w:rPr>
        <w:t>中，</w: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∵∠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CAE</w:t>
      </w:r>
      <w:r>
        <w:rPr>
          <w:rFonts w:ascii="Times New Roman" w:hAnsi="Times New Roman"/>
          <w:color w:val="000000" w:themeColor="text1"/>
          <w:kern w:val="0"/>
          <w:szCs w:val="21"/>
        </w:rPr>
        <w:t>＝∠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CDB</w:t>
      </w:r>
      <w:r>
        <w:rPr>
          <w:rFonts w:ascii="Times New Roman" w:hAnsi="Times New Roman"/>
          <w:color w:val="000000" w:themeColor="text1"/>
          <w:kern w:val="0"/>
          <w:szCs w:val="21"/>
        </w:rPr>
        <w:t>，∠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AOP</w:t>
      </w:r>
      <w:r>
        <w:rPr>
          <w:rFonts w:ascii="Times New Roman" w:hAnsi="Times New Roman"/>
          <w:color w:val="000000" w:themeColor="text1"/>
          <w:kern w:val="0"/>
          <w:szCs w:val="21"/>
        </w:rPr>
        <w:t>＝∠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DOC</w:t>
      </w:r>
      <w:r>
        <w:rPr>
          <w:rFonts w:ascii="Times New Roman" w:hAnsi="Times New Roman"/>
          <w:color w:val="000000" w:themeColor="text1"/>
          <w:kern w:val="0"/>
          <w:szCs w:val="21"/>
        </w:rPr>
        <w:t>，</w:t>
      </w: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∴∠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APD</w:t>
      </w:r>
      <w:r>
        <w:rPr>
          <w:rFonts w:ascii="Times New Roman" w:hAnsi="Times New Roman"/>
          <w:color w:val="000000" w:themeColor="text1"/>
          <w:kern w:val="0"/>
          <w:szCs w:val="21"/>
        </w:rPr>
        <w:t>＝∠</w:t>
      </w:r>
      <w:r>
        <w:rPr>
          <w:rFonts w:ascii="Times New Roman" w:hAnsi="Times New Roman"/>
          <w:i/>
          <w:color w:val="000000" w:themeColor="text1"/>
          <w:kern w:val="0"/>
          <w:szCs w:val="21"/>
        </w:rPr>
        <w:t>ACD</w:t>
      </w:r>
      <w:r>
        <w:rPr>
          <w:rFonts w:ascii="Times New Roman" w:hAnsi="Times New Roman"/>
          <w:color w:val="000000" w:themeColor="text1"/>
          <w:kern w:val="0"/>
          <w:szCs w:val="21"/>
        </w:rPr>
        <w:t>＝60°；</w:t>
      </w:r>
    </w:p>
    <w:p>
      <w:pPr>
        <w:spacing w:line="240" w:lineRule="auto"/>
        <w:jc w:val="left"/>
        <w:textAlignment w:val="center"/>
        <w:rPr>
          <w:rFonts w:ascii="Times New Roman" w:hAnsi="Times New Roman"/>
          <w:color w:val="000000" w:themeColor="text1"/>
          <w:kern w:val="0"/>
          <w:szCs w:val="21"/>
        </w:rPr>
      </w:pPr>
      <w:r>
        <w:rPr>
          <w:rFonts w:ascii="Times New Roman" w:hAnsi="Times New Roman"/>
          <w:color w:val="000000" w:themeColor="text1"/>
          <w:kern w:val="0"/>
          <w:position w:val="-54"/>
          <w:szCs w:val="21"/>
        </w:rPr>
        <w:object>
          <v:shape id="_x0000_i1243" o:spt="75" type="#_x0000_t75" style="height:52.8pt;width:239.4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3" ShapeID="_x0000_i1243" DrawAspect="Content" ObjectID="_1468075943" r:id="rId440">
            <o:LockedField>false</o:LockedField>
          </o:OLEObject>
        </w:object>
      </w:r>
    </w:p>
    <w:p>
      <w:pPr>
        <w:spacing w:line="240" w:lineRule="auto"/>
        <w:textAlignment w:val="center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kern w:val="0"/>
          <w:szCs w:val="21"/>
        </w:rPr>
        <w:t>（3）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</w:rPr>
        <w:t xml:space="preserve"> AE=BD</w:t>
      </w:r>
      <w:r>
        <w:rPr>
          <w:rFonts w:hint="eastAsia" w:ascii="Times New Roman" w:hAnsi="Times New Roman"/>
          <w:color w:val="000000" w:themeColor="text1"/>
          <w:kern w:val="0"/>
          <w:szCs w:val="21"/>
        </w:rPr>
        <w:t>；</w:t>
      </w:r>
      <w:r>
        <w:rPr>
          <w:rFonts w:ascii="Times New Roman" w:hAnsi="Times New Roman"/>
          <w:color w:val="000000" w:themeColor="text1"/>
          <w:kern w:val="0"/>
          <w:szCs w:val="21"/>
        </w:rPr>
        <w:t xml:space="preserve"> 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</w:rPr>
        <w:t>AE</w:t>
      </w:r>
      <w:r>
        <w:rPr>
          <w:rFonts w:ascii="Times New Roman" w:hAnsi="Times New Roman"/>
          <w:color w:val="000000" w:themeColor="text1"/>
          <w:kern w:val="0"/>
          <w:szCs w:val="21"/>
        </w:rPr>
        <w:t>⊥</w:t>
      </w:r>
      <w:r>
        <w:rPr>
          <w:rFonts w:ascii="Times New Roman" w:hAnsi="Times New Roman"/>
          <w:i/>
          <w:iCs/>
          <w:color w:val="000000" w:themeColor="text1"/>
          <w:kern w:val="0"/>
          <w:szCs w:val="21"/>
        </w:rPr>
        <w:t xml:space="preserve">BD </w:t>
      </w:r>
    </w:p>
    <w:p>
      <w:pPr>
        <w:rPr>
          <w:color w:val="000000" w:themeColor="text1"/>
          <w:szCs w:val="21"/>
        </w:rPr>
      </w:pP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PMingLiUfalt">
    <w:altName w:val="MingLiU-ExtB"/>
    <w:panose1 w:val="00000000000000000000"/>
    <w:charset w:val="88"/>
    <w:family w:val="decorative"/>
    <w:pitch w:val="default"/>
    <w:sig w:usb0="00000000" w:usb1="00000000" w:usb2="00000010" w:usb3="00000000" w:csb0="001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3C4A95"/>
    <w:rsid w:val="006071D5"/>
    <w:rsid w:val="006B01C6"/>
    <w:rsid w:val="007061B2"/>
    <w:rsid w:val="008465FF"/>
    <w:rsid w:val="00906C2A"/>
    <w:rsid w:val="009547CC"/>
    <w:rsid w:val="009B5403"/>
    <w:rsid w:val="00A07DF2"/>
    <w:rsid w:val="00A502CC"/>
    <w:rsid w:val="00A85AC2"/>
    <w:rsid w:val="00A86F1D"/>
    <w:rsid w:val="00A97199"/>
    <w:rsid w:val="00BA1A2B"/>
    <w:rsid w:val="00BD0B9F"/>
    <w:rsid w:val="00C02815"/>
    <w:rsid w:val="00C21CC6"/>
    <w:rsid w:val="00C4449F"/>
    <w:rsid w:val="00D96DB1"/>
    <w:rsid w:val="00EA305C"/>
    <w:rsid w:val="00EB331F"/>
    <w:rsid w:val="09292EE7"/>
    <w:rsid w:val="1D48209F"/>
    <w:rsid w:val="33E36C74"/>
    <w:rsid w:val="38274566"/>
    <w:rsid w:val="5D5A2485"/>
    <w:rsid w:val="6FB45C40"/>
    <w:rsid w:val="79A2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Char"/>
    <w:basedOn w:val="6"/>
    <w:link w:val="3"/>
    <w:qFormat/>
    <w:uiPriority w:val="0"/>
    <w:rPr>
      <w:kern w:val="2"/>
      <w:sz w:val="18"/>
      <w:szCs w:val="18"/>
    </w:rPr>
  </w:style>
  <w:style w:type="paragraph" w:customStyle="1" w:styleId="9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選擇題"/>
    <w:basedOn w:val="1"/>
    <w:qFormat/>
    <w:uiPriority w:val="99"/>
    <w:pPr>
      <w:tabs>
        <w:tab w:val="left" w:pos="3164"/>
      </w:tabs>
      <w:adjustRightInd w:val="0"/>
      <w:snapToGrid w:val="0"/>
      <w:spacing w:line="240" w:lineRule="atLeast"/>
      <w:ind w:left="992" w:hanging="992"/>
    </w:pPr>
    <w:rPr>
      <w:rFonts w:eastAsia="PMingLiUfalt"/>
      <w:kern w:val="0"/>
      <w:sz w:val="24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51.bin"/><Relationship Id="rId97" Type="http://schemas.openxmlformats.org/officeDocument/2006/relationships/image" Target="media/image43.wmf"/><Relationship Id="rId96" Type="http://schemas.openxmlformats.org/officeDocument/2006/relationships/oleObject" Target="embeddings/oleObject50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9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8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7.bin"/><Relationship Id="rId9" Type="http://schemas.openxmlformats.org/officeDocument/2006/relationships/image" Target="media/image4.png"/><Relationship Id="rId89" Type="http://schemas.openxmlformats.org/officeDocument/2006/relationships/image" Target="media/image39.wmf"/><Relationship Id="rId88" Type="http://schemas.openxmlformats.org/officeDocument/2006/relationships/oleObject" Target="embeddings/oleObject46.bin"/><Relationship Id="rId87" Type="http://schemas.openxmlformats.org/officeDocument/2006/relationships/oleObject" Target="embeddings/oleObject45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4.bin"/><Relationship Id="rId84" Type="http://schemas.openxmlformats.org/officeDocument/2006/relationships/oleObject" Target="embeddings/oleObject43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1.bin"/><Relationship Id="rId8" Type="http://schemas.openxmlformats.org/officeDocument/2006/relationships/image" Target="media/image3.png"/><Relationship Id="rId79" Type="http://schemas.openxmlformats.org/officeDocument/2006/relationships/image" Target="media/image35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6.bin"/><Relationship Id="rId7" Type="http://schemas.openxmlformats.org/officeDocument/2006/relationships/image" Target="media/image2.wmf"/><Relationship Id="rId69" Type="http://schemas.openxmlformats.org/officeDocument/2006/relationships/image" Target="media/image30.wmf"/><Relationship Id="rId68" Type="http://schemas.openxmlformats.org/officeDocument/2006/relationships/oleObject" Target="embeddings/oleObject35.bin"/><Relationship Id="rId67" Type="http://schemas.openxmlformats.org/officeDocument/2006/relationships/image" Target="media/image29.png"/><Relationship Id="rId66" Type="http://schemas.openxmlformats.org/officeDocument/2006/relationships/image" Target="media/image28.wmf"/><Relationship Id="rId65" Type="http://schemas.openxmlformats.org/officeDocument/2006/relationships/oleObject" Target="embeddings/oleObject34.bin"/><Relationship Id="rId64" Type="http://schemas.openxmlformats.org/officeDocument/2006/relationships/image" Target="media/image27.wmf"/><Relationship Id="rId63" Type="http://schemas.openxmlformats.org/officeDocument/2006/relationships/oleObject" Target="embeddings/oleObject33.bin"/><Relationship Id="rId62" Type="http://schemas.openxmlformats.org/officeDocument/2006/relationships/image" Target="media/image26.wmf"/><Relationship Id="rId61" Type="http://schemas.openxmlformats.org/officeDocument/2006/relationships/oleObject" Target="embeddings/oleObject32.bin"/><Relationship Id="rId60" Type="http://schemas.openxmlformats.org/officeDocument/2006/relationships/image" Target="media/image25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1.bin"/><Relationship Id="rId58" Type="http://schemas.openxmlformats.org/officeDocument/2006/relationships/image" Target="media/image24.wmf"/><Relationship Id="rId57" Type="http://schemas.openxmlformats.org/officeDocument/2006/relationships/oleObject" Target="embeddings/oleObject30.bin"/><Relationship Id="rId56" Type="http://schemas.openxmlformats.org/officeDocument/2006/relationships/image" Target="media/image23.wmf"/><Relationship Id="rId55" Type="http://schemas.openxmlformats.org/officeDocument/2006/relationships/oleObject" Target="embeddings/oleObject29.bin"/><Relationship Id="rId54" Type="http://schemas.openxmlformats.org/officeDocument/2006/relationships/image" Target="media/image22.wmf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oleObject" Target="embeddings/oleObject25.bin"/><Relationship Id="rId5" Type="http://schemas.openxmlformats.org/officeDocument/2006/relationships/image" Target="media/image1.png"/><Relationship Id="rId49" Type="http://schemas.openxmlformats.org/officeDocument/2006/relationships/image" Target="media/image21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4" Type="http://schemas.openxmlformats.org/officeDocument/2006/relationships/fontTable" Target="fontTable.xml"/><Relationship Id="rId443" Type="http://schemas.openxmlformats.org/officeDocument/2006/relationships/customXml" Target="../customXml/item2.xml"/><Relationship Id="rId442" Type="http://schemas.openxmlformats.org/officeDocument/2006/relationships/customXml" Target="../customXml/item1.xml"/><Relationship Id="rId441" Type="http://schemas.openxmlformats.org/officeDocument/2006/relationships/image" Target="media/image218.wmf"/><Relationship Id="rId440" Type="http://schemas.openxmlformats.org/officeDocument/2006/relationships/oleObject" Target="embeddings/oleObject219.bin"/><Relationship Id="rId44" Type="http://schemas.openxmlformats.org/officeDocument/2006/relationships/image" Target="media/image19.wmf"/><Relationship Id="rId439" Type="http://schemas.openxmlformats.org/officeDocument/2006/relationships/image" Target="media/image217.wmf"/><Relationship Id="rId438" Type="http://schemas.openxmlformats.org/officeDocument/2006/relationships/oleObject" Target="embeddings/oleObject218.bin"/><Relationship Id="rId437" Type="http://schemas.openxmlformats.org/officeDocument/2006/relationships/image" Target="media/image216.wmf"/><Relationship Id="rId436" Type="http://schemas.openxmlformats.org/officeDocument/2006/relationships/oleObject" Target="embeddings/oleObject217.bin"/><Relationship Id="rId435" Type="http://schemas.openxmlformats.org/officeDocument/2006/relationships/oleObject" Target="embeddings/oleObject216.bin"/><Relationship Id="rId434" Type="http://schemas.openxmlformats.org/officeDocument/2006/relationships/image" Target="media/image215.wmf"/><Relationship Id="rId433" Type="http://schemas.openxmlformats.org/officeDocument/2006/relationships/oleObject" Target="embeddings/oleObject215.bin"/><Relationship Id="rId432" Type="http://schemas.openxmlformats.org/officeDocument/2006/relationships/image" Target="media/image214.png"/><Relationship Id="rId431" Type="http://schemas.openxmlformats.org/officeDocument/2006/relationships/image" Target="media/image213.wmf"/><Relationship Id="rId430" Type="http://schemas.openxmlformats.org/officeDocument/2006/relationships/oleObject" Target="embeddings/oleObject214.bin"/><Relationship Id="rId43" Type="http://schemas.openxmlformats.org/officeDocument/2006/relationships/oleObject" Target="embeddings/oleObject21.bin"/><Relationship Id="rId429" Type="http://schemas.openxmlformats.org/officeDocument/2006/relationships/oleObject" Target="embeddings/oleObject213.bin"/><Relationship Id="rId428" Type="http://schemas.openxmlformats.org/officeDocument/2006/relationships/image" Target="media/image212.wmf"/><Relationship Id="rId427" Type="http://schemas.openxmlformats.org/officeDocument/2006/relationships/oleObject" Target="embeddings/oleObject212.bin"/><Relationship Id="rId426" Type="http://schemas.openxmlformats.org/officeDocument/2006/relationships/image" Target="media/image211.wmf"/><Relationship Id="rId425" Type="http://schemas.openxmlformats.org/officeDocument/2006/relationships/oleObject" Target="embeddings/oleObject211.bin"/><Relationship Id="rId424" Type="http://schemas.openxmlformats.org/officeDocument/2006/relationships/image" Target="media/image210.wmf"/><Relationship Id="rId423" Type="http://schemas.openxmlformats.org/officeDocument/2006/relationships/oleObject" Target="embeddings/oleObject210.bin"/><Relationship Id="rId422" Type="http://schemas.openxmlformats.org/officeDocument/2006/relationships/image" Target="media/image209.wmf"/><Relationship Id="rId421" Type="http://schemas.openxmlformats.org/officeDocument/2006/relationships/image" Target="media/image208.wmf"/><Relationship Id="rId420" Type="http://schemas.openxmlformats.org/officeDocument/2006/relationships/oleObject" Target="embeddings/oleObject209.bin"/><Relationship Id="rId42" Type="http://schemas.openxmlformats.org/officeDocument/2006/relationships/image" Target="media/image18.wmf"/><Relationship Id="rId419" Type="http://schemas.openxmlformats.org/officeDocument/2006/relationships/image" Target="media/image207.png"/><Relationship Id="rId418" Type="http://schemas.openxmlformats.org/officeDocument/2006/relationships/oleObject" Target="embeddings/oleObject208.bin"/><Relationship Id="rId417" Type="http://schemas.openxmlformats.org/officeDocument/2006/relationships/image" Target="media/image206.wmf"/><Relationship Id="rId416" Type="http://schemas.openxmlformats.org/officeDocument/2006/relationships/oleObject" Target="embeddings/oleObject207.bin"/><Relationship Id="rId415" Type="http://schemas.openxmlformats.org/officeDocument/2006/relationships/oleObject" Target="embeddings/oleObject206.bin"/><Relationship Id="rId414" Type="http://schemas.openxmlformats.org/officeDocument/2006/relationships/image" Target="media/image205.wmf"/><Relationship Id="rId413" Type="http://schemas.openxmlformats.org/officeDocument/2006/relationships/oleObject" Target="embeddings/oleObject205.bin"/><Relationship Id="rId412" Type="http://schemas.openxmlformats.org/officeDocument/2006/relationships/image" Target="media/image204.wmf"/><Relationship Id="rId411" Type="http://schemas.openxmlformats.org/officeDocument/2006/relationships/oleObject" Target="embeddings/oleObject204.bin"/><Relationship Id="rId410" Type="http://schemas.openxmlformats.org/officeDocument/2006/relationships/image" Target="media/image203.wmf"/><Relationship Id="rId41" Type="http://schemas.openxmlformats.org/officeDocument/2006/relationships/oleObject" Target="embeddings/oleObject20.bin"/><Relationship Id="rId409" Type="http://schemas.openxmlformats.org/officeDocument/2006/relationships/oleObject" Target="embeddings/oleObject203.bin"/><Relationship Id="rId408" Type="http://schemas.openxmlformats.org/officeDocument/2006/relationships/image" Target="media/image202.wmf"/><Relationship Id="rId407" Type="http://schemas.openxmlformats.org/officeDocument/2006/relationships/oleObject" Target="embeddings/oleObject202.bin"/><Relationship Id="rId406" Type="http://schemas.openxmlformats.org/officeDocument/2006/relationships/image" Target="media/image201.wmf"/><Relationship Id="rId405" Type="http://schemas.openxmlformats.org/officeDocument/2006/relationships/oleObject" Target="embeddings/oleObject201.bin"/><Relationship Id="rId404" Type="http://schemas.openxmlformats.org/officeDocument/2006/relationships/image" Target="media/image200.wmf"/><Relationship Id="rId403" Type="http://schemas.openxmlformats.org/officeDocument/2006/relationships/oleObject" Target="embeddings/oleObject200.bin"/><Relationship Id="rId402" Type="http://schemas.openxmlformats.org/officeDocument/2006/relationships/image" Target="media/image199.wmf"/><Relationship Id="rId401" Type="http://schemas.openxmlformats.org/officeDocument/2006/relationships/oleObject" Target="embeddings/oleObject199.bin"/><Relationship Id="rId400" Type="http://schemas.openxmlformats.org/officeDocument/2006/relationships/image" Target="media/image198.wmf"/><Relationship Id="rId40" Type="http://schemas.openxmlformats.org/officeDocument/2006/relationships/image" Target="media/image17.wmf"/><Relationship Id="rId4" Type="http://schemas.openxmlformats.org/officeDocument/2006/relationships/theme" Target="theme/theme1.xml"/><Relationship Id="rId399" Type="http://schemas.openxmlformats.org/officeDocument/2006/relationships/oleObject" Target="embeddings/oleObject198.bin"/><Relationship Id="rId398" Type="http://schemas.openxmlformats.org/officeDocument/2006/relationships/image" Target="media/image197.wmf"/><Relationship Id="rId397" Type="http://schemas.openxmlformats.org/officeDocument/2006/relationships/oleObject" Target="embeddings/oleObject197.bin"/><Relationship Id="rId396" Type="http://schemas.openxmlformats.org/officeDocument/2006/relationships/image" Target="media/image196.wmf"/><Relationship Id="rId395" Type="http://schemas.openxmlformats.org/officeDocument/2006/relationships/oleObject" Target="embeddings/oleObject196.bin"/><Relationship Id="rId394" Type="http://schemas.openxmlformats.org/officeDocument/2006/relationships/image" Target="media/image195.wmf"/><Relationship Id="rId393" Type="http://schemas.openxmlformats.org/officeDocument/2006/relationships/oleObject" Target="embeddings/oleObject195.bin"/><Relationship Id="rId392" Type="http://schemas.openxmlformats.org/officeDocument/2006/relationships/image" Target="media/image194.wmf"/><Relationship Id="rId391" Type="http://schemas.openxmlformats.org/officeDocument/2006/relationships/oleObject" Target="embeddings/oleObject194.bin"/><Relationship Id="rId390" Type="http://schemas.openxmlformats.org/officeDocument/2006/relationships/image" Target="media/image193.wmf"/><Relationship Id="rId39" Type="http://schemas.openxmlformats.org/officeDocument/2006/relationships/oleObject" Target="embeddings/oleObject19.bin"/><Relationship Id="rId389" Type="http://schemas.openxmlformats.org/officeDocument/2006/relationships/oleObject" Target="embeddings/oleObject193.bin"/><Relationship Id="rId388" Type="http://schemas.openxmlformats.org/officeDocument/2006/relationships/image" Target="media/image192.wmf"/><Relationship Id="rId387" Type="http://schemas.openxmlformats.org/officeDocument/2006/relationships/oleObject" Target="embeddings/oleObject192.bin"/><Relationship Id="rId386" Type="http://schemas.openxmlformats.org/officeDocument/2006/relationships/image" Target="media/image191.wmf"/><Relationship Id="rId385" Type="http://schemas.openxmlformats.org/officeDocument/2006/relationships/oleObject" Target="embeddings/oleObject191.bin"/><Relationship Id="rId384" Type="http://schemas.openxmlformats.org/officeDocument/2006/relationships/image" Target="media/image190.wmf"/><Relationship Id="rId383" Type="http://schemas.openxmlformats.org/officeDocument/2006/relationships/oleObject" Target="embeddings/oleObject190.bin"/><Relationship Id="rId382" Type="http://schemas.openxmlformats.org/officeDocument/2006/relationships/image" Target="media/image189.wmf"/><Relationship Id="rId381" Type="http://schemas.openxmlformats.org/officeDocument/2006/relationships/oleObject" Target="embeddings/oleObject189.bin"/><Relationship Id="rId380" Type="http://schemas.openxmlformats.org/officeDocument/2006/relationships/image" Target="media/image188.wmf"/><Relationship Id="rId38" Type="http://schemas.openxmlformats.org/officeDocument/2006/relationships/image" Target="media/image16.wmf"/><Relationship Id="rId379" Type="http://schemas.openxmlformats.org/officeDocument/2006/relationships/oleObject" Target="embeddings/oleObject188.bin"/><Relationship Id="rId378" Type="http://schemas.openxmlformats.org/officeDocument/2006/relationships/image" Target="media/image187.wmf"/><Relationship Id="rId377" Type="http://schemas.openxmlformats.org/officeDocument/2006/relationships/oleObject" Target="embeddings/oleObject187.bin"/><Relationship Id="rId376" Type="http://schemas.openxmlformats.org/officeDocument/2006/relationships/image" Target="media/image186.wmf"/><Relationship Id="rId375" Type="http://schemas.openxmlformats.org/officeDocument/2006/relationships/oleObject" Target="embeddings/oleObject186.bin"/><Relationship Id="rId374" Type="http://schemas.openxmlformats.org/officeDocument/2006/relationships/oleObject" Target="embeddings/oleObject185.bin"/><Relationship Id="rId373" Type="http://schemas.openxmlformats.org/officeDocument/2006/relationships/oleObject" Target="embeddings/oleObject184.bin"/><Relationship Id="rId372" Type="http://schemas.openxmlformats.org/officeDocument/2006/relationships/image" Target="media/image185.wmf"/><Relationship Id="rId371" Type="http://schemas.openxmlformats.org/officeDocument/2006/relationships/oleObject" Target="embeddings/oleObject183.bin"/><Relationship Id="rId370" Type="http://schemas.openxmlformats.org/officeDocument/2006/relationships/image" Target="media/image184.wmf"/><Relationship Id="rId37" Type="http://schemas.openxmlformats.org/officeDocument/2006/relationships/oleObject" Target="embeddings/oleObject18.bin"/><Relationship Id="rId369" Type="http://schemas.openxmlformats.org/officeDocument/2006/relationships/oleObject" Target="embeddings/oleObject182.bin"/><Relationship Id="rId368" Type="http://schemas.openxmlformats.org/officeDocument/2006/relationships/image" Target="media/image183.wmf"/><Relationship Id="rId367" Type="http://schemas.openxmlformats.org/officeDocument/2006/relationships/oleObject" Target="embeddings/oleObject181.bin"/><Relationship Id="rId366" Type="http://schemas.openxmlformats.org/officeDocument/2006/relationships/image" Target="media/image182.wmf"/><Relationship Id="rId365" Type="http://schemas.openxmlformats.org/officeDocument/2006/relationships/oleObject" Target="embeddings/oleObject180.bin"/><Relationship Id="rId364" Type="http://schemas.openxmlformats.org/officeDocument/2006/relationships/image" Target="media/image181.wmf"/><Relationship Id="rId363" Type="http://schemas.openxmlformats.org/officeDocument/2006/relationships/oleObject" Target="embeddings/oleObject179.bin"/><Relationship Id="rId362" Type="http://schemas.openxmlformats.org/officeDocument/2006/relationships/image" Target="media/image180.wmf"/><Relationship Id="rId361" Type="http://schemas.openxmlformats.org/officeDocument/2006/relationships/oleObject" Target="embeddings/oleObject178.bin"/><Relationship Id="rId360" Type="http://schemas.openxmlformats.org/officeDocument/2006/relationships/image" Target="media/image179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177.bin"/><Relationship Id="rId358" Type="http://schemas.openxmlformats.org/officeDocument/2006/relationships/image" Target="media/image178.wmf"/><Relationship Id="rId357" Type="http://schemas.openxmlformats.org/officeDocument/2006/relationships/oleObject" Target="embeddings/oleObject176.bin"/><Relationship Id="rId356" Type="http://schemas.openxmlformats.org/officeDocument/2006/relationships/image" Target="media/image177.png"/><Relationship Id="rId355" Type="http://schemas.openxmlformats.org/officeDocument/2006/relationships/image" Target="media/image176.png"/><Relationship Id="rId354" Type="http://schemas.openxmlformats.org/officeDocument/2006/relationships/image" Target="media/image175.wmf"/><Relationship Id="rId353" Type="http://schemas.openxmlformats.org/officeDocument/2006/relationships/oleObject" Target="embeddings/oleObject175.bin"/><Relationship Id="rId352" Type="http://schemas.openxmlformats.org/officeDocument/2006/relationships/image" Target="media/image174.wmf"/><Relationship Id="rId351" Type="http://schemas.openxmlformats.org/officeDocument/2006/relationships/oleObject" Target="embeddings/oleObject174.bin"/><Relationship Id="rId350" Type="http://schemas.openxmlformats.org/officeDocument/2006/relationships/image" Target="media/image173.wmf"/><Relationship Id="rId35" Type="http://schemas.openxmlformats.org/officeDocument/2006/relationships/oleObject" Target="embeddings/oleObject17.bin"/><Relationship Id="rId349" Type="http://schemas.openxmlformats.org/officeDocument/2006/relationships/oleObject" Target="embeddings/oleObject173.bin"/><Relationship Id="rId348" Type="http://schemas.openxmlformats.org/officeDocument/2006/relationships/image" Target="media/image172.wmf"/><Relationship Id="rId347" Type="http://schemas.openxmlformats.org/officeDocument/2006/relationships/oleObject" Target="embeddings/oleObject172.bin"/><Relationship Id="rId346" Type="http://schemas.openxmlformats.org/officeDocument/2006/relationships/image" Target="media/image171.wmf"/><Relationship Id="rId345" Type="http://schemas.openxmlformats.org/officeDocument/2006/relationships/oleObject" Target="embeddings/oleObject171.bin"/><Relationship Id="rId344" Type="http://schemas.openxmlformats.org/officeDocument/2006/relationships/image" Target="media/image170.wmf"/><Relationship Id="rId343" Type="http://schemas.openxmlformats.org/officeDocument/2006/relationships/oleObject" Target="embeddings/oleObject170.bin"/><Relationship Id="rId342" Type="http://schemas.openxmlformats.org/officeDocument/2006/relationships/image" Target="media/image169.wmf"/><Relationship Id="rId341" Type="http://schemas.openxmlformats.org/officeDocument/2006/relationships/oleObject" Target="embeddings/oleObject169.bin"/><Relationship Id="rId340" Type="http://schemas.openxmlformats.org/officeDocument/2006/relationships/image" Target="media/image168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68.bin"/><Relationship Id="rId338" Type="http://schemas.openxmlformats.org/officeDocument/2006/relationships/image" Target="media/image167.wmf"/><Relationship Id="rId337" Type="http://schemas.openxmlformats.org/officeDocument/2006/relationships/oleObject" Target="embeddings/oleObject167.bin"/><Relationship Id="rId336" Type="http://schemas.openxmlformats.org/officeDocument/2006/relationships/image" Target="media/image166.wmf"/><Relationship Id="rId335" Type="http://schemas.openxmlformats.org/officeDocument/2006/relationships/oleObject" Target="embeddings/oleObject166.bin"/><Relationship Id="rId334" Type="http://schemas.openxmlformats.org/officeDocument/2006/relationships/image" Target="media/image165.wmf"/><Relationship Id="rId333" Type="http://schemas.openxmlformats.org/officeDocument/2006/relationships/oleObject" Target="embeddings/oleObject165.bin"/><Relationship Id="rId332" Type="http://schemas.openxmlformats.org/officeDocument/2006/relationships/image" Target="media/image164.wmf"/><Relationship Id="rId331" Type="http://schemas.openxmlformats.org/officeDocument/2006/relationships/oleObject" Target="embeddings/oleObject164.bin"/><Relationship Id="rId330" Type="http://schemas.openxmlformats.org/officeDocument/2006/relationships/image" Target="media/image163.png"/><Relationship Id="rId33" Type="http://schemas.openxmlformats.org/officeDocument/2006/relationships/oleObject" Target="embeddings/oleObject16.bin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3.bin"/><Relationship Id="rId327" Type="http://schemas.openxmlformats.org/officeDocument/2006/relationships/image" Target="media/image161.wmf"/><Relationship Id="rId326" Type="http://schemas.openxmlformats.org/officeDocument/2006/relationships/oleObject" Target="embeddings/oleObject162.bin"/><Relationship Id="rId325" Type="http://schemas.openxmlformats.org/officeDocument/2006/relationships/image" Target="media/image160.wmf"/><Relationship Id="rId324" Type="http://schemas.openxmlformats.org/officeDocument/2006/relationships/oleObject" Target="embeddings/oleObject161.bin"/><Relationship Id="rId323" Type="http://schemas.openxmlformats.org/officeDocument/2006/relationships/image" Target="media/image159.wmf"/><Relationship Id="rId322" Type="http://schemas.openxmlformats.org/officeDocument/2006/relationships/oleObject" Target="embeddings/oleObject160.bin"/><Relationship Id="rId321" Type="http://schemas.openxmlformats.org/officeDocument/2006/relationships/image" Target="media/image158.wmf"/><Relationship Id="rId320" Type="http://schemas.openxmlformats.org/officeDocument/2006/relationships/oleObject" Target="embeddings/oleObject159.bin"/><Relationship Id="rId32" Type="http://schemas.openxmlformats.org/officeDocument/2006/relationships/image" Target="media/image13.wmf"/><Relationship Id="rId319" Type="http://schemas.openxmlformats.org/officeDocument/2006/relationships/image" Target="media/image157.wmf"/><Relationship Id="rId318" Type="http://schemas.openxmlformats.org/officeDocument/2006/relationships/oleObject" Target="embeddings/oleObject158.bin"/><Relationship Id="rId317" Type="http://schemas.openxmlformats.org/officeDocument/2006/relationships/image" Target="media/image156.wmf"/><Relationship Id="rId316" Type="http://schemas.openxmlformats.org/officeDocument/2006/relationships/oleObject" Target="embeddings/oleObject157.bin"/><Relationship Id="rId315" Type="http://schemas.openxmlformats.org/officeDocument/2006/relationships/oleObject" Target="embeddings/oleObject156.bin"/><Relationship Id="rId314" Type="http://schemas.openxmlformats.org/officeDocument/2006/relationships/oleObject" Target="embeddings/oleObject155.bin"/><Relationship Id="rId313" Type="http://schemas.openxmlformats.org/officeDocument/2006/relationships/image" Target="media/image155.wmf"/><Relationship Id="rId312" Type="http://schemas.openxmlformats.org/officeDocument/2006/relationships/oleObject" Target="embeddings/oleObject154.bin"/><Relationship Id="rId311" Type="http://schemas.openxmlformats.org/officeDocument/2006/relationships/image" Target="media/image154.wmf"/><Relationship Id="rId310" Type="http://schemas.openxmlformats.org/officeDocument/2006/relationships/oleObject" Target="embeddings/oleObject153.bin"/><Relationship Id="rId31" Type="http://schemas.openxmlformats.org/officeDocument/2006/relationships/oleObject" Target="embeddings/oleObject15.bin"/><Relationship Id="rId309" Type="http://schemas.openxmlformats.org/officeDocument/2006/relationships/image" Target="media/image153.wmf"/><Relationship Id="rId308" Type="http://schemas.openxmlformats.org/officeDocument/2006/relationships/oleObject" Target="embeddings/oleObject152.bin"/><Relationship Id="rId307" Type="http://schemas.openxmlformats.org/officeDocument/2006/relationships/image" Target="media/image152.wmf"/><Relationship Id="rId306" Type="http://schemas.openxmlformats.org/officeDocument/2006/relationships/oleObject" Target="embeddings/oleObject151.bin"/><Relationship Id="rId305" Type="http://schemas.openxmlformats.org/officeDocument/2006/relationships/image" Target="media/image151.wmf"/><Relationship Id="rId304" Type="http://schemas.openxmlformats.org/officeDocument/2006/relationships/oleObject" Target="embeddings/oleObject150.bin"/><Relationship Id="rId303" Type="http://schemas.openxmlformats.org/officeDocument/2006/relationships/image" Target="media/image150.wmf"/><Relationship Id="rId302" Type="http://schemas.openxmlformats.org/officeDocument/2006/relationships/oleObject" Target="embeddings/oleObject149.bin"/><Relationship Id="rId301" Type="http://schemas.openxmlformats.org/officeDocument/2006/relationships/image" Target="media/image149.png"/><Relationship Id="rId300" Type="http://schemas.openxmlformats.org/officeDocument/2006/relationships/image" Target="media/image148.wmf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9" Type="http://schemas.openxmlformats.org/officeDocument/2006/relationships/oleObject" Target="embeddings/oleObject148.bin"/><Relationship Id="rId298" Type="http://schemas.openxmlformats.org/officeDocument/2006/relationships/image" Target="media/image147.wmf"/><Relationship Id="rId297" Type="http://schemas.openxmlformats.org/officeDocument/2006/relationships/oleObject" Target="embeddings/oleObject147.bin"/><Relationship Id="rId296" Type="http://schemas.openxmlformats.org/officeDocument/2006/relationships/image" Target="media/image146.wmf"/><Relationship Id="rId295" Type="http://schemas.openxmlformats.org/officeDocument/2006/relationships/oleObject" Target="embeddings/oleObject146.bin"/><Relationship Id="rId294" Type="http://schemas.openxmlformats.org/officeDocument/2006/relationships/image" Target="media/image145.wmf"/><Relationship Id="rId293" Type="http://schemas.openxmlformats.org/officeDocument/2006/relationships/oleObject" Target="embeddings/oleObject145.bin"/><Relationship Id="rId292" Type="http://schemas.openxmlformats.org/officeDocument/2006/relationships/image" Target="media/image144.wmf"/><Relationship Id="rId291" Type="http://schemas.openxmlformats.org/officeDocument/2006/relationships/oleObject" Target="embeddings/oleObject144.bin"/><Relationship Id="rId290" Type="http://schemas.openxmlformats.org/officeDocument/2006/relationships/image" Target="media/image143.wmf"/><Relationship Id="rId29" Type="http://schemas.openxmlformats.org/officeDocument/2006/relationships/oleObject" Target="embeddings/oleObject14.bin"/><Relationship Id="rId289" Type="http://schemas.openxmlformats.org/officeDocument/2006/relationships/oleObject" Target="embeddings/oleObject143.bin"/><Relationship Id="rId288" Type="http://schemas.openxmlformats.org/officeDocument/2006/relationships/image" Target="media/image142.wmf"/><Relationship Id="rId287" Type="http://schemas.openxmlformats.org/officeDocument/2006/relationships/oleObject" Target="embeddings/oleObject142.bin"/><Relationship Id="rId286" Type="http://schemas.openxmlformats.org/officeDocument/2006/relationships/image" Target="media/image141.png"/><Relationship Id="rId285" Type="http://schemas.openxmlformats.org/officeDocument/2006/relationships/image" Target="media/image140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9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32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32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11.wmf"/><Relationship Id="rId259" Type="http://schemas.openxmlformats.org/officeDocument/2006/relationships/image" Target="media/image127.wmf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23.wmf"/><Relationship Id="rId250" Type="http://schemas.openxmlformats.org/officeDocument/2006/relationships/oleObject" Target="embeddings/oleObject124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2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21.png"/><Relationship Id="rId246" Type="http://schemas.openxmlformats.org/officeDocument/2006/relationships/image" Target="media/image120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7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12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7.png"/><Relationship Id="rId22" Type="http://schemas.openxmlformats.org/officeDocument/2006/relationships/oleObject" Target="embeddings/oleObject8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102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4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1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91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90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89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84.png"/><Relationship Id="rId174" Type="http://schemas.openxmlformats.org/officeDocument/2006/relationships/image" Target="media/image83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81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6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3.png"/><Relationship Id="rId153" Type="http://schemas.openxmlformats.org/officeDocument/2006/relationships/image" Target="media/image72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8.wmf"/><Relationship Id="rId149" Type="http://schemas.openxmlformats.org/officeDocument/2006/relationships/image" Target="media/image70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4.png"/><Relationship Id="rId136" Type="http://schemas.openxmlformats.org/officeDocument/2006/relationships/image" Target="media/image63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60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6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0.png"/><Relationship Id="rId11" Type="http://schemas.openxmlformats.org/officeDocument/2006/relationships/image" Target="media/image6.png"/><Relationship Id="rId109" Type="http://schemas.openxmlformats.org/officeDocument/2006/relationships/image" Target="media/image49.wmf"/><Relationship Id="rId108" Type="http://schemas.openxmlformats.org/officeDocument/2006/relationships/oleObject" Target="embeddings/oleObject56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5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4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3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2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7000C5-6C3E-4619-8B5B-BF203598D1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1340</Words>
  <Characters>7638</Characters>
  <Lines>63</Lines>
  <Paragraphs>17</Paragraphs>
  <TotalTime>2</TotalTime>
  <ScaleCrop>false</ScaleCrop>
  <LinksUpToDate>false</LinksUpToDate>
  <CharactersWithSpaces>8961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2020-03-22T12:22:52Z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