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11963400</wp:posOffset>
            </wp:positionH>
            <wp:positionV relativeFrom="topMargin">
              <wp:posOffset>11049000</wp:posOffset>
            </wp:positionV>
            <wp:extent cx="431800" cy="342900"/>
            <wp:effectExtent l="0" t="0" r="6350" b="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0" distR="0">
            <wp:extent cx="10485120" cy="722058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91432" cy="7225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0108565" cy="6967220"/>
            <wp:effectExtent l="0" t="0" r="6985" b="508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08565" cy="696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Cs w:val="21"/>
        </w:rPr>
      </w:pPr>
      <w:r>
        <w:rPr>
          <w:rFonts w:hint="eastAsia"/>
          <w:szCs w:val="21"/>
        </w:rPr>
        <w:t>九年级参考答案：</w:t>
      </w:r>
    </w:p>
    <w:p>
      <w:pPr>
        <w:numPr>
          <w:ilvl w:val="0"/>
          <w:numId w:val="1"/>
        </w:numPr>
        <w:rPr>
          <w:szCs w:val="21"/>
        </w:rPr>
      </w:pPr>
      <w:r>
        <w:rPr>
          <w:rFonts w:hint="eastAsia"/>
          <w:szCs w:val="21"/>
        </w:rPr>
        <w:t>选择题。</w:t>
      </w:r>
    </w:p>
    <w:p>
      <w:pPr>
        <w:rPr>
          <w:szCs w:val="21"/>
        </w:rPr>
      </w:pPr>
      <w:r>
        <w:rPr>
          <w:rFonts w:hint="eastAsia"/>
          <w:szCs w:val="21"/>
        </w:rPr>
        <w:t>D、A、A、A、A、B、D、A、D、C、C、C、</w:t>
      </w:r>
    </w:p>
    <w:p>
      <w:r>
        <w:rPr>
          <w:rFonts w:hint="eastAsia"/>
          <w:szCs w:val="21"/>
        </w:rPr>
        <w:t>二、非选择题。</w:t>
      </w:r>
    </w:p>
    <w:p>
      <w:pPr>
        <w:rPr>
          <w:szCs w:val="21"/>
        </w:rPr>
      </w:pPr>
      <w:r>
        <w:rPr>
          <w:rFonts w:hint="eastAsia"/>
          <w:szCs w:val="21"/>
        </w:rPr>
        <w:t>13、（16分）（1）</w:t>
      </w:r>
      <w:r>
        <w:rPr>
          <w:rFonts w:hint="eastAsia" w:ascii="宋体" w:hAnsi="宋体"/>
        </w:rPr>
        <w:t>①企业是社会创新的重要力量。②提升创新能力是企业持续发展之基、市场制胜之道。</w:t>
      </w:r>
      <w:r>
        <w:rPr>
          <w:rFonts w:hint="eastAsia"/>
          <w:szCs w:val="21"/>
        </w:rPr>
        <w:t>（6分，一点3分。）</w:t>
      </w:r>
    </w:p>
    <w:p>
      <w:pPr>
        <w:rPr>
          <w:rFonts w:ascii="宋体" w:hAnsi="宋体"/>
        </w:rPr>
      </w:pPr>
      <w:r>
        <w:rPr>
          <w:rFonts w:hint="eastAsia"/>
          <w:szCs w:val="21"/>
        </w:rPr>
        <w:t>（2）</w:t>
      </w:r>
      <w:r>
        <w:rPr>
          <w:rFonts w:hint="eastAsia" w:ascii="宋体" w:hAnsi="宋体"/>
        </w:rPr>
        <w:t>①树立远大的理想，努力学习科学文化知识；②积极参加实践活动，培养创新思维，养成创新习惯；③发扬艰苦奋斗的精神，勇于向传统和权威挑战。（3分，一点2分，书写工整1分。本题为开放性试题，学生有其他答案言之有理可酌情给分。）</w:t>
      </w:r>
    </w:p>
    <w:p>
      <w:pPr>
        <w:tabs>
          <w:tab w:val="center" w:pos="8879"/>
        </w:tabs>
        <w:rPr>
          <w:rFonts w:hint="eastAsia" w:ascii="宋体" w:hAnsi="宋体" w:eastAsiaTheme="minorEastAsia"/>
          <w:lang w:eastAsia="zh-CN"/>
        </w:rPr>
      </w:pPr>
      <w:r>
        <w:rPr>
          <w:rFonts w:hint="eastAsia" w:ascii="宋体" w:hAnsi="宋体"/>
        </w:rPr>
        <w:t>（3）创新驱动发展战略、科教兴国战略、人才强国战略。（3分，一个1分。）</w:t>
      </w:r>
      <w:r>
        <w:rPr>
          <w:rFonts w:hint="eastAsia" w:ascii="宋体" w:hAnsi="宋体"/>
          <w:lang w:eastAsia="zh-CN"/>
        </w:rPr>
        <w:tab/>
      </w:r>
      <w:bookmarkStart w:id="0" w:name="_GoBack"/>
      <w:bookmarkEnd w:id="0"/>
    </w:p>
    <w:p>
      <w:pPr>
        <w:rPr>
          <w:rFonts w:ascii="宋体" w:hAnsi="宋体"/>
        </w:rPr>
      </w:pPr>
      <w:r>
        <w:rPr>
          <w:rFonts w:hint="eastAsia"/>
          <w:szCs w:val="21"/>
        </w:rPr>
        <w:t>14、（12分）（1）</w:t>
      </w:r>
      <w:r>
        <w:rPr>
          <w:rFonts w:hint="eastAsia" w:ascii="宋体" w:hAnsi="宋体"/>
        </w:rPr>
        <w:t>①</w:t>
      </w:r>
      <w:r>
        <w:rPr>
          <w:rFonts w:hint="eastAsia"/>
          <w:szCs w:val="21"/>
        </w:rPr>
        <w:t>人民代表大会制度；</w:t>
      </w:r>
      <w:r>
        <w:rPr>
          <w:rFonts w:hint="eastAsia" w:ascii="宋体" w:hAnsi="宋体"/>
        </w:rPr>
        <w:t>②中国共产党领导的多党合作和政治协商制度；③民族区域自治制度；④基层群众自治制度。（6分，一点1、5分。）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（2）民主选举、民族决策、民主监督。（6分，一点2分。）</w:t>
      </w:r>
    </w:p>
    <w:p>
      <w:pPr>
        <w:rPr>
          <w:rFonts w:ascii="宋体" w:hAnsi="宋体"/>
          <w:szCs w:val="21"/>
        </w:rPr>
      </w:pPr>
      <w:r>
        <w:rPr>
          <w:rFonts w:hint="eastAsia"/>
          <w:szCs w:val="21"/>
        </w:rPr>
        <w:t>15、（14分）（1）（4分，一个1分）有害垃圾：</w:t>
      </w:r>
      <w:r>
        <w:rPr>
          <w:rFonts w:hint="eastAsia" w:ascii="宋体" w:hAnsi="宋体"/>
          <w:szCs w:val="21"/>
        </w:rPr>
        <w:t>①⑨</w:t>
      </w:r>
      <w:r>
        <w:rPr>
          <w:rFonts w:hint="eastAsia"/>
          <w:szCs w:val="21"/>
        </w:rPr>
        <w:t xml:space="preserve">    可回收垃圾：</w:t>
      </w:r>
      <w:r>
        <w:rPr>
          <w:rFonts w:hint="eastAsia" w:ascii="宋体" w:hAnsi="宋体"/>
          <w:szCs w:val="21"/>
        </w:rPr>
        <w:t xml:space="preserve">②④⑥⑧ </w:t>
      </w:r>
    </w:p>
    <w:p>
      <w:pPr>
        <w:rPr>
          <w:szCs w:val="21"/>
        </w:rPr>
      </w:pPr>
      <w:r>
        <w:rPr>
          <w:rFonts w:hint="eastAsia"/>
          <w:szCs w:val="21"/>
        </w:rPr>
        <w:t xml:space="preserve">           厨余垃圾：</w:t>
      </w:r>
      <w:r>
        <w:rPr>
          <w:rFonts w:hint="eastAsia" w:ascii="宋体" w:hAnsi="宋体"/>
          <w:szCs w:val="21"/>
        </w:rPr>
        <w:t>⑤⑦</w:t>
      </w:r>
      <w:r>
        <w:rPr>
          <w:rFonts w:hint="eastAsia"/>
          <w:szCs w:val="21"/>
        </w:rPr>
        <w:t xml:space="preserve">    其他垃圾：</w:t>
      </w:r>
      <w:r>
        <w:rPr>
          <w:rFonts w:hint="eastAsia" w:ascii="宋体" w:hAnsi="宋体"/>
          <w:szCs w:val="21"/>
        </w:rPr>
        <w:t>③⑩</w:t>
      </w:r>
    </w:p>
    <w:p>
      <w:pPr>
        <w:rPr>
          <w:szCs w:val="21"/>
        </w:rPr>
      </w:pPr>
      <w:r>
        <w:rPr>
          <w:rFonts w:hint="eastAsia"/>
          <w:szCs w:val="21"/>
        </w:rPr>
        <w:t>（2）我国坚持保护环境、节约资源的基本国策；坚持创新、协调、绿色、开放、共享的发展理念；走绿色、循环、低碳发展之路，大力倡导节能、环保、低碳、文明的绿色生产生活方式；走绿色发展道路，建设资源节约型、环境友好型社会；我国的人口、资源、环境问题非常突出，制约经济社会发展；坚持绿色发展，走生产发展、生活富裕、生态良好的文明发展道路，是我们的必然选择。（任意写出三点即可得6分，有其他答案言之有理可酌情给分。）</w:t>
      </w:r>
    </w:p>
    <w:p>
      <w:pPr>
        <w:rPr>
          <w:rFonts w:ascii="宋体" w:hAnsi="宋体"/>
        </w:rPr>
      </w:pPr>
      <w:r>
        <w:rPr>
          <w:rFonts w:hint="eastAsia"/>
          <w:szCs w:val="21"/>
        </w:rPr>
        <w:t>（3）</w:t>
      </w:r>
      <w:r>
        <w:rPr>
          <w:rFonts w:hint="eastAsia" w:ascii="宋体" w:hAnsi="宋体"/>
        </w:rPr>
        <w:t>①学习和宣传环保知识，践行低碳生活方式，做建设生态文明的宣传者。②从身边的小事做起，落实环保行动，如积极参加植树造林活动，不燃放烟花爆竹等，做建设生态文明的践行者。③积极向有关部门献计献策，做建设生态文明的谏言者。④勇于同各种破坏生态环境的行为作斗争，做建设生态文明的维护者。（4分，一点1分。本题为开放性试题，学生有其他答案言之有理可酌情给分。）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>16、（10分）（1）①全面建成小康社会（2分）②基本实现社会主义现代化（2分）③把我国建成富强民主文明和谐美丽的社会主义现代化强国（或全面建成社会主义现代化强国）（2分）。</w:t>
      </w:r>
    </w:p>
    <w:p>
      <w:pPr>
        <w:rPr>
          <w:szCs w:val="21"/>
        </w:rPr>
      </w:pPr>
      <w:r>
        <w:rPr>
          <w:rFonts w:hint="eastAsia" w:ascii="宋体" w:hAnsi="宋体"/>
        </w:rPr>
        <w:t>（2）</w:t>
      </w:r>
      <w:r>
        <w:rPr>
          <w:rFonts w:ascii="宋体" w:hAnsi="宋体"/>
        </w:rPr>
        <w:t>中国共产党领导中国人民开辟了中国特色社会主义道路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形成了中国特色社会主义理论体系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建立了中国特色社会主义制度</w:t>
      </w:r>
      <w:r>
        <w:rPr>
          <w:rFonts w:hint="eastAsia" w:ascii="宋体" w:hAnsi="宋体"/>
        </w:rPr>
        <w:t>，</w:t>
      </w:r>
      <w:r>
        <w:rPr>
          <w:rFonts w:ascii="宋体" w:hAnsi="宋体"/>
        </w:rPr>
        <w:t>发展了中国特色社会主义文化。这是中国自信、民族自信的根本所在</w:t>
      </w:r>
      <w:r>
        <w:rPr>
          <w:rFonts w:hint="eastAsia" w:ascii="宋体" w:hAnsi="宋体"/>
        </w:rPr>
        <w:t>。（4分，一点1分。）</w:t>
      </w:r>
    </w:p>
    <w:p/>
    <w:p/>
    <w:sectPr>
      <w:pgSz w:w="20639" w:h="14572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D828E8"/>
    <w:multiLevelType w:val="multilevel"/>
    <w:tmpl w:val="50D828E8"/>
    <w:lvl w:ilvl="0" w:tentative="0">
      <w:start w:val="1"/>
      <w:numFmt w:val="none"/>
      <w:lvlText w:val="一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outline"/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6EFC"/>
    <w:rsid w:val="00020C77"/>
    <w:rsid w:val="00126EFC"/>
    <w:rsid w:val="00376E28"/>
    <w:rsid w:val="00542DC7"/>
    <w:rsid w:val="00544597"/>
    <w:rsid w:val="007379F6"/>
    <w:rsid w:val="00A324EE"/>
    <w:rsid w:val="1315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150</Words>
  <Characters>858</Characters>
  <Lines>7</Lines>
  <Paragraphs>2</Paragraphs>
  <TotalTime>5</TotalTime>
  <ScaleCrop>false</ScaleCrop>
  <LinksUpToDate>false</LinksUpToDate>
  <CharactersWithSpaces>1006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2020-01-11T08:32:00Z</dcterms:created>
  <dc:creator>win7</dc:creator>
  <cp:lastModifiedBy>Administrator</cp:lastModifiedBy>
  <dcterms:modified xsi:type="dcterms:W3CDTF">2020-03-24T03:50:42Z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